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495A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Stroke Prediction Dataset </w:t>
      </w:r>
      <w:r w:rsidRPr="0050198F">
        <w:rPr>
          <w:rFonts w:ascii="Times New Roman" w:eastAsia="標楷體" w:hAnsi="Times New Roman"/>
          <w:b/>
          <w:bCs/>
        </w:rPr>
        <w:t>資料探</w:t>
      </w:r>
      <w:proofErr w:type="gramStart"/>
      <w:r w:rsidRPr="0050198F">
        <w:rPr>
          <w:rFonts w:ascii="Times New Roman" w:eastAsia="標楷體" w:hAnsi="Times New Roman"/>
          <w:b/>
          <w:bCs/>
        </w:rPr>
        <w:t>勘</w:t>
      </w:r>
      <w:proofErr w:type="gramEnd"/>
      <w:r w:rsidRPr="0050198F">
        <w:rPr>
          <w:rFonts w:ascii="Times New Roman" w:eastAsia="標楷體" w:hAnsi="Times New Roman"/>
          <w:b/>
          <w:bCs/>
        </w:rPr>
        <w:t>期中報告</w:t>
      </w:r>
    </w:p>
    <w:p w14:paraId="082EA66A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一、研究主題與目的</w:t>
      </w:r>
    </w:p>
    <w:p w14:paraId="00B2E42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</w:t>
      </w:r>
      <w:r w:rsidRPr="0050198F">
        <w:rPr>
          <w:rFonts w:ascii="Times New Roman" w:eastAsia="標楷體" w:hAnsi="Times New Roman"/>
        </w:rPr>
        <w:t xml:space="preserve"> healthcare-dataset-stroke-data.csv </w:t>
      </w:r>
      <w:r w:rsidRPr="0050198F">
        <w:rPr>
          <w:rFonts w:ascii="Times New Roman" w:eastAsia="標楷體" w:hAnsi="Times New Roman"/>
        </w:rPr>
        <w:t>醫療資料集進行中風預測分析。資料集中包含病患的基本人口資料、健康狀況、生活型態，以及是否曾經中風等資訊。本研究的主要目標是透過資料探</w:t>
      </w:r>
      <w:proofErr w:type="gramStart"/>
      <w:r w:rsidRPr="0050198F">
        <w:rPr>
          <w:rFonts w:ascii="Times New Roman" w:eastAsia="標楷體" w:hAnsi="Times New Roman"/>
        </w:rPr>
        <w:t>勘</w:t>
      </w:r>
      <w:proofErr w:type="gramEnd"/>
      <w:r w:rsidRPr="0050198F">
        <w:rPr>
          <w:rFonts w:ascii="Times New Roman" w:eastAsia="標楷體" w:hAnsi="Times New Roman"/>
        </w:rPr>
        <w:t>流程，建立可以預測中風風險的分類模型，並比較不同模型在不平衡醫療資料上的表現。</w:t>
      </w:r>
    </w:p>
    <w:p w14:paraId="69E6D77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由於中風屬於高風險醫療事件，如果模型將真正有中風風險的病患判斷為沒有風險，可能會造成嚴重後果。因此，本研究除了觀察整體準確率，也特別重視中風類別的</w:t>
      </w:r>
      <w:r w:rsidRPr="0050198F">
        <w:rPr>
          <w:rFonts w:ascii="Times New Roman" w:eastAsia="標楷體" w:hAnsi="Times New Roman"/>
        </w:rPr>
        <w:t xml:space="preserve"> Recall</w:t>
      </w:r>
      <w:r w:rsidRPr="0050198F">
        <w:rPr>
          <w:rFonts w:ascii="Times New Roman" w:eastAsia="標楷體" w:hAnsi="Times New Roman"/>
        </w:rPr>
        <w:t>，也就是模型能找出多少真正中風的個案。</w:t>
      </w:r>
    </w:p>
    <w:p w14:paraId="57E4A9A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在醫療篩檢情境中，模型通常不能只追求</w:t>
      </w:r>
      <w:r w:rsidRPr="0050198F">
        <w:rPr>
          <w:rFonts w:ascii="Times New Roman" w:eastAsia="標楷體" w:hAnsi="Times New Roman"/>
        </w:rPr>
        <w:t xml:space="preserve"> Accuracy</w:t>
      </w:r>
      <w:r w:rsidRPr="0050198F">
        <w:rPr>
          <w:rFonts w:ascii="Times New Roman" w:eastAsia="標楷體" w:hAnsi="Times New Roman"/>
        </w:rPr>
        <w:t>，因為資料中大多數人可能都是未中風者。如果模型全部預測為未中風，</w:t>
      </w:r>
      <w:r w:rsidRPr="0050198F">
        <w:rPr>
          <w:rFonts w:ascii="Times New Roman" w:eastAsia="標楷體" w:hAnsi="Times New Roman"/>
        </w:rPr>
        <w:t xml:space="preserve">Accuracy </w:t>
      </w:r>
      <w:r w:rsidRPr="0050198F">
        <w:rPr>
          <w:rFonts w:ascii="Times New Roman" w:eastAsia="標楷體" w:hAnsi="Times New Roman"/>
        </w:rPr>
        <w:t>仍然可能很高，但實際上完全無法找出真正有風險的病患。因此，本研究會特別比較各模型的</w:t>
      </w:r>
      <w:r w:rsidRPr="0050198F">
        <w:rPr>
          <w:rFonts w:ascii="Times New Roman" w:eastAsia="標楷體" w:hAnsi="Times New Roman"/>
        </w:rPr>
        <w:t xml:space="preserve"> Precision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>Recall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 xml:space="preserve">TP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FN</w:t>
      </w:r>
      <w:r w:rsidRPr="0050198F">
        <w:rPr>
          <w:rFonts w:ascii="Times New Roman" w:eastAsia="標楷體" w:hAnsi="Times New Roman"/>
        </w:rPr>
        <w:t>，並分析不同模型在中風預測上的優缺點。</w:t>
      </w:r>
    </w:p>
    <w:p w14:paraId="7A4DB9A5" w14:textId="65084428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2D7D57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二、資料集介紹</w:t>
      </w:r>
    </w:p>
    <w:p w14:paraId="7230C16D" w14:textId="68FF4FCD" w:rsidR="00B32B0D" w:rsidRPr="0050198F" w:rsidRDefault="00B32B0D" w:rsidP="00B32B0D">
      <w:pPr>
        <w:rPr>
          <w:rFonts w:ascii="Times New Roman" w:eastAsia="標楷體" w:hAnsi="Times New Roman" w:hint="eastAsia"/>
        </w:rPr>
      </w:pPr>
      <w:r w:rsidRPr="0050198F">
        <w:rPr>
          <w:rFonts w:ascii="Times New Roman" w:eastAsia="標楷體" w:hAnsi="Times New Roman"/>
        </w:rPr>
        <w:t>本研究使用的資料集共有</w:t>
      </w:r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  <w:b/>
          <w:bCs/>
        </w:rPr>
        <w:t xml:space="preserve">5110 </w:t>
      </w:r>
      <w:r w:rsidRPr="0050198F">
        <w:rPr>
          <w:rFonts w:ascii="Times New Roman" w:eastAsia="標楷體" w:hAnsi="Times New Roman"/>
          <w:b/>
          <w:bCs/>
        </w:rPr>
        <w:t>筆資料</w:t>
      </w:r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  <w:b/>
          <w:bCs/>
        </w:rPr>
        <w:t xml:space="preserve">12 </w:t>
      </w:r>
      <w:proofErr w:type="gramStart"/>
      <w:r w:rsidRPr="0050198F">
        <w:rPr>
          <w:rFonts w:ascii="Times New Roman" w:eastAsia="標楷體" w:hAnsi="Times New Roman"/>
          <w:b/>
          <w:bCs/>
        </w:rPr>
        <w:t>個</w:t>
      </w:r>
      <w:proofErr w:type="gramEnd"/>
      <w:r w:rsidRPr="0050198F">
        <w:rPr>
          <w:rFonts w:ascii="Times New Roman" w:eastAsia="標楷體" w:hAnsi="Times New Roman"/>
          <w:b/>
          <w:bCs/>
        </w:rPr>
        <w:t>欄位</w:t>
      </w:r>
      <w:r w:rsidRPr="0050198F">
        <w:rPr>
          <w:rFonts w:ascii="Times New Roman" w:eastAsia="標楷體" w:hAnsi="Times New Roman"/>
        </w:rPr>
        <w:t>。每一筆資料代表一位病患，欄位內容包含病患的基本資料、健康狀況、生活型態，以及是否曾經中風。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8"/>
      </w:tblGrid>
      <w:tr w:rsidR="00B32B0D" w:rsidRPr="0050198F" w14:paraId="2E959501" w14:textId="77777777" w:rsidTr="00B32B0D">
        <w:tc>
          <w:tcPr>
            <w:tcW w:w="0" w:type="auto"/>
            <w:hideMark/>
          </w:tcPr>
          <w:p w14:paraId="537959E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717B9F2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67FEAF00" w14:textId="77777777" w:rsidTr="00B32B0D">
        <w:tc>
          <w:tcPr>
            <w:tcW w:w="0" w:type="auto"/>
            <w:hideMark/>
          </w:tcPr>
          <w:p w14:paraId="3B82085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資料筆數</w:t>
            </w:r>
          </w:p>
        </w:tc>
        <w:tc>
          <w:tcPr>
            <w:tcW w:w="0" w:type="auto"/>
            <w:hideMark/>
          </w:tcPr>
          <w:p w14:paraId="0686448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5110</w:t>
            </w:r>
          </w:p>
        </w:tc>
      </w:tr>
      <w:tr w:rsidR="00B32B0D" w:rsidRPr="0050198F" w14:paraId="65F01D34" w14:textId="77777777" w:rsidTr="00B32B0D">
        <w:tc>
          <w:tcPr>
            <w:tcW w:w="0" w:type="auto"/>
            <w:hideMark/>
          </w:tcPr>
          <w:p w14:paraId="308C7E4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原始欄位數</w:t>
            </w:r>
          </w:p>
        </w:tc>
        <w:tc>
          <w:tcPr>
            <w:tcW w:w="0" w:type="auto"/>
            <w:hideMark/>
          </w:tcPr>
          <w:p w14:paraId="18D607A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12</w:t>
            </w:r>
          </w:p>
        </w:tc>
      </w:tr>
      <w:tr w:rsidR="00B32B0D" w:rsidRPr="0050198F" w14:paraId="657F813F" w14:textId="77777777" w:rsidTr="00B32B0D">
        <w:tc>
          <w:tcPr>
            <w:tcW w:w="0" w:type="auto"/>
            <w:hideMark/>
          </w:tcPr>
          <w:p w14:paraId="479D530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預測目標</w:t>
            </w:r>
          </w:p>
        </w:tc>
        <w:tc>
          <w:tcPr>
            <w:tcW w:w="0" w:type="auto"/>
            <w:hideMark/>
          </w:tcPr>
          <w:p w14:paraId="7987B03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</w:t>
            </w:r>
          </w:p>
        </w:tc>
      </w:tr>
      <w:tr w:rsidR="00B32B0D" w:rsidRPr="0050198F" w14:paraId="6CC3306C" w14:textId="77777777" w:rsidTr="00B32B0D">
        <w:tc>
          <w:tcPr>
            <w:tcW w:w="0" w:type="auto"/>
            <w:hideMark/>
          </w:tcPr>
          <w:p w14:paraId="678E3D4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任務類型</w:t>
            </w:r>
          </w:p>
        </w:tc>
        <w:tc>
          <w:tcPr>
            <w:tcW w:w="0" w:type="auto"/>
            <w:hideMark/>
          </w:tcPr>
          <w:p w14:paraId="56D2B6F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二元分類</w:t>
            </w:r>
          </w:p>
        </w:tc>
      </w:tr>
      <w:tr w:rsidR="00B32B0D" w:rsidRPr="0050198F" w14:paraId="4E9A9941" w14:textId="77777777" w:rsidTr="00B32B0D">
        <w:tc>
          <w:tcPr>
            <w:tcW w:w="0" w:type="auto"/>
            <w:hideMark/>
          </w:tcPr>
          <w:p w14:paraId="17258CA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未中風類別</w:t>
            </w:r>
          </w:p>
        </w:tc>
        <w:tc>
          <w:tcPr>
            <w:tcW w:w="0" w:type="auto"/>
            <w:hideMark/>
          </w:tcPr>
          <w:p w14:paraId="1690DD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 = 0</w:t>
            </w:r>
          </w:p>
        </w:tc>
      </w:tr>
      <w:tr w:rsidR="00B32B0D" w:rsidRPr="0050198F" w14:paraId="3E23362D" w14:textId="77777777" w:rsidTr="00B32B0D">
        <w:tc>
          <w:tcPr>
            <w:tcW w:w="0" w:type="auto"/>
            <w:hideMark/>
          </w:tcPr>
          <w:p w14:paraId="1BF635E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中風類別</w:t>
            </w:r>
          </w:p>
        </w:tc>
        <w:tc>
          <w:tcPr>
            <w:tcW w:w="0" w:type="auto"/>
            <w:hideMark/>
          </w:tcPr>
          <w:p w14:paraId="4F7E5F8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 = 1</w:t>
            </w:r>
          </w:p>
        </w:tc>
      </w:tr>
    </w:tbl>
    <w:p w14:paraId="14BF7DC7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7641D13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67E2336A" w14:textId="1148F823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原始欄位包含：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91"/>
        <w:gridCol w:w="2126"/>
      </w:tblGrid>
      <w:tr w:rsidR="00B32B0D" w:rsidRPr="0050198F" w14:paraId="0776330A" w14:textId="77777777" w:rsidTr="00B32B0D">
        <w:tc>
          <w:tcPr>
            <w:tcW w:w="6091" w:type="dxa"/>
            <w:hideMark/>
          </w:tcPr>
          <w:p w14:paraId="6BDB45E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欄位名稱</w:t>
            </w:r>
          </w:p>
        </w:tc>
        <w:tc>
          <w:tcPr>
            <w:tcW w:w="2126" w:type="dxa"/>
            <w:hideMark/>
          </w:tcPr>
          <w:p w14:paraId="56153A9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39E18D38" w14:textId="77777777" w:rsidTr="00B32B0D">
        <w:tc>
          <w:tcPr>
            <w:tcW w:w="6091" w:type="dxa"/>
            <w:hideMark/>
          </w:tcPr>
          <w:p w14:paraId="5C90BB3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id</w:t>
            </w:r>
          </w:p>
        </w:tc>
        <w:tc>
          <w:tcPr>
            <w:tcW w:w="2126" w:type="dxa"/>
            <w:hideMark/>
          </w:tcPr>
          <w:p w14:paraId="376BB3E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病患編號</w:t>
            </w:r>
          </w:p>
        </w:tc>
      </w:tr>
      <w:tr w:rsidR="00B32B0D" w:rsidRPr="0050198F" w14:paraId="310ABC86" w14:textId="77777777" w:rsidTr="00B32B0D">
        <w:tc>
          <w:tcPr>
            <w:tcW w:w="6091" w:type="dxa"/>
            <w:hideMark/>
          </w:tcPr>
          <w:p w14:paraId="1CF3713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gender</w:t>
            </w:r>
          </w:p>
        </w:tc>
        <w:tc>
          <w:tcPr>
            <w:tcW w:w="2126" w:type="dxa"/>
            <w:hideMark/>
          </w:tcPr>
          <w:p w14:paraId="424A221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性別</w:t>
            </w:r>
          </w:p>
        </w:tc>
      </w:tr>
      <w:tr w:rsidR="00B32B0D" w:rsidRPr="0050198F" w14:paraId="4744E700" w14:textId="77777777" w:rsidTr="00B32B0D">
        <w:tc>
          <w:tcPr>
            <w:tcW w:w="6091" w:type="dxa"/>
            <w:hideMark/>
          </w:tcPr>
          <w:p w14:paraId="03EF374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2126" w:type="dxa"/>
            <w:hideMark/>
          </w:tcPr>
          <w:p w14:paraId="0B29378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年齡</w:t>
            </w:r>
          </w:p>
        </w:tc>
      </w:tr>
      <w:tr w:rsidR="00B32B0D" w:rsidRPr="0050198F" w14:paraId="13079129" w14:textId="77777777" w:rsidTr="00B32B0D">
        <w:tc>
          <w:tcPr>
            <w:tcW w:w="6091" w:type="dxa"/>
            <w:hideMark/>
          </w:tcPr>
          <w:p w14:paraId="395ECF7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hypertension</w:t>
            </w:r>
          </w:p>
        </w:tc>
        <w:tc>
          <w:tcPr>
            <w:tcW w:w="2126" w:type="dxa"/>
            <w:hideMark/>
          </w:tcPr>
          <w:p w14:paraId="054A6B6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是否有高血壓</w:t>
            </w:r>
          </w:p>
        </w:tc>
      </w:tr>
      <w:tr w:rsidR="00B32B0D" w:rsidRPr="0050198F" w14:paraId="1C8130C4" w14:textId="77777777" w:rsidTr="00B32B0D">
        <w:tc>
          <w:tcPr>
            <w:tcW w:w="6091" w:type="dxa"/>
            <w:hideMark/>
          </w:tcPr>
          <w:p w14:paraId="2458889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heart_disease</w:t>
            </w:r>
            <w:proofErr w:type="spellEnd"/>
          </w:p>
        </w:tc>
        <w:tc>
          <w:tcPr>
            <w:tcW w:w="2126" w:type="dxa"/>
            <w:hideMark/>
          </w:tcPr>
          <w:p w14:paraId="737CF99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是否有心臟病</w:t>
            </w:r>
          </w:p>
        </w:tc>
      </w:tr>
      <w:tr w:rsidR="00B32B0D" w:rsidRPr="0050198F" w14:paraId="74006EEE" w14:textId="77777777" w:rsidTr="00B32B0D">
        <w:tc>
          <w:tcPr>
            <w:tcW w:w="6091" w:type="dxa"/>
            <w:hideMark/>
          </w:tcPr>
          <w:p w14:paraId="2338872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ever_married</w:t>
            </w:r>
            <w:proofErr w:type="spellEnd"/>
          </w:p>
        </w:tc>
        <w:tc>
          <w:tcPr>
            <w:tcW w:w="2126" w:type="dxa"/>
            <w:hideMark/>
          </w:tcPr>
          <w:p w14:paraId="4AA6971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gramStart"/>
            <w:r w:rsidRPr="0050198F">
              <w:rPr>
                <w:rFonts w:ascii="Times New Roman" w:eastAsia="標楷體" w:hAnsi="Times New Roman"/>
              </w:rPr>
              <w:t>是否曾婚</w:t>
            </w:r>
            <w:proofErr w:type="gramEnd"/>
          </w:p>
        </w:tc>
      </w:tr>
      <w:tr w:rsidR="00B32B0D" w:rsidRPr="0050198F" w14:paraId="70E06679" w14:textId="77777777" w:rsidTr="00B32B0D">
        <w:tc>
          <w:tcPr>
            <w:tcW w:w="6091" w:type="dxa"/>
            <w:hideMark/>
          </w:tcPr>
          <w:p w14:paraId="4FAC852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work_type</w:t>
            </w:r>
            <w:proofErr w:type="spellEnd"/>
          </w:p>
        </w:tc>
        <w:tc>
          <w:tcPr>
            <w:tcW w:w="2126" w:type="dxa"/>
            <w:hideMark/>
          </w:tcPr>
          <w:p w14:paraId="287D7AE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工作型態</w:t>
            </w:r>
          </w:p>
        </w:tc>
      </w:tr>
      <w:tr w:rsidR="00B32B0D" w:rsidRPr="0050198F" w14:paraId="791E7FAB" w14:textId="77777777" w:rsidTr="00B32B0D">
        <w:tc>
          <w:tcPr>
            <w:tcW w:w="6091" w:type="dxa"/>
            <w:hideMark/>
          </w:tcPr>
          <w:p w14:paraId="6BC8348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Residence_type</w:t>
            </w:r>
            <w:proofErr w:type="spellEnd"/>
          </w:p>
        </w:tc>
        <w:tc>
          <w:tcPr>
            <w:tcW w:w="2126" w:type="dxa"/>
            <w:hideMark/>
          </w:tcPr>
          <w:p w14:paraId="7A931F2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居住地類型</w:t>
            </w:r>
          </w:p>
        </w:tc>
      </w:tr>
      <w:tr w:rsidR="00B32B0D" w:rsidRPr="0050198F" w14:paraId="2D4E40DF" w14:textId="77777777" w:rsidTr="00B32B0D">
        <w:tc>
          <w:tcPr>
            <w:tcW w:w="6091" w:type="dxa"/>
            <w:hideMark/>
          </w:tcPr>
          <w:p w14:paraId="2214AA0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avg_glucose_level</w:t>
            </w:r>
            <w:proofErr w:type="spellEnd"/>
          </w:p>
        </w:tc>
        <w:tc>
          <w:tcPr>
            <w:tcW w:w="2126" w:type="dxa"/>
            <w:hideMark/>
          </w:tcPr>
          <w:p w14:paraId="0DCA849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平均血糖值</w:t>
            </w:r>
          </w:p>
        </w:tc>
      </w:tr>
      <w:tr w:rsidR="00B32B0D" w:rsidRPr="0050198F" w14:paraId="6F0C3DD5" w14:textId="77777777" w:rsidTr="00B32B0D">
        <w:tc>
          <w:tcPr>
            <w:tcW w:w="6091" w:type="dxa"/>
            <w:hideMark/>
          </w:tcPr>
          <w:p w14:paraId="2E1B699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bmi</w:t>
            </w:r>
            <w:proofErr w:type="spellEnd"/>
          </w:p>
        </w:tc>
        <w:tc>
          <w:tcPr>
            <w:tcW w:w="2126" w:type="dxa"/>
            <w:hideMark/>
          </w:tcPr>
          <w:p w14:paraId="6CAE1FF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身體質量指數</w:t>
            </w:r>
          </w:p>
        </w:tc>
      </w:tr>
      <w:tr w:rsidR="00B32B0D" w:rsidRPr="0050198F" w14:paraId="657432A4" w14:textId="77777777" w:rsidTr="00B32B0D">
        <w:tc>
          <w:tcPr>
            <w:tcW w:w="6091" w:type="dxa"/>
            <w:hideMark/>
          </w:tcPr>
          <w:p w14:paraId="43AD1A2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smoking_status</w:t>
            </w:r>
            <w:proofErr w:type="spellEnd"/>
          </w:p>
        </w:tc>
        <w:tc>
          <w:tcPr>
            <w:tcW w:w="2126" w:type="dxa"/>
            <w:hideMark/>
          </w:tcPr>
          <w:p w14:paraId="62D0204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吸菸狀態</w:t>
            </w:r>
          </w:p>
        </w:tc>
      </w:tr>
      <w:tr w:rsidR="00B32B0D" w:rsidRPr="0050198F" w14:paraId="662B9D64" w14:textId="77777777" w:rsidTr="00B32B0D">
        <w:tc>
          <w:tcPr>
            <w:tcW w:w="6091" w:type="dxa"/>
            <w:hideMark/>
          </w:tcPr>
          <w:p w14:paraId="35C7A36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</w:t>
            </w:r>
          </w:p>
        </w:tc>
        <w:tc>
          <w:tcPr>
            <w:tcW w:w="2126" w:type="dxa"/>
            <w:hideMark/>
          </w:tcPr>
          <w:p w14:paraId="46D4A0D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是否曾經中風</w:t>
            </w:r>
          </w:p>
        </w:tc>
      </w:tr>
    </w:tbl>
    <w:p w14:paraId="3241E92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其中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是本研究的目標欄位，也就是模型要預測的結果。</w:t>
      </w:r>
    </w:p>
    <w:p w14:paraId="25999518" w14:textId="16BC2AE3" w:rsidR="00B32B0D" w:rsidRPr="0050198F" w:rsidRDefault="00B32B0D" w:rsidP="00B32B0D">
      <w:pPr>
        <w:rPr>
          <w:rFonts w:ascii="Times New Roman" w:eastAsia="標楷體" w:hAnsi="Times New Roman"/>
        </w:rPr>
      </w:pPr>
    </w:p>
    <w:p w14:paraId="0FF9881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三、資料初步檢查</w:t>
      </w:r>
    </w:p>
    <w:p w14:paraId="72E6DA6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透過</w:t>
      </w:r>
      <w:r w:rsidRPr="0050198F">
        <w:rPr>
          <w:rFonts w:ascii="Times New Roman" w:eastAsia="標楷體" w:hAnsi="Times New Roman"/>
        </w:rPr>
        <w:t xml:space="preserve"> df.info() </w:t>
      </w:r>
      <w:r w:rsidRPr="0050198F">
        <w:rPr>
          <w:rFonts w:ascii="Times New Roman" w:eastAsia="標楷體" w:hAnsi="Times New Roman"/>
        </w:rPr>
        <w:t>可以觀察資料型態與缺失值情況。資料集中共有</w:t>
      </w:r>
      <w:r w:rsidRPr="0050198F">
        <w:rPr>
          <w:rFonts w:ascii="Times New Roman" w:eastAsia="標楷體" w:hAnsi="Times New Roman"/>
        </w:rPr>
        <w:t xml:space="preserve"> 5110 </w:t>
      </w:r>
      <w:r w:rsidRPr="0050198F">
        <w:rPr>
          <w:rFonts w:ascii="Times New Roman" w:eastAsia="標楷體" w:hAnsi="Times New Roman"/>
        </w:rPr>
        <w:t>筆資料，其中大多數欄位皆沒有缺失值，只有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bmi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欄位存在缺失值。</w:t>
      </w:r>
    </w:p>
    <w:p w14:paraId="1D55B1E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從統計資料可以觀察到，資料集中病患平均年齡約為</w:t>
      </w:r>
      <w:r w:rsidRPr="0050198F">
        <w:rPr>
          <w:rFonts w:ascii="Times New Roman" w:eastAsia="標楷體" w:hAnsi="Times New Roman"/>
        </w:rPr>
        <w:t xml:space="preserve"> 43.23 </w:t>
      </w:r>
      <w:r w:rsidRPr="0050198F">
        <w:rPr>
          <w:rFonts w:ascii="Times New Roman" w:eastAsia="標楷體" w:hAnsi="Times New Roman"/>
        </w:rPr>
        <w:t>歲，平均血糖值約為</w:t>
      </w:r>
      <w:r w:rsidRPr="0050198F">
        <w:rPr>
          <w:rFonts w:ascii="Times New Roman" w:eastAsia="標楷體" w:hAnsi="Times New Roman"/>
        </w:rPr>
        <w:t xml:space="preserve"> 106.15</w:t>
      </w:r>
      <w:r w:rsidRPr="0050198F">
        <w:rPr>
          <w:rFonts w:ascii="Times New Roman" w:eastAsia="標楷體" w:hAnsi="Times New Roman"/>
        </w:rPr>
        <w:t>，平均</w:t>
      </w:r>
      <w:r w:rsidRPr="0050198F">
        <w:rPr>
          <w:rFonts w:ascii="Times New Roman" w:eastAsia="標楷體" w:hAnsi="Times New Roman"/>
        </w:rPr>
        <w:t xml:space="preserve"> BMI </w:t>
      </w:r>
      <w:r w:rsidRPr="0050198F">
        <w:rPr>
          <w:rFonts w:ascii="Times New Roman" w:eastAsia="標楷體" w:hAnsi="Times New Roman"/>
        </w:rPr>
        <w:t>約為</w:t>
      </w:r>
      <w:r w:rsidRPr="0050198F">
        <w:rPr>
          <w:rFonts w:ascii="Times New Roman" w:eastAsia="標楷體" w:hAnsi="Times New Roman"/>
        </w:rPr>
        <w:t xml:space="preserve"> 28.89</w:t>
      </w:r>
      <w:r w:rsidRPr="0050198F">
        <w:rPr>
          <w:rFonts w:ascii="Times New Roman" w:eastAsia="標楷體" w:hAnsi="Times New Roman"/>
        </w:rPr>
        <w:t>。</w:t>
      </w:r>
      <w:proofErr w:type="gramStart"/>
      <w:r w:rsidRPr="0050198F">
        <w:rPr>
          <w:rFonts w:ascii="Times New Roman" w:eastAsia="標楷體" w:hAnsi="Times New Roman"/>
        </w:rPr>
        <w:t>此外，</w:t>
      </w:r>
      <w:proofErr w:type="gramEnd"/>
      <w:r w:rsidRPr="0050198F">
        <w:rPr>
          <w:rFonts w:ascii="Times New Roman" w:eastAsia="標楷體" w:hAnsi="Times New Roman"/>
        </w:rPr>
        <w:t xml:space="preserve">stroke </w:t>
      </w:r>
      <w:r w:rsidRPr="0050198F">
        <w:rPr>
          <w:rFonts w:ascii="Times New Roman" w:eastAsia="標楷體" w:hAnsi="Times New Roman"/>
        </w:rPr>
        <w:t>的平均值約為</w:t>
      </w:r>
      <w:r w:rsidRPr="0050198F">
        <w:rPr>
          <w:rFonts w:ascii="Times New Roman" w:eastAsia="標楷體" w:hAnsi="Times New Roman"/>
        </w:rPr>
        <w:t xml:space="preserve"> 0.0487</w:t>
      </w:r>
      <w:r w:rsidRPr="0050198F">
        <w:rPr>
          <w:rFonts w:ascii="Times New Roman" w:eastAsia="標楷體" w:hAnsi="Times New Roman"/>
        </w:rPr>
        <w:t>，代表資料集中曾經中風的比例大約只有</w:t>
      </w:r>
      <w:r w:rsidRPr="0050198F">
        <w:rPr>
          <w:rFonts w:ascii="Times New Roman" w:eastAsia="標楷體" w:hAnsi="Times New Roman"/>
        </w:rPr>
        <w:t xml:space="preserve"> 4.87%</w:t>
      </w:r>
      <w:r w:rsidRPr="0050198F">
        <w:rPr>
          <w:rFonts w:ascii="Times New Roman" w:eastAsia="標楷體" w:hAnsi="Times New Roman"/>
        </w:rPr>
        <w:t>。</w:t>
      </w:r>
    </w:p>
    <w:p w14:paraId="12C57B33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</w:p>
    <w:p w14:paraId="476E3FBB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</w:p>
    <w:p w14:paraId="033EADFB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</w:p>
    <w:p w14:paraId="7B95E65E" w14:textId="6B8FB5CF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>表</w:t>
      </w:r>
      <w:r w:rsidRPr="0050198F">
        <w:rPr>
          <w:rFonts w:ascii="Times New Roman" w:eastAsia="標楷體" w:hAnsi="Times New Roman"/>
          <w:b/>
          <w:bCs/>
        </w:rPr>
        <w:t xml:space="preserve"> 2</w:t>
      </w:r>
      <w:r w:rsidRPr="0050198F">
        <w:rPr>
          <w:rFonts w:ascii="Times New Roman" w:eastAsia="標楷體" w:hAnsi="Times New Roman"/>
          <w:b/>
          <w:bCs/>
        </w:rPr>
        <w:t xml:space="preserve">　主要數值欄位統計資料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3256"/>
        <w:gridCol w:w="1134"/>
        <w:gridCol w:w="1134"/>
        <w:gridCol w:w="1134"/>
        <w:gridCol w:w="1701"/>
      </w:tblGrid>
      <w:tr w:rsidR="00B32B0D" w:rsidRPr="0050198F" w14:paraId="22E1C381" w14:textId="77777777" w:rsidTr="00B32B0D">
        <w:tc>
          <w:tcPr>
            <w:tcW w:w="3256" w:type="dxa"/>
            <w:hideMark/>
          </w:tcPr>
          <w:p w14:paraId="40B397F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</w:t>
            </w:r>
          </w:p>
        </w:tc>
        <w:tc>
          <w:tcPr>
            <w:tcW w:w="1134" w:type="dxa"/>
            <w:hideMark/>
          </w:tcPr>
          <w:p w14:paraId="44DA97D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平均值</w:t>
            </w:r>
          </w:p>
        </w:tc>
        <w:tc>
          <w:tcPr>
            <w:tcW w:w="1134" w:type="dxa"/>
            <w:hideMark/>
          </w:tcPr>
          <w:p w14:paraId="1100895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最小值</w:t>
            </w:r>
          </w:p>
        </w:tc>
        <w:tc>
          <w:tcPr>
            <w:tcW w:w="1134" w:type="dxa"/>
            <w:hideMark/>
          </w:tcPr>
          <w:p w14:paraId="5CA0E3A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最大值</w:t>
            </w:r>
          </w:p>
        </w:tc>
        <w:tc>
          <w:tcPr>
            <w:tcW w:w="1701" w:type="dxa"/>
            <w:hideMark/>
          </w:tcPr>
          <w:p w14:paraId="234B82B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0A8AAB06" w14:textId="77777777" w:rsidTr="00B32B0D">
        <w:tc>
          <w:tcPr>
            <w:tcW w:w="3256" w:type="dxa"/>
            <w:hideMark/>
          </w:tcPr>
          <w:p w14:paraId="4A15E15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1134" w:type="dxa"/>
            <w:hideMark/>
          </w:tcPr>
          <w:p w14:paraId="44737AC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43.23</w:t>
            </w:r>
          </w:p>
        </w:tc>
        <w:tc>
          <w:tcPr>
            <w:tcW w:w="1134" w:type="dxa"/>
            <w:hideMark/>
          </w:tcPr>
          <w:p w14:paraId="1D3A4E3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0.08</w:t>
            </w:r>
          </w:p>
        </w:tc>
        <w:tc>
          <w:tcPr>
            <w:tcW w:w="1134" w:type="dxa"/>
            <w:hideMark/>
          </w:tcPr>
          <w:p w14:paraId="60D805C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82.00</w:t>
            </w:r>
          </w:p>
        </w:tc>
        <w:tc>
          <w:tcPr>
            <w:tcW w:w="1701" w:type="dxa"/>
            <w:hideMark/>
          </w:tcPr>
          <w:p w14:paraId="5A625CB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年齡</w:t>
            </w:r>
          </w:p>
        </w:tc>
      </w:tr>
      <w:tr w:rsidR="00B32B0D" w:rsidRPr="0050198F" w14:paraId="361E737E" w14:textId="77777777" w:rsidTr="00B32B0D">
        <w:tc>
          <w:tcPr>
            <w:tcW w:w="3256" w:type="dxa"/>
            <w:hideMark/>
          </w:tcPr>
          <w:p w14:paraId="04CFCBE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hypertension</w:t>
            </w:r>
          </w:p>
        </w:tc>
        <w:tc>
          <w:tcPr>
            <w:tcW w:w="1134" w:type="dxa"/>
            <w:hideMark/>
          </w:tcPr>
          <w:p w14:paraId="32CE957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0.097</w:t>
            </w:r>
          </w:p>
        </w:tc>
        <w:tc>
          <w:tcPr>
            <w:tcW w:w="1134" w:type="dxa"/>
            <w:hideMark/>
          </w:tcPr>
          <w:p w14:paraId="3A48DEA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18939AF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1701" w:type="dxa"/>
            <w:hideMark/>
          </w:tcPr>
          <w:p w14:paraId="71ADDDA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是否高血壓</w:t>
            </w:r>
          </w:p>
        </w:tc>
      </w:tr>
      <w:tr w:rsidR="00B32B0D" w:rsidRPr="0050198F" w14:paraId="66960AF7" w14:textId="77777777" w:rsidTr="00B32B0D">
        <w:tc>
          <w:tcPr>
            <w:tcW w:w="3256" w:type="dxa"/>
            <w:hideMark/>
          </w:tcPr>
          <w:p w14:paraId="4941786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heart_disease</w:t>
            </w:r>
            <w:proofErr w:type="spellEnd"/>
          </w:p>
        </w:tc>
        <w:tc>
          <w:tcPr>
            <w:tcW w:w="1134" w:type="dxa"/>
            <w:hideMark/>
          </w:tcPr>
          <w:p w14:paraId="6FB5A44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0.054</w:t>
            </w:r>
          </w:p>
        </w:tc>
        <w:tc>
          <w:tcPr>
            <w:tcW w:w="1134" w:type="dxa"/>
            <w:hideMark/>
          </w:tcPr>
          <w:p w14:paraId="266CC20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355BD52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1701" w:type="dxa"/>
            <w:hideMark/>
          </w:tcPr>
          <w:p w14:paraId="1F0D919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是否心臟病</w:t>
            </w:r>
          </w:p>
        </w:tc>
      </w:tr>
      <w:tr w:rsidR="00B32B0D" w:rsidRPr="0050198F" w14:paraId="7C4C3DB0" w14:textId="77777777" w:rsidTr="00B32B0D">
        <w:tc>
          <w:tcPr>
            <w:tcW w:w="3256" w:type="dxa"/>
            <w:hideMark/>
          </w:tcPr>
          <w:p w14:paraId="252F94C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avg_glucose_level</w:t>
            </w:r>
            <w:proofErr w:type="spellEnd"/>
          </w:p>
        </w:tc>
        <w:tc>
          <w:tcPr>
            <w:tcW w:w="1134" w:type="dxa"/>
            <w:hideMark/>
          </w:tcPr>
          <w:p w14:paraId="2D6B511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106.15</w:t>
            </w:r>
          </w:p>
        </w:tc>
        <w:tc>
          <w:tcPr>
            <w:tcW w:w="1134" w:type="dxa"/>
            <w:hideMark/>
          </w:tcPr>
          <w:p w14:paraId="09138F9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55.12</w:t>
            </w:r>
          </w:p>
        </w:tc>
        <w:tc>
          <w:tcPr>
            <w:tcW w:w="1134" w:type="dxa"/>
            <w:hideMark/>
          </w:tcPr>
          <w:p w14:paraId="4E7772D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271.74</w:t>
            </w:r>
          </w:p>
        </w:tc>
        <w:tc>
          <w:tcPr>
            <w:tcW w:w="1701" w:type="dxa"/>
            <w:hideMark/>
          </w:tcPr>
          <w:p w14:paraId="577D485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平均血糖</w:t>
            </w:r>
          </w:p>
        </w:tc>
      </w:tr>
      <w:tr w:rsidR="00B32B0D" w:rsidRPr="0050198F" w14:paraId="764A9E3C" w14:textId="77777777" w:rsidTr="00B32B0D">
        <w:tc>
          <w:tcPr>
            <w:tcW w:w="3256" w:type="dxa"/>
            <w:hideMark/>
          </w:tcPr>
          <w:p w14:paraId="13E7893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bmi</w:t>
            </w:r>
            <w:proofErr w:type="spellEnd"/>
          </w:p>
        </w:tc>
        <w:tc>
          <w:tcPr>
            <w:tcW w:w="1134" w:type="dxa"/>
            <w:hideMark/>
          </w:tcPr>
          <w:p w14:paraId="3487DB9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28.89</w:t>
            </w:r>
          </w:p>
        </w:tc>
        <w:tc>
          <w:tcPr>
            <w:tcW w:w="1134" w:type="dxa"/>
            <w:hideMark/>
          </w:tcPr>
          <w:p w14:paraId="5B01380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10.30</w:t>
            </w:r>
          </w:p>
        </w:tc>
        <w:tc>
          <w:tcPr>
            <w:tcW w:w="1134" w:type="dxa"/>
            <w:hideMark/>
          </w:tcPr>
          <w:p w14:paraId="58CF598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97.60</w:t>
            </w:r>
          </w:p>
        </w:tc>
        <w:tc>
          <w:tcPr>
            <w:tcW w:w="1701" w:type="dxa"/>
            <w:hideMark/>
          </w:tcPr>
          <w:p w14:paraId="25A9987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BMI</w:t>
            </w:r>
          </w:p>
        </w:tc>
      </w:tr>
      <w:tr w:rsidR="00B32B0D" w:rsidRPr="0050198F" w14:paraId="33B7317B" w14:textId="77777777" w:rsidTr="00B32B0D">
        <w:tc>
          <w:tcPr>
            <w:tcW w:w="3256" w:type="dxa"/>
            <w:hideMark/>
          </w:tcPr>
          <w:p w14:paraId="27A56CE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</w:t>
            </w:r>
          </w:p>
        </w:tc>
        <w:tc>
          <w:tcPr>
            <w:tcW w:w="1134" w:type="dxa"/>
            <w:hideMark/>
          </w:tcPr>
          <w:p w14:paraId="1050366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0.0487</w:t>
            </w:r>
          </w:p>
        </w:tc>
        <w:tc>
          <w:tcPr>
            <w:tcW w:w="1134" w:type="dxa"/>
            <w:hideMark/>
          </w:tcPr>
          <w:p w14:paraId="7045099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238E4B8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1701" w:type="dxa"/>
            <w:hideMark/>
          </w:tcPr>
          <w:p w14:paraId="24F3B01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是否中風</w:t>
            </w:r>
          </w:p>
        </w:tc>
      </w:tr>
    </w:tbl>
    <w:p w14:paraId="15F20E55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由此可知，本資料集中中風個案比例偏低，屬於明顯的類別不平衡資料。因此，後續模型評估時不能只看</w:t>
      </w:r>
      <w:r w:rsidRPr="0050198F">
        <w:rPr>
          <w:rFonts w:ascii="Times New Roman" w:eastAsia="標楷體" w:hAnsi="Times New Roman"/>
        </w:rPr>
        <w:t xml:space="preserve"> Accuracy</w:t>
      </w:r>
      <w:r w:rsidRPr="0050198F">
        <w:rPr>
          <w:rFonts w:ascii="Times New Roman" w:eastAsia="標楷體" w:hAnsi="Times New Roman"/>
        </w:rPr>
        <w:t>，還必須特別觀察中風類別的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False Negative</w:t>
      </w:r>
      <w:r w:rsidRPr="0050198F">
        <w:rPr>
          <w:rFonts w:ascii="Times New Roman" w:eastAsia="標楷體" w:hAnsi="Times New Roman"/>
        </w:rPr>
        <w:t>。</w:t>
      </w:r>
    </w:p>
    <w:p w14:paraId="021C93C5" w14:textId="6A5E8BF9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D5DAB95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四、資料視覺化分析</w:t>
      </w:r>
    </w:p>
    <w:p w14:paraId="2D8C43C1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1. </w:t>
      </w:r>
      <w:r w:rsidRPr="0050198F">
        <w:rPr>
          <w:rFonts w:ascii="Times New Roman" w:eastAsia="標楷體" w:hAnsi="Times New Roman"/>
          <w:b/>
          <w:bCs/>
        </w:rPr>
        <w:t>中風類別分布</w:t>
      </w:r>
    </w:p>
    <w:p w14:paraId="79101EAC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本研究首先使用長條圖觀察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欄位的分布情況。</w:t>
      </w:r>
    </w:p>
    <w:p w14:paraId="7A75AB5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圖</w:t>
      </w:r>
      <w:r w:rsidRPr="0050198F">
        <w:rPr>
          <w:rFonts w:ascii="Times New Roman" w:eastAsia="標楷體" w:hAnsi="Times New Roman"/>
          <w:b/>
          <w:bCs/>
        </w:rPr>
        <w:t xml:space="preserve"> 1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Stroke Distribution</w:t>
      </w:r>
    </w:p>
    <w:p w14:paraId="0F3AF004" w14:textId="004B26A0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drawing>
          <wp:inline distT="0" distB="0" distL="0" distR="0" wp14:anchorId="5E1570E2" wp14:editId="7798871C">
            <wp:extent cx="5229225" cy="3743325"/>
            <wp:effectExtent l="0" t="0" r="9525" b="9525"/>
            <wp:docPr id="17971821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98F">
        <w:rPr>
          <w:rFonts w:ascii="Times New Roman" w:eastAsia="標楷體" w:hAnsi="Times New Roman"/>
        </w:rPr>
        <w:br/>
      </w:r>
      <w:r w:rsidRPr="0050198F">
        <w:rPr>
          <w:rFonts w:ascii="Times New Roman" w:eastAsia="標楷體" w:hAnsi="Times New Roman"/>
          <w:b/>
          <w:bCs/>
        </w:rPr>
        <w:t xml:space="preserve">Stroke Distribution </w:t>
      </w:r>
      <w:r w:rsidRPr="0050198F">
        <w:rPr>
          <w:rFonts w:ascii="Times New Roman" w:eastAsia="標楷體" w:hAnsi="Times New Roman"/>
          <w:b/>
          <w:bCs/>
        </w:rPr>
        <w:t>長條圖</w:t>
      </w:r>
    </w:p>
    <w:p w14:paraId="631680F9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圖表數據如下：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5524"/>
        <w:gridCol w:w="1559"/>
        <w:gridCol w:w="1276"/>
      </w:tblGrid>
      <w:tr w:rsidR="00B32B0D" w:rsidRPr="0050198F" w14:paraId="5CA45CCC" w14:textId="77777777" w:rsidTr="00B32B0D">
        <w:tc>
          <w:tcPr>
            <w:tcW w:w="5524" w:type="dxa"/>
            <w:hideMark/>
          </w:tcPr>
          <w:p w14:paraId="715EC12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類別</w:t>
            </w:r>
          </w:p>
        </w:tc>
        <w:tc>
          <w:tcPr>
            <w:tcW w:w="1559" w:type="dxa"/>
            <w:hideMark/>
          </w:tcPr>
          <w:p w14:paraId="5B24AFD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人數</w:t>
            </w:r>
          </w:p>
        </w:tc>
        <w:tc>
          <w:tcPr>
            <w:tcW w:w="1276" w:type="dxa"/>
            <w:hideMark/>
          </w:tcPr>
          <w:p w14:paraId="297A874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比例</w:t>
            </w:r>
          </w:p>
        </w:tc>
      </w:tr>
      <w:tr w:rsidR="00B32B0D" w:rsidRPr="0050198F" w14:paraId="6554E217" w14:textId="77777777" w:rsidTr="00B32B0D">
        <w:tc>
          <w:tcPr>
            <w:tcW w:w="5524" w:type="dxa"/>
            <w:hideMark/>
          </w:tcPr>
          <w:p w14:paraId="2888EC2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未中風</w:t>
            </w:r>
            <w:r w:rsidRPr="0050198F">
              <w:rPr>
                <w:rFonts w:ascii="Times New Roman" w:eastAsia="標楷體" w:hAnsi="Times New Roman"/>
              </w:rPr>
              <w:t xml:space="preserve"> stroke = 0</w:t>
            </w:r>
          </w:p>
        </w:tc>
        <w:tc>
          <w:tcPr>
            <w:tcW w:w="1559" w:type="dxa"/>
            <w:hideMark/>
          </w:tcPr>
          <w:p w14:paraId="27D9740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4861</w:t>
            </w:r>
          </w:p>
        </w:tc>
        <w:tc>
          <w:tcPr>
            <w:tcW w:w="1276" w:type="dxa"/>
            <w:hideMark/>
          </w:tcPr>
          <w:p w14:paraId="5C45302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95.1%</w:t>
            </w:r>
          </w:p>
        </w:tc>
      </w:tr>
      <w:tr w:rsidR="00B32B0D" w:rsidRPr="0050198F" w14:paraId="76D64293" w14:textId="77777777" w:rsidTr="00B32B0D">
        <w:tc>
          <w:tcPr>
            <w:tcW w:w="5524" w:type="dxa"/>
            <w:hideMark/>
          </w:tcPr>
          <w:p w14:paraId="047286B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中風</w:t>
            </w:r>
            <w:r w:rsidRPr="0050198F">
              <w:rPr>
                <w:rFonts w:ascii="Times New Roman" w:eastAsia="標楷體" w:hAnsi="Times New Roman"/>
              </w:rPr>
              <w:t xml:space="preserve"> stroke = 1</w:t>
            </w:r>
          </w:p>
        </w:tc>
        <w:tc>
          <w:tcPr>
            <w:tcW w:w="1559" w:type="dxa"/>
            <w:hideMark/>
          </w:tcPr>
          <w:p w14:paraId="38A6E5B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249</w:t>
            </w:r>
          </w:p>
        </w:tc>
        <w:tc>
          <w:tcPr>
            <w:tcW w:w="1276" w:type="dxa"/>
            <w:hideMark/>
          </w:tcPr>
          <w:p w14:paraId="75C738A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4.9%</w:t>
            </w:r>
          </w:p>
        </w:tc>
      </w:tr>
    </w:tbl>
    <w:p w14:paraId="14C4F9D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從圖</w:t>
      </w:r>
      <w:r w:rsidRPr="0050198F">
        <w:rPr>
          <w:rFonts w:ascii="Times New Roman" w:eastAsia="標楷體" w:hAnsi="Times New Roman"/>
        </w:rPr>
        <w:t xml:space="preserve"> 1 </w:t>
      </w:r>
      <w:r w:rsidRPr="0050198F">
        <w:rPr>
          <w:rFonts w:ascii="Times New Roman" w:eastAsia="標楷體" w:hAnsi="Times New Roman"/>
        </w:rPr>
        <w:t>可以明顯看出，未中風資料遠多於中風資料。未中風者共有</w:t>
      </w:r>
      <w:r w:rsidRPr="0050198F">
        <w:rPr>
          <w:rFonts w:ascii="Times New Roman" w:eastAsia="標楷體" w:hAnsi="Times New Roman"/>
        </w:rPr>
        <w:t xml:space="preserve"> 4861 </w:t>
      </w:r>
      <w:r w:rsidRPr="0050198F">
        <w:rPr>
          <w:rFonts w:ascii="Times New Roman" w:eastAsia="標楷體" w:hAnsi="Times New Roman"/>
        </w:rPr>
        <w:t>人，占全部資料的</w:t>
      </w:r>
      <w:r w:rsidRPr="0050198F">
        <w:rPr>
          <w:rFonts w:ascii="Times New Roman" w:eastAsia="標楷體" w:hAnsi="Times New Roman"/>
        </w:rPr>
        <w:t xml:space="preserve"> 95.1%</w:t>
      </w:r>
      <w:r w:rsidRPr="0050198F">
        <w:rPr>
          <w:rFonts w:ascii="Times New Roman" w:eastAsia="標楷體" w:hAnsi="Times New Roman"/>
        </w:rPr>
        <w:t>；中風者只有</w:t>
      </w:r>
      <w:r w:rsidRPr="0050198F">
        <w:rPr>
          <w:rFonts w:ascii="Times New Roman" w:eastAsia="標楷體" w:hAnsi="Times New Roman"/>
        </w:rPr>
        <w:t xml:space="preserve"> 249 </w:t>
      </w:r>
      <w:r w:rsidRPr="0050198F">
        <w:rPr>
          <w:rFonts w:ascii="Times New Roman" w:eastAsia="標楷體" w:hAnsi="Times New Roman"/>
        </w:rPr>
        <w:t>人，占全部資料的</w:t>
      </w:r>
      <w:r w:rsidRPr="0050198F">
        <w:rPr>
          <w:rFonts w:ascii="Times New Roman" w:eastAsia="標楷體" w:hAnsi="Times New Roman"/>
        </w:rPr>
        <w:t xml:space="preserve"> 4.9%</w:t>
      </w:r>
      <w:r w:rsidRPr="0050198F">
        <w:rPr>
          <w:rFonts w:ascii="Times New Roman" w:eastAsia="標楷體" w:hAnsi="Times New Roman"/>
        </w:rPr>
        <w:t>。</w:t>
      </w:r>
    </w:p>
    <w:p w14:paraId="63B0768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這代表模型在訓練時容易偏向預測多數類別，也就是容易把資料判斷為「未中風」。這種情況在醫療資料中很常見，因為真正</w:t>
      </w:r>
      <w:proofErr w:type="gramStart"/>
      <w:r w:rsidRPr="0050198F">
        <w:rPr>
          <w:rFonts w:ascii="Times New Roman" w:eastAsia="標楷體" w:hAnsi="Times New Roman"/>
        </w:rPr>
        <w:t>罹</w:t>
      </w:r>
      <w:proofErr w:type="gramEnd"/>
      <w:r w:rsidRPr="0050198F">
        <w:rPr>
          <w:rFonts w:ascii="Times New Roman" w:eastAsia="標楷體" w:hAnsi="Times New Roman"/>
        </w:rPr>
        <w:t>患疾病的人數通常遠少於健康者。然而，這也會造成模型評估上的問題。如果模型全部預測為未中風，它仍然可能得到很高的</w:t>
      </w:r>
      <w:r w:rsidRPr="0050198F">
        <w:rPr>
          <w:rFonts w:ascii="Times New Roman" w:eastAsia="標楷體" w:hAnsi="Times New Roman"/>
        </w:rPr>
        <w:t xml:space="preserve"> Accuracy</w:t>
      </w:r>
      <w:r w:rsidRPr="0050198F">
        <w:rPr>
          <w:rFonts w:ascii="Times New Roman" w:eastAsia="標楷體" w:hAnsi="Times New Roman"/>
        </w:rPr>
        <w:t>，但對於醫療篩檢來說，這樣的模型沒有實際價值，因為它無法找出真正有中風風險的病患。</w:t>
      </w:r>
    </w:p>
    <w:p w14:paraId="03BF19D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因此，在本研究中，除了</w:t>
      </w:r>
      <w:r w:rsidRPr="0050198F">
        <w:rPr>
          <w:rFonts w:ascii="Times New Roman" w:eastAsia="標楷體" w:hAnsi="Times New Roman"/>
        </w:rPr>
        <w:t xml:space="preserve"> Accuracy </w:t>
      </w:r>
      <w:r w:rsidRPr="0050198F">
        <w:rPr>
          <w:rFonts w:ascii="Times New Roman" w:eastAsia="標楷體" w:hAnsi="Times New Roman"/>
        </w:rPr>
        <w:t>之外，更重要的是觀察中風類別的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False Negative</w:t>
      </w:r>
      <w:r w:rsidRPr="0050198F">
        <w:rPr>
          <w:rFonts w:ascii="Times New Roman" w:eastAsia="標楷體" w:hAnsi="Times New Roman"/>
        </w:rPr>
        <w:t>。</w:t>
      </w:r>
    </w:p>
    <w:p w14:paraId="554E306E" w14:textId="2CEEC70C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3A4CD1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 xml:space="preserve">2. </w:t>
      </w:r>
      <w:r w:rsidRPr="0050198F">
        <w:rPr>
          <w:rFonts w:ascii="Times New Roman" w:eastAsia="標楷體" w:hAnsi="Times New Roman"/>
          <w:b/>
          <w:bCs/>
        </w:rPr>
        <w:t>年齡與中風的關係</w:t>
      </w:r>
    </w:p>
    <w:p w14:paraId="545BEE99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接著使用箱型圖分析年齡與中風之間的關係。</w:t>
      </w:r>
    </w:p>
    <w:p w14:paraId="65DD5339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  <w:b/>
          <w:bCs/>
        </w:rPr>
        <w:t>圖</w:t>
      </w:r>
      <w:r w:rsidRPr="0050198F">
        <w:rPr>
          <w:rFonts w:ascii="Times New Roman" w:eastAsia="標楷體" w:hAnsi="Times New Roman"/>
          <w:b/>
          <w:bCs/>
        </w:rPr>
        <w:t xml:space="preserve"> 2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Age vs Stroke</w:t>
      </w:r>
    </w:p>
    <w:p w14:paraId="76CEA445" w14:textId="5F37C951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drawing>
          <wp:inline distT="0" distB="0" distL="0" distR="0" wp14:anchorId="7A3301AA" wp14:editId="05DD9E1C">
            <wp:extent cx="5274310" cy="4270375"/>
            <wp:effectExtent l="0" t="0" r="2540" b="0"/>
            <wp:docPr id="1691441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1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98F">
        <w:rPr>
          <w:rFonts w:ascii="Times New Roman" w:eastAsia="標楷體" w:hAnsi="Times New Roman"/>
        </w:rPr>
        <w:br/>
      </w:r>
      <w:r w:rsidRPr="0050198F">
        <w:rPr>
          <w:rFonts w:ascii="Times New Roman" w:eastAsia="標楷體" w:hAnsi="Times New Roman"/>
          <w:b/>
          <w:bCs/>
        </w:rPr>
        <w:t xml:space="preserve">Age vs Stroke </w:t>
      </w:r>
      <w:r w:rsidRPr="0050198F">
        <w:rPr>
          <w:rFonts w:ascii="Times New Roman" w:eastAsia="標楷體" w:hAnsi="Times New Roman"/>
          <w:b/>
          <w:bCs/>
        </w:rPr>
        <w:t>箱型圖</w:t>
      </w:r>
    </w:p>
    <w:p w14:paraId="7080E0D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從圖</w:t>
      </w:r>
      <w:r w:rsidRPr="0050198F">
        <w:rPr>
          <w:rFonts w:ascii="Times New Roman" w:eastAsia="標楷體" w:hAnsi="Times New Roman"/>
        </w:rPr>
        <w:t xml:space="preserve"> 2 </w:t>
      </w:r>
      <w:r w:rsidRPr="0050198F">
        <w:rPr>
          <w:rFonts w:ascii="Times New Roman" w:eastAsia="標楷體" w:hAnsi="Times New Roman"/>
        </w:rPr>
        <w:t>可以看出，中風族群的年齡分布明顯偏高。未中風族群的年齡中位數大約落在</w:t>
      </w:r>
      <w:r w:rsidRPr="0050198F">
        <w:rPr>
          <w:rFonts w:ascii="Times New Roman" w:eastAsia="標楷體" w:hAnsi="Times New Roman"/>
        </w:rPr>
        <w:t xml:space="preserve"> 40 </w:t>
      </w:r>
      <w:r w:rsidRPr="0050198F">
        <w:rPr>
          <w:rFonts w:ascii="Times New Roman" w:eastAsia="標楷體" w:hAnsi="Times New Roman"/>
        </w:rPr>
        <w:t>多歲，而中風族群的年齡中位數則明顯更高，大約落在</w:t>
      </w:r>
      <w:r w:rsidRPr="0050198F">
        <w:rPr>
          <w:rFonts w:ascii="Times New Roman" w:eastAsia="標楷體" w:hAnsi="Times New Roman"/>
        </w:rPr>
        <w:t xml:space="preserve"> 70 </w:t>
      </w:r>
      <w:r w:rsidRPr="0050198F">
        <w:rPr>
          <w:rFonts w:ascii="Times New Roman" w:eastAsia="標楷體" w:hAnsi="Times New Roman"/>
        </w:rPr>
        <w:t>歲左右。</w:t>
      </w:r>
    </w:p>
    <w:p w14:paraId="1B3EF9B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這表示年齡可能是影響中風的重要因素之</w:t>
      </w:r>
      <w:proofErr w:type="gramStart"/>
      <w:r w:rsidRPr="0050198F">
        <w:rPr>
          <w:rFonts w:ascii="Times New Roman" w:eastAsia="標楷體" w:hAnsi="Times New Roman"/>
        </w:rPr>
        <w:t>一</w:t>
      </w:r>
      <w:proofErr w:type="gramEnd"/>
      <w:r w:rsidRPr="0050198F">
        <w:rPr>
          <w:rFonts w:ascii="Times New Roman" w:eastAsia="標楷體" w:hAnsi="Times New Roman"/>
        </w:rPr>
        <w:t>。年紀越高，發生中風的風險可能越高。這也符合一般醫療常識，因為隨著年齡增加，血管老化、慢性疾病與代謝問題的風險通常也會上升。</w:t>
      </w:r>
    </w:p>
    <w:p w14:paraId="59FEB85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因此，在後續模型訓練中，</w:t>
      </w:r>
      <w:r w:rsidRPr="0050198F">
        <w:rPr>
          <w:rFonts w:ascii="Times New Roman" w:eastAsia="標楷體" w:hAnsi="Times New Roman"/>
        </w:rPr>
        <w:t xml:space="preserve">age </w:t>
      </w:r>
      <w:r w:rsidRPr="0050198F">
        <w:rPr>
          <w:rFonts w:ascii="Times New Roman" w:eastAsia="標楷體" w:hAnsi="Times New Roman"/>
        </w:rPr>
        <w:t>是一個重要的預測特徵。</w:t>
      </w:r>
    </w:p>
    <w:p w14:paraId="1BF20FA3" w14:textId="22074AAD" w:rsidR="00B32B0D" w:rsidRPr="0050198F" w:rsidRDefault="00B32B0D" w:rsidP="00B32B0D">
      <w:pPr>
        <w:rPr>
          <w:rFonts w:ascii="Times New Roman" w:eastAsia="標楷體" w:hAnsi="Times New Roman"/>
        </w:rPr>
      </w:pPr>
    </w:p>
    <w:p w14:paraId="05AF1FA3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04E9EA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>五、缺失值處理</w:t>
      </w:r>
    </w:p>
    <w:p w14:paraId="53286C1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在資料前處理階段，本研究先檢查每</w:t>
      </w:r>
      <w:proofErr w:type="gramStart"/>
      <w:r w:rsidRPr="0050198F">
        <w:rPr>
          <w:rFonts w:ascii="Times New Roman" w:eastAsia="標楷體" w:hAnsi="Times New Roman"/>
        </w:rPr>
        <w:t>個</w:t>
      </w:r>
      <w:proofErr w:type="gramEnd"/>
      <w:r w:rsidRPr="0050198F">
        <w:rPr>
          <w:rFonts w:ascii="Times New Roman" w:eastAsia="標楷體" w:hAnsi="Times New Roman"/>
        </w:rPr>
        <w:t>欄位的缺失值情況。</w:t>
      </w:r>
    </w:p>
    <w:p w14:paraId="50C793E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3</w:t>
      </w:r>
      <w:r w:rsidRPr="0050198F">
        <w:rPr>
          <w:rFonts w:ascii="Times New Roman" w:eastAsia="標楷體" w:hAnsi="Times New Roman"/>
          <w:b/>
          <w:bCs/>
        </w:rPr>
        <w:t xml:space="preserve">　缺失值檢查結果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16"/>
        <w:gridCol w:w="1701"/>
      </w:tblGrid>
      <w:tr w:rsidR="00B32B0D" w:rsidRPr="0050198F" w14:paraId="6830D435" w14:textId="77777777" w:rsidTr="00B32B0D">
        <w:tc>
          <w:tcPr>
            <w:tcW w:w="6516" w:type="dxa"/>
            <w:hideMark/>
          </w:tcPr>
          <w:p w14:paraId="138123A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</w:t>
            </w:r>
          </w:p>
        </w:tc>
        <w:tc>
          <w:tcPr>
            <w:tcW w:w="1701" w:type="dxa"/>
            <w:hideMark/>
          </w:tcPr>
          <w:p w14:paraId="5C41ED1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缺失值數量</w:t>
            </w:r>
          </w:p>
        </w:tc>
      </w:tr>
      <w:tr w:rsidR="00B32B0D" w:rsidRPr="0050198F" w14:paraId="48970D39" w14:textId="77777777" w:rsidTr="00B32B0D">
        <w:tc>
          <w:tcPr>
            <w:tcW w:w="6516" w:type="dxa"/>
            <w:hideMark/>
          </w:tcPr>
          <w:p w14:paraId="3449DB1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id</w:t>
            </w:r>
          </w:p>
        </w:tc>
        <w:tc>
          <w:tcPr>
            <w:tcW w:w="1701" w:type="dxa"/>
            <w:hideMark/>
          </w:tcPr>
          <w:p w14:paraId="106688B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14001F42" w14:textId="77777777" w:rsidTr="00B32B0D">
        <w:tc>
          <w:tcPr>
            <w:tcW w:w="6516" w:type="dxa"/>
            <w:hideMark/>
          </w:tcPr>
          <w:p w14:paraId="65E3278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gender</w:t>
            </w:r>
          </w:p>
        </w:tc>
        <w:tc>
          <w:tcPr>
            <w:tcW w:w="1701" w:type="dxa"/>
            <w:hideMark/>
          </w:tcPr>
          <w:p w14:paraId="566FA45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3899E22C" w14:textId="77777777" w:rsidTr="00B32B0D">
        <w:tc>
          <w:tcPr>
            <w:tcW w:w="6516" w:type="dxa"/>
            <w:hideMark/>
          </w:tcPr>
          <w:p w14:paraId="63BBDA4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1701" w:type="dxa"/>
            <w:hideMark/>
          </w:tcPr>
          <w:p w14:paraId="38B2A61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04BDDC97" w14:textId="77777777" w:rsidTr="00B32B0D">
        <w:tc>
          <w:tcPr>
            <w:tcW w:w="6516" w:type="dxa"/>
            <w:hideMark/>
          </w:tcPr>
          <w:p w14:paraId="02867F7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hypertension</w:t>
            </w:r>
          </w:p>
        </w:tc>
        <w:tc>
          <w:tcPr>
            <w:tcW w:w="1701" w:type="dxa"/>
            <w:hideMark/>
          </w:tcPr>
          <w:p w14:paraId="7CD4A4A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21D2A21C" w14:textId="77777777" w:rsidTr="00B32B0D">
        <w:tc>
          <w:tcPr>
            <w:tcW w:w="6516" w:type="dxa"/>
            <w:hideMark/>
          </w:tcPr>
          <w:p w14:paraId="02C4345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heart_disease</w:t>
            </w:r>
            <w:proofErr w:type="spellEnd"/>
          </w:p>
        </w:tc>
        <w:tc>
          <w:tcPr>
            <w:tcW w:w="1701" w:type="dxa"/>
            <w:hideMark/>
          </w:tcPr>
          <w:p w14:paraId="3C18E33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59971B19" w14:textId="77777777" w:rsidTr="00B32B0D">
        <w:tc>
          <w:tcPr>
            <w:tcW w:w="6516" w:type="dxa"/>
            <w:hideMark/>
          </w:tcPr>
          <w:p w14:paraId="28A1DB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ever_married</w:t>
            </w:r>
            <w:proofErr w:type="spellEnd"/>
          </w:p>
        </w:tc>
        <w:tc>
          <w:tcPr>
            <w:tcW w:w="1701" w:type="dxa"/>
            <w:hideMark/>
          </w:tcPr>
          <w:p w14:paraId="647AE45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02DE8E83" w14:textId="77777777" w:rsidTr="00B32B0D">
        <w:tc>
          <w:tcPr>
            <w:tcW w:w="6516" w:type="dxa"/>
            <w:hideMark/>
          </w:tcPr>
          <w:p w14:paraId="14F7761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work_type</w:t>
            </w:r>
            <w:proofErr w:type="spellEnd"/>
          </w:p>
        </w:tc>
        <w:tc>
          <w:tcPr>
            <w:tcW w:w="1701" w:type="dxa"/>
            <w:hideMark/>
          </w:tcPr>
          <w:p w14:paraId="7479E1F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552CCA97" w14:textId="77777777" w:rsidTr="00B32B0D">
        <w:tc>
          <w:tcPr>
            <w:tcW w:w="6516" w:type="dxa"/>
            <w:hideMark/>
          </w:tcPr>
          <w:p w14:paraId="2F0DD9A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Residence_type</w:t>
            </w:r>
            <w:proofErr w:type="spellEnd"/>
          </w:p>
        </w:tc>
        <w:tc>
          <w:tcPr>
            <w:tcW w:w="1701" w:type="dxa"/>
            <w:hideMark/>
          </w:tcPr>
          <w:p w14:paraId="4164DAD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14449BB3" w14:textId="77777777" w:rsidTr="00B32B0D">
        <w:tc>
          <w:tcPr>
            <w:tcW w:w="6516" w:type="dxa"/>
            <w:hideMark/>
          </w:tcPr>
          <w:p w14:paraId="3264E43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avg_glucose_level</w:t>
            </w:r>
            <w:proofErr w:type="spellEnd"/>
          </w:p>
        </w:tc>
        <w:tc>
          <w:tcPr>
            <w:tcW w:w="1701" w:type="dxa"/>
            <w:hideMark/>
          </w:tcPr>
          <w:p w14:paraId="6392DD6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11BD2071" w14:textId="77777777" w:rsidTr="00B32B0D">
        <w:tc>
          <w:tcPr>
            <w:tcW w:w="6516" w:type="dxa"/>
            <w:hideMark/>
          </w:tcPr>
          <w:p w14:paraId="2715EF5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bmi</w:t>
            </w:r>
            <w:proofErr w:type="spellEnd"/>
          </w:p>
        </w:tc>
        <w:tc>
          <w:tcPr>
            <w:tcW w:w="1701" w:type="dxa"/>
            <w:hideMark/>
          </w:tcPr>
          <w:p w14:paraId="0F8C3AE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201</w:t>
            </w:r>
          </w:p>
        </w:tc>
      </w:tr>
      <w:tr w:rsidR="00B32B0D" w:rsidRPr="0050198F" w14:paraId="05DB8428" w14:textId="77777777" w:rsidTr="00B32B0D">
        <w:tc>
          <w:tcPr>
            <w:tcW w:w="6516" w:type="dxa"/>
            <w:hideMark/>
          </w:tcPr>
          <w:p w14:paraId="1F92451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smoking_status</w:t>
            </w:r>
            <w:proofErr w:type="spellEnd"/>
          </w:p>
        </w:tc>
        <w:tc>
          <w:tcPr>
            <w:tcW w:w="1701" w:type="dxa"/>
            <w:hideMark/>
          </w:tcPr>
          <w:p w14:paraId="4970C25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1CF592CE" w14:textId="77777777" w:rsidTr="00B32B0D">
        <w:tc>
          <w:tcPr>
            <w:tcW w:w="6516" w:type="dxa"/>
            <w:hideMark/>
          </w:tcPr>
          <w:p w14:paraId="5169A72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stroke</w:t>
            </w:r>
          </w:p>
        </w:tc>
        <w:tc>
          <w:tcPr>
            <w:tcW w:w="1701" w:type="dxa"/>
            <w:hideMark/>
          </w:tcPr>
          <w:p w14:paraId="5D3D8A7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</w:tbl>
    <w:p w14:paraId="140DBCA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結果顯示，只有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bmi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欄位存在缺失值，共有</w:t>
      </w:r>
      <w:r w:rsidRPr="0050198F">
        <w:rPr>
          <w:rFonts w:ascii="Times New Roman" w:eastAsia="標楷體" w:hAnsi="Times New Roman"/>
        </w:rPr>
        <w:t xml:space="preserve"> 201 </w:t>
      </w:r>
      <w:r w:rsidRPr="0050198F">
        <w:rPr>
          <w:rFonts w:ascii="Times New Roman" w:eastAsia="標楷體" w:hAnsi="Times New Roman"/>
        </w:rPr>
        <w:t>筆。</w:t>
      </w:r>
    </w:p>
    <w:p w14:paraId="6E0C42D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由於</w:t>
      </w:r>
      <w:r w:rsidRPr="0050198F">
        <w:rPr>
          <w:rFonts w:ascii="Times New Roman" w:eastAsia="標楷體" w:hAnsi="Times New Roman"/>
        </w:rPr>
        <w:t xml:space="preserve"> BMI </w:t>
      </w:r>
      <w:r w:rsidRPr="0050198F">
        <w:rPr>
          <w:rFonts w:ascii="Times New Roman" w:eastAsia="標楷體" w:hAnsi="Times New Roman"/>
        </w:rPr>
        <w:t>是可能與中風風險有關的健康指標，因此本研究沒有直接刪除這些資料，而是使用</w:t>
      </w:r>
      <w:r w:rsidRPr="0050198F">
        <w:rPr>
          <w:rFonts w:ascii="Times New Roman" w:eastAsia="標楷體" w:hAnsi="Times New Roman"/>
        </w:rPr>
        <w:t xml:space="preserve"> BMI </w:t>
      </w:r>
      <w:r w:rsidRPr="0050198F">
        <w:rPr>
          <w:rFonts w:ascii="Times New Roman" w:eastAsia="標楷體" w:hAnsi="Times New Roman"/>
        </w:rPr>
        <w:t>的平均值進行填補：</w:t>
      </w:r>
    </w:p>
    <w:p w14:paraId="676E0873" w14:textId="77777777" w:rsidR="00B32B0D" w:rsidRPr="0050198F" w:rsidRDefault="00B32B0D" w:rsidP="00B32B0D">
      <w:pPr>
        <w:rPr>
          <w:rFonts w:ascii="Times New Roman" w:eastAsia="標楷體" w:hAnsi="Times New Roman"/>
        </w:rPr>
      </w:pPr>
      <w:proofErr w:type="spellStart"/>
      <w:r w:rsidRPr="0050198F">
        <w:rPr>
          <w:rFonts w:ascii="Times New Roman" w:eastAsia="標楷體" w:hAnsi="Times New Roman"/>
        </w:rPr>
        <w:t>df_work</w:t>
      </w:r>
      <w:proofErr w:type="spellEnd"/>
      <w:r w:rsidRPr="0050198F">
        <w:rPr>
          <w:rFonts w:ascii="Times New Roman" w:eastAsia="標楷體" w:hAnsi="Times New Roman"/>
        </w:rPr>
        <w:t>['</w:t>
      </w:r>
      <w:proofErr w:type="spellStart"/>
      <w:r w:rsidRPr="0050198F">
        <w:rPr>
          <w:rFonts w:ascii="Times New Roman" w:eastAsia="標楷體" w:hAnsi="Times New Roman"/>
        </w:rPr>
        <w:t>bmi</w:t>
      </w:r>
      <w:proofErr w:type="spellEnd"/>
      <w:r w:rsidRPr="0050198F">
        <w:rPr>
          <w:rFonts w:ascii="Times New Roman" w:eastAsia="標楷體" w:hAnsi="Times New Roman"/>
        </w:rPr>
        <w:t xml:space="preserve">'] = </w:t>
      </w:r>
      <w:proofErr w:type="spellStart"/>
      <w:r w:rsidRPr="0050198F">
        <w:rPr>
          <w:rFonts w:ascii="Times New Roman" w:eastAsia="標楷體" w:hAnsi="Times New Roman"/>
        </w:rPr>
        <w:t>df_work</w:t>
      </w:r>
      <w:proofErr w:type="spellEnd"/>
      <w:r w:rsidRPr="0050198F">
        <w:rPr>
          <w:rFonts w:ascii="Times New Roman" w:eastAsia="標楷體" w:hAnsi="Times New Roman"/>
        </w:rPr>
        <w:t>['</w:t>
      </w:r>
      <w:proofErr w:type="spellStart"/>
      <w:r w:rsidRPr="0050198F">
        <w:rPr>
          <w:rFonts w:ascii="Times New Roman" w:eastAsia="標楷體" w:hAnsi="Times New Roman"/>
        </w:rPr>
        <w:t>bmi</w:t>
      </w:r>
      <w:proofErr w:type="spellEnd"/>
      <w:r w:rsidRPr="0050198F">
        <w:rPr>
          <w:rFonts w:ascii="Times New Roman" w:eastAsia="標楷體" w:hAnsi="Times New Roman"/>
        </w:rPr>
        <w:t>'</w:t>
      </w:r>
      <w:proofErr w:type="gramStart"/>
      <w:r w:rsidRPr="0050198F">
        <w:rPr>
          <w:rFonts w:ascii="Times New Roman" w:eastAsia="標楷體" w:hAnsi="Times New Roman"/>
        </w:rPr>
        <w:t>].</w:t>
      </w:r>
      <w:proofErr w:type="spellStart"/>
      <w:r w:rsidRPr="0050198F">
        <w:rPr>
          <w:rFonts w:ascii="Times New Roman" w:eastAsia="標楷體" w:hAnsi="Times New Roman"/>
        </w:rPr>
        <w:t>fillna</w:t>
      </w:r>
      <w:proofErr w:type="spellEnd"/>
      <w:proofErr w:type="gramEnd"/>
      <w:r w:rsidRPr="0050198F">
        <w:rPr>
          <w:rFonts w:ascii="Times New Roman" w:eastAsia="標楷體" w:hAnsi="Times New Roman"/>
        </w:rPr>
        <w:t>(</w:t>
      </w:r>
      <w:proofErr w:type="spellStart"/>
      <w:r w:rsidRPr="0050198F">
        <w:rPr>
          <w:rFonts w:ascii="Times New Roman" w:eastAsia="標楷體" w:hAnsi="Times New Roman"/>
        </w:rPr>
        <w:t>df_work</w:t>
      </w:r>
      <w:proofErr w:type="spellEnd"/>
      <w:r w:rsidRPr="0050198F">
        <w:rPr>
          <w:rFonts w:ascii="Times New Roman" w:eastAsia="標楷體" w:hAnsi="Times New Roman"/>
        </w:rPr>
        <w:t>['</w:t>
      </w:r>
      <w:proofErr w:type="spellStart"/>
      <w:r w:rsidRPr="0050198F">
        <w:rPr>
          <w:rFonts w:ascii="Times New Roman" w:eastAsia="標楷體" w:hAnsi="Times New Roman"/>
        </w:rPr>
        <w:t>bmi</w:t>
      </w:r>
      <w:proofErr w:type="spellEnd"/>
      <w:r w:rsidRPr="0050198F">
        <w:rPr>
          <w:rFonts w:ascii="Times New Roman" w:eastAsia="標楷體" w:hAnsi="Times New Roman"/>
        </w:rPr>
        <w:t>'</w:t>
      </w:r>
      <w:proofErr w:type="gramStart"/>
      <w:r w:rsidRPr="0050198F">
        <w:rPr>
          <w:rFonts w:ascii="Times New Roman" w:eastAsia="標楷體" w:hAnsi="Times New Roman"/>
        </w:rPr>
        <w:t>].mean</w:t>
      </w:r>
      <w:proofErr w:type="gramEnd"/>
      <w:r w:rsidRPr="0050198F">
        <w:rPr>
          <w:rFonts w:ascii="Times New Roman" w:eastAsia="標楷體" w:hAnsi="Times New Roman"/>
        </w:rPr>
        <w:t>())</w:t>
      </w:r>
    </w:p>
    <w:p w14:paraId="034720D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填補完成後，再次檢查缺失值，所有欄位的缺失值都變成</w:t>
      </w:r>
      <w:r w:rsidRPr="0050198F">
        <w:rPr>
          <w:rFonts w:ascii="Times New Roman" w:eastAsia="標楷體" w:hAnsi="Times New Roman"/>
        </w:rPr>
        <w:t xml:space="preserve"> 0</w:t>
      </w:r>
      <w:r w:rsidRPr="0050198F">
        <w:rPr>
          <w:rFonts w:ascii="Times New Roman" w:eastAsia="標楷體" w:hAnsi="Times New Roman"/>
        </w:rPr>
        <w:t>，代表資料已完成缺失值處理。</w:t>
      </w:r>
    </w:p>
    <w:p w14:paraId="15F7BC8C" w14:textId="7BC0744A" w:rsidR="00B32B0D" w:rsidRPr="0050198F" w:rsidRDefault="00B32B0D" w:rsidP="00B32B0D">
      <w:pPr>
        <w:rPr>
          <w:rFonts w:ascii="Times New Roman" w:eastAsia="標楷體" w:hAnsi="Times New Roman" w:hint="eastAsia"/>
        </w:rPr>
      </w:pPr>
      <w:r w:rsidRPr="0050198F">
        <w:rPr>
          <w:rFonts w:ascii="Times New Roman" w:eastAsia="標楷體" w:hAnsi="Times New Roman"/>
        </w:rPr>
        <w:t>使用平均值填補的優點是簡單且能保留所有資料，不會因為刪除資料而造成樣本數減少。不過平均值填補也有缺點，可能會降低</w:t>
      </w:r>
      <w:r w:rsidRPr="0050198F">
        <w:rPr>
          <w:rFonts w:ascii="Times New Roman" w:eastAsia="標楷體" w:hAnsi="Times New Roman"/>
        </w:rPr>
        <w:t xml:space="preserve"> BMI </w:t>
      </w:r>
      <w:r w:rsidRPr="0050198F">
        <w:rPr>
          <w:rFonts w:ascii="Times New Roman" w:eastAsia="標楷體" w:hAnsi="Times New Roman"/>
        </w:rPr>
        <w:t>欄位的變異性。若未來進一步研究，可以嘗試使用中位數填補、分群填補或模型預測填補等方法。</w:t>
      </w:r>
    </w:p>
    <w:p w14:paraId="5C08F5FD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>六、相關性分析</w:t>
      </w:r>
    </w:p>
    <w:p w14:paraId="5ED1CE6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</w:t>
      </w:r>
      <w:r w:rsidRPr="0050198F">
        <w:rPr>
          <w:rFonts w:ascii="Times New Roman" w:eastAsia="標楷體" w:hAnsi="Times New Roman"/>
        </w:rPr>
        <w:t xml:space="preserve"> correlation heatmap </w:t>
      </w:r>
      <w:r w:rsidRPr="0050198F">
        <w:rPr>
          <w:rFonts w:ascii="Times New Roman" w:eastAsia="標楷體" w:hAnsi="Times New Roman"/>
        </w:rPr>
        <w:t>觀察數值欄位之間的相關性。</w:t>
      </w:r>
    </w:p>
    <w:p w14:paraId="31E89AB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  <w:b/>
          <w:bCs/>
        </w:rPr>
        <w:t>圖</w:t>
      </w:r>
      <w:r w:rsidRPr="0050198F">
        <w:rPr>
          <w:rFonts w:ascii="Times New Roman" w:eastAsia="標楷體" w:hAnsi="Times New Roman"/>
          <w:b/>
          <w:bCs/>
        </w:rPr>
        <w:t xml:space="preserve"> 3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Correlation Heatmap</w:t>
      </w:r>
    </w:p>
    <w:p w14:paraId="43852385" w14:textId="5FC4E32F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drawing>
          <wp:inline distT="0" distB="0" distL="0" distR="0" wp14:anchorId="1F4C58D8" wp14:editId="35382D79">
            <wp:extent cx="5274310" cy="4780280"/>
            <wp:effectExtent l="0" t="0" r="2540" b="1270"/>
            <wp:docPr id="1684341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1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98F">
        <w:rPr>
          <w:rFonts w:ascii="Times New Roman" w:eastAsia="標楷體" w:hAnsi="Times New Roman"/>
        </w:rPr>
        <w:br/>
      </w:r>
      <w:r w:rsidRPr="0050198F">
        <w:rPr>
          <w:rFonts w:ascii="Times New Roman" w:eastAsia="標楷體" w:hAnsi="Times New Roman"/>
          <w:b/>
          <w:bCs/>
        </w:rPr>
        <w:t xml:space="preserve">Correlation Heatmap </w:t>
      </w:r>
      <w:r w:rsidRPr="0050198F">
        <w:rPr>
          <w:rFonts w:ascii="Times New Roman" w:eastAsia="標楷體" w:hAnsi="Times New Roman"/>
          <w:b/>
          <w:bCs/>
        </w:rPr>
        <w:t>相關性熱力圖</w:t>
      </w:r>
    </w:p>
    <w:p w14:paraId="65B07D8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從圖</w:t>
      </w:r>
      <w:r w:rsidRPr="0050198F">
        <w:rPr>
          <w:rFonts w:ascii="Times New Roman" w:eastAsia="標楷體" w:hAnsi="Times New Roman"/>
        </w:rPr>
        <w:t xml:space="preserve"> 3 </w:t>
      </w:r>
      <w:r w:rsidRPr="0050198F">
        <w:rPr>
          <w:rFonts w:ascii="Times New Roman" w:eastAsia="標楷體" w:hAnsi="Times New Roman"/>
        </w:rPr>
        <w:t>可以看到，</w:t>
      </w:r>
      <w:r w:rsidRPr="0050198F">
        <w:rPr>
          <w:rFonts w:ascii="Times New Roman" w:eastAsia="標楷體" w:hAnsi="Times New Roman"/>
        </w:rPr>
        <w:t xml:space="preserve">stroke </w:t>
      </w:r>
      <w:r w:rsidRPr="0050198F">
        <w:rPr>
          <w:rFonts w:ascii="Times New Roman" w:eastAsia="標楷體" w:hAnsi="Times New Roman"/>
        </w:rPr>
        <w:t>與部分欄位具有正相關，其中比較明顯的欄位如下：</w:t>
      </w:r>
    </w:p>
    <w:p w14:paraId="3ECBB60C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4</w:t>
      </w:r>
      <w:r w:rsidRPr="0050198F">
        <w:rPr>
          <w:rFonts w:ascii="Times New Roman" w:eastAsia="標楷體" w:hAnsi="Times New Roman"/>
          <w:b/>
          <w:bCs/>
        </w:rPr>
        <w:t xml:space="preserve">　與</w:t>
      </w:r>
      <w:r w:rsidRPr="0050198F">
        <w:rPr>
          <w:rFonts w:ascii="Times New Roman" w:eastAsia="標楷體" w:hAnsi="Times New Roman"/>
          <w:b/>
          <w:bCs/>
        </w:rPr>
        <w:t xml:space="preserve"> stroke </w:t>
      </w:r>
      <w:r w:rsidRPr="0050198F">
        <w:rPr>
          <w:rFonts w:ascii="Times New Roman" w:eastAsia="標楷體" w:hAnsi="Times New Roman"/>
          <w:b/>
          <w:bCs/>
        </w:rPr>
        <w:t>相關性較高的數值欄位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0"/>
        <w:gridCol w:w="3233"/>
        <w:gridCol w:w="2943"/>
      </w:tblGrid>
      <w:tr w:rsidR="00B32B0D" w:rsidRPr="0050198F" w14:paraId="7B894D17" w14:textId="77777777" w:rsidTr="00B32B0D">
        <w:tc>
          <w:tcPr>
            <w:tcW w:w="0" w:type="auto"/>
            <w:hideMark/>
          </w:tcPr>
          <w:p w14:paraId="2813D1B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</w:t>
            </w:r>
          </w:p>
        </w:tc>
        <w:tc>
          <w:tcPr>
            <w:tcW w:w="3268" w:type="dxa"/>
            <w:hideMark/>
          </w:tcPr>
          <w:p w14:paraId="1B6012E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與</w:t>
            </w:r>
            <w:r w:rsidRPr="0050198F">
              <w:rPr>
                <w:rFonts w:ascii="Times New Roman" w:eastAsia="標楷體" w:hAnsi="Times New Roman"/>
                <w:b/>
                <w:bCs/>
              </w:rPr>
              <w:t xml:space="preserve"> stroke </w:t>
            </w:r>
            <w:r w:rsidRPr="0050198F">
              <w:rPr>
                <w:rFonts w:ascii="Times New Roman" w:eastAsia="標楷體" w:hAnsi="Times New Roman"/>
                <w:b/>
                <w:bCs/>
              </w:rPr>
              <w:t>的相關係數</w:t>
            </w:r>
          </w:p>
        </w:tc>
        <w:tc>
          <w:tcPr>
            <w:tcW w:w="2977" w:type="dxa"/>
            <w:hideMark/>
          </w:tcPr>
          <w:p w14:paraId="4FC2B43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解釋</w:t>
            </w:r>
          </w:p>
        </w:tc>
      </w:tr>
      <w:tr w:rsidR="00B32B0D" w:rsidRPr="0050198F" w14:paraId="36E702A4" w14:textId="77777777" w:rsidTr="00B32B0D">
        <w:tc>
          <w:tcPr>
            <w:tcW w:w="2122" w:type="dxa"/>
            <w:hideMark/>
          </w:tcPr>
          <w:p w14:paraId="5D5F6FC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3118" w:type="dxa"/>
            <w:hideMark/>
          </w:tcPr>
          <w:p w14:paraId="314F177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0.25</w:t>
            </w:r>
          </w:p>
        </w:tc>
        <w:tc>
          <w:tcPr>
            <w:tcW w:w="2977" w:type="dxa"/>
            <w:hideMark/>
          </w:tcPr>
          <w:p w14:paraId="42439CE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年齡與中風關聯最高</w:t>
            </w:r>
          </w:p>
        </w:tc>
      </w:tr>
      <w:tr w:rsidR="00B32B0D" w:rsidRPr="0050198F" w14:paraId="09F7B4FD" w14:textId="77777777" w:rsidTr="00B32B0D">
        <w:tc>
          <w:tcPr>
            <w:tcW w:w="0" w:type="auto"/>
            <w:hideMark/>
          </w:tcPr>
          <w:p w14:paraId="575D144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hypertension</w:t>
            </w:r>
          </w:p>
        </w:tc>
        <w:tc>
          <w:tcPr>
            <w:tcW w:w="3268" w:type="dxa"/>
            <w:hideMark/>
          </w:tcPr>
          <w:p w14:paraId="28E1068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0.13</w:t>
            </w:r>
          </w:p>
        </w:tc>
        <w:tc>
          <w:tcPr>
            <w:tcW w:w="2977" w:type="dxa"/>
            <w:hideMark/>
          </w:tcPr>
          <w:p w14:paraId="5BC404C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高血壓與中風呈正相關</w:t>
            </w:r>
          </w:p>
        </w:tc>
      </w:tr>
      <w:tr w:rsidR="00B32B0D" w:rsidRPr="0050198F" w14:paraId="57A40EBC" w14:textId="77777777" w:rsidTr="00B32B0D">
        <w:tc>
          <w:tcPr>
            <w:tcW w:w="0" w:type="auto"/>
            <w:hideMark/>
          </w:tcPr>
          <w:p w14:paraId="7EE702F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heart_disease</w:t>
            </w:r>
            <w:proofErr w:type="spellEnd"/>
          </w:p>
        </w:tc>
        <w:tc>
          <w:tcPr>
            <w:tcW w:w="3268" w:type="dxa"/>
            <w:hideMark/>
          </w:tcPr>
          <w:p w14:paraId="7F6961E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0.13</w:t>
            </w:r>
          </w:p>
        </w:tc>
        <w:tc>
          <w:tcPr>
            <w:tcW w:w="2977" w:type="dxa"/>
            <w:hideMark/>
          </w:tcPr>
          <w:p w14:paraId="08DE6A6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心臟病與中風呈正相關</w:t>
            </w:r>
          </w:p>
        </w:tc>
      </w:tr>
      <w:tr w:rsidR="00B32B0D" w:rsidRPr="0050198F" w14:paraId="10212131" w14:textId="77777777" w:rsidTr="00B32B0D">
        <w:tc>
          <w:tcPr>
            <w:tcW w:w="0" w:type="auto"/>
            <w:hideMark/>
          </w:tcPr>
          <w:p w14:paraId="4BD63A0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lastRenderedPageBreak/>
              <w:t>avg_glucose_level</w:t>
            </w:r>
            <w:proofErr w:type="spellEnd"/>
          </w:p>
        </w:tc>
        <w:tc>
          <w:tcPr>
            <w:tcW w:w="3268" w:type="dxa"/>
            <w:hideMark/>
          </w:tcPr>
          <w:p w14:paraId="747D28C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0.13</w:t>
            </w:r>
          </w:p>
        </w:tc>
        <w:tc>
          <w:tcPr>
            <w:tcW w:w="2977" w:type="dxa"/>
            <w:hideMark/>
          </w:tcPr>
          <w:p w14:paraId="009285B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平均血糖與中風呈正相關</w:t>
            </w:r>
          </w:p>
        </w:tc>
      </w:tr>
      <w:tr w:rsidR="00B32B0D" w:rsidRPr="0050198F" w14:paraId="6E57BBBF" w14:textId="77777777" w:rsidTr="00B32B0D">
        <w:tc>
          <w:tcPr>
            <w:tcW w:w="0" w:type="auto"/>
            <w:hideMark/>
          </w:tcPr>
          <w:p w14:paraId="6203088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bmi</w:t>
            </w:r>
            <w:proofErr w:type="spellEnd"/>
          </w:p>
        </w:tc>
        <w:tc>
          <w:tcPr>
            <w:tcW w:w="3268" w:type="dxa"/>
            <w:hideMark/>
          </w:tcPr>
          <w:p w14:paraId="296A089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0.039</w:t>
            </w:r>
          </w:p>
        </w:tc>
        <w:tc>
          <w:tcPr>
            <w:tcW w:w="2977" w:type="dxa"/>
            <w:hideMark/>
          </w:tcPr>
          <w:p w14:paraId="63D7F17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BMI </w:t>
            </w:r>
            <w:r w:rsidRPr="0050198F">
              <w:rPr>
                <w:rFonts w:ascii="Times New Roman" w:eastAsia="標楷體" w:hAnsi="Times New Roman"/>
              </w:rPr>
              <w:t>與中風相關性較弱</w:t>
            </w:r>
          </w:p>
        </w:tc>
      </w:tr>
    </w:tbl>
    <w:p w14:paraId="36CA73D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其中</w:t>
      </w:r>
      <w:r w:rsidRPr="0050198F">
        <w:rPr>
          <w:rFonts w:ascii="Times New Roman" w:eastAsia="標楷體" w:hAnsi="Times New Roman"/>
        </w:rPr>
        <w:t xml:space="preserve"> age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的相關性最高，代表年齡和中風結果之間有比較明顯的關聯。高血壓、心臟病與平均血糖值也與中風呈現正相關，表示這些健康因素可能與中風風險有關。</w:t>
      </w:r>
    </w:p>
    <w:p w14:paraId="0FCAD6D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不過需要注意的是，相關性分析只能說明兩個變數之間是否有線性關係，不能直接代表因果關係。例如年齡與中風有正相關，並不代表只要年齡增加就一定會中風，而是表示在這份資料中，高年齡族群的中風比例相對較高。</w:t>
      </w:r>
    </w:p>
    <w:p w14:paraId="73A11134" w14:textId="77777777" w:rsidR="00B32B0D" w:rsidRPr="0050198F" w:rsidRDefault="00B32B0D" w:rsidP="00B32B0D">
      <w:pPr>
        <w:rPr>
          <w:rFonts w:ascii="Times New Roman" w:eastAsia="標楷體" w:hAnsi="Times New Roman"/>
        </w:rPr>
      </w:pPr>
      <w:proofErr w:type="gramStart"/>
      <w:r w:rsidRPr="0050198F">
        <w:rPr>
          <w:rFonts w:ascii="Times New Roman" w:eastAsia="標楷體" w:hAnsi="Times New Roman"/>
        </w:rPr>
        <w:t>此外，</w:t>
      </w:r>
      <w:proofErr w:type="gramEnd"/>
      <w:r w:rsidRPr="0050198F">
        <w:rPr>
          <w:rFonts w:ascii="Times New Roman" w:eastAsia="標楷體" w:hAnsi="Times New Roman"/>
        </w:rPr>
        <w:t xml:space="preserve">id </w:t>
      </w:r>
      <w:r w:rsidRPr="0050198F">
        <w:rPr>
          <w:rFonts w:ascii="Times New Roman" w:eastAsia="標楷體" w:hAnsi="Times New Roman"/>
        </w:rPr>
        <w:t>欄位雖然也出現在相關性分析中，但它只是病患編號，沒有實際預測意義，因此在後續模型訓練時會移除。</w:t>
      </w:r>
    </w:p>
    <w:p w14:paraId="051DF7F2" w14:textId="12A08010" w:rsidR="00B32B0D" w:rsidRPr="0050198F" w:rsidRDefault="00B32B0D" w:rsidP="00B32B0D">
      <w:pPr>
        <w:rPr>
          <w:rFonts w:ascii="Times New Roman" w:eastAsia="標楷體" w:hAnsi="Times New Roman"/>
        </w:rPr>
      </w:pPr>
    </w:p>
    <w:p w14:paraId="69BDC2B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七、類別欄位編碼轉換</w:t>
      </w:r>
    </w:p>
    <w:p w14:paraId="2FE41BC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由於機器學習模型通常無法直接處理文字型資料，因此需要將類別欄位轉換成數值型資料。本研究使用</w:t>
      </w:r>
      <w:r w:rsidRPr="0050198F">
        <w:rPr>
          <w:rFonts w:ascii="Times New Roman" w:eastAsia="標楷體" w:hAnsi="Times New Roman"/>
        </w:rPr>
        <w:t xml:space="preserve"> One-Hot Encoding </w:t>
      </w:r>
      <w:r w:rsidRPr="0050198F">
        <w:rPr>
          <w:rFonts w:ascii="Times New Roman" w:eastAsia="標楷體" w:hAnsi="Times New Roman"/>
        </w:rPr>
        <w:t>進行類別資料轉換。</w:t>
      </w:r>
    </w:p>
    <w:p w14:paraId="5D0B9D8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原始資料共有</w:t>
      </w:r>
      <w:r w:rsidRPr="0050198F">
        <w:rPr>
          <w:rFonts w:ascii="Times New Roman" w:eastAsia="標楷體" w:hAnsi="Times New Roman"/>
        </w:rPr>
        <w:t xml:space="preserve"> 12 </w:t>
      </w:r>
      <w:proofErr w:type="gramStart"/>
      <w:r w:rsidRPr="0050198F">
        <w:rPr>
          <w:rFonts w:ascii="Times New Roman" w:eastAsia="標楷體" w:hAnsi="Times New Roman"/>
        </w:rPr>
        <w:t>個</w:t>
      </w:r>
      <w:proofErr w:type="gramEnd"/>
      <w:r w:rsidRPr="0050198F">
        <w:rPr>
          <w:rFonts w:ascii="Times New Roman" w:eastAsia="標楷體" w:hAnsi="Times New Roman"/>
        </w:rPr>
        <w:t>欄位，經過</w:t>
      </w:r>
      <w:r w:rsidRPr="0050198F">
        <w:rPr>
          <w:rFonts w:ascii="Times New Roman" w:eastAsia="標楷體" w:hAnsi="Times New Roman"/>
        </w:rPr>
        <w:t xml:space="preserve"> One-Hot Encoding </w:t>
      </w:r>
      <w:r w:rsidRPr="0050198F">
        <w:rPr>
          <w:rFonts w:ascii="Times New Roman" w:eastAsia="標楷體" w:hAnsi="Times New Roman"/>
        </w:rPr>
        <w:t>後，欄位數量變成</w:t>
      </w:r>
      <w:r w:rsidRPr="0050198F">
        <w:rPr>
          <w:rFonts w:ascii="Times New Roman" w:eastAsia="標楷體" w:hAnsi="Times New Roman"/>
        </w:rPr>
        <w:t xml:space="preserve"> 18 </w:t>
      </w:r>
      <w:proofErr w:type="gramStart"/>
      <w:r w:rsidRPr="0050198F">
        <w:rPr>
          <w:rFonts w:ascii="Times New Roman" w:eastAsia="標楷體" w:hAnsi="Times New Roman"/>
        </w:rPr>
        <w:t>個</w:t>
      </w:r>
      <w:proofErr w:type="gramEnd"/>
      <w:r w:rsidRPr="0050198F">
        <w:rPr>
          <w:rFonts w:ascii="Times New Roman" w:eastAsia="標楷體" w:hAnsi="Times New Roman"/>
        </w:rPr>
        <w:t>。</w:t>
      </w:r>
    </w:p>
    <w:p w14:paraId="21A823C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5</w:t>
      </w:r>
      <w:r w:rsidRPr="0050198F">
        <w:rPr>
          <w:rFonts w:ascii="Times New Roman" w:eastAsia="標楷體" w:hAnsi="Times New Roman"/>
          <w:b/>
          <w:bCs/>
        </w:rPr>
        <w:t xml:space="preserve">　編碼轉換前後比較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6"/>
        <w:gridCol w:w="1177"/>
      </w:tblGrid>
      <w:tr w:rsidR="00B32B0D" w:rsidRPr="0050198F" w14:paraId="4DEA55AF" w14:textId="77777777" w:rsidTr="00B32B0D">
        <w:tc>
          <w:tcPr>
            <w:tcW w:w="0" w:type="auto"/>
            <w:hideMark/>
          </w:tcPr>
          <w:p w14:paraId="4A7094C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項目</w:t>
            </w:r>
          </w:p>
        </w:tc>
        <w:tc>
          <w:tcPr>
            <w:tcW w:w="0" w:type="auto"/>
            <w:hideMark/>
          </w:tcPr>
          <w:p w14:paraId="5C08852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欄位數量</w:t>
            </w:r>
          </w:p>
        </w:tc>
      </w:tr>
      <w:tr w:rsidR="00B32B0D" w:rsidRPr="0050198F" w14:paraId="3421EF25" w14:textId="77777777" w:rsidTr="00B32B0D">
        <w:tc>
          <w:tcPr>
            <w:tcW w:w="0" w:type="auto"/>
            <w:hideMark/>
          </w:tcPr>
          <w:p w14:paraId="31E5ECD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轉換前</w:t>
            </w:r>
          </w:p>
        </w:tc>
        <w:tc>
          <w:tcPr>
            <w:tcW w:w="0" w:type="auto"/>
            <w:hideMark/>
          </w:tcPr>
          <w:p w14:paraId="5CBC053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12</w:t>
            </w:r>
          </w:p>
        </w:tc>
      </w:tr>
      <w:tr w:rsidR="00B32B0D" w:rsidRPr="0050198F" w14:paraId="6870AD96" w14:textId="77777777" w:rsidTr="00B32B0D">
        <w:tc>
          <w:tcPr>
            <w:tcW w:w="0" w:type="auto"/>
            <w:hideMark/>
          </w:tcPr>
          <w:p w14:paraId="14E02D3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轉換後</w:t>
            </w:r>
          </w:p>
        </w:tc>
        <w:tc>
          <w:tcPr>
            <w:tcW w:w="0" w:type="auto"/>
            <w:hideMark/>
          </w:tcPr>
          <w:p w14:paraId="773286F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18</w:t>
            </w:r>
          </w:p>
        </w:tc>
      </w:tr>
    </w:tbl>
    <w:p w14:paraId="45C0371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轉換後新增的欄位包含：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76"/>
      </w:tblGrid>
      <w:tr w:rsidR="00B32B0D" w:rsidRPr="0050198F" w14:paraId="765CAB65" w14:textId="77777777" w:rsidTr="00B32B0D">
        <w:tc>
          <w:tcPr>
            <w:tcW w:w="0" w:type="auto"/>
            <w:hideMark/>
          </w:tcPr>
          <w:p w14:paraId="7A0D96B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新增欄位</w:t>
            </w:r>
          </w:p>
        </w:tc>
      </w:tr>
      <w:tr w:rsidR="00B32B0D" w:rsidRPr="0050198F" w14:paraId="0F46C203" w14:textId="77777777" w:rsidTr="00B32B0D">
        <w:tc>
          <w:tcPr>
            <w:tcW w:w="0" w:type="auto"/>
            <w:hideMark/>
          </w:tcPr>
          <w:p w14:paraId="5C2840B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gender_Male</w:t>
            </w:r>
            <w:proofErr w:type="spellEnd"/>
          </w:p>
        </w:tc>
      </w:tr>
      <w:tr w:rsidR="00B32B0D" w:rsidRPr="0050198F" w14:paraId="5BB1D3B8" w14:textId="77777777" w:rsidTr="00B32B0D">
        <w:tc>
          <w:tcPr>
            <w:tcW w:w="0" w:type="auto"/>
            <w:hideMark/>
          </w:tcPr>
          <w:p w14:paraId="288D9C4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gender_Other</w:t>
            </w:r>
            <w:proofErr w:type="spellEnd"/>
          </w:p>
        </w:tc>
      </w:tr>
      <w:tr w:rsidR="00B32B0D" w:rsidRPr="0050198F" w14:paraId="2DE7CAE0" w14:textId="77777777" w:rsidTr="00B32B0D">
        <w:tc>
          <w:tcPr>
            <w:tcW w:w="0" w:type="auto"/>
            <w:hideMark/>
          </w:tcPr>
          <w:p w14:paraId="501417F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ever_married_Yes</w:t>
            </w:r>
            <w:proofErr w:type="spellEnd"/>
          </w:p>
        </w:tc>
      </w:tr>
      <w:tr w:rsidR="00B32B0D" w:rsidRPr="0050198F" w14:paraId="3F2D3193" w14:textId="77777777" w:rsidTr="00B32B0D">
        <w:tc>
          <w:tcPr>
            <w:tcW w:w="0" w:type="auto"/>
            <w:hideMark/>
          </w:tcPr>
          <w:p w14:paraId="305EC80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work_type_Never_worked</w:t>
            </w:r>
            <w:proofErr w:type="spellEnd"/>
          </w:p>
        </w:tc>
      </w:tr>
      <w:tr w:rsidR="00B32B0D" w:rsidRPr="0050198F" w14:paraId="2D1D97AF" w14:textId="77777777" w:rsidTr="00B32B0D">
        <w:tc>
          <w:tcPr>
            <w:tcW w:w="0" w:type="auto"/>
            <w:hideMark/>
          </w:tcPr>
          <w:p w14:paraId="43D3BD9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lastRenderedPageBreak/>
              <w:t>work_type_Private</w:t>
            </w:r>
            <w:proofErr w:type="spellEnd"/>
          </w:p>
        </w:tc>
      </w:tr>
      <w:tr w:rsidR="00B32B0D" w:rsidRPr="0050198F" w14:paraId="32A64C61" w14:textId="77777777" w:rsidTr="00B32B0D">
        <w:tc>
          <w:tcPr>
            <w:tcW w:w="0" w:type="auto"/>
            <w:hideMark/>
          </w:tcPr>
          <w:p w14:paraId="6350ED2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work_type_Self</w:t>
            </w:r>
            <w:proofErr w:type="spellEnd"/>
            <w:r w:rsidRPr="0050198F">
              <w:rPr>
                <w:rFonts w:ascii="Times New Roman" w:eastAsia="標楷體" w:hAnsi="Times New Roman"/>
              </w:rPr>
              <w:t>-employed</w:t>
            </w:r>
          </w:p>
        </w:tc>
      </w:tr>
      <w:tr w:rsidR="00B32B0D" w:rsidRPr="0050198F" w14:paraId="42516039" w14:textId="77777777" w:rsidTr="00B32B0D">
        <w:tc>
          <w:tcPr>
            <w:tcW w:w="0" w:type="auto"/>
            <w:hideMark/>
          </w:tcPr>
          <w:p w14:paraId="30CCF7F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work_type_children</w:t>
            </w:r>
            <w:proofErr w:type="spellEnd"/>
          </w:p>
        </w:tc>
      </w:tr>
      <w:tr w:rsidR="00B32B0D" w:rsidRPr="0050198F" w14:paraId="65A013BA" w14:textId="77777777" w:rsidTr="00B32B0D">
        <w:tc>
          <w:tcPr>
            <w:tcW w:w="0" w:type="auto"/>
            <w:hideMark/>
          </w:tcPr>
          <w:p w14:paraId="46E54BF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Residence_type_Urban</w:t>
            </w:r>
            <w:proofErr w:type="spellEnd"/>
          </w:p>
        </w:tc>
      </w:tr>
      <w:tr w:rsidR="00B32B0D" w:rsidRPr="0050198F" w14:paraId="2C1BF669" w14:textId="77777777" w:rsidTr="00B32B0D">
        <w:tc>
          <w:tcPr>
            <w:tcW w:w="0" w:type="auto"/>
            <w:hideMark/>
          </w:tcPr>
          <w:p w14:paraId="4921ADF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smoking_status_formerly</w:t>
            </w:r>
            <w:proofErr w:type="spellEnd"/>
            <w:r w:rsidRPr="0050198F">
              <w:rPr>
                <w:rFonts w:ascii="Times New Roman" w:eastAsia="標楷體" w:hAnsi="Times New Roman"/>
              </w:rPr>
              <w:t xml:space="preserve"> smoked</w:t>
            </w:r>
          </w:p>
        </w:tc>
      </w:tr>
      <w:tr w:rsidR="00B32B0D" w:rsidRPr="0050198F" w14:paraId="00A71A5B" w14:textId="77777777" w:rsidTr="00B32B0D">
        <w:tc>
          <w:tcPr>
            <w:tcW w:w="0" w:type="auto"/>
            <w:hideMark/>
          </w:tcPr>
          <w:p w14:paraId="47C8E28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smoking_status_never</w:t>
            </w:r>
            <w:proofErr w:type="spellEnd"/>
            <w:r w:rsidRPr="0050198F">
              <w:rPr>
                <w:rFonts w:ascii="Times New Roman" w:eastAsia="標楷體" w:hAnsi="Times New Roman"/>
              </w:rPr>
              <w:t xml:space="preserve"> smoked</w:t>
            </w:r>
          </w:p>
        </w:tc>
      </w:tr>
      <w:tr w:rsidR="00B32B0D" w:rsidRPr="0050198F" w14:paraId="23F5E048" w14:textId="77777777" w:rsidTr="00B32B0D">
        <w:tc>
          <w:tcPr>
            <w:tcW w:w="0" w:type="auto"/>
            <w:hideMark/>
          </w:tcPr>
          <w:p w14:paraId="25AAC93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smoking_status_smokes</w:t>
            </w:r>
            <w:proofErr w:type="spellEnd"/>
          </w:p>
        </w:tc>
      </w:tr>
    </w:tbl>
    <w:p w14:paraId="2AA9E9F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drop_first</w:t>
      </w:r>
      <w:proofErr w:type="spellEnd"/>
      <w:r w:rsidRPr="0050198F">
        <w:rPr>
          <w:rFonts w:ascii="Times New Roman" w:eastAsia="標楷體" w:hAnsi="Times New Roman"/>
        </w:rPr>
        <w:t>=True</w:t>
      </w:r>
      <w:r w:rsidRPr="0050198F">
        <w:rPr>
          <w:rFonts w:ascii="Times New Roman" w:eastAsia="標楷體" w:hAnsi="Times New Roman"/>
        </w:rPr>
        <w:t>，主要目的是避免類別欄位轉換後產生完全重複的資訊，可以降低多重共線性的可能性，也能讓資料欄位更簡潔。</w:t>
      </w:r>
    </w:p>
    <w:p w14:paraId="53813C40" w14:textId="7F3A0706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FF1361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八、資料標準化</w:t>
      </w:r>
    </w:p>
    <w:p w14:paraId="03B4A91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在完成欄位編碼後，本研究將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作為目標變數，其他欄位作為特徵變數。同時移除</w:t>
      </w:r>
      <w:r w:rsidRPr="0050198F">
        <w:rPr>
          <w:rFonts w:ascii="Times New Roman" w:eastAsia="標楷體" w:hAnsi="Times New Roman"/>
        </w:rPr>
        <w:t xml:space="preserve"> id </w:t>
      </w:r>
      <w:r w:rsidRPr="0050198F">
        <w:rPr>
          <w:rFonts w:ascii="Times New Roman" w:eastAsia="標楷體" w:hAnsi="Times New Roman"/>
        </w:rPr>
        <w:t>欄位，因為</w:t>
      </w:r>
      <w:r w:rsidRPr="0050198F">
        <w:rPr>
          <w:rFonts w:ascii="Times New Roman" w:eastAsia="標楷體" w:hAnsi="Times New Roman"/>
        </w:rPr>
        <w:t xml:space="preserve"> id </w:t>
      </w:r>
      <w:r w:rsidRPr="0050198F">
        <w:rPr>
          <w:rFonts w:ascii="Times New Roman" w:eastAsia="標楷體" w:hAnsi="Times New Roman"/>
        </w:rPr>
        <w:t>只是編號，對中風預測沒有實際意義。</w:t>
      </w:r>
    </w:p>
    <w:p w14:paraId="44C7623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X = </w:t>
      </w:r>
      <w:proofErr w:type="spellStart"/>
      <w:r w:rsidRPr="0050198F">
        <w:rPr>
          <w:rFonts w:ascii="Times New Roman" w:eastAsia="標楷體" w:hAnsi="Times New Roman"/>
        </w:rPr>
        <w:t>df_</w:t>
      </w:r>
      <w:proofErr w:type="gramStart"/>
      <w:r w:rsidRPr="0050198F">
        <w:rPr>
          <w:rFonts w:ascii="Times New Roman" w:eastAsia="標楷體" w:hAnsi="Times New Roman"/>
        </w:rPr>
        <w:t>work.drop</w:t>
      </w:r>
      <w:proofErr w:type="spellEnd"/>
      <w:proofErr w:type="gramEnd"/>
      <w:r w:rsidRPr="0050198F">
        <w:rPr>
          <w:rFonts w:ascii="Times New Roman" w:eastAsia="標楷體" w:hAnsi="Times New Roman"/>
        </w:rPr>
        <w:t>(['stroke', 'id'], axis=1)</w:t>
      </w:r>
    </w:p>
    <w:p w14:paraId="300FE52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y = </w:t>
      </w:r>
      <w:proofErr w:type="spellStart"/>
      <w:r w:rsidRPr="0050198F">
        <w:rPr>
          <w:rFonts w:ascii="Times New Roman" w:eastAsia="標楷體" w:hAnsi="Times New Roman"/>
        </w:rPr>
        <w:t>df_work</w:t>
      </w:r>
      <w:proofErr w:type="spellEnd"/>
      <w:r w:rsidRPr="0050198F">
        <w:rPr>
          <w:rFonts w:ascii="Times New Roman" w:eastAsia="標楷體" w:hAnsi="Times New Roman"/>
        </w:rPr>
        <w:t>['stroke']</w:t>
      </w:r>
    </w:p>
    <w:p w14:paraId="6CD69E5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接著使用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MinMaxScaler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將所有特徵縮放到</w:t>
      </w:r>
      <w:r w:rsidRPr="0050198F">
        <w:rPr>
          <w:rFonts w:ascii="Times New Roman" w:eastAsia="標楷體" w:hAnsi="Times New Roman"/>
        </w:rPr>
        <w:t xml:space="preserve"> 0 </w:t>
      </w:r>
      <w:r w:rsidRPr="0050198F">
        <w:rPr>
          <w:rFonts w:ascii="Times New Roman" w:eastAsia="標楷體" w:hAnsi="Times New Roman"/>
        </w:rPr>
        <w:t>到</w:t>
      </w:r>
      <w:r w:rsidRPr="0050198F">
        <w:rPr>
          <w:rFonts w:ascii="Times New Roman" w:eastAsia="標楷體" w:hAnsi="Times New Roman"/>
        </w:rPr>
        <w:t xml:space="preserve"> 1 </w:t>
      </w:r>
      <w:r w:rsidRPr="0050198F">
        <w:rPr>
          <w:rFonts w:ascii="Times New Roman" w:eastAsia="標楷體" w:hAnsi="Times New Roman"/>
        </w:rPr>
        <w:t>之間。</w:t>
      </w:r>
    </w:p>
    <w:p w14:paraId="00868BDD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6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 xml:space="preserve">Normalization </w:t>
      </w:r>
      <w:r w:rsidRPr="0050198F">
        <w:rPr>
          <w:rFonts w:ascii="Times New Roman" w:eastAsia="標楷體" w:hAnsi="Times New Roman"/>
          <w:b/>
          <w:bCs/>
        </w:rPr>
        <w:t>後主要數值欄位統計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03"/>
        <w:gridCol w:w="937"/>
        <w:gridCol w:w="937"/>
        <w:gridCol w:w="937"/>
      </w:tblGrid>
      <w:tr w:rsidR="00B32B0D" w:rsidRPr="0050198F" w14:paraId="7C623DF7" w14:textId="77777777" w:rsidTr="00B32B0D">
        <w:tc>
          <w:tcPr>
            <w:tcW w:w="0" w:type="auto"/>
            <w:hideMark/>
          </w:tcPr>
          <w:p w14:paraId="44B05FB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欄位</w:t>
            </w:r>
          </w:p>
        </w:tc>
        <w:tc>
          <w:tcPr>
            <w:tcW w:w="0" w:type="auto"/>
            <w:hideMark/>
          </w:tcPr>
          <w:p w14:paraId="3D5600A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最小值</w:t>
            </w:r>
          </w:p>
        </w:tc>
        <w:tc>
          <w:tcPr>
            <w:tcW w:w="0" w:type="auto"/>
            <w:hideMark/>
          </w:tcPr>
          <w:p w14:paraId="2763B29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最大值</w:t>
            </w:r>
          </w:p>
        </w:tc>
        <w:tc>
          <w:tcPr>
            <w:tcW w:w="0" w:type="auto"/>
            <w:hideMark/>
          </w:tcPr>
          <w:p w14:paraId="36C69C2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平均值</w:t>
            </w:r>
          </w:p>
        </w:tc>
      </w:tr>
      <w:tr w:rsidR="00B32B0D" w:rsidRPr="0050198F" w14:paraId="412CF47C" w14:textId="77777777" w:rsidTr="00B32B0D">
        <w:tc>
          <w:tcPr>
            <w:tcW w:w="0" w:type="auto"/>
            <w:hideMark/>
          </w:tcPr>
          <w:p w14:paraId="5FF021D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age</w:t>
            </w:r>
          </w:p>
        </w:tc>
        <w:tc>
          <w:tcPr>
            <w:tcW w:w="0" w:type="auto"/>
            <w:hideMark/>
          </w:tcPr>
          <w:p w14:paraId="1A4F31B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  <w:tc>
          <w:tcPr>
            <w:tcW w:w="0" w:type="auto"/>
            <w:hideMark/>
          </w:tcPr>
          <w:p w14:paraId="6B32EF9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1.00</w:t>
            </w:r>
          </w:p>
        </w:tc>
        <w:tc>
          <w:tcPr>
            <w:tcW w:w="0" w:type="auto"/>
            <w:hideMark/>
          </w:tcPr>
          <w:p w14:paraId="1C1DE02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0.5267</w:t>
            </w:r>
          </w:p>
        </w:tc>
      </w:tr>
      <w:tr w:rsidR="00B32B0D" w:rsidRPr="0050198F" w14:paraId="0D8E899D" w14:textId="77777777" w:rsidTr="00B32B0D">
        <w:tc>
          <w:tcPr>
            <w:tcW w:w="0" w:type="auto"/>
            <w:hideMark/>
          </w:tcPr>
          <w:p w14:paraId="74AC1B5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bmi</w:t>
            </w:r>
            <w:proofErr w:type="spellEnd"/>
          </w:p>
        </w:tc>
        <w:tc>
          <w:tcPr>
            <w:tcW w:w="0" w:type="auto"/>
            <w:hideMark/>
          </w:tcPr>
          <w:p w14:paraId="09A2318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  <w:tc>
          <w:tcPr>
            <w:tcW w:w="0" w:type="auto"/>
            <w:hideMark/>
          </w:tcPr>
          <w:p w14:paraId="2E52B5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1.00</w:t>
            </w:r>
          </w:p>
        </w:tc>
        <w:tc>
          <w:tcPr>
            <w:tcW w:w="0" w:type="auto"/>
            <w:hideMark/>
          </w:tcPr>
          <w:p w14:paraId="361638D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0.2130</w:t>
            </w:r>
          </w:p>
        </w:tc>
      </w:tr>
      <w:tr w:rsidR="00B32B0D" w:rsidRPr="0050198F" w14:paraId="757603E6" w14:textId="77777777" w:rsidTr="00B32B0D">
        <w:tc>
          <w:tcPr>
            <w:tcW w:w="0" w:type="auto"/>
            <w:hideMark/>
          </w:tcPr>
          <w:p w14:paraId="3041FDC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avg_glucose_level</w:t>
            </w:r>
            <w:proofErr w:type="spellEnd"/>
          </w:p>
        </w:tc>
        <w:tc>
          <w:tcPr>
            <w:tcW w:w="0" w:type="auto"/>
            <w:hideMark/>
          </w:tcPr>
          <w:p w14:paraId="6EB1F93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  <w:tc>
          <w:tcPr>
            <w:tcW w:w="0" w:type="auto"/>
            <w:hideMark/>
          </w:tcPr>
          <w:p w14:paraId="3CB35E3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1.00</w:t>
            </w:r>
          </w:p>
        </w:tc>
        <w:tc>
          <w:tcPr>
            <w:tcW w:w="0" w:type="auto"/>
            <w:hideMark/>
          </w:tcPr>
          <w:p w14:paraId="48335CA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0.2356</w:t>
            </w:r>
          </w:p>
        </w:tc>
      </w:tr>
    </w:tbl>
    <w:p w14:paraId="4B80863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進行標準化的原因是不同欄位的數值範圍不同。例如年齡最大約</w:t>
      </w:r>
      <w:r w:rsidRPr="0050198F">
        <w:rPr>
          <w:rFonts w:ascii="Times New Roman" w:eastAsia="標楷體" w:hAnsi="Times New Roman"/>
        </w:rPr>
        <w:t xml:space="preserve"> 82</w:t>
      </w:r>
      <w:r w:rsidRPr="0050198F">
        <w:rPr>
          <w:rFonts w:ascii="Times New Roman" w:eastAsia="標楷體" w:hAnsi="Times New Roman"/>
        </w:rPr>
        <w:t>，而平均血糖值最大可達</w:t>
      </w:r>
      <w:r w:rsidRPr="0050198F">
        <w:rPr>
          <w:rFonts w:ascii="Times New Roman" w:eastAsia="標楷體" w:hAnsi="Times New Roman"/>
        </w:rPr>
        <w:t xml:space="preserve"> 271.74</w:t>
      </w:r>
      <w:r w:rsidRPr="0050198F">
        <w:rPr>
          <w:rFonts w:ascii="Times New Roman" w:eastAsia="標楷體" w:hAnsi="Times New Roman"/>
        </w:rPr>
        <w:t>。如果沒有標準化，數值範圍較大的欄位可能會對模型造成較大影響。</w:t>
      </w:r>
    </w:p>
    <w:p w14:paraId="1CA9C8F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尤其是</w:t>
      </w:r>
      <w:r w:rsidRPr="0050198F">
        <w:rPr>
          <w:rFonts w:ascii="Times New Roman" w:eastAsia="標楷體" w:hAnsi="Times New Roman"/>
        </w:rPr>
        <w:t xml:space="preserve"> KNN </w:t>
      </w:r>
      <w:r w:rsidRPr="0050198F">
        <w:rPr>
          <w:rFonts w:ascii="Times New Roman" w:eastAsia="標楷體" w:hAnsi="Times New Roman"/>
        </w:rPr>
        <w:t>這類以距離計算為基礎的模型，非常容易受到數值尺度影響，因</w:t>
      </w:r>
      <w:r w:rsidRPr="0050198F">
        <w:rPr>
          <w:rFonts w:ascii="Times New Roman" w:eastAsia="標楷體" w:hAnsi="Times New Roman"/>
        </w:rPr>
        <w:lastRenderedPageBreak/>
        <w:t>此標準化是必要的前處理步驟。</w:t>
      </w:r>
    </w:p>
    <w:p w14:paraId="388F9588" w14:textId="707E9EA5" w:rsidR="00B32B0D" w:rsidRPr="0050198F" w:rsidRDefault="00B32B0D" w:rsidP="00B32B0D">
      <w:pPr>
        <w:rPr>
          <w:rFonts w:ascii="Times New Roman" w:eastAsia="標楷體" w:hAnsi="Times New Roman"/>
        </w:rPr>
      </w:pPr>
    </w:p>
    <w:p w14:paraId="7768482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九、訓練集與測試</w:t>
      </w:r>
      <w:proofErr w:type="gramStart"/>
      <w:r w:rsidRPr="0050198F">
        <w:rPr>
          <w:rFonts w:ascii="Times New Roman" w:eastAsia="標楷體" w:hAnsi="Times New Roman"/>
          <w:b/>
          <w:bCs/>
        </w:rPr>
        <w:t>集切分</w:t>
      </w:r>
      <w:proofErr w:type="gramEnd"/>
    </w:p>
    <w:p w14:paraId="76A5513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本研究將資料切分為訓練集與測試集，比例為</w:t>
      </w:r>
      <w:r w:rsidRPr="0050198F">
        <w:rPr>
          <w:rFonts w:ascii="Times New Roman" w:eastAsia="標楷體" w:hAnsi="Times New Roman"/>
        </w:rPr>
        <w:t xml:space="preserve"> 80% </w:t>
      </w:r>
      <w:r w:rsidRPr="0050198F">
        <w:rPr>
          <w:rFonts w:ascii="Times New Roman" w:eastAsia="標楷體" w:hAnsi="Times New Roman"/>
        </w:rPr>
        <w:t>訓練、</w:t>
      </w:r>
      <w:r w:rsidRPr="0050198F">
        <w:rPr>
          <w:rFonts w:ascii="Times New Roman" w:eastAsia="標楷體" w:hAnsi="Times New Roman"/>
        </w:rPr>
        <w:t xml:space="preserve">20% </w:t>
      </w:r>
      <w:r w:rsidRPr="0050198F">
        <w:rPr>
          <w:rFonts w:ascii="Times New Roman" w:eastAsia="標楷體" w:hAnsi="Times New Roman"/>
        </w:rPr>
        <w:t>測試。</w:t>
      </w:r>
    </w:p>
    <w:p w14:paraId="3F29A2CB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7</w:t>
      </w:r>
      <w:r w:rsidRPr="0050198F">
        <w:rPr>
          <w:rFonts w:ascii="Times New Roman" w:eastAsia="標楷體" w:hAnsi="Times New Roman"/>
          <w:b/>
          <w:bCs/>
        </w:rPr>
        <w:t xml:space="preserve">　訓練集與測試集大小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7"/>
        <w:gridCol w:w="697"/>
        <w:gridCol w:w="937"/>
      </w:tblGrid>
      <w:tr w:rsidR="00B32B0D" w:rsidRPr="0050198F" w14:paraId="77870FF1" w14:textId="77777777" w:rsidTr="00B32B0D">
        <w:tc>
          <w:tcPr>
            <w:tcW w:w="0" w:type="auto"/>
            <w:hideMark/>
          </w:tcPr>
          <w:p w14:paraId="3B570A4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資料集</w:t>
            </w:r>
          </w:p>
        </w:tc>
        <w:tc>
          <w:tcPr>
            <w:tcW w:w="0" w:type="auto"/>
            <w:hideMark/>
          </w:tcPr>
          <w:p w14:paraId="153333E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筆數</w:t>
            </w:r>
          </w:p>
        </w:tc>
        <w:tc>
          <w:tcPr>
            <w:tcW w:w="0" w:type="auto"/>
            <w:hideMark/>
          </w:tcPr>
          <w:p w14:paraId="685A9EB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特徵數</w:t>
            </w:r>
          </w:p>
        </w:tc>
      </w:tr>
      <w:tr w:rsidR="00B32B0D" w:rsidRPr="0050198F" w14:paraId="14B7A271" w14:textId="77777777" w:rsidTr="00B32B0D">
        <w:tc>
          <w:tcPr>
            <w:tcW w:w="0" w:type="auto"/>
            <w:hideMark/>
          </w:tcPr>
          <w:p w14:paraId="137B855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訓練集</w:t>
            </w:r>
          </w:p>
        </w:tc>
        <w:tc>
          <w:tcPr>
            <w:tcW w:w="0" w:type="auto"/>
            <w:hideMark/>
          </w:tcPr>
          <w:p w14:paraId="04B8218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4088</w:t>
            </w:r>
          </w:p>
        </w:tc>
        <w:tc>
          <w:tcPr>
            <w:tcW w:w="0" w:type="auto"/>
            <w:hideMark/>
          </w:tcPr>
          <w:p w14:paraId="26EAB1E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16</w:t>
            </w:r>
          </w:p>
        </w:tc>
      </w:tr>
      <w:tr w:rsidR="00B32B0D" w:rsidRPr="0050198F" w14:paraId="4804B015" w14:textId="77777777" w:rsidTr="00B32B0D">
        <w:tc>
          <w:tcPr>
            <w:tcW w:w="0" w:type="auto"/>
            <w:hideMark/>
          </w:tcPr>
          <w:p w14:paraId="63DF936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測試集</w:t>
            </w:r>
          </w:p>
        </w:tc>
        <w:tc>
          <w:tcPr>
            <w:tcW w:w="0" w:type="auto"/>
            <w:hideMark/>
          </w:tcPr>
          <w:p w14:paraId="1325D14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1022</w:t>
            </w:r>
          </w:p>
        </w:tc>
        <w:tc>
          <w:tcPr>
            <w:tcW w:w="0" w:type="auto"/>
            <w:hideMark/>
          </w:tcPr>
          <w:p w14:paraId="2CDA268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16</w:t>
            </w:r>
          </w:p>
        </w:tc>
      </w:tr>
    </w:tbl>
    <w:p w14:paraId="76E3E17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</w:t>
      </w:r>
      <w:r w:rsidRPr="0050198F">
        <w:rPr>
          <w:rFonts w:ascii="Times New Roman" w:eastAsia="標楷體" w:hAnsi="Times New Roman"/>
        </w:rPr>
        <w:t xml:space="preserve"> stratify=y </w:t>
      </w:r>
      <w:r w:rsidRPr="0050198F">
        <w:rPr>
          <w:rFonts w:ascii="Times New Roman" w:eastAsia="標楷體" w:hAnsi="Times New Roman"/>
        </w:rPr>
        <w:t>進行分層抽樣，確保訓練集與測試集中，中風與未中風的比例和原始資料接近。</w:t>
      </w:r>
    </w:p>
    <w:p w14:paraId="1F4D187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訓練集中的類別比例為：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18"/>
        <w:gridCol w:w="956"/>
      </w:tblGrid>
      <w:tr w:rsidR="00B32B0D" w:rsidRPr="0050198F" w14:paraId="678D2FB4" w14:textId="77777777" w:rsidTr="00B32B0D">
        <w:tc>
          <w:tcPr>
            <w:tcW w:w="0" w:type="auto"/>
            <w:hideMark/>
          </w:tcPr>
          <w:p w14:paraId="6BAFD09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類別</w:t>
            </w:r>
          </w:p>
        </w:tc>
        <w:tc>
          <w:tcPr>
            <w:tcW w:w="0" w:type="auto"/>
            <w:hideMark/>
          </w:tcPr>
          <w:p w14:paraId="52E2F2E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比例</w:t>
            </w:r>
          </w:p>
        </w:tc>
      </w:tr>
      <w:tr w:rsidR="00B32B0D" w:rsidRPr="0050198F" w14:paraId="60146CF1" w14:textId="77777777" w:rsidTr="00B32B0D">
        <w:tc>
          <w:tcPr>
            <w:tcW w:w="0" w:type="auto"/>
            <w:hideMark/>
          </w:tcPr>
          <w:p w14:paraId="2E6BF78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未中風</w:t>
            </w:r>
            <w:r w:rsidRPr="0050198F">
              <w:rPr>
                <w:rFonts w:ascii="Times New Roman" w:eastAsia="標楷體" w:hAnsi="Times New Roman"/>
              </w:rPr>
              <w:t xml:space="preserve"> stroke = 0</w:t>
            </w:r>
          </w:p>
        </w:tc>
        <w:tc>
          <w:tcPr>
            <w:tcW w:w="0" w:type="auto"/>
            <w:hideMark/>
          </w:tcPr>
          <w:p w14:paraId="7F04393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95.13%</w:t>
            </w:r>
          </w:p>
        </w:tc>
      </w:tr>
      <w:tr w:rsidR="00B32B0D" w:rsidRPr="0050198F" w14:paraId="5FB3CD03" w14:textId="77777777" w:rsidTr="00B32B0D">
        <w:tc>
          <w:tcPr>
            <w:tcW w:w="0" w:type="auto"/>
            <w:hideMark/>
          </w:tcPr>
          <w:p w14:paraId="0AA4319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中風</w:t>
            </w:r>
            <w:r w:rsidRPr="0050198F">
              <w:rPr>
                <w:rFonts w:ascii="Times New Roman" w:eastAsia="標楷體" w:hAnsi="Times New Roman"/>
              </w:rPr>
              <w:t xml:space="preserve"> stroke = 1</w:t>
            </w:r>
          </w:p>
        </w:tc>
        <w:tc>
          <w:tcPr>
            <w:tcW w:w="0" w:type="auto"/>
            <w:hideMark/>
          </w:tcPr>
          <w:p w14:paraId="580F581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4.87%</w:t>
            </w:r>
          </w:p>
        </w:tc>
      </w:tr>
    </w:tbl>
    <w:p w14:paraId="0FCCD7B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這表示</w:t>
      </w:r>
      <w:proofErr w:type="gramStart"/>
      <w:r w:rsidRPr="0050198F">
        <w:rPr>
          <w:rFonts w:ascii="Times New Roman" w:eastAsia="標楷體" w:hAnsi="Times New Roman"/>
        </w:rPr>
        <w:t>資料切分後</w:t>
      </w:r>
      <w:proofErr w:type="gramEnd"/>
      <w:r w:rsidRPr="0050198F">
        <w:rPr>
          <w:rFonts w:ascii="Times New Roman" w:eastAsia="標楷體" w:hAnsi="Times New Roman"/>
        </w:rPr>
        <w:t>，訓練集仍然保留原本的不平衡特性。</w:t>
      </w:r>
    </w:p>
    <w:p w14:paraId="407B4E7C" w14:textId="74A019DE" w:rsidR="00B32B0D" w:rsidRPr="0050198F" w:rsidRDefault="00B32B0D" w:rsidP="00B32B0D">
      <w:pPr>
        <w:rPr>
          <w:rFonts w:ascii="Times New Roman" w:eastAsia="標楷體" w:hAnsi="Times New Roman"/>
        </w:rPr>
      </w:pPr>
    </w:p>
    <w:p w14:paraId="557EB2D4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十、</w:t>
      </w:r>
      <w:r w:rsidRPr="0050198F">
        <w:rPr>
          <w:rFonts w:ascii="Times New Roman" w:eastAsia="標楷體" w:hAnsi="Times New Roman"/>
          <w:b/>
          <w:bCs/>
        </w:rPr>
        <w:t xml:space="preserve">SMOTE </w:t>
      </w:r>
      <w:r w:rsidRPr="0050198F">
        <w:rPr>
          <w:rFonts w:ascii="Times New Roman" w:eastAsia="標楷體" w:hAnsi="Times New Roman"/>
          <w:b/>
          <w:bCs/>
        </w:rPr>
        <w:t>處理不平衡資料</w:t>
      </w:r>
    </w:p>
    <w:p w14:paraId="789F494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由於原始訓練集中，中風類別數量明顯不足，因此本研究使用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進行少數類別過</w:t>
      </w:r>
      <w:proofErr w:type="gramStart"/>
      <w:r w:rsidRPr="0050198F">
        <w:rPr>
          <w:rFonts w:ascii="Times New Roman" w:eastAsia="標楷體" w:hAnsi="Times New Roman"/>
        </w:rPr>
        <w:t>採</w:t>
      </w:r>
      <w:proofErr w:type="gramEnd"/>
      <w:r w:rsidRPr="0050198F">
        <w:rPr>
          <w:rFonts w:ascii="Times New Roman" w:eastAsia="標楷體" w:hAnsi="Times New Roman"/>
        </w:rPr>
        <w:t>樣。</w:t>
      </w:r>
    </w:p>
    <w:p w14:paraId="11CC0A75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8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 xml:space="preserve">SMOTE </w:t>
      </w:r>
      <w:r w:rsidRPr="0050198F">
        <w:rPr>
          <w:rFonts w:ascii="Times New Roman" w:eastAsia="標楷體" w:hAnsi="Times New Roman"/>
          <w:b/>
          <w:bCs/>
        </w:rPr>
        <w:t>前後訓練集類別數量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90"/>
        <w:gridCol w:w="2070"/>
        <w:gridCol w:w="1829"/>
      </w:tblGrid>
      <w:tr w:rsidR="00B32B0D" w:rsidRPr="0050198F" w14:paraId="5492CD30" w14:textId="77777777" w:rsidTr="00B32B0D">
        <w:tc>
          <w:tcPr>
            <w:tcW w:w="0" w:type="auto"/>
            <w:hideMark/>
          </w:tcPr>
          <w:p w14:paraId="5BB9EB2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狀態</w:t>
            </w:r>
          </w:p>
        </w:tc>
        <w:tc>
          <w:tcPr>
            <w:tcW w:w="0" w:type="auto"/>
            <w:hideMark/>
          </w:tcPr>
          <w:p w14:paraId="067FA11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未中風</w:t>
            </w:r>
            <w:r w:rsidRPr="0050198F">
              <w:rPr>
                <w:rFonts w:ascii="Times New Roman" w:eastAsia="標楷體" w:hAnsi="Times New Roman"/>
                <w:b/>
                <w:bCs/>
              </w:rPr>
              <w:t xml:space="preserve"> stroke = 0</w:t>
            </w:r>
          </w:p>
        </w:tc>
        <w:tc>
          <w:tcPr>
            <w:tcW w:w="0" w:type="auto"/>
            <w:hideMark/>
          </w:tcPr>
          <w:p w14:paraId="6953F2B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中風</w:t>
            </w:r>
            <w:r w:rsidRPr="0050198F">
              <w:rPr>
                <w:rFonts w:ascii="Times New Roman" w:eastAsia="標楷體" w:hAnsi="Times New Roman"/>
                <w:b/>
                <w:bCs/>
              </w:rPr>
              <w:t xml:space="preserve"> stroke = 1</w:t>
            </w:r>
          </w:p>
        </w:tc>
      </w:tr>
      <w:tr w:rsidR="00B32B0D" w:rsidRPr="0050198F" w14:paraId="06F6BA77" w14:textId="77777777" w:rsidTr="00B32B0D">
        <w:tc>
          <w:tcPr>
            <w:tcW w:w="0" w:type="auto"/>
            <w:hideMark/>
          </w:tcPr>
          <w:p w14:paraId="1ED6969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SMOTE </w:t>
            </w:r>
            <w:r w:rsidRPr="0050198F">
              <w:rPr>
                <w:rFonts w:ascii="Times New Roman" w:eastAsia="標楷體" w:hAnsi="Times New Roman"/>
              </w:rPr>
              <w:t>前</w:t>
            </w:r>
          </w:p>
        </w:tc>
        <w:tc>
          <w:tcPr>
            <w:tcW w:w="0" w:type="auto"/>
            <w:hideMark/>
          </w:tcPr>
          <w:p w14:paraId="295AC9E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3889</w:t>
            </w:r>
          </w:p>
        </w:tc>
        <w:tc>
          <w:tcPr>
            <w:tcW w:w="0" w:type="auto"/>
            <w:hideMark/>
          </w:tcPr>
          <w:p w14:paraId="1B00C0F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199</w:t>
            </w:r>
          </w:p>
        </w:tc>
      </w:tr>
      <w:tr w:rsidR="00B32B0D" w:rsidRPr="0050198F" w14:paraId="21CBC178" w14:textId="77777777" w:rsidTr="00B32B0D">
        <w:tc>
          <w:tcPr>
            <w:tcW w:w="0" w:type="auto"/>
            <w:hideMark/>
          </w:tcPr>
          <w:p w14:paraId="425C23B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SMOTE </w:t>
            </w:r>
            <w:r w:rsidRPr="0050198F">
              <w:rPr>
                <w:rFonts w:ascii="Times New Roman" w:eastAsia="標楷體" w:hAnsi="Times New Roman"/>
              </w:rPr>
              <w:t>後</w:t>
            </w:r>
          </w:p>
        </w:tc>
        <w:tc>
          <w:tcPr>
            <w:tcW w:w="0" w:type="auto"/>
            <w:hideMark/>
          </w:tcPr>
          <w:p w14:paraId="63D253E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3889</w:t>
            </w:r>
          </w:p>
        </w:tc>
        <w:tc>
          <w:tcPr>
            <w:tcW w:w="0" w:type="auto"/>
            <w:hideMark/>
          </w:tcPr>
          <w:p w14:paraId="16E9C8D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3889</w:t>
            </w:r>
          </w:p>
        </w:tc>
      </w:tr>
    </w:tbl>
    <w:p w14:paraId="20C9E3C0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SMOTE </w:t>
      </w:r>
      <w:r w:rsidRPr="0050198F">
        <w:rPr>
          <w:rFonts w:ascii="Times New Roman" w:eastAsia="標楷體" w:hAnsi="Times New Roman"/>
        </w:rPr>
        <w:t>的概念是根據少數類別樣本之間的特徵關係，產生新的合成樣本，使少數類別的數量增加到與多數類別相同。</w:t>
      </w:r>
    </w:p>
    <w:p w14:paraId="7C32F75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本研究的處理方式是正確的，因為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只套用在訓練集，而沒有套用在測試集。測試集必須保持原始資料分布，才能公平評估模型在真實資料上的表現。</w:t>
      </w:r>
    </w:p>
    <w:p w14:paraId="4A47C675" w14:textId="53ACDEF2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E95481A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十一、模型建立與評估方式</w:t>
      </w:r>
    </w:p>
    <w:p w14:paraId="7FFBDFD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本研究使用三種分類模型進行比較：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0"/>
        <w:gridCol w:w="3816"/>
      </w:tblGrid>
      <w:tr w:rsidR="00B32B0D" w:rsidRPr="0050198F" w14:paraId="6974A3E5" w14:textId="77777777" w:rsidTr="00B32B0D">
        <w:tc>
          <w:tcPr>
            <w:tcW w:w="0" w:type="auto"/>
            <w:hideMark/>
          </w:tcPr>
          <w:p w14:paraId="7CC819F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模型</w:t>
            </w:r>
          </w:p>
        </w:tc>
        <w:tc>
          <w:tcPr>
            <w:tcW w:w="0" w:type="auto"/>
            <w:hideMark/>
          </w:tcPr>
          <w:p w14:paraId="239A171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1D2BC6A8" w14:textId="77777777" w:rsidTr="00B32B0D">
        <w:tc>
          <w:tcPr>
            <w:tcW w:w="0" w:type="auto"/>
            <w:hideMark/>
          </w:tcPr>
          <w:p w14:paraId="3AC0808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Logistic Regression</w:t>
            </w:r>
          </w:p>
        </w:tc>
        <w:tc>
          <w:tcPr>
            <w:tcW w:w="0" w:type="auto"/>
            <w:hideMark/>
          </w:tcPr>
          <w:p w14:paraId="060F89F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線性分類模型，解釋性較高</w:t>
            </w:r>
          </w:p>
        </w:tc>
      </w:tr>
      <w:tr w:rsidR="00B32B0D" w:rsidRPr="0050198F" w14:paraId="4D78F555" w14:textId="77777777" w:rsidTr="00B32B0D">
        <w:tc>
          <w:tcPr>
            <w:tcW w:w="0" w:type="auto"/>
            <w:hideMark/>
          </w:tcPr>
          <w:p w14:paraId="3370E84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Random Forest</w:t>
            </w:r>
          </w:p>
        </w:tc>
        <w:tc>
          <w:tcPr>
            <w:tcW w:w="0" w:type="auto"/>
            <w:hideMark/>
          </w:tcPr>
          <w:p w14:paraId="0D8BF66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集成式樹模型，可處理非線性關係</w:t>
            </w:r>
          </w:p>
        </w:tc>
      </w:tr>
      <w:tr w:rsidR="00B32B0D" w:rsidRPr="0050198F" w14:paraId="7C38832B" w14:textId="77777777" w:rsidTr="00B32B0D">
        <w:tc>
          <w:tcPr>
            <w:tcW w:w="0" w:type="auto"/>
            <w:hideMark/>
          </w:tcPr>
          <w:p w14:paraId="346899E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</w:t>
            </w:r>
          </w:p>
        </w:tc>
        <w:tc>
          <w:tcPr>
            <w:tcW w:w="0" w:type="auto"/>
            <w:hideMark/>
          </w:tcPr>
          <w:p w14:paraId="2BE49BC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以距離為基礎的分類模型</w:t>
            </w:r>
          </w:p>
        </w:tc>
      </w:tr>
    </w:tbl>
    <w:p w14:paraId="1F0D081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另外，為了處理中風資料過少的問題，本研究也加入兩種不平衡資料處理方式：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56"/>
        <w:gridCol w:w="3816"/>
      </w:tblGrid>
      <w:tr w:rsidR="00B32B0D" w:rsidRPr="0050198F" w14:paraId="17878796" w14:textId="77777777" w:rsidTr="00B32B0D">
        <w:tc>
          <w:tcPr>
            <w:tcW w:w="0" w:type="auto"/>
            <w:hideMark/>
          </w:tcPr>
          <w:p w14:paraId="51FB99B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14:paraId="3C43FE8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7E7A1636" w14:textId="77777777" w:rsidTr="00B32B0D">
        <w:tc>
          <w:tcPr>
            <w:tcW w:w="0" w:type="auto"/>
            <w:hideMark/>
          </w:tcPr>
          <w:p w14:paraId="45694E7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proofErr w:type="spellStart"/>
            <w:r w:rsidRPr="0050198F">
              <w:rPr>
                <w:rFonts w:ascii="Times New Roman" w:eastAsia="標楷體" w:hAnsi="Times New Roman"/>
              </w:rPr>
              <w:t>class_weight</w:t>
            </w:r>
            <w:proofErr w:type="spellEnd"/>
          </w:p>
        </w:tc>
        <w:tc>
          <w:tcPr>
            <w:tcW w:w="0" w:type="auto"/>
            <w:hideMark/>
          </w:tcPr>
          <w:p w14:paraId="73F44EA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提高中風類別在模型訓練中的權重</w:t>
            </w:r>
          </w:p>
        </w:tc>
      </w:tr>
      <w:tr w:rsidR="00B32B0D" w:rsidRPr="0050198F" w14:paraId="40D3B49E" w14:textId="77777777" w:rsidTr="00B32B0D">
        <w:tc>
          <w:tcPr>
            <w:tcW w:w="0" w:type="auto"/>
            <w:hideMark/>
          </w:tcPr>
          <w:p w14:paraId="2CB302A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SMOTE</w:t>
            </w:r>
          </w:p>
        </w:tc>
        <w:tc>
          <w:tcPr>
            <w:tcW w:w="0" w:type="auto"/>
            <w:hideMark/>
          </w:tcPr>
          <w:p w14:paraId="6A790C2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對少數類別產生合成樣本</w:t>
            </w:r>
          </w:p>
        </w:tc>
      </w:tr>
    </w:tbl>
    <w:p w14:paraId="14C4EEB0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最後比較的模型包含：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664"/>
      </w:tblGrid>
      <w:tr w:rsidR="00B32B0D" w:rsidRPr="0050198F" w14:paraId="6CCAE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58EE2" w14:textId="77777777" w:rsidR="00B32B0D" w:rsidRPr="0050198F" w:rsidRDefault="00B32B0D" w:rsidP="00B32B0D">
            <w:pPr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編號</w:t>
            </w:r>
          </w:p>
        </w:tc>
        <w:tc>
          <w:tcPr>
            <w:tcW w:w="0" w:type="auto"/>
            <w:vAlign w:val="center"/>
            <w:hideMark/>
          </w:tcPr>
          <w:p w14:paraId="0A474FBE" w14:textId="77777777" w:rsidR="00B32B0D" w:rsidRPr="0050198F" w:rsidRDefault="00B32B0D" w:rsidP="00B32B0D">
            <w:pPr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模型</w:t>
            </w:r>
          </w:p>
        </w:tc>
      </w:tr>
      <w:tr w:rsidR="00B32B0D" w:rsidRPr="0050198F" w14:paraId="229D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9979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08E40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</w:t>
            </w:r>
          </w:p>
        </w:tc>
      </w:tr>
      <w:tr w:rsidR="00B32B0D" w:rsidRPr="0050198F" w14:paraId="546F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C8C4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0C8B1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Balanced</w:t>
            </w:r>
          </w:p>
        </w:tc>
      </w:tr>
      <w:tr w:rsidR="00B32B0D" w:rsidRPr="0050198F" w14:paraId="48D6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EF0B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0166EA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SMOTE</w:t>
            </w:r>
          </w:p>
        </w:tc>
      </w:tr>
      <w:tr w:rsidR="00B32B0D" w:rsidRPr="0050198F" w14:paraId="47DE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6F98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31001F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</w:t>
            </w:r>
          </w:p>
        </w:tc>
      </w:tr>
      <w:tr w:rsidR="00B32B0D" w:rsidRPr="0050198F" w14:paraId="4005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D80C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29288A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 + SMOTE</w:t>
            </w:r>
          </w:p>
        </w:tc>
      </w:tr>
      <w:tr w:rsidR="00B32B0D" w:rsidRPr="0050198F" w14:paraId="69A0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FED5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BEE694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</w:t>
            </w:r>
          </w:p>
        </w:tc>
      </w:tr>
      <w:tr w:rsidR="00B32B0D" w:rsidRPr="0050198F" w14:paraId="32949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6F4F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80F008B" w14:textId="77777777" w:rsidR="00B32B0D" w:rsidRPr="0050198F" w:rsidRDefault="00B32B0D" w:rsidP="00B32B0D">
            <w:pPr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 + SMOTE</w:t>
            </w:r>
          </w:p>
        </w:tc>
      </w:tr>
    </w:tbl>
    <w:p w14:paraId="0A30AA9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本研究主要使用以下指標進行評估：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30"/>
        <w:gridCol w:w="4536"/>
      </w:tblGrid>
      <w:tr w:rsidR="00B32B0D" w:rsidRPr="0050198F" w14:paraId="6BAD1F81" w14:textId="77777777" w:rsidTr="00B32B0D">
        <w:tc>
          <w:tcPr>
            <w:tcW w:w="0" w:type="auto"/>
            <w:hideMark/>
          </w:tcPr>
          <w:p w14:paraId="080D953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0C21119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7CF1663E" w14:textId="77777777" w:rsidTr="00B32B0D">
        <w:tc>
          <w:tcPr>
            <w:tcW w:w="0" w:type="auto"/>
            <w:hideMark/>
          </w:tcPr>
          <w:p w14:paraId="6B9E7A8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Confusion Matrix</w:t>
            </w:r>
          </w:p>
        </w:tc>
        <w:tc>
          <w:tcPr>
            <w:tcW w:w="0" w:type="auto"/>
            <w:hideMark/>
          </w:tcPr>
          <w:p w14:paraId="39D008E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觀察</w:t>
            </w:r>
            <w:r w:rsidRPr="0050198F">
              <w:rPr>
                <w:rFonts w:ascii="Times New Roman" w:eastAsia="標楷體" w:hAnsi="Times New Roman"/>
              </w:rPr>
              <w:t xml:space="preserve"> TP</w:t>
            </w:r>
            <w:r w:rsidRPr="0050198F">
              <w:rPr>
                <w:rFonts w:ascii="Times New Roman" w:eastAsia="標楷體" w:hAnsi="Times New Roman"/>
              </w:rPr>
              <w:t>、</w:t>
            </w:r>
            <w:r w:rsidRPr="0050198F">
              <w:rPr>
                <w:rFonts w:ascii="Times New Roman" w:eastAsia="標楷體" w:hAnsi="Times New Roman"/>
              </w:rPr>
              <w:t>TN</w:t>
            </w:r>
            <w:r w:rsidRPr="0050198F">
              <w:rPr>
                <w:rFonts w:ascii="Times New Roman" w:eastAsia="標楷體" w:hAnsi="Times New Roman"/>
              </w:rPr>
              <w:t>、</w:t>
            </w:r>
            <w:r w:rsidRPr="0050198F">
              <w:rPr>
                <w:rFonts w:ascii="Times New Roman" w:eastAsia="標楷體" w:hAnsi="Times New Roman"/>
              </w:rPr>
              <w:t>FP</w:t>
            </w:r>
            <w:r w:rsidRPr="0050198F">
              <w:rPr>
                <w:rFonts w:ascii="Times New Roman" w:eastAsia="標楷體" w:hAnsi="Times New Roman"/>
              </w:rPr>
              <w:t>、</w:t>
            </w:r>
            <w:r w:rsidRPr="0050198F">
              <w:rPr>
                <w:rFonts w:ascii="Times New Roman" w:eastAsia="標楷體" w:hAnsi="Times New Roman"/>
              </w:rPr>
              <w:t>FN</w:t>
            </w:r>
          </w:p>
        </w:tc>
      </w:tr>
      <w:tr w:rsidR="00B32B0D" w:rsidRPr="0050198F" w14:paraId="3FF3672D" w14:textId="77777777" w:rsidTr="00B32B0D">
        <w:tc>
          <w:tcPr>
            <w:tcW w:w="0" w:type="auto"/>
            <w:hideMark/>
          </w:tcPr>
          <w:p w14:paraId="53EC55C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2CA48E4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預測為中風的人當中，有多少是真的中風</w:t>
            </w:r>
          </w:p>
        </w:tc>
      </w:tr>
      <w:tr w:rsidR="00B32B0D" w:rsidRPr="0050198F" w14:paraId="212A7FDA" w14:textId="77777777" w:rsidTr="00B32B0D">
        <w:tc>
          <w:tcPr>
            <w:tcW w:w="0" w:type="auto"/>
            <w:hideMark/>
          </w:tcPr>
          <w:p w14:paraId="77CA0F5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1DBAC52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真正中風的人當中，有多少被模型找出來</w:t>
            </w:r>
          </w:p>
        </w:tc>
      </w:tr>
      <w:tr w:rsidR="00B32B0D" w:rsidRPr="0050198F" w14:paraId="490E7F5C" w14:textId="77777777" w:rsidTr="00B32B0D">
        <w:tc>
          <w:tcPr>
            <w:tcW w:w="0" w:type="auto"/>
            <w:hideMark/>
          </w:tcPr>
          <w:p w14:paraId="76778C6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F1-score</w:t>
            </w:r>
          </w:p>
        </w:tc>
        <w:tc>
          <w:tcPr>
            <w:tcW w:w="0" w:type="auto"/>
            <w:hideMark/>
          </w:tcPr>
          <w:p w14:paraId="635182A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Precision </w:t>
            </w:r>
            <w:r w:rsidRPr="0050198F">
              <w:rPr>
                <w:rFonts w:ascii="Times New Roman" w:eastAsia="標楷體" w:hAnsi="Times New Roman"/>
              </w:rPr>
              <w:t>與</w:t>
            </w:r>
            <w:r w:rsidRPr="0050198F">
              <w:rPr>
                <w:rFonts w:ascii="Times New Roman" w:eastAsia="標楷體" w:hAnsi="Times New Roman"/>
              </w:rPr>
              <w:t xml:space="preserve"> Recall </w:t>
            </w:r>
            <w:r w:rsidRPr="0050198F">
              <w:rPr>
                <w:rFonts w:ascii="Times New Roman" w:eastAsia="標楷體" w:hAnsi="Times New Roman"/>
              </w:rPr>
              <w:t>的綜合指標</w:t>
            </w:r>
          </w:p>
        </w:tc>
      </w:tr>
      <w:tr w:rsidR="00B32B0D" w:rsidRPr="0050198F" w14:paraId="108D0111" w14:textId="77777777" w:rsidTr="00B32B0D">
        <w:tc>
          <w:tcPr>
            <w:tcW w:w="0" w:type="auto"/>
            <w:hideMark/>
          </w:tcPr>
          <w:p w14:paraId="4C38D0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3AB017C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真正中風且預測為中風</w:t>
            </w:r>
          </w:p>
        </w:tc>
      </w:tr>
      <w:tr w:rsidR="00B32B0D" w:rsidRPr="0050198F" w14:paraId="44618ED7" w14:textId="77777777" w:rsidTr="00B32B0D">
        <w:tc>
          <w:tcPr>
            <w:tcW w:w="0" w:type="auto"/>
            <w:hideMark/>
          </w:tcPr>
          <w:p w14:paraId="0C6E9F8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0AE9BF6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真正中風但預測為未中風</w:t>
            </w:r>
          </w:p>
        </w:tc>
      </w:tr>
    </w:tbl>
    <w:p w14:paraId="6DB1AA9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在本研究的醫療篩檢情境中，最重要的是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FN</w:t>
      </w:r>
      <w:r w:rsidRPr="0050198F">
        <w:rPr>
          <w:rFonts w:ascii="Times New Roman" w:eastAsia="標楷體" w:hAnsi="Times New Roman"/>
        </w:rPr>
        <w:t>。因為</w:t>
      </w:r>
      <w:r w:rsidRPr="0050198F">
        <w:rPr>
          <w:rFonts w:ascii="Times New Roman" w:eastAsia="標楷體" w:hAnsi="Times New Roman"/>
        </w:rPr>
        <w:t xml:space="preserve"> FN </w:t>
      </w:r>
      <w:r w:rsidRPr="0050198F">
        <w:rPr>
          <w:rFonts w:ascii="Times New Roman" w:eastAsia="標楷體" w:hAnsi="Times New Roman"/>
        </w:rPr>
        <w:t>代表真正中風的病患被模型判斷為未中風，</w:t>
      </w:r>
      <w:proofErr w:type="gramStart"/>
      <w:r w:rsidRPr="0050198F">
        <w:rPr>
          <w:rFonts w:ascii="Times New Roman" w:eastAsia="標楷體" w:hAnsi="Times New Roman"/>
        </w:rPr>
        <w:t>也就是漏判</w:t>
      </w:r>
      <w:proofErr w:type="gramEnd"/>
      <w:r w:rsidRPr="0050198F">
        <w:rPr>
          <w:rFonts w:ascii="Times New Roman" w:eastAsia="標楷體" w:hAnsi="Times New Roman"/>
        </w:rPr>
        <w:t>。對醫療篩檢而言，</w:t>
      </w:r>
      <w:proofErr w:type="gramStart"/>
      <w:r w:rsidRPr="0050198F">
        <w:rPr>
          <w:rFonts w:ascii="Times New Roman" w:eastAsia="標楷體" w:hAnsi="Times New Roman"/>
        </w:rPr>
        <w:t>漏判的</w:t>
      </w:r>
      <w:proofErr w:type="gramEnd"/>
      <w:r w:rsidRPr="0050198F">
        <w:rPr>
          <w:rFonts w:ascii="Times New Roman" w:eastAsia="標楷體" w:hAnsi="Times New Roman"/>
        </w:rPr>
        <w:t>風險通常比誤判更嚴重。</w:t>
      </w:r>
    </w:p>
    <w:p w14:paraId="53E95C0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pict w14:anchorId="17926832">
          <v:rect id="_x0000_i1199" style="width:0;height:1.5pt" o:hralign="center" o:hrstd="t" o:hr="t" fillcolor="#a0a0a0" stroked="f"/>
        </w:pict>
      </w:r>
    </w:p>
    <w:p w14:paraId="3A7D8E21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十二、各模型結果分析</w:t>
      </w:r>
    </w:p>
    <w:p w14:paraId="7DC26A4A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1. Logistic Regression </w:t>
      </w:r>
      <w:r w:rsidRPr="0050198F">
        <w:rPr>
          <w:rFonts w:ascii="Times New Roman" w:eastAsia="標楷體" w:hAnsi="Times New Roman"/>
          <w:b/>
          <w:bCs/>
        </w:rPr>
        <w:t>原始模型</w:t>
      </w:r>
    </w:p>
    <w:p w14:paraId="2674A513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9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LR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54B00EE6" w14:textId="77777777" w:rsidTr="00B32B0D">
        <w:tc>
          <w:tcPr>
            <w:tcW w:w="0" w:type="auto"/>
            <w:hideMark/>
          </w:tcPr>
          <w:p w14:paraId="63ED9E0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2DD50B8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6127F35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664EF373" w14:textId="77777777" w:rsidTr="00B32B0D">
        <w:tc>
          <w:tcPr>
            <w:tcW w:w="0" w:type="auto"/>
            <w:hideMark/>
          </w:tcPr>
          <w:p w14:paraId="01387EC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6F64370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972</w:t>
            </w:r>
          </w:p>
        </w:tc>
        <w:tc>
          <w:tcPr>
            <w:tcW w:w="0" w:type="auto"/>
            <w:hideMark/>
          </w:tcPr>
          <w:p w14:paraId="729F5A0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3CC809D7" w14:textId="77777777" w:rsidTr="00B32B0D">
        <w:tc>
          <w:tcPr>
            <w:tcW w:w="0" w:type="auto"/>
            <w:hideMark/>
          </w:tcPr>
          <w:p w14:paraId="7DDE624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576E613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49</w:t>
            </w:r>
          </w:p>
        </w:tc>
        <w:tc>
          <w:tcPr>
            <w:tcW w:w="0" w:type="auto"/>
            <w:hideMark/>
          </w:tcPr>
          <w:p w14:paraId="40955AC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</w:tr>
    </w:tbl>
    <w:p w14:paraId="55F2C8E0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4F743E27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2E9067EA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C7DFA5A" w14:textId="7777777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612E4183" w14:textId="74EF5432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16"/>
        <w:gridCol w:w="1417"/>
      </w:tblGrid>
      <w:tr w:rsidR="00B32B0D" w:rsidRPr="0050198F" w14:paraId="42366456" w14:textId="77777777" w:rsidTr="00B32B0D">
        <w:tc>
          <w:tcPr>
            <w:tcW w:w="6516" w:type="dxa"/>
            <w:hideMark/>
          </w:tcPr>
          <w:p w14:paraId="4694389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指標</w:t>
            </w:r>
          </w:p>
        </w:tc>
        <w:tc>
          <w:tcPr>
            <w:tcW w:w="1417" w:type="dxa"/>
            <w:hideMark/>
          </w:tcPr>
          <w:p w14:paraId="3F4B2E2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數值</w:t>
            </w:r>
          </w:p>
        </w:tc>
      </w:tr>
      <w:tr w:rsidR="00B32B0D" w:rsidRPr="0050198F" w14:paraId="528979B4" w14:textId="77777777" w:rsidTr="00B32B0D">
        <w:tc>
          <w:tcPr>
            <w:tcW w:w="6516" w:type="dxa"/>
            <w:hideMark/>
          </w:tcPr>
          <w:p w14:paraId="3BB40CB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1417" w:type="dxa"/>
            <w:hideMark/>
          </w:tcPr>
          <w:p w14:paraId="05596BC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972</w:t>
            </w:r>
          </w:p>
        </w:tc>
      </w:tr>
      <w:tr w:rsidR="00B32B0D" w:rsidRPr="0050198F" w14:paraId="69B608F2" w14:textId="77777777" w:rsidTr="00B32B0D">
        <w:tc>
          <w:tcPr>
            <w:tcW w:w="6516" w:type="dxa"/>
            <w:hideMark/>
          </w:tcPr>
          <w:p w14:paraId="7F0ECD3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1417" w:type="dxa"/>
            <w:hideMark/>
          </w:tcPr>
          <w:p w14:paraId="75E4E87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5086E473" w14:textId="77777777" w:rsidTr="00B32B0D">
        <w:tc>
          <w:tcPr>
            <w:tcW w:w="6516" w:type="dxa"/>
            <w:hideMark/>
          </w:tcPr>
          <w:p w14:paraId="07821A4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1417" w:type="dxa"/>
            <w:hideMark/>
          </w:tcPr>
          <w:p w14:paraId="25372B5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49</w:t>
            </w:r>
          </w:p>
        </w:tc>
      </w:tr>
      <w:tr w:rsidR="00B32B0D" w:rsidRPr="0050198F" w14:paraId="3496A10C" w14:textId="77777777" w:rsidTr="00B32B0D">
        <w:tc>
          <w:tcPr>
            <w:tcW w:w="6516" w:type="dxa"/>
            <w:hideMark/>
          </w:tcPr>
          <w:p w14:paraId="61F6F7E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1417" w:type="dxa"/>
            <w:hideMark/>
          </w:tcPr>
          <w:p w14:paraId="5A922B5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</w:tr>
      <w:tr w:rsidR="00B32B0D" w:rsidRPr="0050198F" w14:paraId="4E322F68" w14:textId="77777777" w:rsidTr="00B32B0D">
        <w:tc>
          <w:tcPr>
            <w:tcW w:w="6516" w:type="dxa"/>
            <w:hideMark/>
          </w:tcPr>
          <w:p w14:paraId="11AD126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1417" w:type="dxa"/>
            <w:hideMark/>
          </w:tcPr>
          <w:p w14:paraId="37A84A2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1.00</w:t>
            </w:r>
          </w:p>
        </w:tc>
      </w:tr>
      <w:tr w:rsidR="00B32B0D" w:rsidRPr="0050198F" w14:paraId="66AE7440" w14:textId="77777777" w:rsidTr="00B32B0D">
        <w:tc>
          <w:tcPr>
            <w:tcW w:w="6516" w:type="dxa"/>
            <w:hideMark/>
          </w:tcPr>
          <w:p w14:paraId="7651962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1417" w:type="dxa"/>
            <w:hideMark/>
          </w:tcPr>
          <w:p w14:paraId="32FB1DA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0.02</w:t>
            </w:r>
          </w:p>
        </w:tc>
      </w:tr>
    </w:tbl>
    <w:p w14:paraId="4DAEA57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原始</w:t>
      </w:r>
      <w:r w:rsidRPr="0050198F">
        <w:rPr>
          <w:rFonts w:ascii="Times New Roman" w:eastAsia="標楷體" w:hAnsi="Times New Roman"/>
        </w:rPr>
        <w:t xml:space="preserve"> Logistic Regression </w:t>
      </w:r>
      <w:r w:rsidRPr="0050198F">
        <w:rPr>
          <w:rFonts w:ascii="Times New Roman" w:eastAsia="標楷體" w:hAnsi="Times New Roman"/>
        </w:rPr>
        <w:t>幾乎把所有資料都判斷成未中風。雖然它對未中風類別判斷得很好，但是對中風類別幾乎沒有辨識能力。</w:t>
      </w:r>
    </w:p>
    <w:p w14:paraId="400FE8B5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值得注意的是，原始</w:t>
      </w:r>
      <w:r w:rsidRPr="0050198F">
        <w:rPr>
          <w:rFonts w:ascii="Times New Roman" w:eastAsia="標楷體" w:hAnsi="Times New Roman"/>
        </w:rPr>
        <w:t xml:space="preserve"> Logistic Regression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是</w:t>
      </w:r>
      <w:r w:rsidRPr="0050198F">
        <w:rPr>
          <w:rFonts w:ascii="Times New Roman" w:eastAsia="標楷體" w:hAnsi="Times New Roman"/>
        </w:rPr>
        <w:t xml:space="preserve"> 1.00</w:t>
      </w:r>
      <w:r w:rsidRPr="0050198F">
        <w:rPr>
          <w:rFonts w:ascii="Times New Roman" w:eastAsia="標楷體" w:hAnsi="Times New Roman"/>
        </w:rPr>
        <w:t>，表面上看起來很高。但是這是因為模型只預測出</w:t>
      </w:r>
      <w:r w:rsidRPr="0050198F">
        <w:rPr>
          <w:rFonts w:ascii="Times New Roman" w:eastAsia="標楷體" w:hAnsi="Times New Roman"/>
        </w:rPr>
        <w:t xml:space="preserve"> 1 </w:t>
      </w:r>
      <w:r w:rsidRPr="0050198F">
        <w:rPr>
          <w:rFonts w:ascii="Times New Roman" w:eastAsia="標楷體" w:hAnsi="Times New Roman"/>
        </w:rPr>
        <w:t>位中風，而且剛好預測正確。這不代表模型表現很好，因為它其實漏掉了</w:t>
      </w:r>
      <w:r w:rsidRPr="0050198F">
        <w:rPr>
          <w:rFonts w:ascii="Times New Roman" w:eastAsia="標楷體" w:hAnsi="Times New Roman"/>
        </w:rPr>
        <w:t xml:space="preserve"> 49 </w:t>
      </w:r>
      <w:r w:rsidRPr="0050198F">
        <w:rPr>
          <w:rFonts w:ascii="Times New Roman" w:eastAsia="標楷體" w:hAnsi="Times New Roman"/>
        </w:rPr>
        <w:t>位真正中風病患。</w:t>
      </w:r>
    </w:p>
    <w:p w14:paraId="3D5F2CF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pict w14:anchorId="66B3F7EA">
          <v:rect id="_x0000_i1200" style="width:0;height:1.5pt" o:hralign="center" o:hrstd="t" o:hr="t" fillcolor="#a0a0a0" stroked="f"/>
        </w:pict>
      </w:r>
    </w:p>
    <w:p w14:paraId="074DB97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2. Logistic Regression + Balanced</w:t>
      </w:r>
    </w:p>
    <w:p w14:paraId="4BD0854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10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LR + Balanced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0C19859E" w14:textId="77777777" w:rsidTr="0050198F">
        <w:tc>
          <w:tcPr>
            <w:tcW w:w="0" w:type="auto"/>
            <w:hideMark/>
          </w:tcPr>
          <w:p w14:paraId="19961BD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2EB5A95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0A2D6F7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720FDD90" w14:textId="77777777" w:rsidTr="0050198F">
        <w:tc>
          <w:tcPr>
            <w:tcW w:w="0" w:type="auto"/>
            <w:hideMark/>
          </w:tcPr>
          <w:p w14:paraId="4A27B50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70586A9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721</w:t>
            </w:r>
          </w:p>
        </w:tc>
        <w:tc>
          <w:tcPr>
            <w:tcW w:w="0" w:type="auto"/>
            <w:hideMark/>
          </w:tcPr>
          <w:p w14:paraId="0AFEF52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251</w:t>
            </w:r>
          </w:p>
        </w:tc>
      </w:tr>
      <w:tr w:rsidR="00B32B0D" w:rsidRPr="0050198F" w14:paraId="32D5EEB4" w14:textId="77777777" w:rsidTr="0050198F">
        <w:tc>
          <w:tcPr>
            <w:tcW w:w="0" w:type="auto"/>
            <w:hideMark/>
          </w:tcPr>
          <w:p w14:paraId="65B3DBF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4009857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  <w:tc>
          <w:tcPr>
            <w:tcW w:w="0" w:type="auto"/>
            <w:hideMark/>
          </w:tcPr>
          <w:p w14:paraId="4852FD8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</w:tr>
    </w:tbl>
    <w:p w14:paraId="5433391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66ED6628" w14:textId="77777777" w:rsidTr="0050198F">
        <w:tc>
          <w:tcPr>
            <w:tcW w:w="0" w:type="auto"/>
            <w:hideMark/>
          </w:tcPr>
          <w:p w14:paraId="4C2329E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7C0BACB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2FD527B1" w14:textId="77777777" w:rsidTr="0050198F">
        <w:tc>
          <w:tcPr>
            <w:tcW w:w="0" w:type="auto"/>
            <w:hideMark/>
          </w:tcPr>
          <w:p w14:paraId="3C74F49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6DD8C39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721</w:t>
            </w:r>
          </w:p>
        </w:tc>
      </w:tr>
      <w:tr w:rsidR="00B32B0D" w:rsidRPr="0050198F" w14:paraId="0C811112" w14:textId="77777777" w:rsidTr="0050198F">
        <w:tc>
          <w:tcPr>
            <w:tcW w:w="0" w:type="auto"/>
            <w:hideMark/>
          </w:tcPr>
          <w:p w14:paraId="1F607A0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5337533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251</w:t>
            </w:r>
          </w:p>
        </w:tc>
      </w:tr>
      <w:tr w:rsidR="00B32B0D" w:rsidRPr="0050198F" w14:paraId="0B4F9EAB" w14:textId="77777777" w:rsidTr="0050198F">
        <w:tc>
          <w:tcPr>
            <w:tcW w:w="0" w:type="auto"/>
            <w:hideMark/>
          </w:tcPr>
          <w:p w14:paraId="4E78A51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056192F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</w:tr>
      <w:tr w:rsidR="00B32B0D" w:rsidRPr="0050198F" w14:paraId="27EFFC29" w14:textId="77777777" w:rsidTr="0050198F">
        <w:tc>
          <w:tcPr>
            <w:tcW w:w="0" w:type="auto"/>
            <w:hideMark/>
          </w:tcPr>
          <w:p w14:paraId="0886BB8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lastRenderedPageBreak/>
              <w:t>TP</w:t>
            </w:r>
          </w:p>
        </w:tc>
        <w:tc>
          <w:tcPr>
            <w:tcW w:w="0" w:type="auto"/>
            <w:hideMark/>
          </w:tcPr>
          <w:p w14:paraId="33D5B0E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</w:tr>
      <w:tr w:rsidR="00B32B0D" w:rsidRPr="0050198F" w14:paraId="0BC2EF38" w14:textId="77777777" w:rsidTr="0050198F">
        <w:tc>
          <w:tcPr>
            <w:tcW w:w="0" w:type="auto"/>
            <w:hideMark/>
          </w:tcPr>
          <w:p w14:paraId="3CA988D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4EF4433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0.14</w:t>
            </w:r>
          </w:p>
        </w:tc>
      </w:tr>
      <w:tr w:rsidR="00B32B0D" w:rsidRPr="0050198F" w14:paraId="7DFEEC63" w14:textId="77777777" w:rsidTr="0050198F">
        <w:tc>
          <w:tcPr>
            <w:tcW w:w="0" w:type="auto"/>
            <w:hideMark/>
          </w:tcPr>
          <w:p w14:paraId="505FFC3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0D5B2DF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0.80</w:t>
            </w:r>
          </w:p>
        </w:tc>
      </w:tr>
    </w:tbl>
    <w:p w14:paraId="37BF90B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加入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class_weight</w:t>
      </w:r>
      <w:proofErr w:type="spellEnd"/>
      <w:r w:rsidRPr="0050198F">
        <w:rPr>
          <w:rFonts w:ascii="Times New Roman" w:eastAsia="標楷體" w:hAnsi="Times New Roman"/>
        </w:rPr>
        <w:t xml:space="preserve">='balanced' </w:t>
      </w:r>
      <w:r w:rsidRPr="0050198F">
        <w:rPr>
          <w:rFonts w:ascii="Times New Roman" w:eastAsia="標楷體" w:hAnsi="Times New Roman"/>
        </w:rPr>
        <w:t>後，模型成功找出</w:t>
      </w:r>
      <w:r w:rsidRPr="0050198F">
        <w:rPr>
          <w:rFonts w:ascii="Times New Roman" w:eastAsia="標楷體" w:hAnsi="Times New Roman"/>
        </w:rPr>
        <w:t xml:space="preserve"> 50 </w:t>
      </w:r>
      <w:r w:rsidRPr="0050198F">
        <w:rPr>
          <w:rFonts w:ascii="Times New Roman" w:eastAsia="標楷體" w:hAnsi="Times New Roman"/>
        </w:rPr>
        <w:t>位中風病患中的</w:t>
      </w:r>
      <w:r w:rsidRPr="0050198F">
        <w:rPr>
          <w:rFonts w:ascii="Times New Roman" w:eastAsia="標楷體" w:hAnsi="Times New Roman"/>
        </w:rPr>
        <w:t xml:space="preserve"> 40 </w:t>
      </w:r>
      <w:r w:rsidRPr="0050198F">
        <w:rPr>
          <w:rFonts w:ascii="Times New Roman" w:eastAsia="標楷體" w:hAnsi="Times New Roman"/>
        </w:rPr>
        <w:t>位，中風類別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達到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。</w:t>
      </w:r>
    </w:p>
    <w:p w14:paraId="4B20AFC0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不過這個模型的代價是</w:t>
      </w:r>
      <w:r w:rsidRPr="0050198F">
        <w:rPr>
          <w:rFonts w:ascii="Times New Roman" w:eastAsia="標楷體" w:hAnsi="Times New Roman"/>
        </w:rPr>
        <w:t xml:space="preserve"> False Positive </w:t>
      </w:r>
      <w:r w:rsidRPr="0050198F">
        <w:rPr>
          <w:rFonts w:ascii="Times New Roman" w:eastAsia="標楷體" w:hAnsi="Times New Roman"/>
        </w:rPr>
        <w:t>明顯增加，也就是原本沒有中風的人被判斷為中風的人數增加到</w:t>
      </w:r>
      <w:r w:rsidRPr="0050198F">
        <w:rPr>
          <w:rFonts w:ascii="Times New Roman" w:eastAsia="標楷體" w:hAnsi="Times New Roman"/>
        </w:rPr>
        <w:t xml:space="preserve"> 251 </w:t>
      </w:r>
      <w:r w:rsidRPr="0050198F">
        <w:rPr>
          <w:rFonts w:ascii="Times New Roman" w:eastAsia="標楷體" w:hAnsi="Times New Roman"/>
        </w:rPr>
        <w:t>人。這表示模型變得比較敏感，寧願多抓一些可能有風險的人，也不希望漏掉真正中風的人。</w:t>
      </w:r>
    </w:p>
    <w:p w14:paraId="400333B7" w14:textId="58CD165B" w:rsidR="00B32B0D" w:rsidRPr="0050198F" w:rsidRDefault="00B32B0D" w:rsidP="00B32B0D">
      <w:pPr>
        <w:rPr>
          <w:rFonts w:ascii="Times New Roman" w:eastAsia="標楷體" w:hAnsi="Times New Roman"/>
        </w:rPr>
      </w:pPr>
    </w:p>
    <w:p w14:paraId="55E3BA9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3. Logistic Regression + SMOTE</w:t>
      </w:r>
    </w:p>
    <w:p w14:paraId="1C79F4CB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11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LR + SMOTE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57E7EB4F" w14:textId="77777777" w:rsidTr="0050198F">
        <w:tc>
          <w:tcPr>
            <w:tcW w:w="0" w:type="auto"/>
            <w:hideMark/>
          </w:tcPr>
          <w:p w14:paraId="0DB0E39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5617FB8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71189A6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6DA8569A" w14:textId="77777777" w:rsidTr="0050198F">
        <w:tc>
          <w:tcPr>
            <w:tcW w:w="0" w:type="auto"/>
            <w:hideMark/>
          </w:tcPr>
          <w:p w14:paraId="773B0EA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2FAD745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727</w:t>
            </w:r>
          </w:p>
        </w:tc>
        <w:tc>
          <w:tcPr>
            <w:tcW w:w="0" w:type="auto"/>
            <w:hideMark/>
          </w:tcPr>
          <w:p w14:paraId="2C55ABB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245</w:t>
            </w:r>
          </w:p>
        </w:tc>
      </w:tr>
      <w:tr w:rsidR="00B32B0D" w:rsidRPr="0050198F" w14:paraId="34EDBE39" w14:textId="77777777" w:rsidTr="0050198F">
        <w:tc>
          <w:tcPr>
            <w:tcW w:w="0" w:type="auto"/>
            <w:hideMark/>
          </w:tcPr>
          <w:p w14:paraId="6E0F3FB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5A0C2D5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  <w:tc>
          <w:tcPr>
            <w:tcW w:w="0" w:type="auto"/>
            <w:hideMark/>
          </w:tcPr>
          <w:p w14:paraId="2035398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</w:tr>
    </w:tbl>
    <w:p w14:paraId="1FA76F0B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66F67C93" w14:textId="77777777" w:rsidTr="0050198F">
        <w:tc>
          <w:tcPr>
            <w:tcW w:w="0" w:type="auto"/>
            <w:hideMark/>
          </w:tcPr>
          <w:p w14:paraId="755BC6C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5CE5623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10A38964" w14:textId="77777777" w:rsidTr="0050198F">
        <w:tc>
          <w:tcPr>
            <w:tcW w:w="0" w:type="auto"/>
            <w:hideMark/>
          </w:tcPr>
          <w:p w14:paraId="1915F90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7AFE80E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727</w:t>
            </w:r>
          </w:p>
        </w:tc>
      </w:tr>
      <w:tr w:rsidR="00B32B0D" w:rsidRPr="0050198F" w14:paraId="7249FBA5" w14:textId="77777777" w:rsidTr="0050198F">
        <w:tc>
          <w:tcPr>
            <w:tcW w:w="0" w:type="auto"/>
            <w:hideMark/>
          </w:tcPr>
          <w:p w14:paraId="6CDA7DC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1518C4F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245</w:t>
            </w:r>
          </w:p>
        </w:tc>
      </w:tr>
      <w:tr w:rsidR="00B32B0D" w:rsidRPr="0050198F" w14:paraId="39F31CA3" w14:textId="77777777" w:rsidTr="0050198F">
        <w:tc>
          <w:tcPr>
            <w:tcW w:w="0" w:type="auto"/>
            <w:hideMark/>
          </w:tcPr>
          <w:p w14:paraId="1B47CBB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2C5E551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</w:tr>
      <w:tr w:rsidR="00B32B0D" w:rsidRPr="0050198F" w14:paraId="3290F0C4" w14:textId="77777777" w:rsidTr="0050198F">
        <w:tc>
          <w:tcPr>
            <w:tcW w:w="0" w:type="auto"/>
            <w:hideMark/>
          </w:tcPr>
          <w:p w14:paraId="3E9E656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5DA5894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</w:tr>
      <w:tr w:rsidR="00B32B0D" w:rsidRPr="0050198F" w14:paraId="7B5B3011" w14:textId="77777777" w:rsidTr="0050198F">
        <w:tc>
          <w:tcPr>
            <w:tcW w:w="0" w:type="auto"/>
            <w:hideMark/>
          </w:tcPr>
          <w:p w14:paraId="7D7165F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0261C1F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0.14</w:t>
            </w:r>
          </w:p>
        </w:tc>
      </w:tr>
      <w:tr w:rsidR="00B32B0D" w:rsidRPr="0050198F" w14:paraId="67593978" w14:textId="77777777" w:rsidTr="0050198F">
        <w:tc>
          <w:tcPr>
            <w:tcW w:w="0" w:type="auto"/>
            <w:hideMark/>
          </w:tcPr>
          <w:p w14:paraId="744FE85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3892808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0.80</w:t>
            </w:r>
          </w:p>
        </w:tc>
      </w:tr>
    </w:tbl>
    <w:p w14:paraId="64FE918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Logistic Regression + SMOTE </w:t>
      </w:r>
      <w:r w:rsidRPr="0050198F">
        <w:rPr>
          <w:rFonts w:ascii="Times New Roman" w:eastAsia="標楷體" w:hAnsi="Times New Roman"/>
        </w:rPr>
        <w:t>的結果和</w:t>
      </w:r>
      <w:r w:rsidRPr="0050198F">
        <w:rPr>
          <w:rFonts w:ascii="Times New Roman" w:eastAsia="標楷體" w:hAnsi="Times New Roman"/>
        </w:rPr>
        <w:t xml:space="preserve"> Logistic Regression + Balanced </w:t>
      </w:r>
      <w:r w:rsidRPr="0050198F">
        <w:rPr>
          <w:rFonts w:ascii="Times New Roman" w:eastAsia="標楷體" w:hAnsi="Times New Roman"/>
        </w:rPr>
        <w:t>非常接近。模型同樣成功找出</w:t>
      </w:r>
      <w:r w:rsidRPr="0050198F">
        <w:rPr>
          <w:rFonts w:ascii="Times New Roman" w:eastAsia="標楷體" w:hAnsi="Times New Roman"/>
        </w:rPr>
        <w:t xml:space="preserve"> 40 </w:t>
      </w:r>
      <w:r w:rsidRPr="0050198F">
        <w:rPr>
          <w:rFonts w:ascii="Times New Roman" w:eastAsia="標楷體" w:hAnsi="Times New Roman"/>
        </w:rPr>
        <w:t>位中風病患，只漏掉</w:t>
      </w:r>
      <w:r w:rsidRPr="0050198F">
        <w:rPr>
          <w:rFonts w:ascii="Times New Roman" w:eastAsia="標楷體" w:hAnsi="Times New Roman"/>
        </w:rPr>
        <w:t xml:space="preserve"> 10 </w:t>
      </w:r>
      <w:r w:rsidRPr="0050198F">
        <w:rPr>
          <w:rFonts w:ascii="Times New Roman" w:eastAsia="標楷體" w:hAnsi="Times New Roman"/>
        </w:rPr>
        <w:t>位，因此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也是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。</w:t>
      </w:r>
    </w:p>
    <w:p w14:paraId="1522A9B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不過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只有</w:t>
      </w:r>
      <w:r w:rsidRPr="0050198F">
        <w:rPr>
          <w:rFonts w:ascii="Times New Roman" w:eastAsia="標楷體" w:hAnsi="Times New Roman"/>
        </w:rPr>
        <w:t xml:space="preserve"> 0.14</w:t>
      </w:r>
      <w:r w:rsidRPr="0050198F">
        <w:rPr>
          <w:rFonts w:ascii="Times New Roman" w:eastAsia="標楷體" w:hAnsi="Times New Roman"/>
        </w:rPr>
        <w:t>，代表模型預測為中風的人當中，真正中風的比例不高。換句話說，模型雖然可以有效</w:t>
      </w:r>
      <w:proofErr w:type="gramStart"/>
      <w:r w:rsidRPr="0050198F">
        <w:rPr>
          <w:rFonts w:ascii="Times New Roman" w:eastAsia="標楷體" w:hAnsi="Times New Roman"/>
        </w:rPr>
        <w:t>降低漏判</w:t>
      </w:r>
      <w:proofErr w:type="gramEnd"/>
      <w:r w:rsidRPr="0050198F">
        <w:rPr>
          <w:rFonts w:ascii="Times New Roman" w:eastAsia="標楷體" w:hAnsi="Times New Roman"/>
        </w:rPr>
        <w:t>，但會產生較多誤判。</w:t>
      </w:r>
    </w:p>
    <w:p w14:paraId="6DD57CA3" w14:textId="04EF64C6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21B6B08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4. Random Forest </w:t>
      </w:r>
      <w:r w:rsidRPr="0050198F">
        <w:rPr>
          <w:rFonts w:ascii="Times New Roman" w:eastAsia="標楷體" w:hAnsi="Times New Roman"/>
          <w:b/>
          <w:bCs/>
        </w:rPr>
        <w:t>原始模型</w:t>
      </w:r>
    </w:p>
    <w:p w14:paraId="60E5E87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12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RF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59A17A44" w14:textId="77777777" w:rsidTr="0050198F">
        <w:tc>
          <w:tcPr>
            <w:tcW w:w="0" w:type="auto"/>
            <w:hideMark/>
          </w:tcPr>
          <w:p w14:paraId="6F1355B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53CD75A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0C27457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0C62F36D" w14:textId="77777777" w:rsidTr="0050198F">
        <w:tc>
          <w:tcPr>
            <w:tcW w:w="0" w:type="auto"/>
            <w:hideMark/>
          </w:tcPr>
          <w:p w14:paraId="22DC62D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7BC8874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972</w:t>
            </w:r>
          </w:p>
        </w:tc>
        <w:tc>
          <w:tcPr>
            <w:tcW w:w="0" w:type="auto"/>
            <w:hideMark/>
          </w:tcPr>
          <w:p w14:paraId="56FB93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66D83EB7" w14:textId="77777777" w:rsidTr="0050198F">
        <w:tc>
          <w:tcPr>
            <w:tcW w:w="0" w:type="auto"/>
            <w:hideMark/>
          </w:tcPr>
          <w:p w14:paraId="4B21540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58A213B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50</w:t>
            </w:r>
          </w:p>
        </w:tc>
        <w:tc>
          <w:tcPr>
            <w:tcW w:w="0" w:type="auto"/>
            <w:hideMark/>
          </w:tcPr>
          <w:p w14:paraId="5CDB5EF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</w:tbl>
    <w:p w14:paraId="10EAE9C5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6A2068E3" w14:textId="77777777" w:rsidTr="0050198F">
        <w:tc>
          <w:tcPr>
            <w:tcW w:w="0" w:type="auto"/>
            <w:hideMark/>
          </w:tcPr>
          <w:p w14:paraId="1F16E4A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4C4E124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0A389909" w14:textId="77777777" w:rsidTr="0050198F">
        <w:tc>
          <w:tcPr>
            <w:tcW w:w="0" w:type="auto"/>
            <w:hideMark/>
          </w:tcPr>
          <w:p w14:paraId="7864BBA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4B800B2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972</w:t>
            </w:r>
          </w:p>
        </w:tc>
      </w:tr>
      <w:tr w:rsidR="00B32B0D" w:rsidRPr="0050198F" w14:paraId="30D3FFC1" w14:textId="77777777" w:rsidTr="0050198F">
        <w:tc>
          <w:tcPr>
            <w:tcW w:w="0" w:type="auto"/>
            <w:hideMark/>
          </w:tcPr>
          <w:p w14:paraId="385394C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797FA46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6F47C003" w14:textId="77777777" w:rsidTr="0050198F">
        <w:tc>
          <w:tcPr>
            <w:tcW w:w="0" w:type="auto"/>
            <w:hideMark/>
          </w:tcPr>
          <w:p w14:paraId="5007694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475DA9C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50</w:t>
            </w:r>
          </w:p>
        </w:tc>
      </w:tr>
      <w:tr w:rsidR="00B32B0D" w:rsidRPr="0050198F" w14:paraId="50BC5A85" w14:textId="77777777" w:rsidTr="0050198F">
        <w:tc>
          <w:tcPr>
            <w:tcW w:w="0" w:type="auto"/>
            <w:hideMark/>
          </w:tcPr>
          <w:p w14:paraId="2E9E292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049E876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</w:tr>
      <w:tr w:rsidR="00B32B0D" w:rsidRPr="0050198F" w14:paraId="6D893D11" w14:textId="77777777" w:rsidTr="0050198F">
        <w:tc>
          <w:tcPr>
            <w:tcW w:w="0" w:type="auto"/>
            <w:hideMark/>
          </w:tcPr>
          <w:p w14:paraId="64E988B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6E2DC91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</w:tr>
      <w:tr w:rsidR="00B32B0D" w:rsidRPr="0050198F" w14:paraId="3A2F69A6" w14:textId="77777777" w:rsidTr="0050198F">
        <w:tc>
          <w:tcPr>
            <w:tcW w:w="0" w:type="auto"/>
            <w:hideMark/>
          </w:tcPr>
          <w:p w14:paraId="44F8A5C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11FD36E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</w:tr>
    </w:tbl>
    <w:p w14:paraId="47F4CE3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Random Forest </w:t>
      </w:r>
      <w:r w:rsidRPr="0050198F">
        <w:rPr>
          <w:rFonts w:ascii="Times New Roman" w:eastAsia="標楷體" w:hAnsi="Times New Roman"/>
        </w:rPr>
        <w:t>原始模型完全沒有成功找出任何中風病患。雖然它可能因為大多數資料都是未中風而得到很高的</w:t>
      </w:r>
      <w:r w:rsidRPr="0050198F">
        <w:rPr>
          <w:rFonts w:ascii="Times New Roman" w:eastAsia="標楷體" w:hAnsi="Times New Roman"/>
        </w:rPr>
        <w:t xml:space="preserve"> Accuracy</w:t>
      </w:r>
      <w:r w:rsidRPr="0050198F">
        <w:rPr>
          <w:rFonts w:ascii="Times New Roman" w:eastAsia="標楷體" w:hAnsi="Times New Roman"/>
        </w:rPr>
        <w:t>，但這對本研究目的並不理想。</w:t>
      </w:r>
    </w:p>
    <w:p w14:paraId="1597BD5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從醫療篩檢角度來看，這樣的模型不能使用，因為它會把所有真正中風的個案都判斷為未中風，造成</w:t>
      </w:r>
      <w:proofErr w:type="gramStart"/>
      <w:r w:rsidRPr="0050198F">
        <w:rPr>
          <w:rFonts w:ascii="Times New Roman" w:eastAsia="標楷體" w:hAnsi="Times New Roman"/>
        </w:rPr>
        <w:t>嚴重漏判</w:t>
      </w:r>
      <w:proofErr w:type="gramEnd"/>
      <w:r w:rsidRPr="0050198F">
        <w:rPr>
          <w:rFonts w:ascii="Times New Roman" w:eastAsia="標楷體" w:hAnsi="Times New Roman"/>
        </w:rPr>
        <w:t>。</w:t>
      </w:r>
    </w:p>
    <w:p w14:paraId="794796A2" w14:textId="68542E22" w:rsidR="00B32B0D" w:rsidRPr="0050198F" w:rsidRDefault="00B32B0D" w:rsidP="00B32B0D">
      <w:pPr>
        <w:rPr>
          <w:rFonts w:ascii="Times New Roman" w:eastAsia="標楷體" w:hAnsi="Times New Roman"/>
        </w:rPr>
      </w:pPr>
    </w:p>
    <w:p w14:paraId="00D1C097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770A44B3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2780D2F9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3A6088EE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4A6AB17F" w14:textId="142A6B3C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>5. Random Forest + SMOTE</w:t>
      </w:r>
    </w:p>
    <w:p w14:paraId="7A283DA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13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RF + SMOTE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41FDD6C6" w14:textId="77777777" w:rsidTr="0050198F">
        <w:tc>
          <w:tcPr>
            <w:tcW w:w="0" w:type="auto"/>
            <w:hideMark/>
          </w:tcPr>
          <w:p w14:paraId="74D2652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467F13E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142A9E0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298CF33E" w14:textId="77777777" w:rsidTr="0050198F">
        <w:tc>
          <w:tcPr>
            <w:tcW w:w="0" w:type="auto"/>
            <w:hideMark/>
          </w:tcPr>
          <w:p w14:paraId="42254E6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2C3DDBE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910</w:t>
            </w:r>
          </w:p>
        </w:tc>
        <w:tc>
          <w:tcPr>
            <w:tcW w:w="0" w:type="auto"/>
            <w:hideMark/>
          </w:tcPr>
          <w:p w14:paraId="5C28F00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62</w:t>
            </w:r>
          </w:p>
        </w:tc>
      </w:tr>
      <w:tr w:rsidR="00B32B0D" w:rsidRPr="0050198F" w14:paraId="591A72A5" w14:textId="77777777" w:rsidTr="0050198F">
        <w:tc>
          <w:tcPr>
            <w:tcW w:w="0" w:type="auto"/>
            <w:hideMark/>
          </w:tcPr>
          <w:p w14:paraId="1F5C5BE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353F7B1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36</w:t>
            </w:r>
          </w:p>
        </w:tc>
        <w:tc>
          <w:tcPr>
            <w:tcW w:w="0" w:type="auto"/>
            <w:hideMark/>
          </w:tcPr>
          <w:p w14:paraId="5F624C6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14</w:t>
            </w:r>
          </w:p>
        </w:tc>
      </w:tr>
    </w:tbl>
    <w:p w14:paraId="66AD129C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1E8988E1" w14:textId="77777777" w:rsidTr="0050198F">
        <w:tc>
          <w:tcPr>
            <w:tcW w:w="0" w:type="auto"/>
            <w:hideMark/>
          </w:tcPr>
          <w:p w14:paraId="18AFCF6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2BB3748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225AFBB8" w14:textId="77777777" w:rsidTr="0050198F">
        <w:tc>
          <w:tcPr>
            <w:tcW w:w="0" w:type="auto"/>
            <w:hideMark/>
          </w:tcPr>
          <w:p w14:paraId="1D54D79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5ADE6F2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910</w:t>
            </w:r>
          </w:p>
        </w:tc>
      </w:tr>
      <w:tr w:rsidR="00B32B0D" w:rsidRPr="0050198F" w14:paraId="3D8D0B7F" w14:textId="77777777" w:rsidTr="0050198F">
        <w:tc>
          <w:tcPr>
            <w:tcW w:w="0" w:type="auto"/>
            <w:hideMark/>
          </w:tcPr>
          <w:p w14:paraId="17777F7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5E60AB0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62</w:t>
            </w:r>
          </w:p>
        </w:tc>
      </w:tr>
      <w:tr w:rsidR="00B32B0D" w:rsidRPr="0050198F" w14:paraId="0EC5124B" w14:textId="77777777" w:rsidTr="0050198F">
        <w:tc>
          <w:tcPr>
            <w:tcW w:w="0" w:type="auto"/>
            <w:hideMark/>
          </w:tcPr>
          <w:p w14:paraId="66FEE19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5B20A77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36</w:t>
            </w:r>
          </w:p>
        </w:tc>
      </w:tr>
      <w:tr w:rsidR="00B32B0D" w:rsidRPr="0050198F" w14:paraId="0BA7EBB4" w14:textId="77777777" w:rsidTr="0050198F">
        <w:tc>
          <w:tcPr>
            <w:tcW w:w="0" w:type="auto"/>
            <w:hideMark/>
          </w:tcPr>
          <w:p w14:paraId="395B721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04354BC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14</w:t>
            </w:r>
          </w:p>
        </w:tc>
      </w:tr>
      <w:tr w:rsidR="00B32B0D" w:rsidRPr="0050198F" w14:paraId="01FA600A" w14:textId="77777777" w:rsidTr="0050198F">
        <w:tc>
          <w:tcPr>
            <w:tcW w:w="0" w:type="auto"/>
            <w:hideMark/>
          </w:tcPr>
          <w:p w14:paraId="440A21E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53C32F4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0.18</w:t>
            </w:r>
          </w:p>
        </w:tc>
      </w:tr>
      <w:tr w:rsidR="00B32B0D" w:rsidRPr="0050198F" w14:paraId="4FB4E706" w14:textId="77777777" w:rsidTr="0050198F">
        <w:tc>
          <w:tcPr>
            <w:tcW w:w="0" w:type="auto"/>
            <w:hideMark/>
          </w:tcPr>
          <w:p w14:paraId="7D43028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0EC5A76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0.28</w:t>
            </w:r>
          </w:p>
        </w:tc>
      </w:tr>
    </w:tbl>
    <w:p w14:paraId="6A0FB6A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與原始</w:t>
      </w:r>
      <w:r w:rsidRPr="0050198F">
        <w:rPr>
          <w:rFonts w:ascii="Times New Roman" w:eastAsia="標楷體" w:hAnsi="Times New Roman"/>
        </w:rPr>
        <w:t xml:space="preserve"> Random Forest </w:t>
      </w:r>
      <w:r w:rsidRPr="0050198F">
        <w:rPr>
          <w:rFonts w:ascii="Times New Roman" w:eastAsia="標楷體" w:hAnsi="Times New Roman"/>
        </w:rPr>
        <w:t>相比，加入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後確實有改善，因為模型已經可以找出</w:t>
      </w:r>
      <w:r w:rsidRPr="0050198F">
        <w:rPr>
          <w:rFonts w:ascii="Times New Roman" w:eastAsia="標楷體" w:hAnsi="Times New Roman"/>
        </w:rPr>
        <w:t xml:space="preserve"> 14 </w:t>
      </w:r>
      <w:r w:rsidRPr="0050198F">
        <w:rPr>
          <w:rFonts w:ascii="Times New Roman" w:eastAsia="標楷體" w:hAnsi="Times New Roman"/>
        </w:rPr>
        <w:t>位中風病患，而不是完全無法辨識中風類別。</w:t>
      </w:r>
    </w:p>
    <w:p w14:paraId="77DE3C7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但是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只有</w:t>
      </w:r>
      <w:r w:rsidRPr="0050198F">
        <w:rPr>
          <w:rFonts w:ascii="Times New Roman" w:eastAsia="標楷體" w:hAnsi="Times New Roman"/>
        </w:rPr>
        <w:t xml:space="preserve"> 0.28</w:t>
      </w:r>
      <w:r w:rsidRPr="0050198F">
        <w:rPr>
          <w:rFonts w:ascii="Times New Roman" w:eastAsia="標楷體" w:hAnsi="Times New Roman"/>
        </w:rPr>
        <w:t>，代表</w:t>
      </w:r>
      <w:r w:rsidRPr="0050198F">
        <w:rPr>
          <w:rFonts w:ascii="Times New Roman" w:eastAsia="標楷體" w:hAnsi="Times New Roman"/>
        </w:rPr>
        <w:t xml:space="preserve"> 50 </w:t>
      </w:r>
      <w:r w:rsidRPr="0050198F">
        <w:rPr>
          <w:rFonts w:ascii="Times New Roman" w:eastAsia="標楷體" w:hAnsi="Times New Roman"/>
        </w:rPr>
        <w:t>位真正中風病患中，仍然漏掉</w:t>
      </w:r>
      <w:r w:rsidRPr="0050198F">
        <w:rPr>
          <w:rFonts w:ascii="Times New Roman" w:eastAsia="標楷體" w:hAnsi="Times New Roman"/>
        </w:rPr>
        <w:t xml:space="preserve"> 36 </w:t>
      </w:r>
      <w:r w:rsidRPr="0050198F">
        <w:rPr>
          <w:rFonts w:ascii="Times New Roman" w:eastAsia="標楷體" w:hAnsi="Times New Roman"/>
        </w:rPr>
        <w:t>位。對中風篩檢來說，這樣的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仍然不夠理想。</w:t>
      </w:r>
    </w:p>
    <w:p w14:paraId="23C1A1DB" w14:textId="6118E1F8" w:rsidR="00B32B0D" w:rsidRPr="0050198F" w:rsidRDefault="00B32B0D" w:rsidP="00B32B0D">
      <w:pPr>
        <w:rPr>
          <w:rFonts w:ascii="Times New Roman" w:eastAsia="標楷體" w:hAnsi="Times New Roman"/>
        </w:rPr>
      </w:pPr>
    </w:p>
    <w:p w14:paraId="566B0A20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6. KNN </w:t>
      </w:r>
      <w:r w:rsidRPr="0050198F">
        <w:rPr>
          <w:rFonts w:ascii="Times New Roman" w:eastAsia="標楷體" w:hAnsi="Times New Roman"/>
          <w:b/>
          <w:bCs/>
        </w:rPr>
        <w:t>原始模型</w:t>
      </w:r>
    </w:p>
    <w:p w14:paraId="637056F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14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KNN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2A2DAD3C" w14:textId="77777777" w:rsidTr="0050198F">
        <w:tc>
          <w:tcPr>
            <w:tcW w:w="0" w:type="auto"/>
            <w:hideMark/>
          </w:tcPr>
          <w:p w14:paraId="67C5772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1D7823A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24FD72E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2870EE6B" w14:textId="77777777" w:rsidTr="0050198F">
        <w:tc>
          <w:tcPr>
            <w:tcW w:w="0" w:type="auto"/>
            <w:hideMark/>
          </w:tcPr>
          <w:p w14:paraId="355B9BC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167512D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970</w:t>
            </w:r>
          </w:p>
        </w:tc>
        <w:tc>
          <w:tcPr>
            <w:tcW w:w="0" w:type="auto"/>
            <w:hideMark/>
          </w:tcPr>
          <w:p w14:paraId="2460964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</w:tr>
      <w:tr w:rsidR="00B32B0D" w:rsidRPr="0050198F" w14:paraId="6F722F3A" w14:textId="77777777" w:rsidTr="0050198F">
        <w:tc>
          <w:tcPr>
            <w:tcW w:w="0" w:type="auto"/>
            <w:hideMark/>
          </w:tcPr>
          <w:p w14:paraId="0F77383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6BB387E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48</w:t>
            </w:r>
          </w:p>
        </w:tc>
        <w:tc>
          <w:tcPr>
            <w:tcW w:w="0" w:type="auto"/>
            <w:hideMark/>
          </w:tcPr>
          <w:p w14:paraId="61720D3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</w:tr>
    </w:tbl>
    <w:p w14:paraId="0A8AB70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16B520DD" w14:textId="77777777" w:rsidTr="0050198F">
        <w:tc>
          <w:tcPr>
            <w:tcW w:w="0" w:type="auto"/>
            <w:hideMark/>
          </w:tcPr>
          <w:p w14:paraId="069BBA2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lastRenderedPageBreak/>
              <w:t>指標</w:t>
            </w:r>
          </w:p>
        </w:tc>
        <w:tc>
          <w:tcPr>
            <w:tcW w:w="0" w:type="auto"/>
            <w:hideMark/>
          </w:tcPr>
          <w:p w14:paraId="1F40DEE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2AAABD8F" w14:textId="77777777" w:rsidTr="0050198F">
        <w:tc>
          <w:tcPr>
            <w:tcW w:w="0" w:type="auto"/>
            <w:hideMark/>
          </w:tcPr>
          <w:p w14:paraId="3DBA6DF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34187E1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970</w:t>
            </w:r>
          </w:p>
        </w:tc>
      </w:tr>
      <w:tr w:rsidR="00B32B0D" w:rsidRPr="0050198F" w14:paraId="57AD264D" w14:textId="77777777" w:rsidTr="0050198F">
        <w:tc>
          <w:tcPr>
            <w:tcW w:w="0" w:type="auto"/>
            <w:hideMark/>
          </w:tcPr>
          <w:p w14:paraId="7336D21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1925BC1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</w:tr>
      <w:tr w:rsidR="00B32B0D" w:rsidRPr="0050198F" w14:paraId="5F92105F" w14:textId="77777777" w:rsidTr="0050198F">
        <w:tc>
          <w:tcPr>
            <w:tcW w:w="0" w:type="auto"/>
            <w:hideMark/>
          </w:tcPr>
          <w:p w14:paraId="28A34C6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1BB73C5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48</w:t>
            </w:r>
          </w:p>
        </w:tc>
      </w:tr>
      <w:tr w:rsidR="00B32B0D" w:rsidRPr="0050198F" w14:paraId="66349A5A" w14:textId="77777777" w:rsidTr="0050198F">
        <w:tc>
          <w:tcPr>
            <w:tcW w:w="0" w:type="auto"/>
            <w:hideMark/>
          </w:tcPr>
          <w:p w14:paraId="018AECA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49A5518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</w:tr>
      <w:tr w:rsidR="00B32B0D" w:rsidRPr="0050198F" w14:paraId="60EC8BBC" w14:textId="77777777" w:rsidTr="0050198F">
        <w:tc>
          <w:tcPr>
            <w:tcW w:w="0" w:type="auto"/>
            <w:hideMark/>
          </w:tcPr>
          <w:p w14:paraId="0B1267D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5C270B6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0.50</w:t>
            </w:r>
          </w:p>
        </w:tc>
      </w:tr>
      <w:tr w:rsidR="00B32B0D" w:rsidRPr="0050198F" w14:paraId="57A4F6CD" w14:textId="77777777" w:rsidTr="0050198F">
        <w:tc>
          <w:tcPr>
            <w:tcW w:w="0" w:type="auto"/>
            <w:hideMark/>
          </w:tcPr>
          <w:p w14:paraId="6DB9A30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05B04DC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0.04</w:t>
            </w:r>
          </w:p>
        </w:tc>
      </w:tr>
    </w:tbl>
    <w:p w14:paraId="1A312B65" w14:textId="4B81C9BE" w:rsidR="00B32B0D" w:rsidRPr="0050198F" w:rsidRDefault="00B32B0D" w:rsidP="00B32B0D">
      <w:pPr>
        <w:rPr>
          <w:rFonts w:ascii="Times New Roman" w:eastAsia="標楷體" w:hAnsi="Times New Roman" w:hint="eastAsia"/>
        </w:rPr>
      </w:pPr>
      <w:r w:rsidRPr="0050198F">
        <w:rPr>
          <w:rFonts w:ascii="Times New Roman" w:eastAsia="標楷體" w:hAnsi="Times New Roman"/>
        </w:rPr>
        <w:t xml:space="preserve">KNN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是</w:t>
      </w:r>
      <w:r w:rsidRPr="0050198F">
        <w:rPr>
          <w:rFonts w:ascii="Times New Roman" w:eastAsia="標楷體" w:hAnsi="Times New Roman"/>
        </w:rPr>
        <w:t xml:space="preserve"> 0.50</w:t>
      </w:r>
      <w:r w:rsidRPr="0050198F">
        <w:rPr>
          <w:rFonts w:ascii="Times New Roman" w:eastAsia="標楷體" w:hAnsi="Times New Roman"/>
        </w:rPr>
        <w:t>，看起來比部分模型高，但這是因為模型很少預測中風。也就是說，當它預測中風時，有一定機率是正確的，但它大部分時候都不會預測中風，</w:t>
      </w:r>
      <w:proofErr w:type="gramStart"/>
      <w:r w:rsidRPr="0050198F">
        <w:rPr>
          <w:rFonts w:ascii="Times New Roman" w:eastAsia="標楷體" w:hAnsi="Times New Roman"/>
        </w:rPr>
        <w:t>因此漏判非常</w:t>
      </w:r>
      <w:proofErr w:type="gramEnd"/>
      <w:r w:rsidRPr="0050198F">
        <w:rPr>
          <w:rFonts w:ascii="Times New Roman" w:eastAsia="標楷體" w:hAnsi="Times New Roman"/>
        </w:rPr>
        <w:t>嚴重。</w:t>
      </w:r>
    </w:p>
    <w:p w14:paraId="6B5A825A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7. KNN + SMOTE</w:t>
      </w:r>
    </w:p>
    <w:p w14:paraId="0A47AD8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15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KNN + SMOTE Confusion Matrix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418"/>
        <w:gridCol w:w="1177"/>
      </w:tblGrid>
      <w:tr w:rsidR="00B32B0D" w:rsidRPr="0050198F" w14:paraId="094C6193" w14:textId="77777777" w:rsidTr="0050198F">
        <w:tc>
          <w:tcPr>
            <w:tcW w:w="0" w:type="auto"/>
            <w:hideMark/>
          </w:tcPr>
          <w:p w14:paraId="7AD9178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</w:p>
        </w:tc>
        <w:tc>
          <w:tcPr>
            <w:tcW w:w="0" w:type="auto"/>
            <w:hideMark/>
          </w:tcPr>
          <w:p w14:paraId="756900D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預測未中風</w:t>
            </w:r>
          </w:p>
        </w:tc>
        <w:tc>
          <w:tcPr>
            <w:tcW w:w="0" w:type="auto"/>
            <w:hideMark/>
          </w:tcPr>
          <w:p w14:paraId="585328A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預測中風</w:t>
            </w:r>
          </w:p>
        </w:tc>
      </w:tr>
      <w:tr w:rsidR="00B32B0D" w:rsidRPr="0050198F" w14:paraId="1F9D5D60" w14:textId="77777777" w:rsidTr="0050198F">
        <w:tc>
          <w:tcPr>
            <w:tcW w:w="0" w:type="auto"/>
            <w:hideMark/>
          </w:tcPr>
          <w:p w14:paraId="5247E70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實際未中風</w:t>
            </w:r>
          </w:p>
        </w:tc>
        <w:tc>
          <w:tcPr>
            <w:tcW w:w="0" w:type="auto"/>
            <w:hideMark/>
          </w:tcPr>
          <w:p w14:paraId="2B76818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812</w:t>
            </w:r>
          </w:p>
        </w:tc>
        <w:tc>
          <w:tcPr>
            <w:tcW w:w="0" w:type="auto"/>
            <w:hideMark/>
          </w:tcPr>
          <w:p w14:paraId="7C53382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160</w:t>
            </w:r>
          </w:p>
        </w:tc>
      </w:tr>
      <w:tr w:rsidR="00B32B0D" w:rsidRPr="0050198F" w14:paraId="5361061C" w14:textId="77777777" w:rsidTr="0050198F">
        <w:tc>
          <w:tcPr>
            <w:tcW w:w="0" w:type="auto"/>
            <w:hideMark/>
          </w:tcPr>
          <w:p w14:paraId="7313EA7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實際中風</w:t>
            </w:r>
          </w:p>
        </w:tc>
        <w:tc>
          <w:tcPr>
            <w:tcW w:w="0" w:type="auto"/>
            <w:hideMark/>
          </w:tcPr>
          <w:p w14:paraId="5E15BE3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32</w:t>
            </w:r>
          </w:p>
        </w:tc>
        <w:tc>
          <w:tcPr>
            <w:tcW w:w="0" w:type="auto"/>
            <w:hideMark/>
          </w:tcPr>
          <w:p w14:paraId="032F948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18</w:t>
            </w:r>
          </w:p>
        </w:tc>
      </w:tr>
    </w:tbl>
    <w:p w14:paraId="2B0D7D74" w14:textId="77777777" w:rsidR="0050198F" w:rsidRPr="0050198F" w:rsidRDefault="0050198F" w:rsidP="00B32B0D">
      <w:pPr>
        <w:rPr>
          <w:rFonts w:ascii="Times New Roman" w:eastAsia="標楷體" w:hAnsi="Times New Roman"/>
        </w:rPr>
      </w:pPr>
    </w:p>
    <w:p w14:paraId="4C343392" w14:textId="4D254D26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此結果代表：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10"/>
        <w:gridCol w:w="697"/>
      </w:tblGrid>
      <w:tr w:rsidR="00B32B0D" w:rsidRPr="0050198F" w14:paraId="37CBC0A8" w14:textId="77777777" w:rsidTr="0050198F">
        <w:tc>
          <w:tcPr>
            <w:tcW w:w="0" w:type="auto"/>
            <w:hideMark/>
          </w:tcPr>
          <w:p w14:paraId="09AB38E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08B235E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數值</w:t>
            </w:r>
          </w:p>
        </w:tc>
      </w:tr>
      <w:tr w:rsidR="00B32B0D" w:rsidRPr="0050198F" w14:paraId="0D47D189" w14:textId="77777777" w:rsidTr="0050198F">
        <w:tc>
          <w:tcPr>
            <w:tcW w:w="0" w:type="auto"/>
            <w:hideMark/>
          </w:tcPr>
          <w:p w14:paraId="1EAAB4A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TN</w:t>
            </w:r>
          </w:p>
        </w:tc>
        <w:tc>
          <w:tcPr>
            <w:tcW w:w="0" w:type="auto"/>
            <w:hideMark/>
          </w:tcPr>
          <w:p w14:paraId="15E1AA1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812</w:t>
            </w:r>
          </w:p>
        </w:tc>
      </w:tr>
      <w:tr w:rsidR="00B32B0D" w:rsidRPr="0050198F" w14:paraId="3D025330" w14:textId="77777777" w:rsidTr="0050198F">
        <w:tc>
          <w:tcPr>
            <w:tcW w:w="0" w:type="auto"/>
            <w:hideMark/>
          </w:tcPr>
          <w:p w14:paraId="173E34B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FP</w:t>
            </w:r>
          </w:p>
        </w:tc>
        <w:tc>
          <w:tcPr>
            <w:tcW w:w="0" w:type="auto"/>
            <w:hideMark/>
          </w:tcPr>
          <w:p w14:paraId="4877F51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160</w:t>
            </w:r>
          </w:p>
        </w:tc>
      </w:tr>
      <w:tr w:rsidR="00B32B0D" w:rsidRPr="0050198F" w14:paraId="5396DDCC" w14:textId="77777777" w:rsidTr="0050198F">
        <w:tc>
          <w:tcPr>
            <w:tcW w:w="0" w:type="auto"/>
            <w:hideMark/>
          </w:tcPr>
          <w:p w14:paraId="1D3E3E7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77F02A6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32</w:t>
            </w:r>
          </w:p>
        </w:tc>
      </w:tr>
      <w:tr w:rsidR="00B32B0D" w:rsidRPr="0050198F" w14:paraId="693B3E7C" w14:textId="77777777" w:rsidTr="0050198F">
        <w:tc>
          <w:tcPr>
            <w:tcW w:w="0" w:type="auto"/>
            <w:hideMark/>
          </w:tcPr>
          <w:p w14:paraId="5DC7C00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531F0CC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18</w:t>
            </w:r>
          </w:p>
        </w:tc>
      </w:tr>
      <w:tr w:rsidR="00B32B0D" w:rsidRPr="0050198F" w14:paraId="63699C1F" w14:textId="77777777" w:rsidTr="0050198F">
        <w:tc>
          <w:tcPr>
            <w:tcW w:w="0" w:type="auto"/>
            <w:hideMark/>
          </w:tcPr>
          <w:p w14:paraId="20D8FA5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Precision</w:t>
            </w:r>
          </w:p>
        </w:tc>
        <w:tc>
          <w:tcPr>
            <w:tcW w:w="0" w:type="auto"/>
            <w:hideMark/>
          </w:tcPr>
          <w:p w14:paraId="3F0950B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0.10</w:t>
            </w:r>
          </w:p>
        </w:tc>
      </w:tr>
      <w:tr w:rsidR="00B32B0D" w:rsidRPr="0050198F" w14:paraId="54807354" w14:textId="77777777" w:rsidTr="0050198F">
        <w:tc>
          <w:tcPr>
            <w:tcW w:w="0" w:type="auto"/>
            <w:hideMark/>
          </w:tcPr>
          <w:p w14:paraId="65973AD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Recall</w:t>
            </w:r>
          </w:p>
        </w:tc>
        <w:tc>
          <w:tcPr>
            <w:tcW w:w="0" w:type="auto"/>
            <w:hideMark/>
          </w:tcPr>
          <w:p w14:paraId="75B8FAF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0.36</w:t>
            </w:r>
          </w:p>
        </w:tc>
      </w:tr>
    </w:tbl>
    <w:p w14:paraId="5ED52DC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與原始</w:t>
      </w:r>
      <w:r w:rsidRPr="0050198F">
        <w:rPr>
          <w:rFonts w:ascii="Times New Roman" w:eastAsia="標楷體" w:hAnsi="Times New Roman"/>
        </w:rPr>
        <w:t xml:space="preserve"> KNN </w:t>
      </w:r>
      <w:r w:rsidRPr="0050198F">
        <w:rPr>
          <w:rFonts w:ascii="Times New Roman" w:eastAsia="標楷體" w:hAnsi="Times New Roman"/>
        </w:rPr>
        <w:t>相比，加入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後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從</w:t>
      </w:r>
      <w:r w:rsidRPr="0050198F">
        <w:rPr>
          <w:rFonts w:ascii="Times New Roman" w:eastAsia="標楷體" w:hAnsi="Times New Roman"/>
        </w:rPr>
        <w:t xml:space="preserve"> 0.04 </w:t>
      </w:r>
      <w:r w:rsidRPr="0050198F">
        <w:rPr>
          <w:rFonts w:ascii="Times New Roman" w:eastAsia="標楷體" w:hAnsi="Times New Roman"/>
        </w:rPr>
        <w:t>提升到</w:t>
      </w:r>
      <w:r w:rsidRPr="0050198F">
        <w:rPr>
          <w:rFonts w:ascii="Times New Roman" w:eastAsia="標楷體" w:hAnsi="Times New Roman"/>
        </w:rPr>
        <w:t xml:space="preserve"> 0.36</w:t>
      </w:r>
      <w:r w:rsidRPr="0050198F">
        <w:rPr>
          <w:rFonts w:ascii="Times New Roman" w:eastAsia="標楷體" w:hAnsi="Times New Roman"/>
        </w:rPr>
        <w:t>，代表模型找出中風病患的能力有所改善。</w:t>
      </w:r>
    </w:p>
    <w:p w14:paraId="33498049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然而，</w:t>
      </w:r>
      <w:r w:rsidRPr="0050198F">
        <w:rPr>
          <w:rFonts w:ascii="Times New Roman" w:eastAsia="標楷體" w:hAnsi="Times New Roman"/>
        </w:rPr>
        <w:t xml:space="preserve">Precision </w:t>
      </w:r>
      <w:r w:rsidRPr="0050198F">
        <w:rPr>
          <w:rFonts w:ascii="Times New Roman" w:eastAsia="標楷體" w:hAnsi="Times New Roman"/>
        </w:rPr>
        <w:t>降到</w:t>
      </w:r>
      <w:r w:rsidRPr="0050198F">
        <w:rPr>
          <w:rFonts w:ascii="Times New Roman" w:eastAsia="標楷體" w:hAnsi="Times New Roman"/>
        </w:rPr>
        <w:t xml:space="preserve"> 0.10</w:t>
      </w:r>
      <w:r w:rsidRPr="0050198F">
        <w:rPr>
          <w:rFonts w:ascii="Times New Roman" w:eastAsia="標楷體" w:hAnsi="Times New Roman"/>
        </w:rPr>
        <w:t>，代表預測為中風的人當中，真正中風的比例很低。這表示</w:t>
      </w:r>
      <w:r w:rsidRPr="0050198F">
        <w:rPr>
          <w:rFonts w:ascii="Times New Roman" w:eastAsia="標楷體" w:hAnsi="Times New Roman"/>
        </w:rPr>
        <w:t xml:space="preserve"> KNN + SMOTE </w:t>
      </w:r>
      <w:r w:rsidRPr="0050198F">
        <w:rPr>
          <w:rFonts w:ascii="Times New Roman" w:eastAsia="標楷體" w:hAnsi="Times New Roman"/>
        </w:rPr>
        <w:t>雖然比較容易抓到中風病患，但同時也產生了較多誤判。</w:t>
      </w:r>
    </w:p>
    <w:p w14:paraId="25CB4052" w14:textId="3F928C0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016F4E6D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十三、模型整體比較</w:t>
      </w:r>
    </w:p>
    <w:p w14:paraId="26206DC3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16</w:t>
      </w:r>
      <w:r w:rsidRPr="0050198F">
        <w:rPr>
          <w:rFonts w:ascii="Times New Roman" w:eastAsia="標楷體" w:hAnsi="Times New Roman"/>
          <w:b/>
          <w:bCs/>
        </w:rPr>
        <w:t xml:space="preserve">　各模型</w:t>
      </w:r>
      <w:r w:rsidRPr="0050198F">
        <w:rPr>
          <w:rFonts w:ascii="Times New Roman" w:eastAsia="標楷體" w:hAnsi="Times New Roman"/>
          <w:b/>
          <w:bCs/>
        </w:rPr>
        <w:t xml:space="preserve"> Precision </w:t>
      </w:r>
      <w:r w:rsidRPr="0050198F">
        <w:rPr>
          <w:rFonts w:ascii="Times New Roman" w:eastAsia="標楷體" w:hAnsi="Times New Roman"/>
          <w:b/>
          <w:bCs/>
        </w:rPr>
        <w:t>與</w:t>
      </w:r>
      <w:r w:rsidRPr="0050198F">
        <w:rPr>
          <w:rFonts w:ascii="Times New Roman" w:eastAsia="標楷體" w:hAnsi="Times New Roman"/>
          <w:b/>
          <w:bCs/>
        </w:rPr>
        <w:t xml:space="preserve"> Recall </w:t>
      </w:r>
      <w:r w:rsidRPr="0050198F">
        <w:rPr>
          <w:rFonts w:ascii="Times New Roman" w:eastAsia="標楷體" w:hAnsi="Times New Roman"/>
          <w:b/>
          <w:bCs/>
        </w:rPr>
        <w:t>比較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5"/>
        <w:gridCol w:w="1159"/>
        <w:gridCol w:w="856"/>
        <w:gridCol w:w="3989"/>
      </w:tblGrid>
      <w:tr w:rsidR="00B32B0D" w:rsidRPr="0050198F" w14:paraId="40C07354" w14:textId="77777777" w:rsidTr="0050198F">
        <w:tc>
          <w:tcPr>
            <w:tcW w:w="0" w:type="auto"/>
            <w:hideMark/>
          </w:tcPr>
          <w:p w14:paraId="451F943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模型</w:t>
            </w:r>
          </w:p>
        </w:tc>
        <w:tc>
          <w:tcPr>
            <w:tcW w:w="0" w:type="auto"/>
            <w:hideMark/>
          </w:tcPr>
          <w:p w14:paraId="678657D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27E592E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2D4164B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46FFF822" w14:textId="77777777" w:rsidTr="0050198F">
        <w:tc>
          <w:tcPr>
            <w:tcW w:w="0" w:type="auto"/>
            <w:hideMark/>
          </w:tcPr>
          <w:p w14:paraId="32152A9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</w:t>
            </w:r>
          </w:p>
        </w:tc>
        <w:tc>
          <w:tcPr>
            <w:tcW w:w="0" w:type="auto"/>
            <w:hideMark/>
          </w:tcPr>
          <w:p w14:paraId="7110C5B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1.00</w:t>
            </w:r>
          </w:p>
        </w:tc>
        <w:tc>
          <w:tcPr>
            <w:tcW w:w="0" w:type="auto"/>
            <w:hideMark/>
          </w:tcPr>
          <w:p w14:paraId="2B7DE0E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0.02</w:t>
            </w:r>
          </w:p>
        </w:tc>
        <w:tc>
          <w:tcPr>
            <w:tcW w:w="0" w:type="auto"/>
            <w:hideMark/>
          </w:tcPr>
          <w:p w14:paraId="172A25F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只抓到</w:t>
            </w:r>
            <w:r w:rsidRPr="0050198F">
              <w:rPr>
                <w:rFonts w:ascii="Times New Roman" w:eastAsia="標楷體" w:hAnsi="Times New Roman"/>
              </w:rPr>
              <w:t xml:space="preserve"> 1 </w:t>
            </w:r>
            <w:r w:rsidRPr="0050198F">
              <w:rPr>
                <w:rFonts w:ascii="Times New Roman" w:eastAsia="標楷體" w:hAnsi="Times New Roman"/>
              </w:rPr>
              <w:t>位中風，</w:t>
            </w:r>
            <w:proofErr w:type="gramStart"/>
            <w:r w:rsidRPr="0050198F">
              <w:rPr>
                <w:rFonts w:ascii="Times New Roman" w:eastAsia="標楷體" w:hAnsi="Times New Roman"/>
              </w:rPr>
              <w:t>漏判嚴重</w:t>
            </w:r>
            <w:proofErr w:type="gramEnd"/>
          </w:p>
        </w:tc>
      </w:tr>
      <w:tr w:rsidR="00B32B0D" w:rsidRPr="0050198F" w14:paraId="0EA05B99" w14:textId="77777777" w:rsidTr="0050198F">
        <w:tc>
          <w:tcPr>
            <w:tcW w:w="0" w:type="auto"/>
            <w:hideMark/>
          </w:tcPr>
          <w:p w14:paraId="64DF040B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Balanced</w:t>
            </w:r>
          </w:p>
        </w:tc>
        <w:tc>
          <w:tcPr>
            <w:tcW w:w="0" w:type="auto"/>
            <w:hideMark/>
          </w:tcPr>
          <w:p w14:paraId="5AAB161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0.14</w:t>
            </w:r>
          </w:p>
        </w:tc>
        <w:tc>
          <w:tcPr>
            <w:tcW w:w="0" w:type="auto"/>
            <w:hideMark/>
          </w:tcPr>
          <w:p w14:paraId="707ACF4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0.80</w:t>
            </w:r>
          </w:p>
        </w:tc>
        <w:tc>
          <w:tcPr>
            <w:tcW w:w="0" w:type="auto"/>
            <w:hideMark/>
          </w:tcPr>
          <w:p w14:paraId="327005E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Recall </w:t>
            </w:r>
            <w:r w:rsidRPr="0050198F">
              <w:rPr>
                <w:rFonts w:ascii="Times New Roman" w:eastAsia="標楷體" w:hAnsi="Times New Roman"/>
              </w:rPr>
              <w:t>最高，適合篩檢</w:t>
            </w:r>
          </w:p>
        </w:tc>
      </w:tr>
      <w:tr w:rsidR="00B32B0D" w:rsidRPr="0050198F" w14:paraId="6F536D6E" w14:textId="77777777" w:rsidTr="0050198F">
        <w:tc>
          <w:tcPr>
            <w:tcW w:w="0" w:type="auto"/>
            <w:hideMark/>
          </w:tcPr>
          <w:p w14:paraId="38E6B1C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SMOTE</w:t>
            </w:r>
          </w:p>
        </w:tc>
        <w:tc>
          <w:tcPr>
            <w:tcW w:w="0" w:type="auto"/>
            <w:hideMark/>
          </w:tcPr>
          <w:p w14:paraId="053F1E2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0.14</w:t>
            </w:r>
          </w:p>
        </w:tc>
        <w:tc>
          <w:tcPr>
            <w:tcW w:w="0" w:type="auto"/>
            <w:hideMark/>
          </w:tcPr>
          <w:p w14:paraId="61745F2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0.80</w:t>
            </w:r>
          </w:p>
        </w:tc>
        <w:tc>
          <w:tcPr>
            <w:tcW w:w="0" w:type="auto"/>
            <w:hideMark/>
          </w:tcPr>
          <w:p w14:paraId="4872988E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與</w:t>
            </w:r>
            <w:r w:rsidRPr="0050198F">
              <w:rPr>
                <w:rFonts w:ascii="Times New Roman" w:eastAsia="標楷體" w:hAnsi="Times New Roman"/>
              </w:rPr>
              <w:t xml:space="preserve"> Balanced </w:t>
            </w:r>
            <w:r w:rsidRPr="0050198F">
              <w:rPr>
                <w:rFonts w:ascii="Times New Roman" w:eastAsia="標楷體" w:hAnsi="Times New Roman"/>
              </w:rPr>
              <w:t>類似，能有效</w:t>
            </w:r>
            <w:proofErr w:type="gramStart"/>
            <w:r w:rsidRPr="0050198F">
              <w:rPr>
                <w:rFonts w:ascii="Times New Roman" w:eastAsia="標楷體" w:hAnsi="Times New Roman"/>
              </w:rPr>
              <w:t>降低漏判</w:t>
            </w:r>
            <w:proofErr w:type="gramEnd"/>
          </w:p>
        </w:tc>
      </w:tr>
      <w:tr w:rsidR="00B32B0D" w:rsidRPr="0050198F" w14:paraId="0C824D08" w14:textId="77777777" w:rsidTr="0050198F">
        <w:tc>
          <w:tcPr>
            <w:tcW w:w="0" w:type="auto"/>
            <w:hideMark/>
          </w:tcPr>
          <w:p w14:paraId="6E99F9B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</w:t>
            </w:r>
          </w:p>
        </w:tc>
        <w:tc>
          <w:tcPr>
            <w:tcW w:w="0" w:type="auto"/>
            <w:hideMark/>
          </w:tcPr>
          <w:p w14:paraId="240EAD5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  <w:tc>
          <w:tcPr>
            <w:tcW w:w="0" w:type="auto"/>
            <w:hideMark/>
          </w:tcPr>
          <w:p w14:paraId="621CA8D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0.00</w:t>
            </w:r>
          </w:p>
        </w:tc>
        <w:tc>
          <w:tcPr>
            <w:tcW w:w="0" w:type="auto"/>
            <w:hideMark/>
          </w:tcPr>
          <w:p w14:paraId="008514F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完全沒有抓到中風個案</w:t>
            </w:r>
          </w:p>
        </w:tc>
      </w:tr>
      <w:tr w:rsidR="00B32B0D" w:rsidRPr="0050198F" w14:paraId="4D166CBC" w14:textId="77777777" w:rsidTr="0050198F">
        <w:tc>
          <w:tcPr>
            <w:tcW w:w="0" w:type="auto"/>
            <w:hideMark/>
          </w:tcPr>
          <w:p w14:paraId="7DD1E4B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 + SMOTE</w:t>
            </w:r>
          </w:p>
        </w:tc>
        <w:tc>
          <w:tcPr>
            <w:tcW w:w="0" w:type="auto"/>
            <w:hideMark/>
          </w:tcPr>
          <w:p w14:paraId="783FA69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0.18</w:t>
            </w:r>
          </w:p>
        </w:tc>
        <w:tc>
          <w:tcPr>
            <w:tcW w:w="0" w:type="auto"/>
            <w:hideMark/>
          </w:tcPr>
          <w:p w14:paraId="3CE6E55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0.28</w:t>
            </w:r>
          </w:p>
        </w:tc>
        <w:tc>
          <w:tcPr>
            <w:tcW w:w="0" w:type="auto"/>
            <w:hideMark/>
          </w:tcPr>
          <w:p w14:paraId="00F8350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有改善，但</w:t>
            </w:r>
            <w:r w:rsidRPr="0050198F">
              <w:rPr>
                <w:rFonts w:ascii="Times New Roman" w:eastAsia="標楷體" w:hAnsi="Times New Roman"/>
              </w:rPr>
              <w:t xml:space="preserve"> Recall </w:t>
            </w:r>
            <w:r w:rsidRPr="0050198F">
              <w:rPr>
                <w:rFonts w:ascii="Times New Roman" w:eastAsia="標楷體" w:hAnsi="Times New Roman"/>
              </w:rPr>
              <w:t>仍偏低</w:t>
            </w:r>
          </w:p>
        </w:tc>
      </w:tr>
      <w:tr w:rsidR="00B32B0D" w:rsidRPr="0050198F" w14:paraId="4F28B3B3" w14:textId="77777777" w:rsidTr="0050198F">
        <w:tc>
          <w:tcPr>
            <w:tcW w:w="0" w:type="auto"/>
            <w:hideMark/>
          </w:tcPr>
          <w:p w14:paraId="70564E6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</w:t>
            </w:r>
          </w:p>
        </w:tc>
        <w:tc>
          <w:tcPr>
            <w:tcW w:w="0" w:type="auto"/>
            <w:hideMark/>
          </w:tcPr>
          <w:p w14:paraId="3A0B80A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0.50</w:t>
            </w:r>
          </w:p>
        </w:tc>
        <w:tc>
          <w:tcPr>
            <w:tcW w:w="0" w:type="auto"/>
            <w:hideMark/>
          </w:tcPr>
          <w:p w14:paraId="6652F3B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0.04</w:t>
            </w:r>
          </w:p>
        </w:tc>
        <w:tc>
          <w:tcPr>
            <w:tcW w:w="0" w:type="auto"/>
            <w:hideMark/>
          </w:tcPr>
          <w:p w14:paraId="175C68A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預測中風很少，</w:t>
            </w:r>
            <w:proofErr w:type="gramStart"/>
            <w:r w:rsidRPr="0050198F">
              <w:rPr>
                <w:rFonts w:ascii="Times New Roman" w:eastAsia="標楷體" w:hAnsi="Times New Roman"/>
              </w:rPr>
              <w:t>漏判嚴重</w:t>
            </w:r>
            <w:proofErr w:type="gramEnd"/>
          </w:p>
        </w:tc>
      </w:tr>
      <w:tr w:rsidR="00B32B0D" w:rsidRPr="0050198F" w14:paraId="4FA669B9" w14:textId="77777777" w:rsidTr="0050198F">
        <w:tc>
          <w:tcPr>
            <w:tcW w:w="0" w:type="auto"/>
            <w:hideMark/>
          </w:tcPr>
          <w:p w14:paraId="6782C7B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 + SMOTE</w:t>
            </w:r>
          </w:p>
        </w:tc>
        <w:tc>
          <w:tcPr>
            <w:tcW w:w="0" w:type="auto"/>
            <w:hideMark/>
          </w:tcPr>
          <w:p w14:paraId="1F34DB0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0.10</w:t>
            </w:r>
          </w:p>
        </w:tc>
        <w:tc>
          <w:tcPr>
            <w:tcW w:w="0" w:type="auto"/>
            <w:hideMark/>
          </w:tcPr>
          <w:p w14:paraId="49C4493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0.36</w:t>
            </w:r>
          </w:p>
        </w:tc>
        <w:tc>
          <w:tcPr>
            <w:tcW w:w="0" w:type="auto"/>
            <w:hideMark/>
          </w:tcPr>
          <w:p w14:paraId="0A3934A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 xml:space="preserve">Recall </w:t>
            </w:r>
            <w:r w:rsidRPr="0050198F">
              <w:rPr>
                <w:rFonts w:ascii="Times New Roman" w:eastAsia="標楷體" w:hAnsi="Times New Roman"/>
              </w:rPr>
              <w:t>有提升，但</w:t>
            </w:r>
            <w:r w:rsidRPr="0050198F">
              <w:rPr>
                <w:rFonts w:ascii="Times New Roman" w:eastAsia="標楷體" w:hAnsi="Times New Roman"/>
              </w:rPr>
              <w:t xml:space="preserve"> Precision </w:t>
            </w:r>
            <w:r w:rsidRPr="0050198F">
              <w:rPr>
                <w:rFonts w:ascii="Times New Roman" w:eastAsia="標楷體" w:hAnsi="Times New Roman"/>
              </w:rPr>
              <w:t>偏低</w:t>
            </w:r>
          </w:p>
        </w:tc>
      </w:tr>
    </w:tbl>
    <w:p w14:paraId="3E32C3BC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  <w:b/>
          <w:bCs/>
        </w:rPr>
        <w:t>圖</w:t>
      </w:r>
      <w:r w:rsidRPr="0050198F">
        <w:rPr>
          <w:rFonts w:ascii="Times New Roman" w:eastAsia="標楷體" w:hAnsi="Times New Roman"/>
          <w:b/>
          <w:bCs/>
        </w:rPr>
        <w:t xml:space="preserve"> 4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Precision and Recall Comparison</w:t>
      </w:r>
    </w:p>
    <w:p w14:paraId="3C8BE1DB" w14:textId="4383793E" w:rsidR="00B32B0D" w:rsidRPr="0050198F" w:rsidRDefault="0050198F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drawing>
          <wp:inline distT="0" distB="0" distL="0" distR="0" wp14:anchorId="25CF1013" wp14:editId="3D6453B4">
            <wp:extent cx="5274310" cy="2173605"/>
            <wp:effectExtent l="0" t="0" r="2540" b="0"/>
            <wp:docPr id="1694513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B0D" w:rsidRPr="0050198F">
        <w:rPr>
          <w:rFonts w:ascii="Times New Roman" w:eastAsia="標楷體" w:hAnsi="Times New Roman"/>
        </w:rPr>
        <w:br/>
      </w:r>
      <w:r w:rsidR="00B32B0D" w:rsidRPr="0050198F">
        <w:rPr>
          <w:rFonts w:ascii="Times New Roman" w:eastAsia="標楷體" w:hAnsi="Times New Roman"/>
          <w:b/>
          <w:bCs/>
        </w:rPr>
        <w:t xml:space="preserve">Precision and Recall Comparison </w:t>
      </w:r>
      <w:r w:rsidR="00B32B0D" w:rsidRPr="0050198F">
        <w:rPr>
          <w:rFonts w:ascii="Times New Roman" w:eastAsia="標楷體" w:hAnsi="Times New Roman"/>
          <w:b/>
          <w:bCs/>
        </w:rPr>
        <w:t>長條圖</w:t>
      </w:r>
    </w:p>
    <w:p w14:paraId="5D64713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從圖</w:t>
      </w:r>
      <w:r w:rsidRPr="0050198F">
        <w:rPr>
          <w:rFonts w:ascii="Times New Roman" w:eastAsia="標楷體" w:hAnsi="Times New Roman"/>
        </w:rPr>
        <w:t xml:space="preserve"> 4 </w:t>
      </w:r>
      <w:r w:rsidRPr="0050198F">
        <w:rPr>
          <w:rFonts w:ascii="Times New Roman" w:eastAsia="標楷體" w:hAnsi="Times New Roman"/>
        </w:rPr>
        <w:t>可以看出，</w:t>
      </w:r>
      <w:r w:rsidRPr="0050198F">
        <w:rPr>
          <w:rFonts w:ascii="Times New Roman" w:eastAsia="標楷體" w:hAnsi="Times New Roman"/>
        </w:rPr>
        <w:t xml:space="preserve">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最高，皆達到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。這表示它們能找出</w:t>
      </w:r>
      <w:r w:rsidRPr="0050198F">
        <w:rPr>
          <w:rFonts w:ascii="Times New Roman" w:eastAsia="標楷體" w:hAnsi="Times New Roman"/>
        </w:rPr>
        <w:t xml:space="preserve"> 80% </w:t>
      </w:r>
      <w:r w:rsidRPr="0050198F">
        <w:rPr>
          <w:rFonts w:ascii="Times New Roman" w:eastAsia="標楷體" w:hAnsi="Times New Roman"/>
        </w:rPr>
        <w:t>的中風病患，是本研究中最適合中風篩檢目標的模型。</w:t>
      </w:r>
    </w:p>
    <w:p w14:paraId="7159137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LR </w:t>
      </w:r>
      <w:r w:rsidRPr="0050198F">
        <w:rPr>
          <w:rFonts w:ascii="Times New Roman" w:eastAsia="標楷體" w:hAnsi="Times New Roman"/>
        </w:rPr>
        <w:t>原始模型的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雖然達到</w:t>
      </w:r>
      <w:r w:rsidRPr="0050198F">
        <w:rPr>
          <w:rFonts w:ascii="Times New Roman" w:eastAsia="標楷體" w:hAnsi="Times New Roman"/>
        </w:rPr>
        <w:t xml:space="preserve"> 1.00</w:t>
      </w:r>
      <w:r w:rsidRPr="0050198F">
        <w:rPr>
          <w:rFonts w:ascii="Times New Roman" w:eastAsia="標楷體" w:hAnsi="Times New Roman"/>
        </w:rPr>
        <w:t>，但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只有</w:t>
      </w:r>
      <w:r w:rsidRPr="0050198F">
        <w:rPr>
          <w:rFonts w:ascii="Times New Roman" w:eastAsia="標楷體" w:hAnsi="Times New Roman"/>
        </w:rPr>
        <w:t xml:space="preserve"> 0.02</w:t>
      </w:r>
      <w:r w:rsidRPr="0050198F">
        <w:rPr>
          <w:rFonts w:ascii="Times New Roman" w:eastAsia="標楷體" w:hAnsi="Times New Roman"/>
        </w:rPr>
        <w:t>。這代表它只成功抓到</w:t>
      </w:r>
      <w:r w:rsidRPr="0050198F">
        <w:rPr>
          <w:rFonts w:ascii="Times New Roman" w:eastAsia="標楷體" w:hAnsi="Times New Roman"/>
        </w:rPr>
        <w:t xml:space="preserve"> 1 </w:t>
      </w:r>
      <w:r w:rsidRPr="0050198F">
        <w:rPr>
          <w:rFonts w:ascii="Times New Roman" w:eastAsia="標楷體" w:hAnsi="Times New Roman"/>
        </w:rPr>
        <w:t>位中風個案，卻漏掉</w:t>
      </w:r>
      <w:r w:rsidRPr="0050198F">
        <w:rPr>
          <w:rFonts w:ascii="Times New Roman" w:eastAsia="標楷體" w:hAnsi="Times New Roman"/>
        </w:rPr>
        <w:t xml:space="preserve"> 49 </w:t>
      </w:r>
      <w:r w:rsidRPr="0050198F">
        <w:rPr>
          <w:rFonts w:ascii="Times New Roman" w:eastAsia="標楷體" w:hAnsi="Times New Roman"/>
        </w:rPr>
        <w:t>位，因此不能只看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判斷模型好壞。</w:t>
      </w:r>
    </w:p>
    <w:p w14:paraId="014CA210" w14:textId="7B8D5657" w:rsidR="00B32B0D" w:rsidRPr="0050198F" w:rsidRDefault="00B32B0D" w:rsidP="00B32B0D">
      <w:pPr>
        <w:rPr>
          <w:rFonts w:ascii="Times New Roman" w:eastAsia="標楷體" w:hAnsi="Times New Roman"/>
        </w:rPr>
      </w:pPr>
    </w:p>
    <w:p w14:paraId="73F1ED97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十四、</w:t>
      </w:r>
      <w:r w:rsidRPr="0050198F">
        <w:rPr>
          <w:rFonts w:ascii="Times New Roman" w:eastAsia="標楷體" w:hAnsi="Times New Roman"/>
          <w:b/>
          <w:bCs/>
        </w:rPr>
        <w:t xml:space="preserve">TP </w:t>
      </w:r>
      <w:r w:rsidRPr="0050198F">
        <w:rPr>
          <w:rFonts w:ascii="Times New Roman" w:eastAsia="標楷體" w:hAnsi="Times New Roman"/>
          <w:b/>
          <w:bCs/>
        </w:rPr>
        <w:t>與</w:t>
      </w:r>
      <w:r w:rsidRPr="0050198F">
        <w:rPr>
          <w:rFonts w:ascii="Times New Roman" w:eastAsia="標楷體" w:hAnsi="Times New Roman"/>
          <w:b/>
          <w:bCs/>
        </w:rPr>
        <w:t xml:space="preserve"> FN </w:t>
      </w:r>
      <w:r w:rsidRPr="0050198F">
        <w:rPr>
          <w:rFonts w:ascii="Times New Roman" w:eastAsia="標楷體" w:hAnsi="Times New Roman"/>
          <w:b/>
          <w:bCs/>
        </w:rPr>
        <w:t>比較</w:t>
      </w:r>
    </w:p>
    <w:p w14:paraId="2334B96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在中風預測任務中，</w:t>
      </w:r>
      <w:r w:rsidRPr="0050198F">
        <w:rPr>
          <w:rFonts w:ascii="Times New Roman" w:eastAsia="標楷體" w:hAnsi="Times New Roman"/>
        </w:rPr>
        <w:t xml:space="preserve">TP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FN </w:t>
      </w:r>
      <w:r w:rsidRPr="0050198F">
        <w:rPr>
          <w:rFonts w:ascii="Times New Roman" w:eastAsia="標楷體" w:hAnsi="Times New Roman"/>
        </w:rPr>
        <w:t>是非常重要的指標。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7"/>
        <w:gridCol w:w="3576"/>
      </w:tblGrid>
      <w:tr w:rsidR="00B32B0D" w:rsidRPr="0050198F" w14:paraId="7E9A773A" w14:textId="77777777" w:rsidTr="0050198F">
        <w:tc>
          <w:tcPr>
            <w:tcW w:w="0" w:type="auto"/>
            <w:hideMark/>
          </w:tcPr>
          <w:p w14:paraId="38B8CFD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2509A8B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說明</w:t>
            </w:r>
          </w:p>
        </w:tc>
      </w:tr>
      <w:tr w:rsidR="00B32B0D" w:rsidRPr="0050198F" w14:paraId="4AB9E1E9" w14:textId="77777777" w:rsidTr="0050198F">
        <w:tc>
          <w:tcPr>
            <w:tcW w:w="0" w:type="auto"/>
            <w:hideMark/>
          </w:tcPr>
          <w:p w14:paraId="06DCEAD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TP</w:t>
            </w:r>
          </w:p>
        </w:tc>
        <w:tc>
          <w:tcPr>
            <w:tcW w:w="0" w:type="auto"/>
            <w:hideMark/>
          </w:tcPr>
          <w:p w14:paraId="642A6D8F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真正中風，模型也預測為中風</w:t>
            </w:r>
          </w:p>
        </w:tc>
      </w:tr>
      <w:tr w:rsidR="00B32B0D" w:rsidRPr="0050198F" w14:paraId="73632296" w14:textId="77777777" w:rsidTr="0050198F">
        <w:tc>
          <w:tcPr>
            <w:tcW w:w="0" w:type="auto"/>
            <w:hideMark/>
          </w:tcPr>
          <w:p w14:paraId="581C951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FN</w:t>
            </w:r>
          </w:p>
        </w:tc>
        <w:tc>
          <w:tcPr>
            <w:tcW w:w="0" w:type="auto"/>
            <w:hideMark/>
          </w:tcPr>
          <w:p w14:paraId="5B9161D5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真正中風，但模型預測為未中風</w:t>
            </w:r>
          </w:p>
        </w:tc>
      </w:tr>
    </w:tbl>
    <w:p w14:paraId="3D32B82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其中</w:t>
      </w:r>
      <w:r w:rsidRPr="0050198F">
        <w:rPr>
          <w:rFonts w:ascii="Times New Roman" w:eastAsia="標楷體" w:hAnsi="Times New Roman"/>
        </w:rPr>
        <w:t xml:space="preserve"> FN </w:t>
      </w:r>
      <w:r w:rsidRPr="0050198F">
        <w:rPr>
          <w:rFonts w:ascii="Times New Roman" w:eastAsia="標楷體" w:hAnsi="Times New Roman"/>
        </w:rPr>
        <w:t>特別重要，因為</w:t>
      </w:r>
      <w:r w:rsidRPr="0050198F">
        <w:rPr>
          <w:rFonts w:ascii="Times New Roman" w:eastAsia="標楷體" w:hAnsi="Times New Roman"/>
        </w:rPr>
        <w:t xml:space="preserve"> FN </w:t>
      </w:r>
      <w:proofErr w:type="gramStart"/>
      <w:r w:rsidRPr="0050198F">
        <w:rPr>
          <w:rFonts w:ascii="Times New Roman" w:eastAsia="標楷體" w:hAnsi="Times New Roman"/>
        </w:rPr>
        <w:t>代表漏判</w:t>
      </w:r>
      <w:proofErr w:type="gramEnd"/>
      <w:r w:rsidRPr="0050198F">
        <w:rPr>
          <w:rFonts w:ascii="Times New Roman" w:eastAsia="標楷體" w:hAnsi="Times New Roman"/>
        </w:rPr>
        <w:t>。若真正中風的病患被模型判斷為未中風，可能會延誤後續檢查與治療。</w:t>
      </w:r>
    </w:p>
    <w:p w14:paraId="5DCF53C2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表</w:t>
      </w:r>
      <w:r w:rsidRPr="0050198F">
        <w:rPr>
          <w:rFonts w:ascii="Times New Roman" w:eastAsia="標楷體" w:hAnsi="Times New Roman"/>
          <w:b/>
          <w:bCs/>
        </w:rPr>
        <w:t xml:space="preserve"> 17</w:t>
      </w:r>
      <w:r w:rsidRPr="0050198F">
        <w:rPr>
          <w:rFonts w:ascii="Times New Roman" w:eastAsia="標楷體" w:hAnsi="Times New Roman"/>
          <w:b/>
          <w:bCs/>
        </w:rPr>
        <w:t xml:space="preserve">　各模型</w:t>
      </w:r>
      <w:r w:rsidRPr="0050198F">
        <w:rPr>
          <w:rFonts w:ascii="Times New Roman" w:eastAsia="標楷體" w:hAnsi="Times New Roman"/>
          <w:b/>
          <w:bCs/>
        </w:rPr>
        <w:t xml:space="preserve"> TP </w:t>
      </w:r>
      <w:r w:rsidRPr="0050198F">
        <w:rPr>
          <w:rFonts w:ascii="Times New Roman" w:eastAsia="標楷體" w:hAnsi="Times New Roman"/>
          <w:b/>
          <w:bCs/>
        </w:rPr>
        <w:t>與</w:t>
      </w:r>
      <w:r w:rsidRPr="0050198F">
        <w:rPr>
          <w:rFonts w:ascii="Times New Roman" w:eastAsia="標楷體" w:hAnsi="Times New Roman"/>
          <w:b/>
          <w:bCs/>
        </w:rPr>
        <w:t xml:space="preserve"> FN </w:t>
      </w:r>
      <w:r w:rsidRPr="0050198F">
        <w:rPr>
          <w:rFonts w:ascii="Times New Roman" w:eastAsia="標楷體" w:hAnsi="Times New Roman"/>
          <w:b/>
          <w:bCs/>
        </w:rPr>
        <w:t>比較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05"/>
        <w:gridCol w:w="523"/>
        <w:gridCol w:w="536"/>
      </w:tblGrid>
      <w:tr w:rsidR="00B32B0D" w:rsidRPr="0050198F" w14:paraId="69AC910C" w14:textId="77777777" w:rsidTr="0050198F">
        <w:tc>
          <w:tcPr>
            <w:tcW w:w="0" w:type="auto"/>
            <w:hideMark/>
          </w:tcPr>
          <w:p w14:paraId="75CD1E0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模型</w:t>
            </w:r>
          </w:p>
        </w:tc>
        <w:tc>
          <w:tcPr>
            <w:tcW w:w="0" w:type="auto"/>
            <w:hideMark/>
          </w:tcPr>
          <w:p w14:paraId="5905E99A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TP</w:t>
            </w:r>
          </w:p>
        </w:tc>
        <w:tc>
          <w:tcPr>
            <w:tcW w:w="0" w:type="auto"/>
            <w:hideMark/>
          </w:tcPr>
          <w:p w14:paraId="52DFAAE9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  <w:b/>
                <w:bCs/>
              </w:rPr>
            </w:pPr>
            <w:r w:rsidRPr="0050198F">
              <w:rPr>
                <w:rFonts w:ascii="Times New Roman" w:eastAsia="標楷體" w:hAnsi="Times New Roman"/>
                <w:b/>
                <w:bCs/>
              </w:rPr>
              <w:t>FN</w:t>
            </w:r>
          </w:p>
        </w:tc>
      </w:tr>
      <w:tr w:rsidR="00B32B0D" w:rsidRPr="0050198F" w14:paraId="24609CF6" w14:textId="77777777" w:rsidTr="0050198F">
        <w:tc>
          <w:tcPr>
            <w:tcW w:w="0" w:type="auto"/>
            <w:hideMark/>
          </w:tcPr>
          <w:p w14:paraId="1C45627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</w:t>
            </w:r>
          </w:p>
        </w:tc>
        <w:tc>
          <w:tcPr>
            <w:tcW w:w="0" w:type="auto"/>
            <w:hideMark/>
          </w:tcPr>
          <w:p w14:paraId="2CE002D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0" w:type="auto"/>
            <w:hideMark/>
          </w:tcPr>
          <w:p w14:paraId="28D8E89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49</w:t>
            </w:r>
          </w:p>
        </w:tc>
      </w:tr>
      <w:tr w:rsidR="00B32B0D" w:rsidRPr="0050198F" w14:paraId="254A89E8" w14:textId="77777777" w:rsidTr="0050198F">
        <w:tc>
          <w:tcPr>
            <w:tcW w:w="0" w:type="auto"/>
            <w:hideMark/>
          </w:tcPr>
          <w:p w14:paraId="29725F9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Balanced</w:t>
            </w:r>
          </w:p>
        </w:tc>
        <w:tc>
          <w:tcPr>
            <w:tcW w:w="0" w:type="auto"/>
            <w:hideMark/>
          </w:tcPr>
          <w:p w14:paraId="23CAC02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  <w:tc>
          <w:tcPr>
            <w:tcW w:w="0" w:type="auto"/>
            <w:hideMark/>
          </w:tcPr>
          <w:p w14:paraId="3439B7B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</w:tr>
      <w:tr w:rsidR="00B32B0D" w:rsidRPr="0050198F" w14:paraId="117F3F73" w14:textId="77777777" w:rsidTr="0050198F">
        <w:tc>
          <w:tcPr>
            <w:tcW w:w="0" w:type="auto"/>
            <w:hideMark/>
          </w:tcPr>
          <w:p w14:paraId="37993E4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LR + SMOTE</w:t>
            </w:r>
          </w:p>
        </w:tc>
        <w:tc>
          <w:tcPr>
            <w:tcW w:w="0" w:type="auto"/>
            <w:hideMark/>
          </w:tcPr>
          <w:p w14:paraId="0CF62D91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40</w:t>
            </w:r>
          </w:p>
        </w:tc>
        <w:tc>
          <w:tcPr>
            <w:tcW w:w="0" w:type="auto"/>
            <w:hideMark/>
          </w:tcPr>
          <w:p w14:paraId="5B3EC102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10</w:t>
            </w:r>
          </w:p>
        </w:tc>
      </w:tr>
      <w:tr w:rsidR="00B32B0D" w:rsidRPr="0050198F" w14:paraId="037B89C9" w14:textId="77777777" w:rsidTr="0050198F">
        <w:tc>
          <w:tcPr>
            <w:tcW w:w="0" w:type="auto"/>
            <w:hideMark/>
          </w:tcPr>
          <w:p w14:paraId="59B1CA7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</w:t>
            </w:r>
          </w:p>
        </w:tc>
        <w:tc>
          <w:tcPr>
            <w:tcW w:w="0" w:type="auto"/>
            <w:hideMark/>
          </w:tcPr>
          <w:p w14:paraId="14B0E6BD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0</w:t>
            </w:r>
          </w:p>
        </w:tc>
        <w:tc>
          <w:tcPr>
            <w:tcW w:w="0" w:type="auto"/>
            <w:hideMark/>
          </w:tcPr>
          <w:p w14:paraId="61909A4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50</w:t>
            </w:r>
          </w:p>
        </w:tc>
      </w:tr>
      <w:tr w:rsidR="00B32B0D" w:rsidRPr="0050198F" w14:paraId="208A3BD0" w14:textId="77777777" w:rsidTr="0050198F">
        <w:tc>
          <w:tcPr>
            <w:tcW w:w="0" w:type="auto"/>
            <w:hideMark/>
          </w:tcPr>
          <w:p w14:paraId="35619E6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RF + SMOTE</w:t>
            </w:r>
          </w:p>
        </w:tc>
        <w:tc>
          <w:tcPr>
            <w:tcW w:w="0" w:type="auto"/>
            <w:hideMark/>
          </w:tcPr>
          <w:p w14:paraId="7D0628E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14</w:t>
            </w:r>
          </w:p>
        </w:tc>
        <w:tc>
          <w:tcPr>
            <w:tcW w:w="0" w:type="auto"/>
            <w:hideMark/>
          </w:tcPr>
          <w:p w14:paraId="705C5087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36</w:t>
            </w:r>
          </w:p>
        </w:tc>
      </w:tr>
      <w:tr w:rsidR="00B32B0D" w:rsidRPr="0050198F" w14:paraId="72C11851" w14:textId="77777777" w:rsidTr="0050198F">
        <w:tc>
          <w:tcPr>
            <w:tcW w:w="0" w:type="auto"/>
            <w:hideMark/>
          </w:tcPr>
          <w:p w14:paraId="72255C46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</w:t>
            </w:r>
          </w:p>
        </w:tc>
        <w:tc>
          <w:tcPr>
            <w:tcW w:w="0" w:type="auto"/>
            <w:hideMark/>
          </w:tcPr>
          <w:p w14:paraId="1E51CEBC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0" w:type="auto"/>
            <w:hideMark/>
          </w:tcPr>
          <w:p w14:paraId="4374CBF4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48</w:t>
            </w:r>
          </w:p>
        </w:tc>
      </w:tr>
      <w:tr w:rsidR="00B32B0D" w:rsidRPr="0050198F" w14:paraId="7D004B60" w14:textId="77777777" w:rsidTr="0050198F">
        <w:tc>
          <w:tcPr>
            <w:tcW w:w="0" w:type="auto"/>
            <w:hideMark/>
          </w:tcPr>
          <w:p w14:paraId="74CEE2F8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KNN + SMOTE</w:t>
            </w:r>
          </w:p>
        </w:tc>
        <w:tc>
          <w:tcPr>
            <w:tcW w:w="0" w:type="auto"/>
            <w:hideMark/>
          </w:tcPr>
          <w:p w14:paraId="3FE63490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18</w:t>
            </w:r>
          </w:p>
        </w:tc>
        <w:tc>
          <w:tcPr>
            <w:tcW w:w="0" w:type="auto"/>
            <w:hideMark/>
          </w:tcPr>
          <w:p w14:paraId="7D7B4483" w14:textId="77777777" w:rsidR="00B32B0D" w:rsidRPr="0050198F" w:rsidRDefault="00B32B0D" w:rsidP="00B32B0D">
            <w:pPr>
              <w:spacing w:after="160" w:line="278" w:lineRule="auto"/>
              <w:rPr>
                <w:rFonts w:ascii="Times New Roman" w:eastAsia="標楷體" w:hAnsi="Times New Roman"/>
              </w:rPr>
            </w:pPr>
            <w:r w:rsidRPr="0050198F">
              <w:rPr>
                <w:rFonts w:ascii="Times New Roman" w:eastAsia="標楷體" w:hAnsi="Times New Roman"/>
              </w:rPr>
              <w:t>32</w:t>
            </w:r>
          </w:p>
        </w:tc>
      </w:tr>
    </w:tbl>
    <w:p w14:paraId="2477D274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366732DE" w14:textId="77777777" w:rsidR="0050198F" w:rsidRPr="0050198F" w:rsidRDefault="0050198F" w:rsidP="00B32B0D">
      <w:pPr>
        <w:rPr>
          <w:rFonts w:ascii="Times New Roman" w:eastAsia="標楷體" w:hAnsi="Times New Roman"/>
          <w:b/>
          <w:bCs/>
        </w:rPr>
      </w:pPr>
    </w:p>
    <w:p w14:paraId="0F589066" w14:textId="23D17AF8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  <w:b/>
          <w:bCs/>
        </w:rPr>
        <w:lastRenderedPageBreak/>
        <w:t>圖</w:t>
      </w:r>
      <w:r w:rsidRPr="0050198F">
        <w:rPr>
          <w:rFonts w:ascii="Times New Roman" w:eastAsia="標楷體" w:hAnsi="Times New Roman"/>
          <w:b/>
          <w:bCs/>
        </w:rPr>
        <w:t xml:space="preserve"> 5</w:t>
      </w:r>
      <w:r w:rsidRPr="0050198F">
        <w:rPr>
          <w:rFonts w:ascii="Times New Roman" w:eastAsia="標楷體" w:hAnsi="Times New Roman"/>
          <w:b/>
          <w:bCs/>
        </w:rPr>
        <w:t xml:space="preserve">　</w:t>
      </w:r>
      <w:r w:rsidRPr="0050198F">
        <w:rPr>
          <w:rFonts w:ascii="Times New Roman" w:eastAsia="標楷體" w:hAnsi="Times New Roman"/>
          <w:b/>
          <w:bCs/>
        </w:rPr>
        <w:t>TP and FN Comparison for Stroke Prediction</w:t>
      </w:r>
    </w:p>
    <w:p w14:paraId="53A84988" w14:textId="4796C11E" w:rsidR="00B32B0D" w:rsidRPr="0050198F" w:rsidRDefault="0050198F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drawing>
          <wp:inline distT="0" distB="0" distL="0" distR="0" wp14:anchorId="7D7B677F" wp14:editId="7E21910C">
            <wp:extent cx="5274310" cy="2173605"/>
            <wp:effectExtent l="0" t="0" r="2540" b="0"/>
            <wp:docPr id="17299553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5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B0D" w:rsidRPr="0050198F">
        <w:rPr>
          <w:rFonts w:ascii="Times New Roman" w:eastAsia="標楷體" w:hAnsi="Times New Roman"/>
        </w:rPr>
        <w:br/>
      </w:r>
      <w:r w:rsidR="00B32B0D" w:rsidRPr="0050198F">
        <w:rPr>
          <w:rFonts w:ascii="Times New Roman" w:eastAsia="標楷體" w:hAnsi="Times New Roman"/>
          <w:b/>
          <w:bCs/>
        </w:rPr>
        <w:t xml:space="preserve">TP and FN Comparison for Stroke Prediction </w:t>
      </w:r>
      <w:r w:rsidR="00B32B0D" w:rsidRPr="0050198F">
        <w:rPr>
          <w:rFonts w:ascii="Times New Roman" w:eastAsia="標楷體" w:hAnsi="Times New Roman"/>
          <w:b/>
          <w:bCs/>
        </w:rPr>
        <w:t>長條圖</w:t>
      </w:r>
    </w:p>
    <w:p w14:paraId="7A19D43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從圖</w:t>
      </w:r>
      <w:r w:rsidRPr="0050198F">
        <w:rPr>
          <w:rFonts w:ascii="Times New Roman" w:eastAsia="標楷體" w:hAnsi="Times New Roman"/>
        </w:rPr>
        <w:t xml:space="preserve"> 5 </w:t>
      </w:r>
      <w:r w:rsidRPr="0050198F">
        <w:rPr>
          <w:rFonts w:ascii="Times New Roman" w:eastAsia="標楷體" w:hAnsi="Times New Roman"/>
        </w:rPr>
        <w:t>可以看出，</w:t>
      </w:r>
      <w:r w:rsidRPr="0050198F">
        <w:rPr>
          <w:rFonts w:ascii="Times New Roman" w:eastAsia="標楷體" w:hAnsi="Times New Roman"/>
        </w:rPr>
        <w:t xml:space="preserve">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FN </w:t>
      </w:r>
      <w:r w:rsidRPr="0050198F">
        <w:rPr>
          <w:rFonts w:ascii="Times New Roman" w:eastAsia="標楷體" w:hAnsi="Times New Roman"/>
        </w:rPr>
        <w:t>最低，只有</w:t>
      </w:r>
      <w:r w:rsidRPr="0050198F">
        <w:rPr>
          <w:rFonts w:ascii="Times New Roman" w:eastAsia="標楷體" w:hAnsi="Times New Roman"/>
        </w:rPr>
        <w:t xml:space="preserve"> 10</w:t>
      </w:r>
      <w:r w:rsidRPr="0050198F">
        <w:rPr>
          <w:rFonts w:ascii="Times New Roman" w:eastAsia="標楷體" w:hAnsi="Times New Roman"/>
        </w:rPr>
        <w:t>。這代表它們在</w:t>
      </w:r>
      <w:r w:rsidRPr="0050198F">
        <w:rPr>
          <w:rFonts w:ascii="Times New Roman" w:eastAsia="標楷體" w:hAnsi="Times New Roman"/>
        </w:rPr>
        <w:t xml:space="preserve"> 50 </w:t>
      </w:r>
      <w:r w:rsidRPr="0050198F">
        <w:rPr>
          <w:rFonts w:ascii="Times New Roman" w:eastAsia="標楷體" w:hAnsi="Times New Roman"/>
        </w:rPr>
        <w:t>位真正中風病患中，只漏掉</w:t>
      </w:r>
      <w:r w:rsidRPr="0050198F">
        <w:rPr>
          <w:rFonts w:ascii="Times New Roman" w:eastAsia="標楷體" w:hAnsi="Times New Roman"/>
        </w:rPr>
        <w:t xml:space="preserve"> 10 </w:t>
      </w:r>
      <w:r w:rsidRPr="0050198F">
        <w:rPr>
          <w:rFonts w:ascii="Times New Roman" w:eastAsia="標楷體" w:hAnsi="Times New Roman"/>
        </w:rPr>
        <w:t>位，是所有模型</w:t>
      </w:r>
      <w:proofErr w:type="gramStart"/>
      <w:r w:rsidRPr="0050198F">
        <w:rPr>
          <w:rFonts w:ascii="Times New Roman" w:eastAsia="標楷體" w:hAnsi="Times New Roman"/>
        </w:rPr>
        <w:t>中漏判最少</w:t>
      </w:r>
      <w:proofErr w:type="gramEnd"/>
      <w:r w:rsidRPr="0050198F">
        <w:rPr>
          <w:rFonts w:ascii="Times New Roman" w:eastAsia="標楷體" w:hAnsi="Times New Roman"/>
        </w:rPr>
        <w:t>的。</w:t>
      </w:r>
    </w:p>
    <w:p w14:paraId="4BF0800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相反地，原始</w:t>
      </w:r>
      <w:r w:rsidRPr="0050198F">
        <w:rPr>
          <w:rFonts w:ascii="Times New Roman" w:eastAsia="標楷體" w:hAnsi="Times New Roman"/>
        </w:rPr>
        <w:t xml:space="preserve"> RF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FN </w:t>
      </w:r>
      <w:r w:rsidRPr="0050198F">
        <w:rPr>
          <w:rFonts w:ascii="Times New Roman" w:eastAsia="標楷體" w:hAnsi="Times New Roman"/>
        </w:rPr>
        <w:t>為</w:t>
      </w:r>
      <w:r w:rsidRPr="0050198F">
        <w:rPr>
          <w:rFonts w:ascii="Times New Roman" w:eastAsia="標楷體" w:hAnsi="Times New Roman"/>
        </w:rPr>
        <w:t xml:space="preserve"> 50</w:t>
      </w:r>
      <w:r w:rsidRPr="0050198F">
        <w:rPr>
          <w:rFonts w:ascii="Times New Roman" w:eastAsia="標楷體" w:hAnsi="Times New Roman"/>
        </w:rPr>
        <w:t>，代表所有中風病患都</w:t>
      </w:r>
      <w:proofErr w:type="gramStart"/>
      <w:r w:rsidRPr="0050198F">
        <w:rPr>
          <w:rFonts w:ascii="Times New Roman" w:eastAsia="標楷體" w:hAnsi="Times New Roman"/>
        </w:rPr>
        <w:t>被漏判</w:t>
      </w:r>
      <w:proofErr w:type="gramEnd"/>
      <w:r w:rsidRPr="0050198F">
        <w:rPr>
          <w:rFonts w:ascii="Times New Roman" w:eastAsia="標楷體" w:hAnsi="Times New Roman"/>
        </w:rPr>
        <w:t>；原始</w:t>
      </w:r>
      <w:r w:rsidRPr="0050198F">
        <w:rPr>
          <w:rFonts w:ascii="Times New Roman" w:eastAsia="標楷體" w:hAnsi="Times New Roman"/>
        </w:rPr>
        <w:t xml:space="preserve"> LR </w:t>
      </w:r>
      <w:r w:rsidRPr="0050198F">
        <w:rPr>
          <w:rFonts w:ascii="Times New Roman" w:eastAsia="標楷體" w:hAnsi="Times New Roman"/>
        </w:rPr>
        <w:t>和原始</w:t>
      </w:r>
      <w:r w:rsidRPr="0050198F">
        <w:rPr>
          <w:rFonts w:ascii="Times New Roman" w:eastAsia="標楷體" w:hAnsi="Times New Roman"/>
        </w:rPr>
        <w:t xml:space="preserve"> KNN </w:t>
      </w:r>
      <w:r w:rsidRPr="0050198F">
        <w:rPr>
          <w:rFonts w:ascii="Times New Roman" w:eastAsia="標楷體" w:hAnsi="Times New Roman"/>
        </w:rPr>
        <w:t>也</w:t>
      </w:r>
      <w:proofErr w:type="gramStart"/>
      <w:r w:rsidRPr="0050198F">
        <w:rPr>
          <w:rFonts w:ascii="Times New Roman" w:eastAsia="標楷體" w:hAnsi="Times New Roman"/>
        </w:rPr>
        <w:t>分別漏判</w:t>
      </w:r>
      <w:proofErr w:type="gramEnd"/>
      <w:r w:rsidRPr="0050198F">
        <w:rPr>
          <w:rFonts w:ascii="Times New Roman" w:eastAsia="標楷體" w:hAnsi="Times New Roman"/>
        </w:rPr>
        <w:t xml:space="preserve"> 49 </w:t>
      </w:r>
      <w:r w:rsidRPr="0050198F">
        <w:rPr>
          <w:rFonts w:ascii="Times New Roman" w:eastAsia="標楷體" w:hAnsi="Times New Roman"/>
        </w:rPr>
        <w:t>位與</w:t>
      </w:r>
      <w:r w:rsidRPr="0050198F">
        <w:rPr>
          <w:rFonts w:ascii="Times New Roman" w:eastAsia="標楷體" w:hAnsi="Times New Roman"/>
        </w:rPr>
        <w:t xml:space="preserve"> 48 </w:t>
      </w:r>
      <w:r w:rsidRPr="0050198F">
        <w:rPr>
          <w:rFonts w:ascii="Times New Roman" w:eastAsia="標楷體" w:hAnsi="Times New Roman"/>
        </w:rPr>
        <w:t>位，表現並不理想。</w:t>
      </w:r>
    </w:p>
    <w:p w14:paraId="646C7238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因此，如果以醫療篩檢為主要目的，</w:t>
      </w:r>
      <w:r w:rsidRPr="0050198F">
        <w:rPr>
          <w:rFonts w:ascii="Times New Roman" w:eastAsia="標楷體" w:hAnsi="Times New Roman"/>
        </w:rPr>
        <w:t xml:space="preserve">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是較適合的選擇。</w:t>
      </w:r>
    </w:p>
    <w:p w14:paraId="2F66BAD7" w14:textId="30174006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31AA48C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十五、研究發現</w:t>
      </w:r>
    </w:p>
    <w:p w14:paraId="00274B8E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透過本次資料探</w:t>
      </w:r>
      <w:proofErr w:type="gramStart"/>
      <w:r w:rsidRPr="0050198F">
        <w:rPr>
          <w:rFonts w:ascii="Times New Roman" w:eastAsia="標楷體" w:hAnsi="Times New Roman"/>
        </w:rPr>
        <w:t>勘</w:t>
      </w:r>
      <w:proofErr w:type="gramEnd"/>
      <w:r w:rsidRPr="0050198F">
        <w:rPr>
          <w:rFonts w:ascii="Times New Roman" w:eastAsia="標楷體" w:hAnsi="Times New Roman"/>
        </w:rPr>
        <w:t>流程，可以得到以下幾點發現。</w:t>
      </w:r>
    </w:p>
    <w:p w14:paraId="7E8A3F01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1. </w:t>
      </w:r>
      <w:r w:rsidRPr="0050198F">
        <w:rPr>
          <w:rFonts w:ascii="Times New Roman" w:eastAsia="標楷體" w:hAnsi="Times New Roman"/>
          <w:b/>
          <w:bCs/>
        </w:rPr>
        <w:t>資料存在嚴重類別不平衡</w:t>
      </w:r>
    </w:p>
    <w:p w14:paraId="18A000F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資料集中未中風者占</w:t>
      </w:r>
      <w:r w:rsidRPr="0050198F">
        <w:rPr>
          <w:rFonts w:ascii="Times New Roman" w:eastAsia="標楷體" w:hAnsi="Times New Roman"/>
        </w:rPr>
        <w:t xml:space="preserve"> 95.1%</w:t>
      </w:r>
      <w:r w:rsidRPr="0050198F">
        <w:rPr>
          <w:rFonts w:ascii="Times New Roman" w:eastAsia="標楷體" w:hAnsi="Times New Roman"/>
        </w:rPr>
        <w:t>，中風者只占</w:t>
      </w:r>
      <w:r w:rsidRPr="0050198F">
        <w:rPr>
          <w:rFonts w:ascii="Times New Roman" w:eastAsia="標楷體" w:hAnsi="Times New Roman"/>
        </w:rPr>
        <w:t xml:space="preserve"> 4.9%</w:t>
      </w:r>
      <w:r w:rsidRPr="0050198F">
        <w:rPr>
          <w:rFonts w:ascii="Times New Roman" w:eastAsia="標楷體" w:hAnsi="Times New Roman"/>
        </w:rPr>
        <w:t>。這使得模型容易偏向預測多數類別，也就是未中風類別。</w:t>
      </w:r>
    </w:p>
    <w:p w14:paraId="4D514E9B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因此，若沒有處理資料不平衡問題，模型很容易出現</w:t>
      </w:r>
      <w:r w:rsidRPr="0050198F">
        <w:rPr>
          <w:rFonts w:ascii="Times New Roman" w:eastAsia="標楷體" w:hAnsi="Times New Roman"/>
        </w:rPr>
        <w:t xml:space="preserve"> Accuracy </w:t>
      </w:r>
      <w:r w:rsidRPr="0050198F">
        <w:rPr>
          <w:rFonts w:ascii="Times New Roman" w:eastAsia="標楷體" w:hAnsi="Times New Roman"/>
        </w:rPr>
        <w:t>看似很高，但實際上無法辨識中風個案的情況。</w:t>
      </w:r>
    </w:p>
    <w:p w14:paraId="43417277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2. </w:t>
      </w:r>
      <w:r w:rsidRPr="0050198F">
        <w:rPr>
          <w:rFonts w:ascii="Times New Roman" w:eastAsia="標楷體" w:hAnsi="Times New Roman"/>
          <w:b/>
          <w:bCs/>
        </w:rPr>
        <w:t>年齡是重要的中風相關因素</w:t>
      </w:r>
    </w:p>
    <w:p w14:paraId="40D1171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從箱型圖與相關性分析都可以看出，中風族群的年齡明顯較高，且</w:t>
      </w:r>
      <w:r w:rsidRPr="0050198F">
        <w:rPr>
          <w:rFonts w:ascii="Times New Roman" w:eastAsia="標楷體" w:hAnsi="Times New Roman"/>
        </w:rPr>
        <w:t xml:space="preserve"> age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的相關性高於其他數值欄位。</w:t>
      </w:r>
    </w:p>
    <w:p w14:paraId="3070DC9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這表示年齡在中風預測中具有重要參考價值。</w:t>
      </w:r>
    </w:p>
    <w:p w14:paraId="74CAC4D9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3. </w:t>
      </w:r>
      <w:r w:rsidRPr="0050198F">
        <w:rPr>
          <w:rFonts w:ascii="Times New Roman" w:eastAsia="標楷體" w:hAnsi="Times New Roman"/>
          <w:b/>
          <w:bCs/>
        </w:rPr>
        <w:t>高血壓、心臟病與平均血糖值也與中風有關</w:t>
      </w:r>
    </w:p>
    <w:p w14:paraId="21EEA3A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相關性分析顯示，</w:t>
      </w:r>
      <w:r w:rsidRPr="0050198F">
        <w:rPr>
          <w:rFonts w:ascii="Times New Roman" w:eastAsia="標楷體" w:hAnsi="Times New Roman"/>
        </w:rPr>
        <w:t>hypertension</w:t>
      </w:r>
      <w:r w:rsidRPr="0050198F">
        <w:rPr>
          <w:rFonts w:ascii="Times New Roman" w:eastAsia="標楷體" w:hAnsi="Times New Roman"/>
        </w:rPr>
        <w:t>、</w:t>
      </w:r>
      <w:proofErr w:type="spellStart"/>
      <w:r w:rsidRPr="0050198F">
        <w:rPr>
          <w:rFonts w:ascii="Times New Roman" w:eastAsia="標楷體" w:hAnsi="Times New Roman"/>
        </w:rPr>
        <w:t>heart_disease</w:t>
      </w:r>
      <w:proofErr w:type="spellEnd"/>
      <w:r w:rsidRPr="0050198F">
        <w:rPr>
          <w:rFonts w:ascii="Times New Roman" w:eastAsia="標楷體" w:hAnsi="Times New Roman"/>
        </w:rPr>
        <w:t>、</w:t>
      </w:r>
      <w:proofErr w:type="spellStart"/>
      <w:r w:rsidRPr="0050198F">
        <w:rPr>
          <w:rFonts w:ascii="Times New Roman" w:eastAsia="標楷體" w:hAnsi="Times New Roman"/>
        </w:rPr>
        <w:t>avg_glucose_level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stroke </w:t>
      </w:r>
      <w:r w:rsidRPr="0050198F">
        <w:rPr>
          <w:rFonts w:ascii="Times New Roman" w:eastAsia="標楷體" w:hAnsi="Times New Roman"/>
        </w:rPr>
        <w:t>都呈現正相關。</w:t>
      </w:r>
    </w:p>
    <w:p w14:paraId="5B0A24F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這代表慢性疾病與代謝指標可能會增加中風風險。</w:t>
      </w:r>
    </w:p>
    <w:p w14:paraId="2F3856D8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4. </w:t>
      </w:r>
      <w:r w:rsidRPr="0050198F">
        <w:rPr>
          <w:rFonts w:ascii="Times New Roman" w:eastAsia="標楷體" w:hAnsi="Times New Roman"/>
          <w:b/>
          <w:bCs/>
        </w:rPr>
        <w:t>原始模型容易忽略中風類別</w:t>
      </w:r>
    </w:p>
    <w:p w14:paraId="1F686AC5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原始</w:t>
      </w:r>
      <w:r w:rsidRPr="0050198F">
        <w:rPr>
          <w:rFonts w:ascii="Times New Roman" w:eastAsia="標楷體" w:hAnsi="Times New Roman"/>
        </w:rPr>
        <w:t xml:space="preserve"> Logistic Regression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 xml:space="preserve">Random Forest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KNN </w:t>
      </w:r>
      <w:r w:rsidRPr="0050198F">
        <w:rPr>
          <w:rFonts w:ascii="Times New Roman" w:eastAsia="標楷體" w:hAnsi="Times New Roman"/>
        </w:rPr>
        <w:t>對中風類別的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都很低。尤其</w:t>
      </w:r>
      <w:r w:rsidRPr="0050198F">
        <w:rPr>
          <w:rFonts w:ascii="Times New Roman" w:eastAsia="標楷體" w:hAnsi="Times New Roman"/>
        </w:rPr>
        <w:t xml:space="preserve"> Random Forest </w:t>
      </w:r>
      <w:r w:rsidRPr="0050198F">
        <w:rPr>
          <w:rFonts w:ascii="Times New Roman" w:eastAsia="標楷體" w:hAnsi="Times New Roman"/>
        </w:rPr>
        <w:t>原始模型完全沒有抓到中風個案。</w:t>
      </w:r>
    </w:p>
    <w:p w14:paraId="03D4DA4B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這說明在不平衡資料中，直接訓練模型通常無法得到適合醫療篩檢的結果。</w:t>
      </w:r>
    </w:p>
    <w:p w14:paraId="17C710BE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 xml:space="preserve">5. </w:t>
      </w:r>
      <w:proofErr w:type="spellStart"/>
      <w:r w:rsidRPr="0050198F">
        <w:rPr>
          <w:rFonts w:ascii="Times New Roman" w:eastAsia="標楷體" w:hAnsi="Times New Roman"/>
          <w:b/>
          <w:bCs/>
        </w:rPr>
        <w:t>class_weight</w:t>
      </w:r>
      <w:proofErr w:type="spellEnd"/>
      <w:r w:rsidRPr="0050198F">
        <w:rPr>
          <w:rFonts w:ascii="Times New Roman" w:eastAsia="標楷體" w:hAnsi="Times New Roman"/>
          <w:b/>
          <w:bCs/>
        </w:rPr>
        <w:t xml:space="preserve"> </w:t>
      </w:r>
      <w:r w:rsidRPr="0050198F">
        <w:rPr>
          <w:rFonts w:ascii="Times New Roman" w:eastAsia="標楷體" w:hAnsi="Times New Roman"/>
          <w:b/>
          <w:bCs/>
        </w:rPr>
        <w:t>與</w:t>
      </w:r>
      <w:r w:rsidRPr="0050198F">
        <w:rPr>
          <w:rFonts w:ascii="Times New Roman" w:eastAsia="標楷體" w:hAnsi="Times New Roman"/>
          <w:b/>
          <w:bCs/>
        </w:rPr>
        <w:t xml:space="preserve"> SMOTE </w:t>
      </w:r>
      <w:r w:rsidRPr="0050198F">
        <w:rPr>
          <w:rFonts w:ascii="Times New Roman" w:eastAsia="標楷體" w:hAnsi="Times New Roman"/>
          <w:b/>
          <w:bCs/>
        </w:rPr>
        <w:t>能改善少數類別辨識能力</w:t>
      </w:r>
    </w:p>
    <w:p w14:paraId="4ADA03EB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加入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class_weight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或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後，</w:t>
      </w:r>
      <w:r w:rsidRPr="0050198F">
        <w:rPr>
          <w:rFonts w:ascii="Times New Roman" w:eastAsia="標楷體" w:hAnsi="Times New Roman"/>
        </w:rPr>
        <w:t xml:space="preserve">Logistic Regression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明顯提升。其中</w:t>
      </w:r>
      <w:r w:rsidRPr="0050198F">
        <w:rPr>
          <w:rFonts w:ascii="Times New Roman" w:eastAsia="標楷體" w:hAnsi="Times New Roman"/>
        </w:rPr>
        <w:t xml:space="preserve"> 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都達到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，代表能成功找出</w:t>
      </w:r>
      <w:r w:rsidRPr="0050198F">
        <w:rPr>
          <w:rFonts w:ascii="Times New Roman" w:eastAsia="標楷體" w:hAnsi="Times New Roman"/>
        </w:rPr>
        <w:t xml:space="preserve"> 80% </w:t>
      </w:r>
      <w:r w:rsidRPr="0050198F">
        <w:rPr>
          <w:rFonts w:ascii="Times New Roman" w:eastAsia="標楷體" w:hAnsi="Times New Roman"/>
        </w:rPr>
        <w:t>的中風個案。</w:t>
      </w:r>
    </w:p>
    <w:p w14:paraId="28D51F5F" w14:textId="06FFE3B3" w:rsidR="00B32B0D" w:rsidRPr="0050198F" w:rsidRDefault="00B32B0D" w:rsidP="00B32B0D">
      <w:pPr>
        <w:rPr>
          <w:rFonts w:ascii="Times New Roman" w:eastAsia="標楷體" w:hAnsi="Times New Roman"/>
        </w:rPr>
      </w:pPr>
    </w:p>
    <w:p w14:paraId="1321408D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十六、最佳模型選擇</w:t>
      </w:r>
    </w:p>
    <w:p w14:paraId="7DB62E2C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根據本研究結果，若以「中風篩檢」作為主要目標，較推薦的模型為：</w:t>
      </w:r>
    </w:p>
    <w:p w14:paraId="51163CBA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Logistic Regression + </w:t>
      </w:r>
      <w:proofErr w:type="spellStart"/>
      <w:r w:rsidRPr="0050198F">
        <w:rPr>
          <w:rFonts w:ascii="Times New Roman" w:eastAsia="標楷體" w:hAnsi="Times New Roman"/>
        </w:rPr>
        <w:t>class_weight</w:t>
      </w:r>
      <w:proofErr w:type="spellEnd"/>
      <w:r w:rsidRPr="0050198F">
        <w:rPr>
          <w:rFonts w:ascii="Times New Roman" w:eastAsia="標楷體" w:hAnsi="Times New Roman"/>
        </w:rPr>
        <w:t>='balanced'</w:t>
      </w:r>
    </w:p>
    <w:p w14:paraId="5D24976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或</w:t>
      </w:r>
    </w:p>
    <w:p w14:paraId="5FD0BFC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Logistic Regression + SMOTE</w:t>
      </w:r>
    </w:p>
    <w:p w14:paraId="665A171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這兩</w:t>
      </w:r>
      <w:proofErr w:type="gramStart"/>
      <w:r w:rsidRPr="0050198F">
        <w:rPr>
          <w:rFonts w:ascii="Times New Roman" w:eastAsia="標楷體" w:hAnsi="Times New Roman"/>
        </w:rPr>
        <w:t>個</w:t>
      </w:r>
      <w:proofErr w:type="gramEnd"/>
      <w:r w:rsidRPr="0050198F">
        <w:rPr>
          <w:rFonts w:ascii="Times New Roman" w:eastAsia="標楷體" w:hAnsi="Times New Roman"/>
        </w:rPr>
        <w:t>模型都能找出</w:t>
      </w:r>
      <w:r w:rsidRPr="0050198F">
        <w:rPr>
          <w:rFonts w:ascii="Times New Roman" w:eastAsia="標楷體" w:hAnsi="Times New Roman"/>
        </w:rPr>
        <w:t xml:space="preserve"> 50 </w:t>
      </w:r>
      <w:r w:rsidRPr="0050198F">
        <w:rPr>
          <w:rFonts w:ascii="Times New Roman" w:eastAsia="標楷體" w:hAnsi="Times New Roman"/>
        </w:rPr>
        <w:t>位中風病患中的</w:t>
      </w:r>
      <w:r w:rsidRPr="0050198F">
        <w:rPr>
          <w:rFonts w:ascii="Times New Roman" w:eastAsia="標楷體" w:hAnsi="Times New Roman"/>
        </w:rPr>
        <w:t xml:space="preserve"> 40 </w:t>
      </w:r>
      <w:r w:rsidRPr="0050198F">
        <w:rPr>
          <w:rFonts w:ascii="Times New Roman" w:eastAsia="標楷體" w:hAnsi="Times New Roman"/>
        </w:rPr>
        <w:t>位，</w:t>
      </w:r>
      <w:r w:rsidRPr="0050198F">
        <w:rPr>
          <w:rFonts w:ascii="Times New Roman" w:eastAsia="標楷體" w:hAnsi="Times New Roman"/>
        </w:rPr>
        <w:t xml:space="preserve">Recall </w:t>
      </w:r>
      <w:r w:rsidRPr="0050198F">
        <w:rPr>
          <w:rFonts w:ascii="Times New Roman" w:eastAsia="標楷體" w:hAnsi="Times New Roman"/>
        </w:rPr>
        <w:t>達到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，</w:t>
      </w:r>
      <w:proofErr w:type="gramStart"/>
      <w:r w:rsidRPr="0050198F">
        <w:rPr>
          <w:rFonts w:ascii="Times New Roman" w:eastAsia="標楷體" w:hAnsi="Times New Roman"/>
        </w:rPr>
        <w:t>漏判數量</w:t>
      </w:r>
      <w:proofErr w:type="gramEnd"/>
      <w:r w:rsidRPr="0050198F">
        <w:rPr>
          <w:rFonts w:ascii="Times New Roman" w:eastAsia="標楷體" w:hAnsi="Times New Roman"/>
        </w:rPr>
        <w:t>相對最低。</w:t>
      </w:r>
    </w:p>
    <w:p w14:paraId="29340F5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如果要從兩者之間選擇一個作為本研究的主要推薦模型，可以選擇：</w:t>
      </w:r>
    </w:p>
    <w:p w14:paraId="4D3C60FB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 xml:space="preserve">Logistic Regression + </w:t>
      </w:r>
      <w:proofErr w:type="spellStart"/>
      <w:r w:rsidRPr="0050198F">
        <w:rPr>
          <w:rFonts w:ascii="Times New Roman" w:eastAsia="標楷體" w:hAnsi="Times New Roman"/>
        </w:rPr>
        <w:t>class_weight</w:t>
      </w:r>
      <w:proofErr w:type="spellEnd"/>
      <w:r w:rsidRPr="0050198F">
        <w:rPr>
          <w:rFonts w:ascii="Times New Roman" w:eastAsia="標楷體" w:hAnsi="Times New Roman"/>
        </w:rPr>
        <w:t>='balanced'</w:t>
      </w:r>
    </w:p>
    <w:p w14:paraId="20614CC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原因是它不需要額外產生合成資料，方法簡單，模型解釋性較高，而且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表現與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相同。</w:t>
      </w:r>
    </w:p>
    <w:p w14:paraId="4FCA849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不過，</w:t>
      </w:r>
      <w:r w:rsidRPr="0050198F">
        <w:rPr>
          <w:rFonts w:ascii="Times New Roman" w:eastAsia="標楷體" w:hAnsi="Times New Roman"/>
        </w:rPr>
        <w:t xml:space="preserve">LR + Balanced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False Positive </w:t>
      </w:r>
      <w:r w:rsidRPr="0050198F">
        <w:rPr>
          <w:rFonts w:ascii="Times New Roman" w:eastAsia="標楷體" w:hAnsi="Times New Roman"/>
        </w:rPr>
        <w:t>數量較高，代表它會將較多未中風者判</w:t>
      </w:r>
      <w:r w:rsidRPr="0050198F">
        <w:rPr>
          <w:rFonts w:ascii="Times New Roman" w:eastAsia="標楷體" w:hAnsi="Times New Roman"/>
        </w:rPr>
        <w:lastRenderedPageBreak/>
        <w:t>斷為中風。若未來要實際應用，仍需要搭配醫療檢查流程，避免造成過多不必要的警示。</w:t>
      </w:r>
    </w:p>
    <w:p w14:paraId="274CA391" w14:textId="21CF0260" w:rsidR="00B32B0D" w:rsidRPr="0050198F" w:rsidRDefault="00B32B0D" w:rsidP="00B32B0D">
      <w:pPr>
        <w:rPr>
          <w:rFonts w:ascii="Times New Roman" w:eastAsia="標楷體" w:hAnsi="Times New Roman"/>
        </w:rPr>
      </w:pPr>
    </w:p>
    <w:p w14:paraId="422BB2F0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十七、研究限制</w:t>
      </w:r>
    </w:p>
    <w:p w14:paraId="217C830C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雖然本研究已完成完整的資料探</w:t>
      </w:r>
      <w:proofErr w:type="gramStart"/>
      <w:r w:rsidRPr="0050198F">
        <w:rPr>
          <w:rFonts w:ascii="Times New Roman" w:eastAsia="標楷體" w:hAnsi="Times New Roman"/>
        </w:rPr>
        <w:t>勘</w:t>
      </w:r>
      <w:proofErr w:type="gramEnd"/>
      <w:r w:rsidRPr="0050198F">
        <w:rPr>
          <w:rFonts w:ascii="Times New Roman" w:eastAsia="標楷體" w:hAnsi="Times New Roman"/>
        </w:rPr>
        <w:t>流程與模型比較，但仍有一些限制。</w:t>
      </w:r>
    </w:p>
    <w:p w14:paraId="40BC1F6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第一，資料集中中風個案只有</w:t>
      </w:r>
      <w:r w:rsidRPr="0050198F">
        <w:rPr>
          <w:rFonts w:ascii="Times New Roman" w:eastAsia="標楷體" w:hAnsi="Times New Roman"/>
        </w:rPr>
        <w:t xml:space="preserve"> 249 </w:t>
      </w:r>
      <w:r w:rsidRPr="0050198F">
        <w:rPr>
          <w:rFonts w:ascii="Times New Roman" w:eastAsia="標楷體" w:hAnsi="Times New Roman"/>
        </w:rPr>
        <w:t>筆，占全部資料約</w:t>
      </w:r>
      <w:r w:rsidRPr="0050198F">
        <w:rPr>
          <w:rFonts w:ascii="Times New Roman" w:eastAsia="標楷體" w:hAnsi="Times New Roman"/>
        </w:rPr>
        <w:t xml:space="preserve"> 4.9%</w:t>
      </w:r>
      <w:r w:rsidRPr="0050198F">
        <w:rPr>
          <w:rFonts w:ascii="Times New Roman" w:eastAsia="標楷體" w:hAnsi="Times New Roman"/>
        </w:rPr>
        <w:t>。少數類別資料太少會影響模型學習能力，也可能使模型泛化能力不足。</w:t>
      </w:r>
    </w:p>
    <w:p w14:paraId="0C0C92A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第二，雖然</w:t>
      </w:r>
      <w:r w:rsidRPr="0050198F">
        <w:rPr>
          <w:rFonts w:ascii="Times New Roman" w:eastAsia="標楷體" w:hAnsi="Times New Roman"/>
        </w:rPr>
        <w:t xml:space="preserve"> 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很高，但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只有約</w:t>
      </w:r>
      <w:r w:rsidRPr="0050198F">
        <w:rPr>
          <w:rFonts w:ascii="Times New Roman" w:eastAsia="標楷體" w:hAnsi="Times New Roman"/>
        </w:rPr>
        <w:t xml:space="preserve"> 0.14</w:t>
      </w:r>
      <w:r w:rsidRPr="0050198F">
        <w:rPr>
          <w:rFonts w:ascii="Times New Roman" w:eastAsia="標楷體" w:hAnsi="Times New Roman"/>
        </w:rPr>
        <w:t>。這代表模型預測為中風的人當中，真正中風的比例不高，會造成較多誤判。</w:t>
      </w:r>
    </w:p>
    <w:p w14:paraId="5963A06E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第三，資料集中只包含基本人口、健康與生活型態資料，沒有包含更完整的臨床檢查資料。例如血壓實際數值、膽固醇、家族病史、用藥紀錄、運動習慣等。如果能加入更多臨床特徵，模型表現可能會更好。</w:t>
      </w:r>
    </w:p>
    <w:p w14:paraId="5E0E94E5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第四，本研究目前主要使用基本參數設定，尚未使用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GridSearchCV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或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RandomizedSearchCV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進行完整的參數搜尋。未來若進行更完整的超參數調整，可能</w:t>
      </w:r>
      <w:proofErr w:type="gramStart"/>
      <w:r w:rsidRPr="0050198F">
        <w:rPr>
          <w:rFonts w:ascii="Times New Roman" w:eastAsia="標楷體" w:hAnsi="Times New Roman"/>
        </w:rPr>
        <w:t>能</w:t>
      </w:r>
      <w:proofErr w:type="gramEnd"/>
      <w:r w:rsidRPr="0050198F">
        <w:rPr>
          <w:rFonts w:ascii="Times New Roman" w:eastAsia="標楷體" w:hAnsi="Times New Roman"/>
        </w:rPr>
        <w:t>進一步提升模型表現。</w:t>
      </w:r>
    </w:p>
    <w:p w14:paraId="7072F579" w14:textId="1D9AE722" w:rsidR="00B32B0D" w:rsidRPr="0050198F" w:rsidRDefault="00B32B0D" w:rsidP="00B32B0D">
      <w:pPr>
        <w:rPr>
          <w:rFonts w:ascii="Times New Roman" w:eastAsia="標楷體" w:hAnsi="Times New Roman"/>
        </w:rPr>
      </w:pPr>
    </w:p>
    <w:p w14:paraId="05400C7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十八、未來改進方向</w:t>
      </w:r>
    </w:p>
    <w:p w14:paraId="052AB4C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未來可以從以下幾個方向改善本研究。</w:t>
      </w:r>
    </w:p>
    <w:p w14:paraId="52651832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第一，可以嘗試更多模型，例如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XGBoost</w:t>
      </w:r>
      <w:proofErr w:type="spellEnd"/>
      <w:r w:rsidRPr="0050198F">
        <w:rPr>
          <w:rFonts w:ascii="Times New Roman" w:eastAsia="標楷體" w:hAnsi="Times New Roman"/>
        </w:rPr>
        <w:t>、</w:t>
      </w:r>
      <w:proofErr w:type="spellStart"/>
      <w:r w:rsidRPr="0050198F">
        <w:rPr>
          <w:rFonts w:ascii="Times New Roman" w:eastAsia="標楷體" w:hAnsi="Times New Roman"/>
        </w:rPr>
        <w:t>LightGBM</w:t>
      </w:r>
      <w:proofErr w:type="spellEnd"/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>Support Vector Machine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 xml:space="preserve">Naive Bayes </w:t>
      </w:r>
      <w:r w:rsidRPr="0050198F">
        <w:rPr>
          <w:rFonts w:ascii="Times New Roman" w:eastAsia="標楷體" w:hAnsi="Times New Roman"/>
        </w:rPr>
        <w:t>或</w:t>
      </w:r>
      <w:r w:rsidRPr="0050198F">
        <w:rPr>
          <w:rFonts w:ascii="Times New Roman" w:eastAsia="標楷體" w:hAnsi="Times New Roman"/>
        </w:rPr>
        <w:t xml:space="preserve"> Neural Network</w:t>
      </w:r>
      <w:r w:rsidRPr="0050198F">
        <w:rPr>
          <w:rFonts w:ascii="Times New Roman" w:eastAsia="標楷體" w:hAnsi="Times New Roman"/>
        </w:rPr>
        <w:t>。這些模型可能在不平衡分類問題中有不同表現。</w:t>
      </w:r>
    </w:p>
    <w:p w14:paraId="0B5E05F7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第二，可以進行超參數調整，例如調整</w:t>
      </w:r>
      <w:r w:rsidRPr="0050198F">
        <w:rPr>
          <w:rFonts w:ascii="Times New Roman" w:eastAsia="標楷體" w:hAnsi="Times New Roman"/>
        </w:rPr>
        <w:t xml:space="preserve"> Logistic Regression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C </w:t>
      </w:r>
      <w:r w:rsidRPr="0050198F">
        <w:rPr>
          <w:rFonts w:ascii="Times New Roman" w:eastAsia="標楷體" w:hAnsi="Times New Roman"/>
        </w:rPr>
        <w:t>值、</w:t>
      </w:r>
      <w:r w:rsidRPr="0050198F">
        <w:rPr>
          <w:rFonts w:ascii="Times New Roman" w:eastAsia="標楷體" w:hAnsi="Times New Roman"/>
        </w:rPr>
        <w:t xml:space="preserve">Random Forest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max_depth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n_estimators</w:t>
      </w:r>
      <w:proofErr w:type="spellEnd"/>
      <w:r w:rsidRPr="0050198F">
        <w:rPr>
          <w:rFonts w:ascii="Times New Roman" w:eastAsia="標楷體" w:hAnsi="Times New Roman"/>
        </w:rPr>
        <w:t>，或</w:t>
      </w:r>
      <w:r w:rsidRPr="0050198F">
        <w:rPr>
          <w:rFonts w:ascii="Times New Roman" w:eastAsia="標楷體" w:hAnsi="Times New Roman"/>
        </w:rPr>
        <w:t xml:space="preserve"> KNN </w:t>
      </w:r>
      <w:r w:rsidRPr="0050198F">
        <w:rPr>
          <w:rFonts w:ascii="Times New Roman" w:eastAsia="標楷體" w:hAnsi="Times New Roman"/>
        </w:rPr>
        <w:t>的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n_neighbors</w:t>
      </w:r>
      <w:proofErr w:type="spellEnd"/>
      <w:r w:rsidRPr="0050198F">
        <w:rPr>
          <w:rFonts w:ascii="Times New Roman" w:eastAsia="標楷體" w:hAnsi="Times New Roman"/>
        </w:rPr>
        <w:t>。透過參數調整，有機會讓模型在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與</w:t>
      </w:r>
      <w:r w:rsidRPr="0050198F">
        <w:rPr>
          <w:rFonts w:ascii="Times New Roman" w:eastAsia="標楷體" w:hAnsi="Times New Roman"/>
        </w:rPr>
        <w:t xml:space="preserve"> Precision </w:t>
      </w:r>
      <w:r w:rsidRPr="0050198F">
        <w:rPr>
          <w:rFonts w:ascii="Times New Roman" w:eastAsia="標楷體" w:hAnsi="Times New Roman"/>
        </w:rPr>
        <w:t>之間取得更好的平衡。</w:t>
      </w:r>
    </w:p>
    <w:p w14:paraId="3117995E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第三，可以嘗試其他不平衡資料處理方法，例如</w:t>
      </w:r>
      <w:r w:rsidRPr="0050198F">
        <w:rPr>
          <w:rFonts w:ascii="Times New Roman" w:eastAsia="標楷體" w:hAnsi="Times New Roman"/>
        </w:rPr>
        <w:t xml:space="preserve"> Random Under Sampling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>ADASYN</w:t>
      </w:r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 xml:space="preserve">SMOTEENN </w:t>
      </w:r>
      <w:r w:rsidRPr="0050198F">
        <w:rPr>
          <w:rFonts w:ascii="Times New Roman" w:eastAsia="標楷體" w:hAnsi="Times New Roman"/>
        </w:rPr>
        <w:t>或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SMOTETomek</w:t>
      </w:r>
      <w:proofErr w:type="spellEnd"/>
      <w:r w:rsidRPr="0050198F">
        <w:rPr>
          <w:rFonts w:ascii="Times New Roman" w:eastAsia="標楷體" w:hAnsi="Times New Roman"/>
        </w:rPr>
        <w:t>。這些方法可能</w:t>
      </w:r>
      <w:proofErr w:type="gramStart"/>
      <w:r w:rsidRPr="0050198F">
        <w:rPr>
          <w:rFonts w:ascii="Times New Roman" w:eastAsia="標楷體" w:hAnsi="Times New Roman"/>
        </w:rPr>
        <w:t>能</w:t>
      </w:r>
      <w:proofErr w:type="gramEnd"/>
      <w:r w:rsidRPr="0050198F">
        <w:rPr>
          <w:rFonts w:ascii="Times New Roman" w:eastAsia="標楷體" w:hAnsi="Times New Roman"/>
        </w:rPr>
        <w:t>進一步改善少數類別辨識能力。</w:t>
      </w:r>
    </w:p>
    <w:p w14:paraId="71636D4F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lastRenderedPageBreak/>
        <w:t>第四，可以調整分類</w:t>
      </w:r>
      <w:proofErr w:type="gramStart"/>
      <w:r w:rsidRPr="0050198F">
        <w:rPr>
          <w:rFonts w:ascii="Times New Roman" w:eastAsia="標楷體" w:hAnsi="Times New Roman"/>
        </w:rPr>
        <w:t>閾</w:t>
      </w:r>
      <w:proofErr w:type="gramEnd"/>
      <w:r w:rsidRPr="0050198F">
        <w:rPr>
          <w:rFonts w:ascii="Times New Roman" w:eastAsia="標楷體" w:hAnsi="Times New Roman"/>
        </w:rPr>
        <w:t>值。目前模型通常以</w:t>
      </w:r>
      <w:r w:rsidRPr="0050198F">
        <w:rPr>
          <w:rFonts w:ascii="Times New Roman" w:eastAsia="標楷體" w:hAnsi="Times New Roman"/>
        </w:rPr>
        <w:t xml:space="preserve"> 0.5 </w:t>
      </w:r>
      <w:r w:rsidRPr="0050198F">
        <w:rPr>
          <w:rFonts w:ascii="Times New Roman" w:eastAsia="標楷體" w:hAnsi="Times New Roman"/>
        </w:rPr>
        <w:t>作為分類門檻。未來可以降低預測為中風的門檻，以提高</w:t>
      </w:r>
      <w:r w:rsidRPr="0050198F">
        <w:rPr>
          <w:rFonts w:ascii="Times New Roman" w:eastAsia="標楷體" w:hAnsi="Times New Roman"/>
        </w:rPr>
        <w:t xml:space="preserve"> Recall</w:t>
      </w:r>
      <w:r w:rsidRPr="0050198F">
        <w:rPr>
          <w:rFonts w:ascii="Times New Roman" w:eastAsia="標楷體" w:hAnsi="Times New Roman"/>
        </w:rPr>
        <w:t>。不過降低門檻也會增加</w:t>
      </w:r>
      <w:r w:rsidRPr="0050198F">
        <w:rPr>
          <w:rFonts w:ascii="Times New Roman" w:eastAsia="標楷體" w:hAnsi="Times New Roman"/>
        </w:rPr>
        <w:t xml:space="preserve"> False Positive</w:t>
      </w:r>
      <w:r w:rsidRPr="0050198F">
        <w:rPr>
          <w:rFonts w:ascii="Times New Roman" w:eastAsia="標楷體" w:hAnsi="Times New Roman"/>
        </w:rPr>
        <w:t>，因此需要根據醫療應用情境進行取捨。</w:t>
      </w:r>
    </w:p>
    <w:p w14:paraId="0E655874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第五，如果能取得更多醫療特徵，例如血壓實際數值、膽固醇、家族病史、用藥紀錄、運動習慣等，可能</w:t>
      </w:r>
      <w:proofErr w:type="gramStart"/>
      <w:r w:rsidRPr="0050198F">
        <w:rPr>
          <w:rFonts w:ascii="Times New Roman" w:eastAsia="標楷體" w:hAnsi="Times New Roman"/>
        </w:rPr>
        <w:t>能</w:t>
      </w:r>
      <w:proofErr w:type="gramEnd"/>
      <w:r w:rsidRPr="0050198F">
        <w:rPr>
          <w:rFonts w:ascii="Times New Roman" w:eastAsia="標楷體" w:hAnsi="Times New Roman"/>
        </w:rPr>
        <w:t>提升模型的預測能力。</w:t>
      </w:r>
    </w:p>
    <w:p w14:paraId="60FF0B38" w14:textId="5AA1B70D" w:rsidR="00B32B0D" w:rsidRPr="0050198F" w:rsidRDefault="00B32B0D" w:rsidP="00B32B0D">
      <w:pPr>
        <w:rPr>
          <w:rFonts w:ascii="Times New Roman" w:eastAsia="標楷體" w:hAnsi="Times New Roman"/>
        </w:rPr>
      </w:pPr>
    </w:p>
    <w:p w14:paraId="335E3C36" w14:textId="77777777" w:rsidR="00B32B0D" w:rsidRPr="0050198F" w:rsidRDefault="00B32B0D" w:rsidP="00B32B0D">
      <w:pPr>
        <w:rPr>
          <w:rFonts w:ascii="Times New Roman" w:eastAsia="標楷體" w:hAnsi="Times New Roman"/>
          <w:b/>
          <w:bCs/>
        </w:rPr>
      </w:pPr>
      <w:r w:rsidRPr="0050198F">
        <w:rPr>
          <w:rFonts w:ascii="Times New Roman" w:eastAsia="標楷體" w:hAnsi="Times New Roman"/>
          <w:b/>
          <w:bCs/>
        </w:rPr>
        <w:t>十九、結論</w:t>
      </w:r>
    </w:p>
    <w:p w14:paraId="4138A76D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本研究使用</w:t>
      </w:r>
      <w:r w:rsidRPr="0050198F">
        <w:rPr>
          <w:rFonts w:ascii="Times New Roman" w:eastAsia="標楷體" w:hAnsi="Times New Roman"/>
        </w:rPr>
        <w:t xml:space="preserve"> Stroke Prediction Dataset </w:t>
      </w:r>
      <w:r w:rsidRPr="0050198F">
        <w:rPr>
          <w:rFonts w:ascii="Times New Roman" w:eastAsia="標楷體" w:hAnsi="Times New Roman"/>
        </w:rPr>
        <w:t>進行中風預測分析，完整執行了資料讀取、缺失值處理、資料視覺化、相關性分析、</w:t>
      </w:r>
      <w:r w:rsidRPr="0050198F">
        <w:rPr>
          <w:rFonts w:ascii="Times New Roman" w:eastAsia="標楷體" w:hAnsi="Times New Roman"/>
        </w:rPr>
        <w:t>One-Hot Encoding</w:t>
      </w:r>
      <w:r w:rsidRPr="0050198F">
        <w:rPr>
          <w:rFonts w:ascii="Times New Roman" w:eastAsia="標楷體" w:hAnsi="Times New Roman"/>
        </w:rPr>
        <w:t>、標準化、訓練測試</w:t>
      </w:r>
      <w:proofErr w:type="gramStart"/>
      <w:r w:rsidRPr="0050198F">
        <w:rPr>
          <w:rFonts w:ascii="Times New Roman" w:eastAsia="標楷體" w:hAnsi="Times New Roman"/>
        </w:rPr>
        <w:t>集切分</w:t>
      </w:r>
      <w:proofErr w:type="gramEnd"/>
      <w:r w:rsidRPr="0050198F">
        <w:rPr>
          <w:rFonts w:ascii="Times New Roman" w:eastAsia="標楷體" w:hAnsi="Times New Roman"/>
        </w:rPr>
        <w:t>、</w:t>
      </w:r>
      <w:r w:rsidRPr="0050198F">
        <w:rPr>
          <w:rFonts w:ascii="Times New Roman" w:eastAsia="標楷體" w:hAnsi="Times New Roman"/>
        </w:rPr>
        <w:t xml:space="preserve">SMOTE </w:t>
      </w:r>
      <w:r w:rsidRPr="0050198F">
        <w:rPr>
          <w:rFonts w:ascii="Times New Roman" w:eastAsia="標楷體" w:hAnsi="Times New Roman"/>
        </w:rPr>
        <w:t>不平衡處理、模型訓練與結果比較等資料探</w:t>
      </w:r>
      <w:proofErr w:type="gramStart"/>
      <w:r w:rsidRPr="0050198F">
        <w:rPr>
          <w:rFonts w:ascii="Times New Roman" w:eastAsia="標楷體" w:hAnsi="Times New Roman"/>
        </w:rPr>
        <w:t>勘</w:t>
      </w:r>
      <w:proofErr w:type="gramEnd"/>
      <w:r w:rsidRPr="0050198F">
        <w:rPr>
          <w:rFonts w:ascii="Times New Roman" w:eastAsia="標楷體" w:hAnsi="Times New Roman"/>
        </w:rPr>
        <w:t>流程。</w:t>
      </w:r>
    </w:p>
    <w:p w14:paraId="357BE933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研究結果顯示，資料集中存在嚴重的類別不平衡問題。未中風者占</w:t>
      </w:r>
      <w:r w:rsidRPr="0050198F">
        <w:rPr>
          <w:rFonts w:ascii="Times New Roman" w:eastAsia="標楷體" w:hAnsi="Times New Roman"/>
        </w:rPr>
        <w:t xml:space="preserve"> 95.1%</w:t>
      </w:r>
      <w:r w:rsidRPr="0050198F">
        <w:rPr>
          <w:rFonts w:ascii="Times New Roman" w:eastAsia="標楷體" w:hAnsi="Times New Roman"/>
        </w:rPr>
        <w:t>，中風者僅占</w:t>
      </w:r>
      <w:r w:rsidRPr="0050198F">
        <w:rPr>
          <w:rFonts w:ascii="Times New Roman" w:eastAsia="標楷體" w:hAnsi="Times New Roman"/>
        </w:rPr>
        <w:t xml:space="preserve"> 4.9%</w:t>
      </w:r>
      <w:r w:rsidRPr="0050198F">
        <w:rPr>
          <w:rFonts w:ascii="Times New Roman" w:eastAsia="標楷體" w:hAnsi="Times New Roman"/>
        </w:rPr>
        <w:t>。因此，原始模型容易偏向預測未中風類別，導致真正中風的個案被</w:t>
      </w:r>
      <w:proofErr w:type="gramStart"/>
      <w:r w:rsidRPr="0050198F">
        <w:rPr>
          <w:rFonts w:ascii="Times New Roman" w:eastAsia="標楷體" w:hAnsi="Times New Roman"/>
        </w:rPr>
        <w:t>大量漏判</w:t>
      </w:r>
      <w:proofErr w:type="gramEnd"/>
      <w:r w:rsidRPr="0050198F">
        <w:rPr>
          <w:rFonts w:ascii="Times New Roman" w:eastAsia="標楷體" w:hAnsi="Times New Roman"/>
        </w:rPr>
        <w:t>。</w:t>
      </w:r>
    </w:p>
    <w:p w14:paraId="6DAE12E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在模型比較中，</w:t>
      </w:r>
      <w:r w:rsidRPr="0050198F">
        <w:rPr>
          <w:rFonts w:ascii="Times New Roman" w:eastAsia="標楷體" w:hAnsi="Times New Roman"/>
        </w:rPr>
        <w:t xml:space="preserve">Logistic Regression </w:t>
      </w:r>
      <w:r w:rsidRPr="0050198F">
        <w:rPr>
          <w:rFonts w:ascii="Times New Roman" w:eastAsia="標楷體" w:hAnsi="Times New Roman"/>
        </w:rPr>
        <w:t>加入</w:t>
      </w:r>
      <w:r w:rsidRPr="0050198F">
        <w:rPr>
          <w:rFonts w:ascii="Times New Roman" w:eastAsia="標楷體" w:hAnsi="Times New Roman"/>
        </w:rPr>
        <w:t xml:space="preserve"> </w:t>
      </w:r>
      <w:proofErr w:type="spellStart"/>
      <w:r w:rsidRPr="0050198F">
        <w:rPr>
          <w:rFonts w:ascii="Times New Roman" w:eastAsia="標楷體" w:hAnsi="Times New Roman"/>
        </w:rPr>
        <w:t>class_weight</w:t>
      </w:r>
      <w:proofErr w:type="spellEnd"/>
      <w:r w:rsidRPr="0050198F">
        <w:rPr>
          <w:rFonts w:ascii="Times New Roman" w:eastAsia="標楷體" w:hAnsi="Times New Roman"/>
        </w:rPr>
        <w:t xml:space="preserve"> </w:t>
      </w:r>
      <w:r w:rsidRPr="0050198F">
        <w:rPr>
          <w:rFonts w:ascii="Times New Roman" w:eastAsia="標楷體" w:hAnsi="Times New Roman"/>
        </w:rPr>
        <w:t>或</w:t>
      </w:r>
      <w:r w:rsidRPr="0050198F">
        <w:rPr>
          <w:rFonts w:ascii="Times New Roman" w:eastAsia="標楷體" w:hAnsi="Times New Roman"/>
        </w:rPr>
        <w:t xml:space="preserve"> SMOTE </w:t>
      </w:r>
      <w:r w:rsidRPr="0050198F">
        <w:rPr>
          <w:rFonts w:ascii="Times New Roman" w:eastAsia="標楷體" w:hAnsi="Times New Roman"/>
        </w:rPr>
        <w:t>後，對中風類別的</w:t>
      </w:r>
      <w:r w:rsidRPr="0050198F">
        <w:rPr>
          <w:rFonts w:ascii="Times New Roman" w:eastAsia="標楷體" w:hAnsi="Times New Roman"/>
        </w:rPr>
        <w:t xml:space="preserve"> Recall </w:t>
      </w:r>
      <w:r w:rsidRPr="0050198F">
        <w:rPr>
          <w:rFonts w:ascii="Times New Roman" w:eastAsia="標楷體" w:hAnsi="Times New Roman"/>
        </w:rPr>
        <w:t>明顯提升。其中</w:t>
      </w:r>
      <w:r w:rsidRPr="0050198F">
        <w:rPr>
          <w:rFonts w:ascii="Times New Roman" w:eastAsia="標楷體" w:hAnsi="Times New Roman"/>
        </w:rPr>
        <w:t xml:space="preserve"> LR + Balanced </w:t>
      </w:r>
      <w:r w:rsidRPr="0050198F">
        <w:rPr>
          <w:rFonts w:ascii="Times New Roman" w:eastAsia="標楷體" w:hAnsi="Times New Roman"/>
        </w:rPr>
        <w:t>和</w:t>
      </w:r>
      <w:r w:rsidRPr="0050198F">
        <w:rPr>
          <w:rFonts w:ascii="Times New Roman" w:eastAsia="標楷體" w:hAnsi="Times New Roman"/>
        </w:rPr>
        <w:t xml:space="preserve"> LR + SMOTE </w:t>
      </w:r>
      <w:r w:rsidRPr="0050198F">
        <w:rPr>
          <w:rFonts w:ascii="Times New Roman" w:eastAsia="標楷體" w:hAnsi="Times New Roman"/>
        </w:rPr>
        <w:t>都能成功找出</w:t>
      </w:r>
      <w:r w:rsidRPr="0050198F">
        <w:rPr>
          <w:rFonts w:ascii="Times New Roman" w:eastAsia="標楷體" w:hAnsi="Times New Roman"/>
        </w:rPr>
        <w:t xml:space="preserve"> 50 </w:t>
      </w:r>
      <w:r w:rsidRPr="0050198F">
        <w:rPr>
          <w:rFonts w:ascii="Times New Roman" w:eastAsia="標楷體" w:hAnsi="Times New Roman"/>
        </w:rPr>
        <w:t>位中風病患中的</w:t>
      </w:r>
      <w:r w:rsidRPr="0050198F">
        <w:rPr>
          <w:rFonts w:ascii="Times New Roman" w:eastAsia="標楷體" w:hAnsi="Times New Roman"/>
        </w:rPr>
        <w:t xml:space="preserve"> 40 </w:t>
      </w:r>
      <w:r w:rsidRPr="0050198F">
        <w:rPr>
          <w:rFonts w:ascii="Times New Roman" w:eastAsia="標楷體" w:hAnsi="Times New Roman"/>
        </w:rPr>
        <w:t>位，</w:t>
      </w:r>
      <w:r w:rsidRPr="0050198F">
        <w:rPr>
          <w:rFonts w:ascii="Times New Roman" w:eastAsia="標楷體" w:hAnsi="Times New Roman"/>
        </w:rPr>
        <w:t xml:space="preserve">Recall </w:t>
      </w:r>
      <w:r w:rsidRPr="0050198F">
        <w:rPr>
          <w:rFonts w:ascii="Times New Roman" w:eastAsia="標楷體" w:hAnsi="Times New Roman"/>
        </w:rPr>
        <w:t>達到</w:t>
      </w:r>
      <w:r w:rsidRPr="0050198F">
        <w:rPr>
          <w:rFonts w:ascii="Times New Roman" w:eastAsia="標楷體" w:hAnsi="Times New Roman"/>
        </w:rPr>
        <w:t xml:space="preserve"> 0.80</w:t>
      </w:r>
      <w:r w:rsidRPr="0050198F">
        <w:rPr>
          <w:rFonts w:ascii="Times New Roman" w:eastAsia="標楷體" w:hAnsi="Times New Roman"/>
        </w:rPr>
        <w:t>，是本研究中最適合中風篩檢目的的模型。</w:t>
      </w:r>
    </w:p>
    <w:p w14:paraId="4A173B46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整體而言，本研究發現年齡、高血壓、心臟病與平均血糖值都與中風風險有一定關聯。在醫療應用中，如果目標是早期篩檢高風險病患，模型應優先重視</w:t>
      </w:r>
      <w:r w:rsidRPr="0050198F">
        <w:rPr>
          <w:rFonts w:ascii="Times New Roman" w:eastAsia="標楷體" w:hAnsi="Times New Roman"/>
        </w:rPr>
        <w:t xml:space="preserve"> Recall</w:t>
      </w:r>
      <w:r w:rsidRPr="0050198F">
        <w:rPr>
          <w:rFonts w:ascii="Times New Roman" w:eastAsia="標楷體" w:hAnsi="Times New Roman"/>
        </w:rPr>
        <w:t>，以</w:t>
      </w:r>
      <w:proofErr w:type="gramStart"/>
      <w:r w:rsidRPr="0050198F">
        <w:rPr>
          <w:rFonts w:ascii="Times New Roman" w:eastAsia="標楷體" w:hAnsi="Times New Roman"/>
        </w:rPr>
        <w:t>降低漏判真正</w:t>
      </w:r>
      <w:proofErr w:type="gramEnd"/>
      <w:r w:rsidRPr="0050198F">
        <w:rPr>
          <w:rFonts w:ascii="Times New Roman" w:eastAsia="標楷體" w:hAnsi="Times New Roman"/>
        </w:rPr>
        <w:t>中風個案的風險。雖然這會增加部分</w:t>
      </w:r>
      <w:r w:rsidRPr="0050198F">
        <w:rPr>
          <w:rFonts w:ascii="Times New Roman" w:eastAsia="標楷體" w:hAnsi="Times New Roman"/>
        </w:rPr>
        <w:t xml:space="preserve"> False Positive</w:t>
      </w:r>
      <w:r w:rsidRPr="0050198F">
        <w:rPr>
          <w:rFonts w:ascii="Times New Roman" w:eastAsia="標楷體" w:hAnsi="Times New Roman"/>
        </w:rPr>
        <w:t>，但在醫療篩檢情境中，這樣的取捨是可以接受的。</w:t>
      </w:r>
    </w:p>
    <w:p w14:paraId="7849B7E1" w14:textId="77777777" w:rsidR="00B32B0D" w:rsidRPr="0050198F" w:rsidRDefault="00B32B0D" w:rsidP="00B32B0D">
      <w:pPr>
        <w:rPr>
          <w:rFonts w:ascii="Times New Roman" w:eastAsia="標楷體" w:hAnsi="Times New Roman"/>
        </w:rPr>
      </w:pPr>
      <w:r w:rsidRPr="0050198F">
        <w:rPr>
          <w:rFonts w:ascii="Times New Roman" w:eastAsia="標楷體" w:hAnsi="Times New Roman"/>
        </w:rPr>
        <w:t>未來若能加入更多臨床特徵、進行超參數調整，並嘗試更多不平衡資料處理方法，模型的實用性與預測表現仍有進一步提升的空間。</w:t>
      </w:r>
    </w:p>
    <w:p w14:paraId="07C6420D" w14:textId="76125A5B" w:rsidR="006D6830" w:rsidRPr="0050198F" w:rsidRDefault="006D6830" w:rsidP="00B32B0D">
      <w:pPr>
        <w:rPr>
          <w:rFonts w:ascii="Times New Roman" w:eastAsia="標楷體" w:hAnsi="Times New Roman"/>
        </w:rPr>
      </w:pPr>
    </w:p>
    <w:sectPr w:rsidR="006D6830" w:rsidRPr="005019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558"/>
    <w:multiLevelType w:val="multilevel"/>
    <w:tmpl w:val="086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11EFD"/>
    <w:multiLevelType w:val="multilevel"/>
    <w:tmpl w:val="21A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E7C82"/>
    <w:multiLevelType w:val="multilevel"/>
    <w:tmpl w:val="B5D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9140F"/>
    <w:multiLevelType w:val="multilevel"/>
    <w:tmpl w:val="904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968C3"/>
    <w:multiLevelType w:val="multilevel"/>
    <w:tmpl w:val="783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D7"/>
    <w:multiLevelType w:val="multilevel"/>
    <w:tmpl w:val="4B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7716F"/>
    <w:multiLevelType w:val="multilevel"/>
    <w:tmpl w:val="F6A4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62660"/>
    <w:multiLevelType w:val="multilevel"/>
    <w:tmpl w:val="DA1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E4E9A"/>
    <w:multiLevelType w:val="multilevel"/>
    <w:tmpl w:val="6432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145DF"/>
    <w:multiLevelType w:val="hybridMultilevel"/>
    <w:tmpl w:val="978C57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03D30EB"/>
    <w:multiLevelType w:val="multilevel"/>
    <w:tmpl w:val="B21C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411951">
    <w:abstractNumId w:val="7"/>
  </w:num>
  <w:num w:numId="2" w16cid:durableId="1720283306">
    <w:abstractNumId w:val="5"/>
  </w:num>
  <w:num w:numId="3" w16cid:durableId="1026565935">
    <w:abstractNumId w:val="6"/>
  </w:num>
  <w:num w:numId="4" w16cid:durableId="1557812426">
    <w:abstractNumId w:val="1"/>
  </w:num>
  <w:num w:numId="5" w16cid:durableId="14695597">
    <w:abstractNumId w:val="4"/>
  </w:num>
  <w:num w:numId="6" w16cid:durableId="1010370746">
    <w:abstractNumId w:val="3"/>
  </w:num>
  <w:num w:numId="7" w16cid:durableId="324019633">
    <w:abstractNumId w:val="2"/>
  </w:num>
  <w:num w:numId="8" w16cid:durableId="1203595685">
    <w:abstractNumId w:val="8"/>
  </w:num>
  <w:num w:numId="9" w16cid:durableId="1322080904">
    <w:abstractNumId w:val="9"/>
  </w:num>
  <w:num w:numId="10" w16cid:durableId="294332250">
    <w:abstractNumId w:val="0"/>
  </w:num>
  <w:num w:numId="11" w16cid:durableId="11199582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74"/>
    <w:rsid w:val="000247E4"/>
    <w:rsid w:val="00090CFB"/>
    <w:rsid w:val="001B2674"/>
    <w:rsid w:val="003E648E"/>
    <w:rsid w:val="00444DBC"/>
    <w:rsid w:val="004F3486"/>
    <w:rsid w:val="00500B3F"/>
    <w:rsid w:val="0050198F"/>
    <w:rsid w:val="00575905"/>
    <w:rsid w:val="005D4D0D"/>
    <w:rsid w:val="005D6268"/>
    <w:rsid w:val="006512B5"/>
    <w:rsid w:val="00683363"/>
    <w:rsid w:val="006D6830"/>
    <w:rsid w:val="006D7795"/>
    <w:rsid w:val="00742EDB"/>
    <w:rsid w:val="008074D6"/>
    <w:rsid w:val="00856A3D"/>
    <w:rsid w:val="00955696"/>
    <w:rsid w:val="009E4E6D"/>
    <w:rsid w:val="00A009E0"/>
    <w:rsid w:val="00A7558A"/>
    <w:rsid w:val="00B05440"/>
    <w:rsid w:val="00B32B0D"/>
    <w:rsid w:val="00C36195"/>
    <w:rsid w:val="00CB3D1F"/>
    <w:rsid w:val="00E814AF"/>
    <w:rsid w:val="00F21018"/>
    <w:rsid w:val="00FB78D7"/>
    <w:rsid w:val="00F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A22E"/>
  <w15:chartTrackingRefBased/>
  <w15:docId w15:val="{F9BFF6BC-C14D-4FBE-ADDD-898479C3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6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267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67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6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6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6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6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26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B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B267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267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26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26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26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2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6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6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26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26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6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6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26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674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00B3F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5D4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B32B0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Strong"/>
    <w:basedOn w:val="a0"/>
    <w:uiPriority w:val="22"/>
    <w:qFormat/>
    <w:rsid w:val="00B32B0D"/>
    <w:rPr>
      <w:b/>
      <w:bCs/>
    </w:rPr>
  </w:style>
  <w:style w:type="character" w:styleId="HTML">
    <w:name w:val="HTML Code"/>
    <w:basedOn w:val="a0"/>
    <w:uiPriority w:val="99"/>
    <w:semiHidden/>
    <w:unhideWhenUsed/>
    <w:rsid w:val="00B32B0D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32B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B32B0D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23</Pages>
  <Words>1674</Words>
  <Characters>9544</Characters>
  <Application>Microsoft Office Word</Application>
  <DocSecurity>0</DocSecurity>
  <Lines>79</Lines>
  <Paragraphs>22</Paragraphs>
  <ScaleCrop>false</ScaleCrop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wang</dc:creator>
  <cp:keywords/>
  <dc:description/>
  <cp:lastModifiedBy>tim wang</cp:lastModifiedBy>
  <cp:revision>9</cp:revision>
  <dcterms:created xsi:type="dcterms:W3CDTF">2026-04-24T14:44:00Z</dcterms:created>
  <dcterms:modified xsi:type="dcterms:W3CDTF">2026-04-25T18:57:00Z</dcterms:modified>
</cp:coreProperties>
</file>