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产品需求文档（PRD）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项目名称：潮流商品竞价交易平台（类 StockX）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文档版本：v1.0 </w:t>
      </w:r>
    </w:p>
    <w:p>
      <w:pPr>
        <w:pStyle w:val="4"/>
        <w:keepNext w:val="0"/>
        <w:keepLines w:val="0"/>
        <w:widowControl/>
        <w:suppressLineNumbers w:val="0"/>
      </w:pPr>
      <w:r>
        <w:t>编写日期：2025-05-27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一、项目背景</w:t>
      </w:r>
    </w:p>
    <w:p>
      <w:pPr>
        <w:pStyle w:val="4"/>
        <w:keepNext w:val="0"/>
        <w:keepLines w:val="0"/>
        <w:widowControl/>
        <w:suppressLineNumbers w:val="0"/>
      </w:pPr>
      <w:r>
        <w:t>随着全球潮流文化的发展，消费者对限量球鞋、潮牌服饰、数码单品等商品的跨境交易需求日益增加。而传统电商缺乏价格透明机制、鉴定保障机制，存在交易信任问题。StockX 通过"竞价+鉴定"模式提供了高效、透明的 C2C 交易方式。本项目旨在打造一个面向国际市场的“StockX”类平台，服务全球潮流商品爱好者。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二、项目目标</w:t>
      </w:r>
    </w:p>
    <w:p>
      <w:pPr>
        <w:pStyle w:val="4"/>
        <w:keepNext w:val="0"/>
        <w:keepLines w:val="0"/>
        <w:widowControl/>
        <w:suppressLineNumbers w:val="0"/>
      </w:pPr>
      <w:r>
        <w:t>构建一个基于竞价交易机制的潮流商品国际交易平台，实现买卖撮合、鉴定发货、跨境支付与物流、价格趋势透明化等功能，满足跨国买家和卖家的高效、安全交易需求。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三、用户角色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46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角色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权限与行为说明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买家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出价购买商品、查看价格趋势、管理订单等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卖家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发布商品、挂单销售、管理订单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管理员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审核商品、管理用户与订单、查看数据报表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鉴定师（可选）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鉴定商品真伪、提交鉴定报告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四、核心功能模块</w:t>
      </w:r>
    </w:p>
    <w:p>
      <w:pPr>
        <w:pStyle w:val="3"/>
        <w:keepNext w:val="0"/>
        <w:keepLines w:val="0"/>
        <w:widowControl/>
        <w:suppressLineNumbers w:val="0"/>
      </w:pPr>
      <w:r>
        <w:t>4.1 用户系统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用户注册/登录：支持邮箱注册，手机号注册，第三方登录（Google、Apple、Facebook）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用户资料管理：昵称、头像、地址簿、绑定手机号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用户实名认证（KYC）支持多语言与多国家证件识别</w:t>
      </w:r>
    </w:p>
    <w:p>
      <w:pPr>
        <w:pStyle w:val="3"/>
        <w:keepNext w:val="0"/>
        <w:keepLines w:val="0"/>
        <w:widowControl/>
        <w:suppressLineNumbers w:val="0"/>
      </w:pPr>
      <w:r>
        <w:t>4.2 商品系统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商品分类：球鞋、服饰、电子产品等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商品详情页：图片轮播、尺码选择、出价记录、成交历史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商品发布：由卖家发起或管理员统一录入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多尺码库存：不同尺码对应不同出价与价格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商品价格趋势：近 7/30/90 日价格曲线图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多语言商品描述支持（自动翻译 + 自定义）</w:t>
      </w:r>
    </w:p>
    <w:p>
      <w:pPr>
        <w:pStyle w:val="3"/>
        <w:keepNext w:val="0"/>
        <w:keepLines w:val="0"/>
        <w:widowControl/>
        <w:suppressLineNumbers w:val="0"/>
      </w:pPr>
      <w:r>
        <w:t>4.3 竞价系统（核心）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买家出价、卖家挂单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自动撮合：系统自动匹配价格一致订单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实时排行榜：当前最高买价、最低卖价展示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国际化货币支持：自动切换用户本币显示（USD、EUR、GBP 等）</w:t>
      </w:r>
    </w:p>
    <w:p>
      <w:pPr>
        <w:pStyle w:val="3"/>
        <w:keepNext w:val="0"/>
        <w:keepLines w:val="0"/>
        <w:widowControl/>
        <w:suppressLineNumbers w:val="0"/>
      </w:pPr>
      <w:r>
        <w:t>4.4 订单系统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撮合成功生成订单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订单流程：待卖家发货 → 鉴定中心 → 发往买家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多币种支付支持：PayPal、Stripe、信用卡（Visa/MasterCard）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支持国际物流（DHL、FedEx、顺丰国际）</w:t>
      </w:r>
    </w:p>
    <w:p>
      <w:pPr>
        <w:pStyle w:val="3"/>
        <w:keepNext w:val="0"/>
        <w:keepLines w:val="0"/>
        <w:widowControl/>
        <w:suppressLineNumbers w:val="0"/>
      </w:pPr>
      <w:r>
        <w:t>4.5 鉴定系统（可选模块）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管理端鉴定页：上传鉴定图片、填写真假结论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用户可查看鉴定证书或记录（可选择语言）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鉴定失败：订单取消，退货给卖家</w:t>
      </w:r>
    </w:p>
    <w:p>
      <w:pPr>
        <w:pStyle w:val="3"/>
        <w:keepNext w:val="0"/>
        <w:keepLines w:val="0"/>
        <w:widowControl/>
        <w:suppressLineNumbers w:val="0"/>
      </w:pPr>
      <w:r>
        <w:t>4.6 数据可视化与趋势分析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商品成交历史图表（按国家/地区展示）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平台总成交额、交易数量、活跃买家数等数据报表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实时行情页面：按品类展示热销榜、涨跌幅榜</w:t>
      </w:r>
    </w:p>
    <w:p>
      <w:pPr>
        <w:pStyle w:val="3"/>
        <w:keepNext w:val="0"/>
        <w:keepLines w:val="0"/>
        <w:widowControl/>
        <w:suppressLineNumbers w:val="0"/>
      </w:pPr>
      <w:r>
        <w:t>4.7 评价与信用系统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成交后用户匿名评价（非公开）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鉴定满意度反馈（含语言选择）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卖家评分系统（可选）</w:t>
      </w:r>
    </w:p>
    <w:p>
      <w:pPr>
        <w:pStyle w:val="3"/>
        <w:keepNext w:val="0"/>
        <w:keepLines w:val="0"/>
        <w:widowControl/>
        <w:suppressLineNumbers w:val="0"/>
      </w:pPr>
      <w:r>
        <w:t>4.8 管理后台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用户管理、封禁、实名认证审批（多国家）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商品管理：创建、编辑、上下架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订单查看、手动干预发货/退款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鉴定管理：上传报告、审核真假记录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多币种收入分析、跨境用户数据仪表盘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五、非功能性需求</w:t>
      </w:r>
    </w:p>
    <w:p>
      <w:pPr>
        <w:pStyle w:val="3"/>
        <w:keepNext w:val="0"/>
        <w:keepLines w:val="0"/>
        <w:widowControl/>
        <w:suppressLineNumbers w:val="0"/>
      </w:pPr>
      <w:r>
        <w:t>5.1 性能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撮合延迟不超过 1 秒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全球访问支持 CDN 加速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多语言站点响应时间控制在 300ms 内</w:t>
      </w:r>
    </w:p>
    <w:p>
      <w:pPr>
        <w:pStyle w:val="3"/>
        <w:keepNext w:val="0"/>
        <w:keepLines w:val="0"/>
        <w:widowControl/>
        <w:suppressLineNumbers w:val="0"/>
      </w:pPr>
      <w:r>
        <w:t>5.2 安全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SSL 加密传输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KYC/AML 认证流程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身份验证（验证码、邮箱验证）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数据合规性支持（GDPR, CCPA</w:t>
      </w:r>
    </w:p>
    <w:p>
      <w:pPr>
        <w:pStyle w:val="3"/>
        <w:keepNext w:val="0"/>
        <w:keepLines w:val="0"/>
        <w:widowControl/>
        <w:suppressLineNumbers w:val="0"/>
      </w:pPr>
      <w:r>
        <w:t>5.3 扩展性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多国家鉴定中心接入能力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本地化支付方式快速对接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后期支持多语言客服系统</w:t>
      </w:r>
    </w:p>
    <w:p>
      <w:pPr>
        <w:pStyle w:val="3"/>
        <w:keepNext w:val="0"/>
        <w:keepLines w:val="0"/>
        <w:widowControl/>
        <w:suppressLineNumbers w:val="0"/>
      </w:pPr>
      <w:r>
        <w:t>5.4 兼容性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720"/>
      </w:pPr>
      <w:r>
        <w:t>支持移动端 H5、桌面浏览器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多语言界面（中/英/西/日/韩）</w:t>
      </w: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六、开发建议与技术栈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6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层级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技术推荐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前端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Vue3 + TS + Vite + Pinia + Tailwind CSS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管理后台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Vue3/React + Ant Design/Element Plus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后端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Node.js + NestJS（或 Express）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数据库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MySQL + Redis（挂单撮合）、Elasticsearch（搜索优化）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存储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AWS S3 / Cloudflare R2 / 阿里云 OSS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支付系统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Stripe、PayPal、信用卡支付、支付宝国际版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通知系统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邮件（SendGrid）、短信（Twilio）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七、MVP 优先级功能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国际用户注册/登录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商品发布与展示（含多语言）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买卖出价与挂单机制（含多币种）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撮合交易生成订单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支付流程与发货流程（含国际物流）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鉴定模块基础版本（可手动录入）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简易后台管理系统</w:t>
      </w:r>
    </w:p>
    <w:p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八、版本规划（简略）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5"/>
        <w:gridCol w:w="2580"/>
        <w:gridCol w:w="1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版本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功能模块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时间安排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v1.0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MVP 核心交易功能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 1-2 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v1.1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鉴定模块 + 价格趋势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 3 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v1.2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多语言支持 + 评价系统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 4 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v2.0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本地化物流系统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 5-6 月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九、结语</w:t>
      </w:r>
    </w:p>
    <w:p>
      <w:pPr>
        <w:pStyle w:val="4"/>
        <w:keepNext w:val="0"/>
        <w:keepLines w:val="0"/>
        <w:widowControl/>
        <w:suppressLineNumbers w:val="0"/>
      </w:pPr>
      <w:r>
        <w:t>该平台的核心竞争力在于“全球竞价 + 平台鉴定 + 多语言多币种支持”三位一体，打造跨国、透明、安全的潮流商品交易平台。MVP 阶段应聚焦买卖机制与国际订单流程闭环，快速验证海外市场接受度。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837E3"/>
    <w:rsid w:val="2F171D1F"/>
    <w:rsid w:val="62C719AC"/>
    <w:rsid w:val="64A4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2025-05-27T12:02:00Z</dcterms:created>
  <dc:creator>汪义强</dc:creator>
  <cp:lastModifiedBy>汪义强</cp:lastModifiedBy>
  <dcterms:modified xsi:type="dcterms:W3CDTF">2025-05-27T12:07:03Z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2052-11.1.0.10943</vt:lpwstr>
  </property>
  <property fmtid="{D5CDD505-2E9C-101B-9397-08002B2CF9AE}" pid="3" name="ICV">
    <vt:lpwstr>1A5FEE2E04194F18887D341781CABD0A</vt:lpwstr>
  </property>
</Properties>
</file>