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B9494D" w:rsidRPr="00B9494D">
              <w:rPr>
                <w:color w:val="auto"/>
              </w:rPr>
              <w:t>增加临时卡充值控制，临时卡不允许充值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B9494D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B9494D" w:rsidRPr="00B9494D">
              <w:rPr>
                <w:color w:val="000000"/>
              </w:rPr>
              <w:t>UDHCAccAddDeposit</w:t>
            </w:r>
            <w:r w:rsidR="003C7889" w:rsidRPr="00B9494D">
              <w:rPr>
                <w:color w:val="000000"/>
              </w:rPr>
              <w:t>.js</w:t>
            </w:r>
            <w:r w:rsidR="00502172" w:rsidRPr="00B9494D">
              <w:rPr>
                <w:rFonts w:hint="eastAsia"/>
                <w:color w:val="000000"/>
              </w:rPr>
              <w:t>中的</w:t>
            </w:r>
            <w:proofErr w:type="spellStart"/>
            <w:r w:rsidR="00B9494D">
              <w:rPr>
                <w:color w:val="000000"/>
              </w:rPr>
              <w:t>AddDeposit_Click</w:t>
            </w:r>
            <w:proofErr w:type="spellEnd"/>
            <w:r w:rsidR="00502172" w:rsidRPr="00B9494D">
              <w:rPr>
                <w:rFonts w:hint="eastAsia"/>
                <w:color w:val="000000"/>
              </w:rPr>
              <w:t>方法中</w:t>
            </w:r>
            <w:bookmarkStart w:id="0" w:name="_GoBack"/>
            <w:bookmarkEnd w:id="0"/>
          </w:p>
          <w:p w:rsidR="00502172" w:rsidRPr="000734D2" w:rsidRDefault="00B9494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A73118" wp14:editId="51658403">
                  <wp:extent cx="5274310" cy="201739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2CD" w:rsidRDefault="00D302CD" w:rsidP="00F3395E">
      <w:r>
        <w:separator/>
      </w:r>
    </w:p>
  </w:endnote>
  <w:endnote w:type="continuationSeparator" w:id="0">
    <w:p w:rsidR="00D302CD" w:rsidRDefault="00D302CD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2CD" w:rsidRDefault="00D302CD" w:rsidP="00F3395E">
      <w:r>
        <w:separator/>
      </w:r>
    </w:p>
  </w:footnote>
  <w:footnote w:type="continuationSeparator" w:id="0">
    <w:p w:rsidR="00D302CD" w:rsidRDefault="00D302CD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E8625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29</cp:revision>
  <dcterms:created xsi:type="dcterms:W3CDTF">2018-11-15T09:04:00Z</dcterms:created>
  <dcterms:modified xsi:type="dcterms:W3CDTF">2018-11-26T08:18:00Z</dcterms:modified>
</cp:coreProperties>
</file>