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pStyle w:val="22"/>
        <w:rPr>
          <w:rFonts w:ascii="微软雅黑" w:hAnsi="微软雅黑" w:eastAsia="微软雅黑"/>
          <w:sz w:val="52"/>
          <w:szCs w:val="52"/>
        </w:rPr>
      </w:pPr>
      <w:bookmarkStart w:id="0" w:name="_Toc483094702"/>
      <w:r>
        <w:rPr>
          <w:rFonts w:hint="eastAsia" w:ascii="微软雅黑" w:hAnsi="微软雅黑" w:eastAsia="微软雅黑"/>
          <w:sz w:val="52"/>
          <w:szCs w:val="52"/>
        </w:rPr>
        <w:t>分乐API接口服务说明书</w:t>
      </w:r>
      <w:bookmarkEnd w:id="0"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spacing w:line="360" w:lineRule="auto"/>
        <w:jc w:val="center"/>
      </w:pPr>
      <w:r>
        <w:t>使用授权声明</w:t>
      </w:r>
    </w:p>
    <w:p>
      <w:pPr>
        <w:spacing w:line="360" w:lineRule="auto"/>
      </w:pPr>
      <w:r>
        <w:t>本文档中所包含的信息属于商业机密信息，应严格控制使用范围。如无</w:t>
      </w:r>
      <w:r>
        <w:rPr>
          <w:rFonts w:hint="eastAsia"/>
        </w:rPr>
        <w:t>广州分乐信息技术</w:t>
      </w:r>
      <w:r>
        <w:t>有限的书面许可，任何人员不得以任何介质方式持有或使用本文档的部分或全部内容。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1682933121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40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HYPERLINK \l _Toc483094702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hint="eastAsia" w:ascii="微软雅黑" w:hAnsi="微软雅黑" w:eastAsia="微软雅黑" w:cstheme="minorBidi"/>
              <w:kern w:val="2"/>
              <w:szCs w:val="52"/>
              <w:lang w:val="en-US" w:eastAsia="zh-CN" w:bidi="ar-SA"/>
            </w:rPr>
            <w:t>分乐API接口服务说明书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_Toc483094702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_Toc1148439960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API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接口服务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概述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_Toc1148439960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_Toc110147426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产品说明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_Toc110147426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_Toc16664935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用词解释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_Toc16664935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_Toc769855291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.3 </w:t>
          </w:r>
          <w:r>
            <w:rPr>
              <w:rFonts w:hint="eastAsia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开发指导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_Toc769855291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_Toc498388880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t xml:space="preserve">.4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数据签名和加密规则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_Toc498388880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ajorHAnsi" w:hAnsiTheme="majorHAnsi" w:eastAsiaTheme="majorEastAsia" w:cstheme="maj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_Toc831169067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签名加密介绍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_Toc831169067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_Toc1397007173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MD5签名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_Toc1397007173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_Toc357982642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.4.3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RSA签名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_Toc357982642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_Toc645207431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.4.4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RSA加密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_Toc645207431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_Toc1922796937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.4.5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RSA解密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_Toc1922796937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_Toc1449936909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.4.6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RSA验签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_Toc1449936909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_Toc2020843583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API安全支付接口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_Toc2020843583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_Toc1537037607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.1 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下发短信接口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_Toc1537037607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_Toc1741866329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_Toc1741866329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_Toc1934147074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_Toc1934147074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_Toc530062168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_Toc530062168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_Toc1038103450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.1.4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_Toc1038103450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_Toc145543371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.2 </w:t>
          </w:r>
          <w:r>
            <w:rPr>
              <w:rFonts w:hint="eastAsia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分期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交易接口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_Toc145543371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_Toc742783969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_Toc742783969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_Toc1647200373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_Toc1647200373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_Toc347747612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_Toc347747612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9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_Toc1893662350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.2.4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_Toc1893662350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10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_Toc1220757532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.3 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积分交易交易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_Toc1220757532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_Toc1113854145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_Toc1113854145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_Toc388681407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_Toc388681407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_Toc1907174716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_Toc1907174716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11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_Toc1256757765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.3.4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_Toc1256757765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12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_Toc2057397856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.4 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积分+现金交易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_Toc2057397856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_Toc1035597277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_Toc1035597277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_Toc13466573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_Toc13466573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_Toc393008910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_Toc393008910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_Toc36553590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.4.4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_Toc36553590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14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_Toc123613999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default"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.5 </w:t>
          </w:r>
          <w:r>
            <w:rPr>
              <w:rFonts w:hint="default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普通</w:t>
          </w:r>
          <w:r>
            <w:rPr>
              <w:rFonts w:hint="eastAsia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信用卡</w:t>
          </w:r>
          <w:r>
            <w:rPr>
              <w:rFonts w:hint="default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消费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_Toc123613999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default"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_Toc409673845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.5.1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_Toc409673845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_Toc806408881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.5.2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_Toc806408881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_Toc622002880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.5.3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_Toc622002880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15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_Toc1240842913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.5.4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_Toc1240842913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16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_Toc55932407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t xml:space="preserve">.6 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支付结果</w:t>
          </w:r>
          <w:r>
            <w:rPr>
              <w:rFonts w:hint="eastAsia"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单笔</w:t>
          </w:r>
          <w:r>
            <w:rPr>
              <w:rFonts w:asciiTheme="minorEastAsia" w:hAnsiTheme="minorEastAsia" w:eastAsiaTheme="minorEastAsia" w:cstheme="minorHAnsi"/>
              <w:kern w:val="2"/>
              <w:szCs w:val="22"/>
              <w:lang w:val="en-US" w:eastAsia="zh-CN" w:bidi="ar-SA"/>
            </w:rPr>
            <w:t>查询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_Toc55932407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inorEastAsia" w:cstheme="minorHAns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_Toc979985522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.6.1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功能描述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_Toc979985522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_Toc1886050344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.6.2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访问地址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_Toc1886050344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17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_Toc1978729344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.6.3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请求参数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_Toc1978729344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9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_Toc282438783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</w:t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t xml:space="preserve">.6.4 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应答参数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_Toc282438783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18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HAnsi" w:hAnsiTheme="minorHAnsi" w:eastAsiaTheme="minorEastAsia" w:cstheme="minorBidi"/>
              <w:bCs/>
              <w:kern w:val="2"/>
              <w:szCs w:val="32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_Toc1759410279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风控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_Toc1759410279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19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_Toc1368283304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t xml:space="preserve">.1 </w:t>
          </w:r>
          <w:r>
            <w:rPr>
              <w:rFonts w:asciiTheme="minorEastAsia" w:hAnsiTheme="minorEastAsia" w:eastAsiaTheme="minorEastAsia" w:cstheme="minorHAnsi"/>
              <w:kern w:val="2"/>
              <w:szCs w:val="28"/>
              <w:lang w:val="en-US" w:eastAsia="zh-CN" w:bidi="ar-SA"/>
            </w:rPr>
            <w:t>风控说明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_Toc1368283304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19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_Toc2024305113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3</w:t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t xml:space="preserve">.2 </w:t>
          </w:r>
          <w:r>
            <w:rPr>
              <w:rFonts w:asciiTheme="minorEastAsia" w:hAnsiTheme="minorEastAsia" w:eastAsiaTheme="minorEastAsia" w:cstheme="minorHAnsi"/>
              <w:kern w:val="2"/>
              <w:szCs w:val="28"/>
              <w:lang w:val="en-US" w:eastAsia="zh-CN" w:bidi="ar-SA"/>
            </w:rPr>
            <w:t>风控评估数据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_Toc2024305113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19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asciiTheme="minorEastAsia" w:hAnsiTheme="minorEastAsia" w:eastAsiaTheme="majorEastAsia" w:cstheme="minorHAnsi"/>
              <w:bCs/>
              <w:kern w:val="2"/>
              <w:szCs w:val="28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_Toc1546073706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4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错误码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_Toc1546073706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</w:pP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instrText xml:space="preserve"> HYPERLINK \l _Toc1898345472 </w:instrText>
          </w:r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5</w:t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t xml:space="preserve"> </w:t>
          </w:r>
          <w:r>
            <w:rPr>
              <w:rFonts w:hint="eastAsia"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支持的银行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ab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begin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instrText xml:space="preserve"> PAGEREF _Toc1898345472 </w:instrTex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separate"/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t>23</w:t>
          </w:r>
          <w:r>
            <w:rPr>
              <w:rFonts w:asciiTheme="minorHAnsi" w:hAnsiTheme="minorHAnsi" w:eastAsiaTheme="minorEastAsia" w:cstheme="minorBidi"/>
              <w:kern w:val="2"/>
              <w:szCs w:val="22"/>
              <w:lang w:val="en-US" w:eastAsia="zh-CN" w:bidi="ar-SA"/>
            </w:rPr>
            <w:fldChar w:fldCharType="end"/>
          </w:r>
          <w:r>
            <w:rPr>
              <w:rFonts w:hint="eastAsia" w:asciiTheme="minorHAnsi" w:hAnsiTheme="minorHAnsi" w:eastAsiaTheme="minorEastAsia" w:cstheme="minorBidi"/>
              <w:bCs/>
              <w:kern w:val="44"/>
              <w:szCs w:val="44"/>
              <w:lang w:val="en-US" w:eastAsia="zh-CN" w:bidi="ar-SA"/>
            </w:rPr>
            <w:fldChar w:fldCharType="end"/>
          </w:r>
        </w:p>
        <w:p>
          <w:pPr/>
          <w:r>
            <w:rPr>
              <w:rFonts w:asciiTheme="minorHAnsi" w:hAnsiTheme="minorHAnsi" w:eastAsiaTheme="minorEastAsia" w:cstheme="minorBidi"/>
              <w:bCs/>
              <w:kern w:val="2"/>
              <w:szCs w:val="22"/>
              <w:lang w:val="zh-CN" w:eastAsia="zh-CN" w:bidi="ar-SA"/>
            </w:rPr>
            <w:fldChar w:fldCharType="end"/>
          </w:r>
        </w:p>
      </w:sdtContent>
    </w:sdt>
    <w:p>
      <w:pPr/>
    </w:p>
    <w:p>
      <w:pPr>
        <w:widowControl/>
        <w:jc w:val="left"/>
      </w:pPr>
      <w:r>
        <w:br w:type="page"/>
      </w:r>
    </w:p>
    <w:p>
      <w:pPr>
        <w:pStyle w:val="25"/>
      </w:pPr>
      <w:bookmarkStart w:id="1" w:name="_Toc1148439960"/>
      <w:r>
        <w:rPr>
          <w:rFonts w:hint="eastAsia"/>
        </w:rPr>
        <w:t>API</w:t>
      </w:r>
      <w:r>
        <w:t>接口服务</w:t>
      </w:r>
      <w:r>
        <w:rPr>
          <w:rFonts w:hint="eastAsia"/>
        </w:rPr>
        <w:t>概述</w:t>
      </w:r>
      <w:bookmarkEnd w:id="1"/>
    </w:p>
    <w:p>
      <w:pPr>
        <w:pStyle w:val="28"/>
      </w:pPr>
      <w:bookmarkStart w:id="2" w:name="_Toc110147426"/>
      <w:r>
        <w:rPr>
          <w:rFonts w:hint="eastAsia"/>
        </w:rPr>
        <w:t>产品说明</w:t>
      </w:r>
      <w:bookmarkEnd w:id="2"/>
    </w:p>
    <w:p>
      <w:pPr>
        <w:spacing w:line="360" w:lineRule="auto"/>
        <w:rPr>
          <w:rFonts w:asciiTheme="minorEastAsia" w:hAnsiTheme="minorEastAsia"/>
        </w:rPr>
      </w:pPr>
      <w:r>
        <w:rPr>
          <w:rFonts w:hint="eastAsia" w:ascii="宋体" w:hAnsi="宋体" w:eastAsia="宋体" w:cs="Times New Roman"/>
        </w:rPr>
        <w:t>分乐API是广州分乐信息技术有限公司提供给商户的接口API，商户可以根据API组合设计支付交互界面，为用户提供体验一致，交互顺畅的支付应用场景。</w:t>
      </w:r>
    </w:p>
    <w:p>
      <w:pPr>
        <w:pStyle w:val="28"/>
      </w:pPr>
      <w:bookmarkStart w:id="3" w:name="_Toc16664935"/>
      <w:r>
        <w:rPr>
          <w:rFonts w:hint="eastAsia"/>
        </w:rPr>
        <w:t>用词解释</w:t>
      </w:r>
      <w:bookmarkEnd w:id="3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854"/>
      </w:tblGrid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商户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接入了分乐</w:t>
            </w:r>
            <w:r>
              <w:rPr>
                <w:rFonts w:asciiTheme="minorEastAsia" w:hAnsiTheme="minorEastAsia" w:cstheme="minorHAnsi"/>
              </w:rPr>
              <w:t>支付系统并开通了</w:t>
            </w:r>
            <w:r>
              <w:rPr>
                <w:rFonts w:hint="eastAsia" w:asciiTheme="minorEastAsia" w:hAnsiTheme="minorEastAsia" w:cstheme="minorHAnsi"/>
              </w:rPr>
              <w:t>API接口</w:t>
            </w:r>
            <w:r>
              <w:rPr>
                <w:rFonts w:asciiTheme="minorEastAsia" w:hAnsiTheme="minorEastAsia" w:cstheme="minorHAnsi"/>
              </w:rPr>
              <w:t>服务的商户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</w:tc>
      </w:tr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用户/商户用户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在商户</w:t>
            </w:r>
            <w:r>
              <w:rPr>
                <w:rFonts w:asciiTheme="minorEastAsia" w:hAnsiTheme="minorEastAsia" w:cstheme="minorHAnsi"/>
              </w:rPr>
              <w:t>系统</w:t>
            </w:r>
            <w:r>
              <w:rPr>
                <w:rFonts w:hint="eastAsia" w:asciiTheme="minorEastAsia" w:hAnsiTheme="minorEastAsia" w:cstheme="minorHAnsi"/>
              </w:rPr>
              <w:t>注册</w:t>
            </w:r>
            <w:r>
              <w:rPr>
                <w:rFonts w:asciiTheme="minorEastAsia" w:hAnsiTheme="minorEastAsia" w:cstheme="minorHAnsi"/>
              </w:rPr>
              <w:t>的</w:t>
            </w:r>
            <w:r>
              <w:rPr>
                <w:rFonts w:hint="eastAsia" w:asciiTheme="minorEastAsia" w:hAnsiTheme="minorEastAsia" w:cstheme="minorHAnsi"/>
              </w:rPr>
              <w:t>用户，并非分乐</w:t>
            </w:r>
            <w:r>
              <w:rPr>
                <w:rFonts w:asciiTheme="minorEastAsia" w:hAnsiTheme="minorEastAsia" w:cstheme="minorHAnsi"/>
              </w:rPr>
              <w:t>的用户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</w:tc>
      </w:tr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商户订单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eastAsia" w:asciiTheme="minorEastAsia" w:hAnsiTheme="minorEastAsia" w:cstheme="minorHAnsi"/>
              </w:rPr>
              <w:t>在商户系统生成的订单，一笔订单可以反复发起支付申请，但金额不能更改、其他信息可以更改。目前一笔订单不能既发起信用卡分期付款又发起积分支付。</w:t>
            </w:r>
          </w:p>
        </w:tc>
      </w:tr>
      <w:tr>
        <w:tc>
          <w:tcPr>
            <w:tcW w:w="1668" w:type="dxa"/>
          </w:tcPr>
          <w:p>
            <w:pPr>
              <w:jc w:val="left"/>
            </w:pPr>
            <w:r>
              <w:rPr>
                <w:rFonts w:hint="eastAsia"/>
                <w:b/>
              </w:rPr>
              <w:t>支付结果和订单状态</w:t>
            </w:r>
          </w:p>
        </w:tc>
        <w:tc>
          <w:tcPr>
            <w:tcW w:w="6854" w:type="dxa"/>
          </w:tcPr>
          <w:p>
            <w:pPr>
              <w:jc w:val="left"/>
            </w:pPr>
            <w:r>
              <w:rPr>
                <w:rFonts w:hint="default" w:asciiTheme="minorEastAsia" w:hAnsiTheme="minorEastAsia" w:cstheme="minorHAnsi"/>
              </w:rPr>
              <w:t>交易单</w:t>
            </w:r>
            <w:r>
              <w:rPr>
                <w:rFonts w:hint="eastAsia" w:asciiTheme="minorEastAsia" w:hAnsiTheme="minorEastAsia" w:cstheme="minorHAnsi"/>
              </w:rPr>
              <w:t>状态目前有支付</w:t>
            </w:r>
            <w:r>
              <w:rPr>
                <w:rFonts w:asciiTheme="minorEastAsia" w:hAnsiTheme="minorEastAsia" w:cstheme="minorHAnsi"/>
              </w:rPr>
              <w:t>中、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  <w:r>
              <w:rPr>
                <w:rFonts w:hint="eastAsia" w:asciiTheme="minorEastAsia" w:hAnsiTheme="minorEastAsia" w:cstheme="minorHAnsi"/>
              </w:rPr>
              <w:t>、支付</w:t>
            </w:r>
            <w:r>
              <w:rPr>
                <w:rFonts w:asciiTheme="minorEastAsia" w:hAnsiTheme="minorEastAsia" w:cstheme="minorHAnsi"/>
              </w:rPr>
              <w:t>失败3</w:t>
            </w:r>
            <w:r>
              <w:rPr>
                <w:rFonts w:hint="eastAsia" w:asciiTheme="minorEastAsia" w:hAnsiTheme="minorEastAsia" w:cstheme="minorHAnsi"/>
              </w:rPr>
              <w:t>种；支付结果</w:t>
            </w:r>
            <w:r>
              <w:rPr>
                <w:rFonts w:asciiTheme="minorEastAsia" w:hAnsiTheme="minorEastAsia" w:cstheme="minorHAnsi"/>
              </w:rPr>
              <w:t>就</w:t>
            </w:r>
            <w:r>
              <w:rPr>
                <w:rFonts w:hint="eastAsia" w:asciiTheme="minorEastAsia" w:hAnsiTheme="minorEastAsia" w:cstheme="minorHAnsi"/>
              </w:rPr>
              <w:t>是</w:t>
            </w:r>
            <w:r>
              <w:rPr>
                <w:rFonts w:hint="default" w:asciiTheme="minorEastAsia" w:hAnsiTheme="minorEastAsia" w:cstheme="minorHAnsi"/>
              </w:rPr>
              <w:t>交易</w:t>
            </w:r>
            <w:r>
              <w:rPr>
                <w:rFonts w:asciiTheme="minorEastAsia" w:hAnsiTheme="minorEastAsia" w:cstheme="minorHAnsi"/>
              </w:rPr>
              <w:t>单的其中一种状态</w:t>
            </w:r>
            <w:r>
              <w:rPr>
                <w:rFonts w:hint="eastAsia" w:asciiTheme="minorEastAsia" w:hAnsiTheme="minorEastAsia" w:cstheme="minorHAnsi"/>
              </w:rPr>
              <w:t>。</w:t>
            </w:r>
            <w:r>
              <w:rPr>
                <w:rFonts w:asciiTheme="minorEastAsia" w:hAnsiTheme="minorEastAsia" w:cstheme="minorHAnsi"/>
              </w:rPr>
              <w:t>二者是一致的。</w:t>
            </w:r>
          </w:p>
        </w:tc>
      </w:tr>
    </w:tbl>
    <w:p>
      <w:pPr>
        <w:pStyle w:val="28"/>
      </w:pPr>
      <w:bookmarkStart w:id="4" w:name="_Toc769855291"/>
      <w:r>
        <w:rPr>
          <w:rFonts w:hint="eastAsia" w:asciiTheme="minorEastAsia" w:hAnsiTheme="minorEastAsia" w:eastAsiaTheme="minorEastAsia" w:cstheme="minorHAnsi"/>
        </w:rPr>
        <w:t>开发指导</w:t>
      </w:r>
      <w:bookmarkEnd w:id="4"/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当</w:t>
      </w:r>
      <w:r>
        <w:rPr>
          <w:rFonts w:hint="eastAsia" w:asciiTheme="minorEastAsia" w:hAnsiTheme="minorEastAsia" w:eastAsiaTheme="minorEastAsia" w:cstheme="minorHAnsi"/>
        </w:rPr>
        <w:t>分乐</w:t>
      </w:r>
      <w:r>
        <w:rPr>
          <w:rFonts w:asciiTheme="minorEastAsia" w:hAnsiTheme="minorEastAsia" w:eastAsiaTheme="minorEastAsia" w:cstheme="minorHAnsi"/>
        </w:rPr>
        <w:t>的</w:t>
      </w:r>
      <w:r>
        <w:rPr>
          <w:rFonts w:hint="eastAsia" w:asciiTheme="minorEastAsia" w:hAnsiTheme="minorEastAsia" w:eastAsiaTheme="minorEastAsia" w:cstheme="minorHAnsi"/>
        </w:rPr>
        <w:t>API</w:t>
      </w:r>
      <w:r>
        <w:rPr>
          <w:rFonts w:asciiTheme="minorEastAsia" w:hAnsiTheme="minorEastAsia" w:eastAsiaTheme="minorEastAsia" w:cstheme="minorHAnsi"/>
        </w:rPr>
        <w:t>支付结果为</w:t>
      </w:r>
      <w:r>
        <w:rPr>
          <w:rFonts w:asciiTheme="minorEastAsia" w:hAnsiTheme="minorEastAsia" w:eastAsiaTheme="minorEastAsia" w:cstheme="minorHAnsi"/>
          <w:b/>
        </w:rPr>
        <w:t>支付失败</w:t>
      </w:r>
      <w:r>
        <w:rPr>
          <w:rFonts w:asciiTheme="minorEastAsia" w:hAnsiTheme="minorEastAsia" w:eastAsiaTheme="minorEastAsia" w:cstheme="minorHAnsi"/>
        </w:rPr>
        <w:t>时返回</w:t>
      </w:r>
      <w:r>
        <w:rPr>
          <w:rFonts w:asciiTheme="minorEastAsia" w:hAnsiTheme="minorEastAsia" w:cstheme="minorHAnsi"/>
        </w:rPr>
        <w:t>retcode（错误码）和retmsg（错误信息）；如果支付结果为</w:t>
      </w:r>
      <w:r>
        <w:rPr>
          <w:rFonts w:asciiTheme="minorEastAsia" w:hAnsiTheme="minorEastAsia" w:eastAsiaTheme="minorEastAsia" w:cstheme="minorHAnsi"/>
          <w:b/>
        </w:rPr>
        <w:t>支付成功</w:t>
      </w:r>
      <w:r>
        <w:rPr>
          <w:rFonts w:asciiTheme="minorEastAsia" w:hAnsiTheme="minorEastAsia" w:cstheme="minorHAnsi"/>
        </w:rPr>
        <w:t>，就同步返回retcode（正确码）、retmsg（正确信息）和cipher_data</w:t>
      </w:r>
      <w:r>
        <w:rPr>
          <w:rFonts w:hint="eastAsia" w:asciiTheme="minorEastAsia" w:hAnsiTheme="minorEastAsia" w:cstheme="minorHAnsi"/>
        </w:rPr>
        <w:t>(详见</w:t>
      </w:r>
      <w:r>
        <w:rPr>
          <w:rFonts w:asciiTheme="minorEastAsia" w:hAnsiTheme="minorEastAsia" w:cstheme="minorHAnsi"/>
        </w:rPr>
        <w:t>相关接口</w:t>
      </w:r>
      <w:r>
        <w:rPr>
          <w:rFonts w:hint="eastAsia" w:asciiTheme="minorEastAsia" w:hAnsiTheme="minorEastAsia" w:cstheme="minorHAnsi"/>
        </w:rPr>
        <w:t>)</w:t>
      </w:r>
      <w:r>
        <w:rPr>
          <w:rFonts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如果商户没有</w:t>
      </w:r>
      <w:r>
        <w:rPr>
          <w:rFonts w:asciiTheme="minorEastAsia" w:hAnsiTheme="minorEastAsia" w:eastAsiaTheme="minorEastAsia" w:cstheme="minorHAnsi"/>
        </w:rPr>
        <w:t>收到</w:t>
      </w:r>
      <w:r>
        <w:rPr>
          <w:rFonts w:hint="eastAsia" w:asciiTheme="minorEastAsia" w:hAnsiTheme="minorEastAsia" w:eastAsiaTheme="minorEastAsia" w:cstheme="minorHAnsi"/>
        </w:rPr>
        <w:t>分乐</w:t>
      </w:r>
      <w:r>
        <w:rPr>
          <w:rFonts w:asciiTheme="minorEastAsia" w:hAnsiTheme="minorEastAsia" w:eastAsiaTheme="minorEastAsia" w:cstheme="minorHAnsi"/>
        </w:rPr>
        <w:t>返回的支付结果</w:t>
      </w:r>
      <w:r>
        <w:rPr>
          <w:rFonts w:hint="eastAsia" w:asciiTheme="minorEastAsia" w:hAnsiTheme="minorEastAsia" w:eastAsiaTheme="minorEastAsia" w:cstheme="minorHAnsi"/>
        </w:rPr>
        <w:t>，那么</w:t>
      </w:r>
      <w:r>
        <w:rPr>
          <w:rFonts w:asciiTheme="minorEastAsia" w:hAnsiTheme="minorEastAsia" w:eastAsiaTheme="minorEastAsia" w:cstheme="minorHAnsi"/>
        </w:rPr>
        <w:t>可以</w:t>
      </w:r>
      <w:r>
        <w:rPr>
          <w:rFonts w:hint="eastAsia" w:asciiTheme="minorEastAsia" w:hAnsiTheme="minorEastAsia" w:eastAsiaTheme="minorEastAsia" w:cstheme="minorHAnsi"/>
        </w:rPr>
        <w:t>主动</w:t>
      </w:r>
      <w:r>
        <w:rPr>
          <w:rFonts w:asciiTheme="minorEastAsia" w:hAnsiTheme="minorEastAsia" w:eastAsiaTheme="minorEastAsia" w:cstheme="minorHAnsi"/>
        </w:rPr>
        <w:t>调用</w:t>
      </w:r>
      <w:r>
        <w:rPr>
          <w:rFonts w:hint="eastAsia" w:asciiTheme="minorEastAsia" w:hAnsiTheme="minorEastAsia" w:eastAsiaTheme="minorEastAsia" w:cstheme="minorHAnsi"/>
          <w:b/>
        </w:rPr>
        <w:t>支付结果</w:t>
      </w:r>
      <w:r>
        <w:rPr>
          <w:rFonts w:asciiTheme="minorEastAsia" w:hAnsiTheme="minorEastAsia" w:eastAsiaTheme="minorEastAsia" w:cstheme="minorHAnsi"/>
          <w:b/>
        </w:rPr>
        <w:t>查询接口</w:t>
      </w:r>
      <w:r>
        <w:rPr>
          <w:rFonts w:asciiTheme="minorEastAsia" w:hAnsiTheme="minorEastAsia" w:eastAsiaTheme="minorEastAsia" w:cstheme="minorHAnsi"/>
        </w:rPr>
        <w:t>查询</w:t>
      </w:r>
      <w:r>
        <w:rPr>
          <w:rFonts w:hint="eastAsia" w:asciiTheme="minorEastAsia" w:hAnsiTheme="minorEastAsia" w:eastAsiaTheme="minorEastAsia" w:cstheme="minorHAnsi"/>
        </w:rPr>
        <w:t>，接口返回</w:t>
      </w:r>
      <w:r>
        <w:rPr>
          <w:rFonts w:hint="eastAsia" w:asciiTheme="minorEastAsia" w:hAnsiTheme="minorEastAsia" w:eastAsiaTheme="minorEastAsia" w:cstheme="minorHAnsi"/>
          <w:b/>
        </w:rPr>
        <w:t>该笔订单的状态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对于</w:t>
      </w:r>
      <w:r>
        <w:rPr>
          <w:rFonts w:asciiTheme="minorEastAsia" w:hAnsiTheme="minorEastAsia" w:eastAsiaTheme="minorEastAsia" w:cstheme="minorHAnsi"/>
          <w:b/>
        </w:rPr>
        <w:t>交易</w:t>
      </w:r>
      <w:r>
        <w:rPr>
          <w:rFonts w:hint="eastAsia" w:asciiTheme="minorEastAsia" w:hAnsiTheme="minorEastAsia" w:eastAsiaTheme="minorEastAsia" w:cstheme="minorHAnsi"/>
          <w:b/>
        </w:rPr>
        <w:t>单号</w:t>
      </w:r>
      <w:r>
        <w:rPr>
          <w:rFonts w:hint="default" w:asciiTheme="minorEastAsia" w:hAnsiTheme="minorEastAsia" w:eastAsiaTheme="minorEastAsia" w:cstheme="minorHAnsi"/>
          <w:b/>
        </w:rPr>
        <w:t>已经存在</w:t>
      </w:r>
      <w:r>
        <w:rPr>
          <w:rFonts w:hint="eastAsia" w:asciiTheme="minorEastAsia" w:hAnsiTheme="minorEastAsia" w:eastAsiaTheme="minorEastAsia" w:cstheme="minorHAnsi"/>
          <w:b/>
        </w:rPr>
        <w:t>的</w:t>
      </w:r>
      <w:r>
        <w:rPr>
          <w:rFonts w:hint="eastAsia" w:asciiTheme="minorEastAsia" w:hAnsiTheme="minorEastAsia" w:eastAsiaTheme="minorEastAsia" w:cstheme="minorHAnsi"/>
        </w:rPr>
        <w:t>同一笔支付单</w:t>
      </w:r>
      <w:r>
        <w:rPr>
          <w:rFonts w:asciiTheme="minorEastAsia" w:hAnsiTheme="minorEastAsia" w:eastAsiaTheme="minorEastAsia" w:cstheme="minorHAnsi"/>
        </w:rPr>
        <w:t>如果在</w:t>
      </w:r>
      <w:r>
        <w:rPr>
          <w:rFonts w:hint="eastAsia" w:asciiTheme="minorEastAsia" w:hAnsiTheme="minorEastAsia" w:eastAsiaTheme="minorEastAsia" w:cstheme="minorHAnsi"/>
        </w:rPr>
        <w:t>分乐发起</w:t>
      </w:r>
      <w:r>
        <w:rPr>
          <w:rFonts w:hint="eastAsia" w:asciiTheme="minorEastAsia" w:hAnsiTheme="minorEastAsia" w:eastAsiaTheme="minorEastAsia" w:cstheme="minorHAnsi"/>
          <w:b/>
        </w:rPr>
        <w:t>多次</w:t>
      </w:r>
      <w:r>
        <w:rPr>
          <w:rFonts w:hint="eastAsia" w:asciiTheme="minorEastAsia" w:hAnsiTheme="minorEastAsia" w:eastAsiaTheme="minorEastAsia" w:cstheme="minorHAnsi"/>
        </w:rPr>
        <w:t>支付申请，</w:t>
      </w:r>
      <w:r>
        <w:rPr>
          <w:rFonts w:asciiTheme="minorEastAsia" w:hAnsiTheme="minorEastAsia" w:eastAsiaTheme="minorEastAsia" w:cstheme="minorHAnsi"/>
        </w:rPr>
        <w:t>则只有在第一次实现支付过程并生成交易单；往后再重复请求时，若交易金额、卡号、手机号与第一次相同则直接返回第一次生成的交易单，否则会返回提示错误,这样保证不会重复支付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如果交易失败后需要再次交易时，应该生成新的订单请求交易，状态为失败的交易单不作处理。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如果</w:t>
      </w:r>
      <w:r>
        <w:rPr>
          <w:rFonts w:asciiTheme="minorEastAsia" w:hAnsiTheme="minorEastAsia" w:eastAsiaTheme="minorEastAsia" w:cstheme="minorHAnsi"/>
          <w:b/>
        </w:rPr>
        <w:t>同一</w:t>
      </w:r>
      <w:r>
        <w:rPr>
          <w:rFonts w:hint="eastAsia" w:asciiTheme="minorEastAsia" w:hAnsiTheme="minorEastAsia" w:eastAsiaTheme="minorEastAsia" w:cstheme="minorHAnsi"/>
          <w:b/>
        </w:rPr>
        <w:t>单号</w:t>
      </w:r>
      <w:r>
        <w:rPr>
          <w:rFonts w:asciiTheme="minorEastAsia" w:hAnsiTheme="minorEastAsia" w:eastAsiaTheme="minorEastAsia" w:cstheme="minorHAnsi"/>
        </w:rPr>
        <w:t>多</w:t>
      </w:r>
      <w:r>
        <w:rPr>
          <w:rFonts w:hint="eastAsia" w:asciiTheme="minorEastAsia" w:hAnsiTheme="minorEastAsia" w:eastAsiaTheme="minorEastAsia" w:cstheme="minorHAnsi"/>
        </w:rPr>
        <w:t>次发起支付，推荐</w:t>
      </w:r>
      <w:r>
        <w:rPr>
          <w:rFonts w:hint="eastAsia" w:asciiTheme="minorEastAsia" w:hAnsiTheme="minorEastAsia" w:eastAsiaTheme="minorEastAsia" w:cstheme="minorHAnsi"/>
          <w:b/>
        </w:rPr>
        <w:t>首先</w:t>
      </w:r>
      <w:r>
        <w:rPr>
          <w:rFonts w:asciiTheme="minorEastAsia" w:hAnsiTheme="minorEastAsia" w:eastAsiaTheme="minorEastAsia" w:cstheme="minorHAnsi"/>
        </w:rPr>
        <w:t>调用</w:t>
      </w:r>
      <w:r>
        <w:rPr>
          <w:rFonts w:hint="eastAsia" w:asciiTheme="minorEastAsia" w:hAnsiTheme="minorEastAsia" w:eastAsiaTheme="minorEastAsia" w:cstheme="minorHAnsi"/>
        </w:rPr>
        <w:t>支付结果</w:t>
      </w:r>
      <w:r>
        <w:rPr>
          <w:rFonts w:asciiTheme="minorEastAsia" w:hAnsiTheme="minorEastAsia" w:eastAsiaTheme="minorEastAsia" w:cstheme="minorHAnsi"/>
        </w:rPr>
        <w:t>查询接口</w:t>
      </w:r>
      <w:r>
        <w:rPr>
          <w:rFonts w:asciiTheme="minorEastAsia" w:hAnsiTheme="minorEastAsia" w:eastAsiaTheme="minorEastAsia" w:cstheme="minorHAnsi"/>
          <w:b/>
        </w:rPr>
        <w:t>查询</w:t>
      </w:r>
      <w:r>
        <w:rPr>
          <w:rFonts w:hint="eastAsia" w:asciiTheme="minorEastAsia" w:hAnsiTheme="minorEastAsia" w:eastAsiaTheme="minorEastAsia" w:cstheme="minorHAnsi"/>
          <w:b/>
        </w:rPr>
        <w:t>该笔订单的状态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原则上</w:t>
      </w:r>
      <w:r>
        <w:rPr>
          <w:rFonts w:asciiTheme="minorEastAsia" w:hAnsiTheme="minorEastAsia" w:eastAsiaTheme="minorEastAsia" w:cstheme="minorHAnsi"/>
          <w:b/>
        </w:rPr>
        <w:t>不</w:t>
      </w:r>
      <w:r>
        <w:rPr>
          <w:rFonts w:hint="eastAsia" w:asciiTheme="minorEastAsia" w:hAnsiTheme="minorEastAsia" w:eastAsiaTheme="minorEastAsia" w:cstheme="minorHAnsi"/>
          <w:b/>
        </w:rPr>
        <w:t>推荐</w:t>
      </w:r>
      <w:r>
        <w:rPr>
          <w:rFonts w:asciiTheme="minorEastAsia" w:hAnsiTheme="minorEastAsia" w:eastAsiaTheme="minorEastAsia" w:cstheme="minorHAnsi"/>
        </w:rPr>
        <w:t>使用单号不变的同一笔商户支付单发起</w:t>
      </w:r>
      <w:r>
        <w:rPr>
          <w:rFonts w:asciiTheme="minorEastAsia" w:hAnsiTheme="minorEastAsia" w:eastAsiaTheme="minorEastAsia" w:cstheme="minorHAnsi"/>
          <w:b/>
        </w:rPr>
        <w:t>多次</w:t>
      </w:r>
      <w:r>
        <w:rPr>
          <w:rFonts w:asciiTheme="minorEastAsia" w:hAnsiTheme="minorEastAsia" w:eastAsiaTheme="minorEastAsia" w:cstheme="minorHAnsi"/>
        </w:rPr>
        <w:t>支付申请，</w:t>
      </w:r>
      <w:r>
        <w:rPr>
          <w:rFonts w:hint="eastAsia" w:asciiTheme="minorEastAsia" w:hAnsiTheme="minorEastAsia" w:eastAsiaTheme="minorEastAsia" w:cstheme="minorHAnsi"/>
        </w:rPr>
        <w:t>因为有</w:t>
      </w:r>
      <w:r>
        <w:rPr>
          <w:rFonts w:hint="eastAsia" w:asciiTheme="minorEastAsia" w:hAnsiTheme="minorEastAsia" w:eastAsiaTheme="minorEastAsia" w:cstheme="minorHAnsi"/>
          <w:b/>
        </w:rPr>
        <w:t>极小概率</w:t>
      </w:r>
      <w:r>
        <w:rPr>
          <w:rFonts w:hint="eastAsia" w:asciiTheme="minorEastAsia" w:hAnsiTheme="minorEastAsia" w:eastAsiaTheme="minorEastAsia" w:cstheme="minorHAnsi"/>
        </w:rPr>
        <w:t>造成该笔单被</w:t>
      </w:r>
      <w:r>
        <w:rPr>
          <w:rFonts w:hint="eastAsia" w:asciiTheme="minorEastAsia" w:hAnsiTheme="minorEastAsia" w:eastAsiaTheme="minorEastAsia" w:cstheme="minorHAnsi"/>
          <w:b/>
        </w:rPr>
        <w:t>重复支付</w:t>
      </w:r>
      <w:r>
        <w:rPr>
          <w:rFonts w:hint="eastAsia" w:asciiTheme="minorEastAsia" w:hAnsiTheme="minorEastAsia" w:eastAsiaTheme="minorEastAsia" w:cstheme="minorHAnsi"/>
        </w:rPr>
        <w:t>。一般</w:t>
      </w:r>
      <w:r>
        <w:rPr>
          <w:rFonts w:asciiTheme="minorEastAsia" w:hAnsiTheme="minorEastAsia" w:eastAsiaTheme="minorEastAsia" w:cstheme="minorHAnsi"/>
        </w:rPr>
        <w:t>情况下</w:t>
      </w:r>
      <w:r>
        <w:rPr>
          <w:rFonts w:hint="eastAsia" w:asciiTheme="minorEastAsia" w:hAnsiTheme="minorEastAsia" w:eastAsiaTheme="minorEastAsia" w:cstheme="minorHAnsi"/>
        </w:rPr>
        <w:t>短时间内</w:t>
      </w:r>
      <w:r>
        <w:rPr>
          <w:rFonts w:asciiTheme="minorEastAsia" w:hAnsiTheme="minorEastAsia" w:eastAsiaTheme="minorEastAsia" w:cstheme="minorHAnsi"/>
        </w:rPr>
        <w:t>一个单号应当只发起一次申请。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如果</w:t>
      </w:r>
      <w:r>
        <w:rPr>
          <w:rFonts w:hint="eastAsia" w:asciiTheme="minorEastAsia" w:hAnsiTheme="minorEastAsia" w:eastAsiaTheme="minorEastAsia" w:cstheme="minorHAnsi"/>
        </w:rPr>
        <w:t>订单状态长时间为</w:t>
      </w:r>
      <w:r>
        <w:rPr>
          <w:rFonts w:asciiTheme="minorEastAsia" w:hAnsiTheme="minorEastAsia" w:cstheme="minorHAnsi"/>
          <w:b/>
        </w:rPr>
        <w:t>支付中</w:t>
      </w:r>
      <w:r>
        <w:rPr>
          <w:rFonts w:hint="eastAsia" w:asciiTheme="minorEastAsia" w:hAnsiTheme="minorEastAsia" w:eastAsiaTheme="minorEastAsia" w:cstheme="minorHAnsi"/>
        </w:rPr>
        <w:t>，但</w:t>
      </w:r>
      <w:r>
        <w:rPr>
          <w:rFonts w:asciiTheme="minorEastAsia" w:hAnsiTheme="minorEastAsia" w:eastAsiaTheme="minorEastAsia" w:cstheme="minorHAnsi"/>
        </w:rPr>
        <w:t>实际</w:t>
      </w:r>
      <w:r>
        <w:rPr>
          <w:rFonts w:asciiTheme="minorEastAsia" w:hAnsiTheme="minorEastAsia" w:eastAsiaTheme="minorEastAsia" w:cstheme="minorHAnsi"/>
          <w:b/>
        </w:rPr>
        <w:t>银行已经划款</w:t>
      </w:r>
      <w:r>
        <w:rPr>
          <w:rFonts w:hint="eastAsia" w:asciiTheme="minorEastAsia" w:hAnsiTheme="minorEastAsia" w:eastAsiaTheme="minorEastAsia" w:cstheme="minorHAnsi"/>
        </w:rPr>
        <w:t>，</w:t>
      </w:r>
      <w:r>
        <w:rPr>
          <w:rFonts w:asciiTheme="minorEastAsia" w:hAnsiTheme="minorEastAsia" w:eastAsiaTheme="minorEastAsia" w:cstheme="minorHAnsi"/>
        </w:rPr>
        <w:t>则需要</w:t>
      </w:r>
      <w:r>
        <w:rPr>
          <w:rFonts w:hint="eastAsia" w:asciiTheme="minorEastAsia" w:hAnsiTheme="minorEastAsia" w:eastAsiaTheme="minorEastAsia" w:cstheme="minorHAnsi"/>
          <w:b/>
        </w:rPr>
        <w:t>联系分乐</w:t>
      </w:r>
      <w:r>
        <w:rPr>
          <w:rFonts w:asciiTheme="minorEastAsia" w:hAnsiTheme="minorEastAsia" w:eastAsiaTheme="minorEastAsia" w:cstheme="minorHAnsi"/>
        </w:rPr>
        <w:t>作进一步</w:t>
      </w:r>
      <w:r>
        <w:rPr>
          <w:rFonts w:hint="eastAsia" w:asciiTheme="minorEastAsia" w:hAnsiTheme="minorEastAsia" w:eastAsiaTheme="minorEastAsia" w:cstheme="minorHAnsi"/>
        </w:rPr>
        <w:t>的</w:t>
      </w:r>
      <w:r>
        <w:rPr>
          <w:rFonts w:asciiTheme="minorEastAsia" w:hAnsiTheme="minorEastAsia" w:eastAsiaTheme="minorEastAsia" w:cstheme="minorHAnsi"/>
        </w:rPr>
        <w:t>退款处理。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单号不变的同一笔商户支付单</w:t>
      </w:r>
      <w:r>
        <w:rPr>
          <w:rFonts w:hint="eastAsia" w:asciiTheme="minorEastAsia" w:hAnsiTheme="minorEastAsia" w:eastAsiaTheme="minorEastAsia" w:cstheme="minorHAnsi"/>
        </w:rPr>
        <w:t>不能</w:t>
      </w:r>
      <w:r>
        <w:rPr>
          <w:rFonts w:hint="eastAsia" w:asciiTheme="minorEastAsia" w:hAnsiTheme="minorEastAsia" w:eastAsiaTheme="minorEastAsia" w:cstheme="minorHAnsi"/>
          <w:b/>
        </w:rPr>
        <w:t>既</w:t>
      </w:r>
      <w:r>
        <w:rPr>
          <w:rFonts w:asciiTheme="minorEastAsia" w:hAnsiTheme="minorEastAsia" w:eastAsiaTheme="minorEastAsia" w:cstheme="minorHAnsi"/>
        </w:rPr>
        <w:t>发起</w:t>
      </w:r>
      <w:r>
        <w:rPr>
          <w:rFonts w:hint="eastAsia" w:asciiTheme="minorEastAsia" w:hAnsiTheme="minorEastAsia" w:eastAsiaTheme="minorEastAsia" w:cstheme="minorHAnsi"/>
        </w:rPr>
        <w:t>分期支付</w:t>
      </w:r>
      <w:r>
        <w:rPr>
          <w:rFonts w:hint="eastAsia" w:asciiTheme="minorEastAsia" w:hAnsiTheme="minorEastAsia" w:eastAsiaTheme="minorEastAsia" w:cstheme="minorHAnsi"/>
          <w:b/>
        </w:rPr>
        <w:t>又</w:t>
      </w:r>
      <w:r>
        <w:rPr>
          <w:rFonts w:hint="eastAsia" w:asciiTheme="minorEastAsia" w:hAnsiTheme="minorEastAsia" w:eastAsiaTheme="minorEastAsia" w:cstheme="minorHAnsi"/>
        </w:rPr>
        <w:t>发起积分</w:t>
      </w:r>
      <w:r>
        <w:rPr>
          <w:rFonts w:asciiTheme="minorEastAsia" w:hAnsiTheme="minorEastAsia" w:eastAsiaTheme="minorEastAsia" w:cstheme="minorHAnsi"/>
        </w:rPr>
        <w:t>支付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由于</w:t>
      </w:r>
      <w:r>
        <w:rPr>
          <w:rFonts w:asciiTheme="minorEastAsia" w:hAnsiTheme="minorEastAsia" w:eastAsiaTheme="minorEastAsia" w:cstheme="minorHAnsi"/>
        </w:rPr>
        <w:t>对特殊字符</w:t>
      </w:r>
      <w:r>
        <w:rPr>
          <w:rFonts w:hint="eastAsia" w:asciiTheme="minorEastAsia" w:hAnsiTheme="minorEastAsia" w:eastAsiaTheme="minorEastAsia" w:cstheme="minorHAnsi"/>
        </w:rPr>
        <w:t>的</w:t>
      </w:r>
      <w:r>
        <w:rPr>
          <w:rFonts w:asciiTheme="minorEastAsia" w:hAnsiTheme="minorEastAsia" w:eastAsiaTheme="minorEastAsia" w:cstheme="minorHAnsi"/>
        </w:rPr>
        <w:t>转义</w:t>
      </w:r>
      <w:r>
        <w:rPr>
          <w:rFonts w:hint="eastAsia" w:asciiTheme="minorEastAsia" w:hAnsiTheme="minorEastAsia" w:eastAsiaTheme="minorEastAsia" w:cstheme="minorHAnsi"/>
        </w:rPr>
        <w:t>处理，一些</w:t>
      </w:r>
      <w:r>
        <w:rPr>
          <w:rFonts w:asciiTheme="minorEastAsia" w:hAnsiTheme="minorEastAsia" w:eastAsiaTheme="minorEastAsia" w:cstheme="minorHAnsi"/>
        </w:rPr>
        <w:t>字段</w:t>
      </w:r>
      <w:r>
        <w:rPr>
          <w:rFonts w:hint="eastAsia" w:asciiTheme="minorEastAsia" w:hAnsiTheme="minorEastAsia" w:eastAsiaTheme="minorEastAsia" w:cstheme="minorHAnsi"/>
        </w:rPr>
        <w:t>的长度有时</w:t>
      </w:r>
      <w:r>
        <w:rPr>
          <w:rFonts w:asciiTheme="minorEastAsia" w:hAnsiTheme="minorEastAsia" w:eastAsiaTheme="minorEastAsia" w:cstheme="minorHAnsi"/>
        </w:rPr>
        <w:t>并</w:t>
      </w:r>
      <w:r>
        <w:rPr>
          <w:rFonts w:asciiTheme="minorEastAsia" w:hAnsiTheme="minorEastAsia" w:eastAsiaTheme="minorEastAsia" w:cstheme="minorHAnsi"/>
          <w:b/>
        </w:rPr>
        <w:t>不能</w:t>
      </w:r>
      <w:r>
        <w:rPr>
          <w:rFonts w:asciiTheme="minorEastAsia" w:hAnsiTheme="minorEastAsia" w:eastAsiaTheme="minorEastAsia" w:cstheme="minorHAnsi"/>
        </w:rPr>
        <w:t>达到其</w:t>
      </w:r>
      <w:r>
        <w:rPr>
          <w:rFonts w:asciiTheme="minorEastAsia" w:hAnsiTheme="minorEastAsia" w:eastAsiaTheme="minorEastAsia" w:cstheme="minorHAnsi"/>
          <w:b/>
        </w:rPr>
        <w:t>最</w:t>
      </w:r>
      <w:r>
        <w:rPr>
          <w:rFonts w:hint="eastAsia" w:asciiTheme="minorEastAsia" w:hAnsiTheme="minorEastAsia" w:eastAsiaTheme="minorEastAsia" w:cstheme="minorHAnsi"/>
          <w:b/>
        </w:rPr>
        <w:t>大长度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商户发送的请求只</w:t>
      </w:r>
      <w:r>
        <w:rPr>
          <w:rFonts w:asciiTheme="minorEastAsia" w:hAnsiTheme="minorEastAsia" w:eastAsiaTheme="minorEastAsia" w:cstheme="minorHAnsi"/>
        </w:rPr>
        <w:t>包含</w:t>
      </w:r>
      <w:r>
        <w:rPr>
          <w:rFonts w:asciiTheme="minorEastAsia" w:hAnsiTheme="minorEastAsia" w:eastAsiaTheme="minorEastAsia" w:cstheme="minorHAnsi"/>
          <w:b/>
        </w:rPr>
        <w:t>一个字段cipher_data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数据</w:t>
      </w:r>
      <w:r>
        <w:rPr>
          <w:rFonts w:asciiTheme="minorEastAsia" w:hAnsiTheme="minorEastAsia" w:eastAsiaTheme="minorEastAsia" w:cstheme="minorHAnsi"/>
        </w:rPr>
        <w:t>加密后的密串)，</w:t>
      </w:r>
      <w:r>
        <w:rPr>
          <w:rFonts w:hint="eastAsia" w:asciiTheme="minorEastAsia" w:hAnsiTheme="minorEastAsia" w:eastAsiaTheme="minorEastAsia" w:cstheme="minorHAnsi"/>
        </w:rPr>
        <w:t>收到</w:t>
      </w:r>
      <w:r>
        <w:rPr>
          <w:rFonts w:asciiTheme="minorEastAsia" w:hAnsiTheme="minorEastAsia" w:eastAsiaTheme="minorEastAsia" w:cstheme="minorHAnsi"/>
        </w:rPr>
        <w:t>的响应只包含</w:t>
      </w:r>
      <w:r>
        <w:rPr>
          <w:rFonts w:asciiTheme="minorEastAsia" w:hAnsiTheme="minorEastAsia" w:eastAsiaTheme="minorEastAsia" w:cstheme="minorHAnsi"/>
          <w:b/>
        </w:rPr>
        <w:t>三个字段retcode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错误码</w:t>
      </w:r>
      <w:r>
        <w:rPr>
          <w:rFonts w:asciiTheme="minorEastAsia" w:hAnsiTheme="minorEastAsia" w:eastAsiaTheme="minorEastAsia" w:cstheme="minorHAnsi"/>
        </w:rPr>
        <w:t>)，</w:t>
      </w:r>
      <w:r>
        <w:rPr>
          <w:rFonts w:asciiTheme="minorEastAsia" w:hAnsiTheme="minorEastAsia" w:eastAsiaTheme="minorEastAsia" w:cstheme="minorHAnsi"/>
          <w:b/>
        </w:rPr>
        <w:t>retmsg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错误</w:t>
      </w:r>
      <w:r>
        <w:rPr>
          <w:rFonts w:asciiTheme="minorEastAsia" w:hAnsiTheme="minorEastAsia" w:eastAsiaTheme="minorEastAsia" w:cstheme="minorHAnsi"/>
        </w:rPr>
        <w:t>信息)</w:t>
      </w:r>
      <w:r>
        <w:rPr>
          <w:rFonts w:hint="eastAsia" w:asciiTheme="minorEastAsia" w:hAnsiTheme="minorEastAsia" w:eastAsiaTheme="minorEastAsia" w:cstheme="minorHAnsi"/>
        </w:rPr>
        <w:t>和</w:t>
      </w:r>
      <w:r>
        <w:rPr>
          <w:rFonts w:asciiTheme="minorEastAsia" w:hAnsiTheme="minorEastAsia" w:eastAsiaTheme="minorEastAsia" w:cstheme="minorHAnsi"/>
          <w:b/>
        </w:rPr>
        <w:t>cipher_data</w:t>
      </w:r>
      <w:r>
        <w:rPr>
          <w:rFonts w:asciiTheme="minorEastAsia" w:hAnsiTheme="minorEastAsia" w:eastAsiaTheme="minorEastAsia" w:cstheme="minorHAnsi"/>
        </w:rPr>
        <w:t>(</w:t>
      </w:r>
      <w:r>
        <w:rPr>
          <w:rFonts w:hint="eastAsia" w:asciiTheme="minorEastAsia" w:hAnsiTheme="minorEastAsia" w:eastAsiaTheme="minorEastAsia" w:cstheme="minorHAnsi"/>
        </w:rPr>
        <w:t>数据</w:t>
      </w:r>
      <w:r>
        <w:rPr>
          <w:rFonts w:asciiTheme="minorEastAsia" w:hAnsiTheme="minorEastAsia" w:eastAsiaTheme="minorEastAsia" w:cstheme="minorHAnsi"/>
        </w:rPr>
        <w:t>加密后的密串)。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商户发送的cipher_data要做</w:t>
      </w:r>
      <w:r>
        <w:rPr>
          <w:rFonts w:hint="eastAsia" w:asciiTheme="minorEastAsia" w:hAnsiTheme="minorEastAsia" w:eastAsiaTheme="minorEastAsia" w:cstheme="minorHAnsi"/>
          <w:b/>
        </w:rPr>
        <w:t>URLEncode</w:t>
      </w:r>
      <w:r>
        <w:rPr>
          <w:rFonts w:asciiTheme="minorEastAsia" w:hAnsiTheme="minorEastAsia" w:eastAsiaTheme="minorEastAsia" w:cstheme="minorHAnsi"/>
        </w:rPr>
        <w:t>、</w:t>
      </w:r>
      <w:r>
        <w:rPr>
          <w:rFonts w:hint="eastAsia" w:asciiTheme="minorEastAsia" w:hAnsiTheme="minorEastAsia" w:eastAsiaTheme="minorEastAsia" w:cstheme="minorHAnsi"/>
        </w:rPr>
        <w:t>收到的cipher_data要做</w:t>
      </w:r>
      <w:r>
        <w:rPr>
          <w:rFonts w:hint="eastAsia" w:asciiTheme="minorEastAsia" w:hAnsiTheme="minorEastAsia" w:eastAsiaTheme="minorEastAsia" w:cstheme="minorHAnsi"/>
          <w:b/>
        </w:rPr>
        <w:t>URLDecode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分乐返回给商户的</w:t>
      </w:r>
      <w:r>
        <w:rPr>
          <w:rFonts w:hint="eastAsia" w:asciiTheme="minorEastAsia" w:hAnsiTheme="minorEastAsia" w:eastAsiaTheme="minorEastAsia" w:cstheme="minorHAnsi"/>
          <w:b/>
        </w:rPr>
        <w:t>失败</w:t>
      </w:r>
      <w:r>
        <w:rPr>
          <w:rFonts w:asciiTheme="minorEastAsia" w:hAnsiTheme="minorEastAsia" w:eastAsiaTheme="minorEastAsia" w:cstheme="minorHAnsi"/>
          <w:b/>
        </w:rPr>
        <w:t>或异常</w:t>
      </w:r>
      <w:r>
        <w:rPr>
          <w:rFonts w:hint="eastAsia" w:asciiTheme="minorEastAsia" w:hAnsiTheme="minorEastAsia" w:eastAsiaTheme="minorEastAsia" w:cstheme="minorHAnsi"/>
          <w:b/>
        </w:rPr>
        <w:t>结果</w:t>
      </w:r>
      <w:r>
        <w:rPr>
          <w:rFonts w:asciiTheme="minorEastAsia" w:hAnsiTheme="minorEastAsia" w:eastAsiaTheme="minorEastAsia" w:cstheme="minorHAnsi"/>
          <w:b/>
        </w:rPr>
        <w:t>不</w:t>
      </w:r>
      <w:r>
        <w:rPr>
          <w:rFonts w:hint="eastAsia" w:asciiTheme="minorEastAsia" w:hAnsiTheme="minorEastAsia" w:eastAsiaTheme="minorEastAsia" w:cstheme="minorHAnsi"/>
          <w:b/>
        </w:rPr>
        <w:t>会</w:t>
      </w:r>
      <w:r>
        <w:rPr>
          <w:rFonts w:hint="eastAsia" w:asciiTheme="minorEastAsia" w:hAnsiTheme="minorEastAsia" w:eastAsiaTheme="minorEastAsia" w:cstheme="minorHAnsi"/>
        </w:rPr>
        <w:t>做</w:t>
      </w:r>
      <w:r>
        <w:rPr>
          <w:rFonts w:asciiTheme="minorEastAsia" w:hAnsiTheme="minorEastAsia" w:eastAsiaTheme="minorEastAsia" w:cstheme="minorHAnsi"/>
        </w:rPr>
        <w:t>签名加密</w:t>
      </w:r>
      <w:r>
        <w:rPr>
          <w:rFonts w:hint="eastAsia" w:asciiTheme="minorEastAsia" w:hAnsiTheme="minorEastAsia" w:eastAsiaTheme="minorEastAsia" w:cstheme="minorHAnsi"/>
        </w:rPr>
        <w:t>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hint="eastAsia" w:asciiTheme="minorEastAsia" w:hAnsiTheme="minorEastAsia" w:eastAsiaTheme="minorEastAsia" w:cstheme="minorHAnsi"/>
        </w:rPr>
        <w:t>支付单金额上限为x</w:t>
      </w:r>
      <w:r>
        <w:rPr>
          <w:rFonts w:hint="eastAsia" w:asciiTheme="minorEastAsia" w:hAnsiTheme="minorEastAsia" w:eastAsiaTheme="minorEastAsia" w:cstheme="minorHAnsi"/>
          <w:b/>
        </w:rPr>
        <w:t>万元人民币</w:t>
      </w:r>
      <w:r>
        <w:rPr>
          <w:rFonts w:hint="eastAsia" w:asciiTheme="minorEastAsia" w:hAnsiTheme="minorEastAsia" w:eastAsiaTheme="minorEastAsia" w:cstheme="minorHAnsi"/>
        </w:rPr>
        <w:t>(合x000000分)，默认过期时间为</w:t>
      </w:r>
      <w:r>
        <w:rPr>
          <w:rFonts w:hint="eastAsia" w:asciiTheme="minorEastAsia" w:hAnsiTheme="minorEastAsia" w:eastAsiaTheme="minorEastAsia" w:cstheme="minorHAnsi"/>
          <w:b/>
        </w:rPr>
        <w:t>1天</w:t>
      </w:r>
      <w:r>
        <w:rPr>
          <w:rFonts w:hint="eastAsia" w:asciiTheme="minorEastAsia" w:hAnsiTheme="minorEastAsia" w:eastAsiaTheme="minorEastAsia" w:cstheme="minorHAnsi"/>
        </w:rPr>
        <w:t>(合86400秒)，最大允许过期时间</w:t>
      </w:r>
      <w:r>
        <w:rPr>
          <w:rFonts w:hint="eastAsia" w:asciiTheme="minorEastAsia" w:hAnsiTheme="minorEastAsia" w:eastAsiaTheme="minorEastAsia" w:cstheme="minorHAnsi"/>
          <w:b/>
        </w:rPr>
        <w:t>3天</w:t>
      </w:r>
      <w:r>
        <w:rPr>
          <w:rFonts w:hint="eastAsia" w:asciiTheme="minorEastAsia" w:hAnsiTheme="minorEastAsia" w:eastAsiaTheme="minorEastAsia" w:cstheme="minorHAnsi"/>
        </w:rPr>
        <w:t>(合259200秒)。</w:t>
      </w:r>
    </w:p>
    <w:p>
      <w:pPr>
        <w:pStyle w:val="41"/>
        <w:numPr>
          <w:ilvl w:val="0"/>
          <w:numId w:val="2"/>
        </w:numPr>
        <w:ind w:firstLineChars="0"/>
        <w:rPr>
          <w:rFonts w:asciiTheme="minorEastAsia" w:hAnsiTheme="minorEastAsia" w:eastAsiaTheme="minorEastAsia" w:cstheme="minorHAnsi"/>
        </w:rPr>
      </w:pPr>
      <w:r>
        <w:rPr>
          <w:rFonts w:asciiTheme="minorEastAsia" w:hAnsiTheme="minorEastAsia" w:eastAsiaTheme="minorEastAsia" w:cstheme="minorHAnsi"/>
        </w:rPr>
        <w:t>对于需要动态验证手机号的银行渠道，交易过程分两个步骤，首先发起身份信息验证，然后生成订单再发起支付请求。</w:t>
      </w:r>
    </w:p>
    <w:p>
      <w:pPr>
        <w:pStyle w:val="28"/>
      </w:pPr>
      <w:bookmarkStart w:id="5" w:name="_Toc498388880"/>
      <w:r>
        <w:rPr>
          <w:rFonts w:hint="eastAsia"/>
        </w:rPr>
        <w:t>数据签名和加密规则</w:t>
      </w:r>
      <w:bookmarkEnd w:id="5"/>
    </w:p>
    <w:p>
      <w:pPr>
        <w:pStyle w:val="31"/>
      </w:pPr>
      <w:bookmarkStart w:id="6" w:name="_Toc831169067"/>
      <w:r>
        <w:rPr>
          <w:rFonts w:hint="eastAsia"/>
        </w:rPr>
        <w:t>签名加密介绍</w:t>
      </w:r>
      <w:bookmarkEnd w:id="6"/>
    </w:p>
    <w:p>
      <w:pPr>
        <w:spacing w:line="360" w:lineRule="auto"/>
      </w:pPr>
      <w:r>
        <w:rPr>
          <w:rFonts w:hint="eastAsia"/>
        </w:rPr>
        <w:t>为了保证网络传输过程中数据的合法性(必须由分乐认证的商户收发)和安全性(未遭非法篡改)，所有传输数据都必须在发送前先签名再加密；收到后加密的数据需要先解密再验签，都通过后方能使用数据。</w:t>
      </w:r>
    </w:p>
    <w:p>
      <w:pPr>
        <w:spacing w:line="360" w:lineRule="auto"/>
      </w:pPr>
      <w:r>
        <w:rPr>
          <w:rFonts w:hint="eastAsia"/>
        </w:rPr>
        <w:t>目前，商户发送数据前可以选择MD5签名--RSA加密或者RSA签名--RSA加密两种方式完成数据签名加密；收到数据后，商户只能使用RSA解密--RSA验签完成数据解密验签。</w:t>
      </w:r>
    </w:p>
    <w:p>
      <w:pPr>
        <w:pStyle w:val="31"/>
      </w:pPr>
      <w:bookmarkStart w:id="7" w:name="_Toc1397007173"/>
      <w:r>
        <w:rPr>
          <w:rFonts w:hint="eastAsia"/>
        </w:rPr>
        <w:t>MD5签名</w:t>
      </w:r>
      <w:bookmarkEnd w:id="7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签名串1</w:t>
      </w:r>
      <w:r>
        <w:rPr>
          <w:rFonts w:hint="eastAsia" w:asciiTheme="minorEastAsia" w:hAnsiTheme="minorEastAsia" w:cstheme="minorHAnsi"/>
        </w:rPr>
        <w:t>：</w:t>
      </w:r>
      <w:r>
        <w:rPr>
          <w:rFonts w:asciiTheme="minorEastAsia" w:hAnsiTheme="minorEastAsia" w:cstheme="minorHAnsi"/>
        </w:rPr>
        <w:t>所有</w:t>
      </w:r>
      <w:r>
        <w:rPr>
          <w:rFonts w:hint="eastAsia" w:asciiTheme="minorEastAsia" w:hAnsiTheme="minorEastAsia" w:cstheme="minorHAnsi"/>
        </w:rPr>
        <w:t>需要传输</w:t>
      </w:r>
      <w:r>
        <w:rPr>
          <w:rFonts w:asciiTheme="minorEastAsia" w:hAnsiTheme="minorEastAsia" w:cstheme="minorHAnsi"/>
        </w:rPr>
        <w:t>的参数，去除sign字段</w:t>
      </w:r>
      <w:r>
        <w:rPr>
          <w:rFonts w:hint="eastAsia" w:asciiTheme="minorEastAsia" w:hAnsiTheme="minorEastAsia" w:cstheme="minorHAnsi"/>
        </w:rPr>
        <w:t>和空</w:t>
      </w:r>
      <w:r>
        <w:rPr>
          <w:rFonts w:asciiTheme="minorEastAsia" w:hAnsiTheme="minorEastAsia" w:cstheme="minorHAnsi"/>
        </w:rPr>
        <w:t>字段，按字母表</w:t>
      </w:r>
      <w:r>
        <w:rPr>
          <w:rFonts w:hint="eastAsia" w:asciiTheme="minorEastAsia" w:hAnsiTheme="minorEastAsia" w:cstheme="minorHAnsi"/>
        </w:rPr>
        <w:t>升</w:t>
      </w:r>
      <w:r>
        <w:rPr>
          <w:rFonts w:asciiTheme="minorEastAsia" w:hAnsiTheme="minorEastAsia" w:cstheme="minorHAnsi"/>
        </w:rPr>
        <w:t>序排列成key-value格式(例：key1=val1&amp;key2=val2…)。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</w:t>
      </w:r>
      <w:r>
        <w:rPr>
          <w:rFonts w:hint="eastAsia" w:asciiTheme="minorEastAsia" w:hAnsiTheme="minorEastAsia" w:cstheme="minorHAnsi"/>
          <w:b/>
        </w:rPr>
        <w:t>私钥</w:t>
      </w:r>
      <w:r>
        <w:rPr>
          <w:rFonts w:asciiTheme="minorEastAsia" w:hAnsiTheme="minorEastAsia" w:cstheme="minorHAnsi"/>
        </w:rPr>
        <w:t>：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分配给商户的用于签名</w:t>
      </w:r>
      <w:r>
        <w:rPr>
          <w:rFonts w:hint="eastAsia" w:asciiTheme="minorEastAsia" w:hAnsiTheme="minorEastAsia" w:cstheme="minorHAnsi"/>
        </w:rPr>
        <w:t>和验签</w:t>
      </w:r>
      <w:r>
        <w:rPr>
          <w:rFonts w:asciiTheme="minorEastAsia" w:hAnsiTheme="minorEastAsia" w:cstheme="minorHAnsi"/>
        </w:rPr>
        <w:t>的key。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签名串</w:t>
      </w:r>
      <w:r>
        <w:rPr>
          <w:rFonts w:asciiTheme="minorEastAsia" w:hAnsiTheme="minorEastAsia" w:cstheme="minorHAnsi"/>
          <w:b/>
        </w:rPr>
        <w:t>2</w:t>
      </w:r>
      <w:r>
        <w:rPr>
          <w:rFonts w:asciiTheme="minorEastAsia" w:hAnsiTheme="minorEastAsia" w:cstheme="minorHAnsi"/>
        </w:rPr>
        <w:t>：</w:t>
      </w:r>
      <w:r>
        <w:rPr>
          <w:rFonts w:hint="eastAsia" w:asciiTheme="minorEastAsia" w:hAnsiTheme="minorEastAsia" w:cstheme="minorHAnsi"/>
        </w:rPr>
        <w:t>格式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&amp;</w:t>
      </w:r>
      <w:r>
        <w:rPr>
          <w:rFonts w:asciiTheme="minorEastAsia" w:hAnsiTheme="minorEastAsia" w:cstheme="minorHAnsi"/>
        </w:rPr>
        <w:t>key=value(value是签名</w:t>
      </w:r>
      <w:r>
        <w:rPr>
          <w:rFonts w:hint="eastAsia" w:asciiTheme="minorEastAsia" w:hAnsiTheme="minorEastAsia" w:cstheme="minorHAnsi"/>
        </w:rPr>
        <w:t>私钥</w:t>
      </w:r>
      <w:r>
        <w:rPr>
          <w:rFonts w:asciiTheme="minorEastAsia" w:hAnsiTheme="minorEastAsia" w:cstheme="minorHAnsi"/>
        </w:rPr>
        <w:t>的具体值)。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完整</w:t>
      </w:r>
      <w:r>
        <w:rPr>
          <w:rFonts w:asciiTheme="minorEastAsia" w:hAnsiTheme="minorEastAsia" w:cstheme="minorHAnsi"/>
          <w:b/>
        </w:rPr>
        <w:t>签名串</w:t>
      </w:r>
      <w:r>
        <w:rPr>
          <w:rFonts w:asciiTheme="minorEastAsia" w:hAnsiTheme="minorEastAsia" w:cstheme="minorHAnsi"/>
        </w:rPr>
        <w:t>：由签名串1</w:t>
      </w:r>
      <w:r>
        <w:rPr>
          <w:rFonts w:hint="eastAsia" w:asciiTheme="minorEastAsia" w:hAnsiTheme="minorEastAsia" w:cstheme="minorHAnsi"/>
        </w:rPr>
        <w:t>和</w:t>
      </w:r>
      <w:r>
        <w:rPr>
          <w:rFonts w:asciiTheme="minorEastAsia" w:hAnsiTheme="minorEastAsia" w:cstheme="minorHAnsi"/>
        </w:rPr>
        <w:t>签名串2</w:t>
      </w:r>
      <w:r>
        <w:rPr>
          <w:rFonts w:hint="eastAsia" w:asciiTheme="minorEastAsia" w:hAnsiTheme="minorEastAsia" w:cstheme="minorHAnsi"/>
        </w:rPr>
        <w:t>拼接</w:t>
      </w:r>
      <w:r>
        <w:rPr>
          <w:rFonts w:asciiTheme="minorEastAsia" w:hAnsiTheme="minorEastAsia" w:cstheme="minorHAnsi"/>
        </w:rPr>
        <w:t>而成。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发送</w:t>
      </w:r>
      <w:r>
        <w:rPr>
          <w:rFonts w:asciiTheme="minorEastAsia" w:hAnsiTheme="minorEastAsia" w:cstheme="minorHAnsi"/>
        </w:rPr>
        <w:t>方把签名串用</w:t>
      </w:r>
      <w:r>
        <w:rPr>
          <w:rFonts w:hint="eastAsia" w:asciiTheme="minorEastAsia" w:hAnsiTheme="minorEastAsia" w:cstheme="minorHAnsi"/>
        </w:rPr>
        <w:t>MD5算法</w:t>
      </w:r>
      <w:r>
        <w:rPr>
          <w:rFonts w:asciiTheme="minorEastAsia" w:hAnsiTheme="minorEastAsia" w:cstheme="minorHAnsi"/>
        </w:rPr>
        <w:t>加密生成</w:t>
      </w:r>
      <w:r>
        <w:rPr>
          <w:rFonts w:hint="eastAsia" w:asciiTheme="minorEastAsia" w:hAnsiTheme="minorEastAsia" w:cstheme="minorHAnsi"/>
        </w:rPr>
        <w:t>32位</w:t>
      </w:r>
      <w:r>
        <w:rPr>
          <w:rFonts w:asciiTheme="minorEastAsia" w:hAnsiTheme="minorEastAsia" w:cstheme="minorHAnsi"/>
        </w:rPr>
        <w:t>签名</w:t>
      </w:r>
      <w:r>
        <w:rPr>
          <w:rFonts w:hint="eastAsia" w:asciiTheme="minorEastAsia" w:hAnsiTheme="minorEastAsia" w:cstheme="minorHAnsi"/>
        </w:rPr>
        <w:t>(全</w:t>
      </w:r>
      <w:r>
        <w:rPr>
          <w:rFonts w:asciiTheme="minorEastAsia" w:hAnsiTheme="minorEastAsia" w:cstheme="minorHAnsi"/>
        </w:rPr>
        <w:t>小写</w:t>
      </w:r>
      <w:r>
        <w:rPr>
          <w:rFonts w:hint="eastAsia" w:asciiTheme="minorEastAsia" w:hAnsiTheme="minorEastAsia" w:cstheme="minorHAnsi"/>
        </w:rPr>
        <w:t>)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作为</w:t>
      </w:r>
      <w:r>
        <w:rPr>
          <w:rFonts w:asciiTheme="minorEastAsia" w:hAnsiTheme="minorEastAsia" w:cstheme="minorHAnsi"/>
        </w:rPr>
        <w:t>sign字段传输</w:t>
      </w:r>
      <w:r>
        <w:rPr>
          <w:rFonts w:hint="eastAsia" w:asciiTheme="minorEastAsia" w:hAnsiTheme="minorEastAsia" w:cstheme="minorHAnsi"/>
        </w:rPr>
        <w:t>。</w:t>
      </w:r>
    </w:p>
    <w:p>
      <w:pPr>
        <w:pStyle w:val="31"/>
      </w:pPr>
      <w:bookmarkStart w:id="8" w:name="_Toc357982642"/>
      <w:r>
        <w:rPr>
          <w:rFonts w:hint="eastAsia"/>
        </w:rPr>
        <w:t>RSA签名</w:t>
      </w:r>
      <w:bookmarkEnd w:id="8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  <w:b/>
        </w:rPr>
        <w:t>签名串</w:t>
      </w:r>
      <w:r>
        <w:rPr>
          <w:rFonts w:hint="eastAsia" w:asciiTheme="minorEastAsia" w:hAnsiTheme="minorEastAsia" w:cstheme="minorHAnsi"/>
        </w:rPr>
        <w:t>：</w:t>
      </w:r>
      <w:r>
        <w:rPr>
          <w:rFonts w:asciiTheme="minorEastAsia" w:hAnsiTheme="minorEastAsia" w:cstheme="minorHAnsi"/>
        </w:rPr>
        <w:t>所有</w:t>
      </w:r>
      <w:r>
        <w:rPr>
          <w:rFonts w:hint="eastAsia" w:asciiTheme="minorEastAsia" w:hAnsiTheme="minorEastAsia" w:cstheme="minorHAnsi"/>
        </w:rPr>
        <w:t>需要传输</w:t>
      </w:r>
      <w:r>
        <w:rPr>
          <w:rFonts w:asciiTheme="minorEastAsia" w:hAnsiTheme="minorEastAsia" w:cstheme="minorHAnsi"/>
        </w:rPr>
        <w:t>的参数，去除sign字段</w:t>
      </w:r>
      <w:r>
        <w:rPr>
          <w:rFonts w:hint="eastAsia" w:asciiTheme="minorEastAsia" w:hAnsiTheme="minorEastAsia" w:cstheme="minorHAnsi"/>
        </w:rPr>
        <w:t>和空</w:t>
      </w:r>
      <w:r>
        <w:rPr>
          <w:rFonts w:asciiTheme="minorEastAsia" w:hAnsiTheme="minorEastAsia" w:cstheme="minorHAnsi"/>
        </w:rPr>
        <w:t>字段，按字母表</w:t>
      </w:r>
      <w:r>
        <w:rPr>
          <w:rFonts w:hint="eastAsia" w:asciiTheme="minorEastAsia" w:hAnsiTheme="minorEastAsia" w:cstheme="minorHAnsi"/>
        </w:rPr>
        <w:t>升</w:t>
      </w:r>
      <w:r>
        <w:rPr>
          <w:rFonts w:asciiTheme="minorEastAsia" w:hAnsiTheme="minorEastAsia" w:cstheme="minorHAnsi"/>
        </w:rPr>
        <w:t>序排列成key-value格式(例：key1=val1&amp;key2=val2…)。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商户</w:t>
      </w:r>
      <w:r>
        <w:rPr>
          <w:rFonts w:asciiTheme="minorEastAsia" w:hAnsiTheme="minorEastAsia" w:cstheme="minorHAnsi"/>
          <w:b/>
        </w:rPr>
        <w:t>私钥</w:t>
      </w:r>
      <w:r>
        <w:rPr>
          <w:rFonts w:hint="eastAsia" w:asciiTheme="minorEastAsia" w:hAnsiTheme="minorEastAsia" w:cstheme="minorHAnsi"/>
        </w:rPr>
        <w:t>：由</w:t>
      </w:r>
      <w:r>
        <w:rPr>
          <w:rFonts w:asciiTheme="minorEastAsia" w:hAnsiTheme="minorEastAsia" w:cstheme="minorHAnsi"/>
        </w:rPr>
        <w:t>OpenSSL</w:t>
      </w:r>
      <w:r>
        <w:rPr>
          <w:rFonts w:hint="eastAsia" w:asciiTheme="minorEastAsia" w:hAnsiTheme="minorEastAsia" w:cstheme="minorHAnsi"/>
        </w:rPr>
        <w:t>生成</w:t>
      </w:r>
      <w:r>
        <w:rPr>
          <w:rFonts w:asciiTheme="minorEastAsia" w:hAnsiTheme="minorEastAsia" w:cstheme="minorHAnsi"/>
        </w:rPr>
        <w:t>得到</w:t>
      </w:r>
      <w:r>
        <w:rPr>
          <w:rFonts w:hint="eastAsia" w:asciiTheme="minorEastAsia" w:hAnsiTheme="minorEastAsia" w:cstheme="minorHAnsi"/>
        </w:rPr>
        <w:t>，PEM私钥格式(开头为</w:t>
      </w:r>
      <w:r>
        <w:rPr>
          <w:rFonts w:asciiTheme="minorEastAsia" w:hAnsiTheme="minorEastAsia" w:cstheme="minorHAnsi"/>
        </w:rPr>
        <w:t>-----BEGIN RSA PRIVATE KEY-----</w:t>
      </w:r>
      <w:r>
        <w:rPr>
          <w:rFonts w:hint="eastAsia" w:asciiTheme="minorEastAsia" w:hAnsiTheme="minorEastAsia" w:cstheme="minorHAnsi"/>
        </w:rPr>
        <w:t>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</w:t>
      </w:r>
      <w:r>
        <w:rPr>
          <w:rFonts w:asciiTheme="minorEastAsia" w:hAnsiTheme="minorEastAsia" w:cstheme="minorHAnsi"/>
        </w:rPr>
        <w:t>方式为</w:t>
      </w:r>
      <w:r>
        <w:rPr>
          <w:rFonts w:hint="eastAsia" w:asciiTheme="minorEastAsia" w:hAnsiTheme="minorEastAsia" w:cstheme="minorHAnsi"/>
        </w:rPr>
        <w:t>PKCS#1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无加密</w:t>
      </w:r>
      <w:r>
        <w:rPr>
          <w:rFonts w:asciiTheme="minorEastAsia" w:hAnsiTheme="minorEastAsia" w:cstheme="minorHAnsi"/>
        </w:rPr>
        <w:t>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商户公钥</w:t>
      </w:r>
      <w:r>
        <w:rPr>
          <w:rFonts w:hint="eastAsia" w:asciiTheme="minorEastAsia" w:hAnsiTheme="minorEastAsia" w:cstheme="minorHAnsi"/>
        </w:rPr>
        <w:t>：由</w:t>
      </w:r>
      <w:r>
        <w:rPr>
          <w:rFonts w:asciiTheme="minorEastAsia" w:hAnsiTheme="minorEastAsia" w:cstheme="minorHAnsi"/>
        </w:rPr>
        <w:t>OpenSSL</w:t>
      </w:r>
      <w:r>
        <w:rPr>
          <w:rFonts w:hint="eastAsia" w:asciiTheme="minorEastAsia" w:hAnsiTheme="minorEastAsia" w:cstheme="minorHAnsi"/>
        </w:rPr>
        <w:t>根据商户</w:t>
      </w:r>
      <w:r>
        <w:rPr>
          <w:rFonts w:asciiTheme="minorEastAsia" w:hAnsiTheme="minorEastAsia" w:cstheme="minorHAnsi"/>
        </w:rPr>
        <w:t>私钥</w:t>
      </w:r>
      <w:r>
        <w:rPr>
          <w:rFonts w:hint="eastAsia" w:asciiTheme="minorEastAsia" w:hAnsiTheme="minorEastAsia" w:cstheme="minorHAnsi"/>
        </w:rPr>
        <w:t>生成</w:t>
      </w:r>
      <w:r>
        <w:rPr>
          <w:rFonts w:asciiTheme="minorEastAsia" w:hAnsiTheme="minorEastAsia" w:cstheme="minorHAnsi"/>
        </w:rPr>
        <w:t>得到</w:t>
      </w:r>
      <w:r>
        <w:rPr>
          <w:rFonts w:hint="eastAsia" w:asciiTheme="minorEastAsia" w:hAnsiTheme="minorEastAsia" w:cstheme="minorHAnsi"/>
        </w:rPr>
        <w:t>，PEM公钥格式(开头为</w:t>
      </w:r>
      <w:r>
        <w:rPr>
          <w:rFonts w:asciiTheme="minorEastAsia" w:hAnsiTheme="minorEastAsia" w:cstheme="minorHAnsi"/>
        </w:rPr>
        <w:t>-----BEGIN PUBLIC KEY-----</w:t>
      </w:r>
      <w:r>
        <w:rPr>
          <w:rFonts w:hint="eastAsia" w:asciiTheme="minorEastAsia" w:hAnsiTheme="minorEastAsia" w:cstheme="minorHAnsi"/>
        </w:rPr>
        <w:t>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</w:t>
      </w:r>
      <w:r>
        <w:rPr>
          <w:rFonts w:asciiTheme="minorEastAsia" w:hAnsiTheme="minorEastAsia" w:cstheme="minorHAnsi"/>
        </w:rPr>
        <w:t>方式为</w:t>
      </w:r>
      <w:r>
        <w:rPr>
          <w:rFonts w:hint="eastAsia" w:asciiTheme="minorEastAsia" w:hAnsiTheme="minorEastAsia" w:cstheme="minorHAnsi"/>
        </w:rPr>
        <w:t>PKCS#1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无加密</w:t>
      </w:r>
      <w:r>
        <w:rPr>
          <w:rFonts w:asciiTheme="minorEastAsia" w:hAnsiTheme="minorEastAsia" w:cstheme="minorHAnsi"/>
        </w:rPr>
        <w:t>。(</w:t>
      </w:r>
      <w:r>
        <w:rPr>
          <w:rFonts w:hint="eastAsia" w:asciiTheme="minorEastAsia" w:hAnsiTheme="minorEastAsia" w:cstheme="minorHAnsi"/>
        </w:rPr>
        <w:t>商户</w:t>
      </w:r>
      <w:r>
        <w:rPr>
          <w:rFonts w:asciiTheme="minorEastAsia" w:hAnsiTheme="minorEastAsia" w:cstheme="minorHAnsi"/>
        </w:rPr>
        <w:t>需要</w:t>
      </w:r>
      <w:r>
        <w:rPr>
          <w:rFonts w:hint="eastAsia" w:asciiTheme="minorEastAsia" w:hAnsiTheme="minorEastAsia" w:cstheme="minorHAnsi"/>
        </w:rPr>
        <w:t>事先</w:t>
      </w:r>
      <w:r>
        <w:rPr>
          <w:rFonts w:asciiTheme="minorEastAsia" w:hAnsiTheme="minorEastAsia" w:cstheme="minorHAnsi"/>
        </w:rPr>
        <w:t>把</w:t>
      </w:r>
      <w:r>
        <w:rPr>
          <w:rFonts w:hint="eastAsia" w:asciiTheme="minorEastAsia" w:hAnsiTheme="minorEastAsia" w:cstheme="minorHAnsi"/>
        </w:rPr>
        <w:t>商户公钥</w:t>
      </w:r>
      <w:r>
        <w:rPr>
          <w:rFonts w:asciiTheme="minorEastAsia" w:hAnsiTheme="minorEastAsia" w:cstheme="minorHAnsi"/>
        </w:rPr>
        <w:t>配置在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一侧</w:t>
      </w:r>
      <w:r>
        <w:rPr>
          <w:rFonts w:hint="eastAsia" w:asciiTheme="minorEastAsia" w:hAnsiTheme="minorEastAsia" w:cstheme="minorHAnsi"/>
        </w:rPr>
        <w:t>)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发送方对签名</w:t>
      </w:r>
      <w:r>
        <w:rPr>
          <w:rFonts w:asciiTheme="minorEastAsia" w:hAnsiTheme="minorEastAsia" w:cstheme="minorHAnsi"/>
        </w:rPr>
        <w:t>串</w:t>
      </w:r>
      <w:r>
        <w:rPr>
          <w:rFonts w:hint="eastAsia" w:asciiTheme="minorEastAsia" w:hAnsiTheme="minorEastAsia" w:cstheme="minorHAnsi"/>
        </w:rPr>
        <w:t>用SHA1算法计算摘要，生成20位</w:t>
      </w:r>
      <w:r>
        <w:rPr>
          <w:rFonts w:asciiTheme="minorEastAsia" w:hAnsiTheme="minorEastAsia" w:cstheme="minorHAnsi"/>
        </w:rPr>
        <w:t>的</w:t>
      </w:r>
      <w:r>
        <w:rPr>
          <w:rFonts w:hint="eastAsia" w:asciiTheme="minorEastAsia" w:hAnsiTheme="minorEastAsia" w:cstheme="minorHAnsi"/>
        </w:rPr>
        <w:t>摘要；再用商户私钥把摘要</w:t>
      </w:r>
      <w:r>
        <w:rPr>
          <w:rFonts w:asciiTheme="minorEastAsia" w:hAnsiTheme="minorEastAsia" w:cstheme="minorHAnsi"/>
        </w:rPr>
        <w:t>用</w:t>
      </w:r>
      <w:r>
        <w:rPr>
          <w:rFonts w:hint="eastAsia" w:asciiTheme="minorEastAsia" w:hAnsiTheme="minorEastAsia" w:cstheme="minorHAnsi"/>
        </w:rPr>
        <w:t>RSA私钥</w:t>
      </w:r>
      <w:r>
        <w:rPr>
          <w:rFonts w:asciiTheme="minorEastAsia" w:hAnsiTheme="minorEastAsia" w:cstheme="minorHAnsi"/>
        </w:rPr>
        <w:t>加密</w:t>
      </w:r>
      <w:r>
        <w:rPr>
          <w:rFonts w:hint="eastAsia" w:asciiTheme="minorEastAsia" w:hAnsiTheme="minorEastAsia" w:cstheme="minorHAnsi"/>
        </w:rPr>
        <w:t>算法加密，再做BASE64编码</w:t>
      </w:r>
      <w:r>
        <w:rPr>
          <w:rFonts w:asciiTheme="minorEastAsia" w:hAnsiTheme="minorEastAsia" w:cstheme="minorHAnsi"/>
        </w:rPr>
        <w:t>后</w:t>
      </w:r>
      <w:r>
        <w:rPr>
          <w:rFonts w:hint="eastAsia" w:asciiTheme="minorEastAsia" w:hAnsiTheme="minorEastAsia" w:cstheme="minorHAnsi"/>
        </w:rPr>
        <w:t>作为</w:t>
      </w:r>
      <w:r>
        <w:rPr>
          <w:rFonts w:asciiTheme="minorEastAsia" w:hAnsiTheme="minorEastAsia" w:cstheme="minorHAnsi"/>
        </w:rPr>
        <w:t>sign字段传输</w:t>
      </w:r>
      <w:r>
        <w:rPr>
          <w:rFonts w:hint="eastAsia" w:asciiTheme="minorEastAsia" w:hAnsiTheme="minorEastAsia" w:cstheme="minorHAnsi"/>
        </w:rPr>
        <w:t>。</w:t>
      </w:r>
    </w:p>
    <w:p>
      <w:pPr>
        <w:pStyle w:val="31"/>
      </w:pPr>
      <w:bookmarkStart w:id="9" w:name="_Toc645207431"/>
      <w:r>
        <w:rPr>
          <w:rFonts w:hint="eastAsia"/>
        </w:rPr>
        <w:t>RSA加密</w:t>
      </w:r>
      <w:bookmarkEnd w:id="9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待加密串</w:t>
      </w:r>
      <w:r>
        <w:rPr>
          <w:rFonts w:hint="eastAsia" w:asciiTheme="minorEastAsia" w:hAnsiTheme="minorEastAsia" w:cstheme="minorHAnsi"/>
        </w:rPr>
        <w:t>：所有需要传输的参数(包括sign字段)，去除空字段，按字母表升序排列成key-value格式(例：key1=val1&amp;key2=val2…，建议</w:t>
      </w:r>
      <w:r>
        <w:rPr>
          <w:rFonts w:asciiTheme="minorEastAsia" w:hAnsiTheme="minorEastAsia" w:cstheme="minorHAnsi"/>
        </w:rPr>
        <w:t>sign放在最后</w:t>
      </w:r>
      <w:r>
        <w:rPr>
          <w:rFonts w:hint="eastAsia" w:asciiTheme="minorEastAsia" w:hAnsiTheme="minorEastAsia" w:cstheme="minorHAnsi"/>
        </w:rPr>
        <w:t>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分乐公钥</w:t>
      </w:r>
      <w:r>
        <w:rPr>
          <w:rFonts w:hint="eastAsia" w:asciiTheme="minorEastAsia" w:hAnsiTheme="minorEastAsia" w:cstheme="minorHAnsi"/>
        </w:rPr>
        <w:t>：由OpenSSL根据分乐私钥生成得到，PEM公钥格式(开头为-----BEGIN PUBLIC KEY-----)，长度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1024位，填充方式为PKCS#1，无加密。</w:t>
      </w:r>
      <w:r>
        <w:rPr>
          <w:rFonts w:asciiTheme="minorEastAsia" w:hAnsiTheme="minorEastAsia" w:cstheme="minorHAnsi"/>
        </w:rPr>
        <w:t>(</w:t>
      </w:r>
      <w:r>
        <w:rPr>
          <w:rFonts w:hint="eastAsia" w:asciiTheme="minorEastAsia" w:hAnsiTheme="minorEastAsia" w:cstheme="minorHAnsi"/>
        </w:rPr>
        <w:t>分乐会事先</w:t>
      </w:r>
      <w:r>
        <w:rPr>
          <w:rFonts w:asciiTheme="minorEastAsia" w:hAnsiTheme="minorEastAsia" w:cstheme="minorHAnsi"/>
        </w:rPr>
        <w:t>把</w:t>
      </w:r>
      <w:r>
        <w:rPr>
          <w:rFonts w:hint="eastAsia" w:asciiTheme="minorEastAsia" w:hAnsiTheme="minorEastAsia" w:cstheme="minorHAnsi"/>
        </w:rPr>
        <w:t>分乐公钥</w:t>
      </w:r>
      <w:r>
        <w:rPr>
          <w:rFonts w:asciiTheme="minorEastAsia" w:hAnsiTheme="minorEastAsia" w:cstheme="minorHAnsi"/>
        </w:rPr>
        <w:t>配置在</w:t>
      </w:r>
      <w:r>
        <w:rPr>
          <w:rFonts w:hint="eastAsia" w:asciiTheme="minorEastAsia" w:hAnsiTheme="minorEastAsia" w:cstheme="minorHAnsi"/>
        </w:rPr>
        <w:t>商户</w:t>
      </w:r>
      <w:r>
        <w:rPr>
          <w:rFonts w:asciiTheme="minorEastAsia" w:hAnsiTheme="minorEastAsia" w:cstheme="minorHAnsi"/>
        </w:rPr>
        <w:t>一侧</w:t>
      </w:r>
      <w:r>
        <w:rPr>
          <w:rFonts w:hint="eastAsia" w:asciiTheme="minorEastAsia" w:hAnsiTheme="minorEastAsia" w:cstheme="minorHAnsi"/>
        </w:rPr>
        <w:t>)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发送方用分乐公钥把待加密串用RSA公钥加密算法加密(填充方式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PKCS#1)，再做BASE64编码</w:t>
      </w:r>
      <w:r>
        <w:rPr>
          <w:rFonts w:asciiTheme="minorEastAsia" w:hAnsiTheme="minorEastAsia" w:cstheme="minorHAnsi"/>
        </w:rPr>
        <w:t>后</w:t>
      </w:r>
      <w:r>
        <w:rPr>
          <w:rFonts w:hint="eastAsia" w:asciiTheme="minorEastAsia" w:hAnsiTheme="minorEastAsia" w:cstheme="minorHAnsi"/>
        </w:rPr>
        <w:t>作为</w:t>
      </w:r>
      <w:r>
        <w:rPr>
          <w:rFonts w:asciiTheme="minorEastAsia" w:hAnsiTheme="minorEastAsia" w:cstheme="minorHAnsi"/>
        </w:rPr>
        <w:t>cipher_data</w:t>
      </w:r>
      <w:r>
        <w:rPr>
          <w:rFonts w:hint="eastAsia" w:asciiTheme="minorEastAsia" w:hAnsiTheme="minorEastAsia" w:cstheme="minorHAnsi"/>
        </w:rPr>
        <w:t>字段传输。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注：如果待加密串长度</w:t>
      </w:r>
      <w:r>
        <w:rPr>
          <w:rFonts w:asciiTheme="minorEastAsia" w:hAnsiTheme="minorEastAsia" w:cstheme="minorHAnsi"/>
        </w:rPr>
        <w:t>大于</w:t>
      </w:r>
      <w:r>
        <w:rPr>
          <w:rFonts w:hint="eastAsia" w:asciiTheme="minorEastAsia" w:hAnsiTheme="minorEastAsia" w:cstheme="minorHAnsi"/>
        </w:rPr>
        <w:t>117字节，需要分段</w:t>
      </w:r>
      <w:r>
        <w:rPr>
          <w:rFonts w:asciiTheme="minorEastAsia" w:hAnsiTheme="minorEastAsia" w:cstheme="minorHAnsi"/>
        </w:rPr>
        <w:t>加密</w:t>
      </w:r>
      <w:r>
        <w:rPr>
          <w:rFonts w:hint="eastAsia" w:asciiTheme="minorEastAsia" w:hAnsiTheme="minorEastAsia" w:cstheme="minorHAnsi"/>
        </w:rPr>
        <w:t>(每117字节</w:t>
      </w:r>
      <w:r>
        <w:rPr>
          <w:rFonts w:asciiTheme="minorEastAsia" w:hAnsiTheme="minorEastAsia" w:cstheme="minorHAnsi"/>
        </w:rPr>
        <w:t>分为一段</w:t>
      </w:r>
      <w:r>
        <w:rPr>
          <w:rFonts w:hint="eastAsia" w:asciiTheme="minorEastAsia" w:hAnsiTheme="minorEastAsia" w:cstheme="minorHAnsi"/>
        </w:rPr>
        <w:t>，加密</w:t>
      </w:r>
      <w:r>
        <w:rPr>
          <w:rFonts w:asciiTheme="minorEastAsia" w:hAnsiTheme="minorEastAsia" w:cstheme="minorHAnsi"/>
        </w:rPr>
        <w:t>后长为</w:t>
      </w:r>
      <w:r>
        <w:rPr>
          <w:rFonts w:hint="eastAsia" w:asciiTheme="minorEastAsia" w:hAnsiTheme="minorEastAsia" w:cstheme="minorHAnsi"/>
        </w:rPr>
        <w:t>128字节)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再</w:t>
      </w:r>
      <w:r>
        <w:rPr>
          <w:rFonts w:asciiTheme="minorEastAsia" w:hAnsiTheme="minorEastAsia" w:cstheme="minorHAnsi"/>
        </w:rPr>
        <w:t>按顺序拼接成密串</w:t>
      </w:r>
      <w:r>
        <w:rPr>
          <w:rFonts w:hint="eastAsia" w:asciiTheme="minorEastAsia" w:hAnsiTheme="minorEastAsia" w:cstheme="minorHAnsi"/>
        </w:rPr>
        <w:t>(长度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128的</w:t>
      </w:r>
      <w:r>
        <w:rPr>
          <w:rFonts w:asciiTheme="minorEastAsia" w:hAnsiTheme="minorEastAsia" w:cstheme="minorHAnsi"/>
        </w:rPr>
        <w:t>整数倍字节</w:t>
      </w:r>
      <w:r>
        <w:rPr>
          <w:rFonts w:hint="eastAsia" w:asciiTheme="minorEastAsia" w:hAnsiTheme="minorEastAsia" w:cstheme="minorHAnsi"/>
        </w:rPr>
        <w:t>)</w:t>
      </w:r>
      <w:r>
        <w:rPr>
          <w:rFonts w:asciiTheme="minorEastAsia" w:hAnsiTheme="minorEastAsia" w:cstheme="minorHAnsi"/>
        </w:rPr>
        <w:t>。</w:t>
      </w:r>
    </w:p>
    <w:p>
      <w:pPr>
        <w:pStyle w:val="31"/>
      </w:pPr>
      <w:bookmarkStart w:id="10" w:name="_Toc1922796937"/>
      <w:r>
        <w:rPr>
          <w:rFonts w:hint="eastAsia"/>
        </w:rPr>
        <w:t>RSA解密</w:t>
      </w:r>
      <w:bookmarkEnd w:id="10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待解密串</w:t>
      </w:r>
      <w:r>
        <w:rPr>
          <w:rFonts w:hint="eastAsia" w:asciiTheme="minorEastAsia" w:hAnsiTheme="minorEastAsia" w:cstheme="minorHAnsi"/>
        </w:rPr>
        <w:t>：</w:t>
      </w:r>
      <w:r>
        <w:rPr>
          <w:rFonts w:asciiTheme="minorEastAsia" w:hAnsiTheme="minorEastAsia" w:cstheme="minorHAnsi"/>
        </w:rPr>
        <w:t>cipher_data字段中的数据</w:t>
      </w:r>
      <w:r>
        <w:rPr>
          <w:rFonts w:hint="eastAsia" w:asciiTheme="minorEastAsia" w:hAnsiTheme="minorEastAsia" w:cstheme="minorHAnsi"/>
        </w:rPr>
        <w:t>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商户私钥</w:t>
      </w:r>
      <w:r>
        <w:rPr>
          <w:rFonts w:hint="eastAsia" w:asciiTheme="minorEastAsia" w:hAnsiTheme="minorEastAsia" w:cstheme="minorHAnsi"/>
        </w:rPr>
        <w:t>：由OpenSSL生成得到，PEM私钥格式(开头为-----BEGIN RSA PRIVATE KEY-----)，长度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1024位，填充方式为PKCS#1，无加密。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接收方用商户私钥把待解密串先做BASE64解码</w:t>
      </w:r>
      <w:r>
        <w:rPr>
          <w:rFonts w:asciiTheme="minorEastAsia" w:hAnsiTheme="minorEastAsia" w:cstheme="minorHAnsi"/>
        </w:rPr>
        <w:t>再</w:t>
      </w:r>
      <w:r>
        <w:rPr>
          <w:rFonts w:hint="eastAsia" w:asciiTheme="minorEastAsia" w:hAnsiTheme="minorEastAsia" w:cstheme="minorHAnsi"/>
        </w:rPr>
        <w:t>用RSA私钥解密算法解密(填充方式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PKCS#1)，得到所有</w:t>
      </w:r>
      <w:r>
        <w:rPr>
          <w:rFonts w:asciiTheme="minorEastAsia" w:hAnsiTheme="minorEastAsia" w:cstheme="minorHAnsi"/>
        </w:rPr>
        <w:t>字段</w:t>
      </w:r>
      <w:r>
        <w:rPr>
          <w:rFonts w:hint="eastAsia" w:asciiTheme="minorEastAsia" w:hAnsiTheme="minorEastAsia" w:cstheme="minorHAnsi"/>
        </w:rPr>
        <w:t>组成</w:t>
      </w:r>
      <w:r>
        <w:rPr>
          <w:rFonts w:asciiTheme="minorEastAsia" w:hAnsiTheme="minorEastAsia" w:cstheme="minorHAnsi"/>
        </w:rPr>
        <w:t>的key-value格式的源串</w:t>
      </w:r>
      <w:r>
        <w:rPr>
          <w:rFonts w:hint="eastAsia" w:asciiTheme="minorEastAsia" w:hAnsiTheme="minorEastAsia" w:cstheme="minorHAnsi"/>
        </w:rPr>
        <w:t>。</w:t>
      </w:r>
    </w:p>
    <w:p>
      <w:pPr>
        <w:spacing w:line="360" w:lineRule="auto"/>
      </w:pPr>
      <w:r>
        <w:rPr>
          <w:rFonts w:hint="eastAsia" w:asciiTheme="minorEastAsia" w:hAnsiTheme="minorEastAsia" w:cstheme="minorHAnsi"/>
        </w:rPr>
        <w:t>注：如果待解密串长度</w:t>
      </w:r>
      <w:r>
        <w:rPr>
          <w:rFonts w:asciiTheme="minorEastAsia" w:hAnsiTheme="minorEastAsia" w:cstheme="minorHAnsi"/>
        </w:rPr>
        <w:t>大于</w:t>
      </w:r>
      <w:r>
        <w:rPr>
          <w:rFonts w:hint="eastAsia" w:asciiTheme="minorEastAsia" w:hAnsiTheme="minorEastAsia" w:cstheme="minorHAnsi"/>
        </w:rPr>
        <w:t>1</w:t>
      </w:r>
      <w:r>
        <w:rPr>
          <w:rFonts w:asciiTheme="minorEastAsia" w:hAnsiTheme="minorEastAsia" w:cstheme="minorHAnsi"/>
        </w:rPr>
        <w:t>28</w:t>
      </w:r>
      <w:r>
        <w:rPr>
          <w:rFonts w:hint="eastAsia" w:asciiTheme="minorEastAsia" w:hAnsiTheme="minorEastAsia" w:cstheme="minorHAnsi"/>
        </w:rPr>
        <w:t>字节，需要分段解</w:t>
      </w:r>
      <w:r>
        <w:rPr>
          <w:rFonts w:asciiTheme="minorEastAsia" w:hAnsiTheme="minorEastAsia" w:cstheme="minorHAnsi"/>
        </w:rPr>
        <w:t>密</w:t>
      </w:r>
      <w:r>
        <w:rPr>
          <w:rFonts w:hint="eastAsia" w:asciiTheme="minorEastAsia" w:hAnsiTheme="minorEastAsia" w:cstheme="minorHAnsi"/>
        </w:rPr>
        <w:t>(每</w:t>
      </w:r>
      <w:r>
        <w:rPr>
          <w:rFonts w:asciiTheme="minorEastAsia" w:hAnsiTheme="minorEastAsia" w:cstheme="minorHAnsi"/>
        </w:rPr>
        <w:t>128</w:t>
      </w:r>
      <w:r>
        <w:rPr>
          <w:rFonts w:hint="eastAsia" w:asciiTheme="minorEastAsia" w:hAnsiTheme="minorEastAsia" w:cstheme="minorHAnsi"/>
        </w:rPr>
        <w:t>字节</w:t>
      </w:r>
      <w:r>
        <w:rPr>
          <w:rFonts w:asciiTheme="minorEastAsia" w:hAnsiTheme="minorEastAsia" w:cstheme="minorHAnsi"/>
        </w:rPr>
        <w:t>分为一段</w:t>
      </w:r>
      <w:r>
        <w:rPr>
          <w:rFonts w:hint="eastAsia" w:asciiTheme="minorEastAsia" w:hAnsiTheme="minorEastAsia" w:cstheme="minorHAnsi"/>
        </w:rPr>
        <w:t>，解密</w:t>
      </w:r>
      <w:r>
        <w:rPr>
          <w:rFonts w:asciiTheme="minorEastAsia" w:hAnsiTheme="minorEastAsia" w:cstheme="minorHAnsi"/>
        </w:rPr>
        <w:t>后长</w:t>
      </w:r>
      <w:r>
        <w:rPr>
          <w:rFonts w:hint="eastAsia" w:asciiTheme="minorEastAsia" w:hAnsiTheme="minorEastAsia" w:cstheme="minorHAnsi"/>
        </w:rPr>
        <w:t>小于等于117字节)</w:t>
      </w:r>
      <w:r>
        <w:rPr>
          <w:rFonts w:asciiTheme="minorEastAsia" w:hAnsiTheme="minorEastAsia" w:cstheme="minorHAnsi"/>
        </w:rPr>
        <w:t>，</w:t>
      </w:r>
      <w:r>
        <w:rPr>
          <w:rFonts w:hint="eastAsia" w:asciiTheme="minorEastAsia" w:hAnsiTheme="minorEastAsia" w:cstheme="minorHAnsi"/>
        </w:rPr>
        <w:t>再</w:t>
      </w:r>
      <w:r>
        <w:rPr>
          <w:rFonts w:asciiTheme="minorEastAsia" w:hAnsiTheme="minorEastAsia" w:cstheme="minorHAnsi"/>
        </w:rPr>
        <w:t>按顺序拼接成</w:t>
      </w:r>
      <w:r>
        <w:rPr>
          <w:rFonts w:hint="eastAsia" w:asciiTheme="minorEastAsia" w:hAnsiTheme="minorEastAsia" w:cstheme="minorHAnsi"/>
        </w:rPr>
        <w:t>源</w:t>
      </w:r>
      <w:r>
        <w:rPr>
          <w:rFonts w:asciiTheme="minorEastAsia" w:hAnsiTheme="minorEastAsia" w:cstheme="minorHAnsi"/>
        </w:rPr>
        <w:t>串。</w:t>
      </w:r>
    </w:p>
    <w:p>
      <w:pPr>
        <w:pStyle w:val="31"/>
      </w:pPr>
      <w:bookmarkStart w:id="11" w:name="_Toc1449936909"/>
      <w:r>
        <w:rPr>
          <w:rFonts w:hint="eastAsia"/>
        </w:rPr>
        <w:t>RSA验签</w:t>
      </w:r>
      <w:bookmarkEnd w:id="11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签名串</w:t>
      </w:r>
      <w:r>
        <w:rPr>
          <w:rFonts w:hint="eastAsia" w:asciiTheme="minorEastAsia" w:hAnsiTheme="minorEastAsia" w:cstheme="minorHAnsi"/>
        </w:rPr>
        <w:t>：所有接收到的参数，去除sign</w:t>
      </w:r>
      <w:r>
        <w:rPr>
          <w:rFonts w:asciiTheme="minorEastAsia" w:hAnsiTheme="minorEastAsia" w:cstheme="minorHAnsi"/>
        </w:rPr>
        <w:t>、retcode</w:t>
      </w:r>
      <w:r>
        <w:rPr>
          <w:rFonts w:hint="eastAsia" w:asciiTheme="minorEastAsia" w:hAnsiTheme="minorEastAsia" w:cstheme="minorHAnsi"/>
        </w:rPr>
        <w:t>、</w:t>
      </w:r>
      <w:r>
        <w:rPr>
          <w:rFonts w:asciiTheme="minorEastAsia" w:hAnsiTheme="minorEastAsia" w:cstheme="minorHAnsi"/>
        </w:rPr>
        <w:t>retmsg</w:t>
      </w:r>
      <w:r>
        <w:rPr>
          <w:rFonts w:hint="eastAsia" w:asciiTheme="minorEastAsia" w:hAnsiTheme="minorEastAsia" w:cstheme="minorHAnsi"/>
        </w:rPr>
        <w:t>字段和空字段，按字母表升序排列成key-value格式(例：key1=val1&amp;key2=val2…)。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  <w:b/>
        </w:rPr>
        <w:t>分乐公钥</w:t>
      </w:r>
      <w:r>
        <w:rPr>
          <w:rFonts w:hint="eastAsia" w:asciiTheme="minorEastAsia" w:hAnsiTheme="minorEastAsia" w:cstheme="minorHAnsi"/>
        </w:rPr>
        <w:t>：由OpenSSL根据分乐私钥生成得到，PEM公钥格式(开头为-----BEGIN PUBLIC KEY-----)，长度</w:t>
      </w:r>
      <w:r>
        <w:rPr>
          <w:rFonts w:asciiTheme="minorEastAsia" w:hAnsiTheme="minorEastAsia" w:cstheme="minorHAnsi"/>
        </w:rPr>
        <w:t>为</w:t>
      </w:r>
      <w:r>
        <w:rPr>
          <w:rFonts w:hint="eastAsia" w:asciiTheme="minorEastAsia" w:hAnsiTheme="minorEastAsia" w:cstheme="minorHAnsi"/>
        </w:rPr>
        <w:t>1024位，填充方式为PKCS#1，无加密。</w:t>
      </w:r>
      <w:r>
        <w:rPr>
          <w:rFonts w:asciiTheme="minorEastAsia" w:hAnsiTheme="minorEastAsia" w:cstheme="minorHAnsi"/>
        </w:rPr>
        <w:t>(</w:t>
      </w:r>
      <w:r>
        <w:rPr>
          <w:rFonts w:hint="eastAsia" w:asciiTheme="minorEastAsia" w:hAnsiTheme="minorEastAsia" w:cstheme="minorHAnsi"/>
        </w:rPr>
        <w:t>分乐会事先</w:t>
      </w:r>
      <w:r>
        <w:rPr>
          <w:rFonts w:asciiTheme="minorEastAsia" w:hAnsiTheme="minorEastAsia" w:cstheme="minorHAnsi"/>
        </w:rPr>
        <w:t>把</w:t>
      </w:r>
      <w:r>
        <w:rPr>
          <w:rFonts w:hint="eastAsia" w:asciiTheme="minorEastAsia" w:hAnsiTheme="minorEastAsia" w:cstheme="minorHAnsi"/>
        </w:rPr>
        <w:t>分乐公钥</w:t>
      </w:r>
      <w:r>
        <w:rPr>
          <w:rFonts w:asciiTheme="minorEastAsia" w:hAnsiTheme="minorEastAsia" w:cstheme="minorHAnsi"/>
        </w:rPr>
        <w:t>配置在</w:t>
      </w:r>
      <w:r>
        <w:rPr>
          <w:rFonts w:hint="eastAsia" w:asciiTheme="minorEastAsia" w:hAnsiTheme="minorEastAsia" w:cstheme="minorHAnsi"/>
        </w:rPr>
        <w:t>商户</w:t>
      </w:r>
      <w:r>
        <w:rPr>
          <w:rFonts w:asciiTheme="minorEastAsia" w:hAnsiTheme="minorEastAsia" w:cstheme="minorHAnsi"/>
        </w:rPr>
        <w:t>一侧</w:t>
      </w:r>
      <w:r>
        <w:rPr>
          <w:rFonts w:hint="eastAsia" w:asciiTheme="minorEastAsia" w:hAnsiTheme="minorEastAsia" w:cstheme="minorHAnsi"/>
        </w:rPr>
        <w:t>)</w:t>
      </w:r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hint="eastAsia" w:asciiTheme="minorEastAsia" w:hAnsiTheme="minorEastAsia" w:cstheme="minorHAnsi"/>
        </w:rPr>
        <w:t>接收方对签名串用SHA1算法计算摘要，生成20位的摘要；再用分乐公钥对BASE64解码</w:t>
      </w:r>
      <w:r>
        <w:rPr>
          <w:rFonts w:asciiTheme="minorEastAsia" w:hAnsiTheme="minorEastAsia" w:cstheme="minorHAnsi"/>
        </w:rPr>
        <w:t>后的</w:t>
      </w:r>
      <w:r>
        <w:rPr>
          <w:rFonts w:hint="eastAsia" w:asciiTheme="minorEastAsia" w:hAnsiTheme="minorEastAsia" w:cstheme="minorHAnsi"/>
        </w:rPr>
        <w:t>sign用RSA公钥解密算法解密得到待</w:t>
      </w:r>
      <w:r>
        <w:rPr>
          <w:rFonts w:asciiTheme="minorEastAsia" w:hAnsiTheme="minorEastAsia" w:cstheme="minorHAnsi"/>
        </w:rPr>
        <w:t>验证</w:t>
      </w:r>
      <w:r>
        <w:rPr>
          <w:rFonts w:hint="eastAsia" w:asciiTheme="minorEastAsia" w:hAnsiTheme="minorEastAsia" w:cstheme="minorHAnsi"/>
        </w:rPr>
        <w:t>摘要，把</w:t>
      </w:r>
      <w:r>
        <w:rPr>
          <w:rFonts w:asciiTheme="minorEastAsia" w:hAnsiTheme="minorEastAsia" w:cstheme="minorHAnsi"/>
        </w:rPr>
        <w:t>计算得到的摘要和待验证摘要按字节对比</w:t>
      </w:r>
      <w:r>
        <w:rPr>
          <w:rFonts w:hint="eastAsia" w:asciiTheme="minorEastAsia" w:hAnsiTheme="minorEastAsia" w:cstheme="minorHAnsi"/>
        </w:rPr>
        <w:t>，如果一致</w:t>
      </w:r>
      <w:r>
        <w:rPr>
          <w:rFonts w:asciiTheme="minorEastAsia" w:hAnsiTheme="minorEastAsia" w:cstheme="minorHAnsi"/>
        </w:rPr>
        <w:t>则校验成功</w:t>
      </w:r>
      <w:r>
        <w:rPr>
          <w:rFonts w:hint="eastAsia" w:asciiTheme="minorEastAsia" w:hAnsiTheme="minorEastAsia" w:cstheme="minorHAnsi"/>
        </w:rPr>
        <w:t>。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5"/>
      </w:pPr>
      <w:bookmarkStart w:id="12" w:name="_Toc2020843583"/>
      <w:r>
        <w:rPr>
          <w:rFonts w:hint="eastAsia"/>
        </w:rPr>
        <w:t>API安全支付接口</w:t>
      </w:r>
      <w:bookmarkEnd w:id="12"/>
    </w:p>
    <w:p>
      <w:pPr>
        <w:pStyle w:val="28"/>
      </w:pPr>
      <w:bookmarkStart w:id="13" w:name="_Toc1537037607"/>
      <w:r>
        <w:rPr>
          <w:rFonts w:asciiTheme="minorEastAsia" w:hAnsiTheme="minorEastAsia" w:eastAsiaTheme="minorEastAsia" w:cstheme="minorHAnsi"/>
        </w:rPr>
        <w:t>下发短信接口</w:t>
      </w:r>
      <w:bookmarkEnd w:id="13"/>
    </w:p>
    <w:p>
      <w:pPr>
        <w:pStyle w:val="31"/>
      </w:pPr>
      <w:bookmarkStart w:id="14" w:name="_Toc1741866329"/>
      <w:r>
        <w:rPr>
          <w:rFonts w:hint="eastAsia"/>
        </w:rPr>
        <w:t>功能描述</w:t>
      </w:r>
      <w:bookmarkEnd w:id="14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API的商户/平台在使用</w:t>
      </w:r>
      <w:r>
        <w:rPr>
          <w:rFonts w:hint="eastAsia" w:asciiTheme="minorEastAsia" w:hAnsiTheme="minorEastAsia" w:cstheme="minorHAnsi"/>
        </w:rPr>
        <w:t>信用卡</w:t>
      </w:r>
      <w:r>
        <w:rPr>
          <w:rFonts w:asciiTheme="minorEastAsia" w:hAnsiTheme="minorEastAsia" w:cstheme="minorHAnsi"/>
        </w:rPr>
        <w:t>支付交易过程中，如果相应的银行渠道需要验证手机，那就要首先调用此接口通过银行下发短信验证码完成身份验证，然后调用支付接口（见2.2节）生成订单完成交易。</w:t>
      </w:r>
    </w:p>
    <w:p>
      <w:pPr>
        <w:pStyle w:val="31"/>
      </w:pPr>
      <w:bookmarkStart w:id="15" w:name="_Toc1934147074"/>
      <w:r>
        <w:rPr>
          <w:rFonts w:hint="eastAsia"/>
        </w:rPr>
        <w:t>访问地址</w:t>
      </w:r>
      <w:bookmarkEnd w:id="15"/>
    </w:p>
    <w:p>
      <w:pPr>
        <w:spacing w:line="360" w:lineRule="auto"/>
      </w:pPr>
      <w:r>
        <w:rPr>
          <w:rFonts w:hint="eastAsia"/>
        </w:rPr>
        <w:t>正式环境</w:t>
      </w:r>
      <w:r>
        <w:t>请求URL：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sms</w:t>
      </w:r>
      <w:r>
        <w:rPr>
          <w:rFonts w:hint="eastAsia"/>
          <w:b/>
        </w:rPr>
        <w:t>/</w:t>
      </w:r>
      <w:r>
        <w:rPr>
          <w:rFonts w:hint="default"/>
          <w:b/>
        </w:rPr>
        <w:t>send</w:t>
      </w:r>
    </w:p>
    <w:p>
      <w:pPr>
        <w:spacing w:line="360" w:lineRule="auto"/>
      </w:pPr>
      <w:bookmarkStart w:id="16" w:name="OLE_LINK1"/>
      <w:bookmarkStart w:id="17" w:name="OLE_LINK2"/>
      <w:r>
        <w:rPr>
          <w:rFonts w:hint="eastAsia"/>
        </w:rPr>
        <w:t>测试环境请求URL</w:t>
      </w:r>
      <w:bookmarkEnd w:id="16"/>
      <w:bookmarkEnd w:id="17"/>
      <w:r>
        <w:t>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sms</w:t>
      </w:r>
      <w:r>
        <w:rPr>
          <w:rFonts w:hint="eastAsia"/>
          <w:b/>
        </w:rPr>
        <w:t>/</w:t>
      </w:r>
      <w:r>
        <w:rPr>
          <w:rFonts w:hint="default"/>
          <w:b/>
        </w:rPr>
        <w:t>send</w:t>
      </w:r>
    </w:p>
    <w:p>
      <w:pPr>
        <w:spacing w:line="360" w:lineRule="auto"/>
      </w:pPr>
      <w:r>
        <w:t>通过GET请求</w:t>
      </w:r>
    </w:p>
    <w:p>
      <w:pPr>
        <w:pStyle w:val="31"/>
      </w:pPr>
      <w:bookmarkStart w:id="18" w:name="_Toc530062168"/>
      <w:r>
        <w:t>请求参数</w:t>
      </w:r>
      <w:bookmarkEnd w:id="18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2"/>
        <w:gridCol w:w="1328"/>
        <w:gridCol w:w="451"/>
        <w:gridCol w:w="1581"/>
        <w:gridCol w:w="3830"/>
      </w:tblGrid>
      <w:tr>
        <w:tc>
          <w:tcPr>
            <w:tcW w:w="1332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32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45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3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133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32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133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32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amount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133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付款人账号</w:t>
            </w:r>
          </w:p>
        </w:tc>
        <w:tc>
          <w:tcPr>
            <w:tcW w:w="132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bankacc_no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付款人银行账号</w:t>
            </w:r>
          </w:p>
        </w:tc>
      </w:tr>
      <w:tr>
        <w:tc>
          <w:tcPr>
            <w:tcW w:w="133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  <w:tc>
          <w:tcPr>
            <w:tcW w:w="132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mobile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</w:tr>
      <w:tr>
        <w:tc>
          <w:tcPr>
            <w:tcW w:w="133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32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rPr>
          <w:trHeight w:val="392" w:hRule="atLeast"/>
        </w:trPr>
        <w:tc>
          <w:tcPr>
            <w:tcW w:w="133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有效期</w:t>
            </w:r>
          </w:p>
        </w:tc>
        <w:tc>
          <w:tcPr>
            <w:tcW w:w="132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valid_date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hint="default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信用卡有效期</w:t>
            </w:r>
          </w:p>
        </w:tc>
      </w:tr>
      <w:tr>
        <w:trPr>
          <w:trHeight w:val="372" w:hRule="atLeast"/>
        </w:trPr>
        <w:tc>
          <w:tcPr>
            <w:tcW w:w="133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付款人姓名</w:t>
            </w:r>
          </w:p>
        </w:tc>
        <w:tc>
          <w:tcPr>
            <w:tcW w:w="132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true_name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付款人姓名</w:t>
            </w:r>
          </w:p>
        </w:tc>
      </w:tr>
      <w:tr>
        <w:tc>
          <w:tcPr>
            <w:tcW w:w="133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 xml:space="preserve"> cvv2</w:t>
            </w:r>
          </w:p>
        </w:tc>
        <w:tc>
          <w:tcPr>
            <w:tcW w:w="132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pin_code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信用卡cvv2</w:t>
            </w:r>
            <w:r>
              <w:rPr>
                <w:rFonts w:asciiTheme="minorEastAsia" w:hAnsiTheme="minorEastAsia" w:cstheme="minorHAnsi"/>
              </w:rPr>
              <w:t xml:space="preserve">  （根据银行确定）</w:t>
            </w:r>
          </w:p>
        </w:tc>
      </w:tr>
      <w:tr>
        <w:tc>
          <w:tcPr>
            <w:tcW w:w="133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32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133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32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45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3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</w:tbl>
    <w:p>
      <w:pPr>
        <w:pStyle w:val="31"/>
      </w:pPr>
      <w:bookmarkStart w:id="19" w:name="_Toc1038103450"/>
      <w:r>
        <w:t>应答参数</w:t>
      </w:r>
      <w:bookmarkEnd w:id="19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91"/>
        <w:gridCol w:w="120"/>
        <w:gridCol w:w="461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1" w:type="dxa"/>
            <w:gridSpan w:val="2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1" w:type="dxa"/>
            <w:gridSpan w:val="2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1" w:type="dxa"/>
            <w:gridSpan w:val="2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8522" w:type="dxa"/>
            <w:gridSpan w:val="6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如果出错仅仅返回retcode（错误码）和retmsg（错误信息）；如果成功将bank_sms_time、bank_list</w:t>
            </w:r>
            <w:r>
              <w:rPr>
                <w:rFonts w:hint="eastAsia" w:asciiTheme="minorEastAsia" w:hAnsiTheme="minorEastAsia" w:cstheme="minorHAnsi"/>
              </w:rPr>
              <w:t>经过签名加密(详见第一章)后，放在</w:t>
            </w:r>
            <w:r>
              <w:rPr>
                <w:rFonts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asciiTheme="minorEastAsia" w:hAnsiTheme="minorEastAsia" w:cstheme="minorHAnsi"/>
              </w:rPr>
              <w:t>和retcode、retmsg一起同步返回。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短信下发时间</w:t>
            </w:r>
          </w:p>
        </w:tc>
        <w:tc>
          <w:tcPr>
            <w:tcW w:w="1611" w:type="dxa"/>
            <w:gridSpan w:val="2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bank_sms_time</w:t>
            </w:r>
          </w:p>
        </w:tc>
        <w:tc>
          <w:tcPr>
            <w:tcW w:w="4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银行返回的短信下发时间，交易</w:t>
            </w:r>
            <w:r>
              <w:rPr>
                <w:rFonts w:hint="default" w:ascii="宋体" w:hAnsi="宋体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  <w:tr>
        <w:trPr>
          <w:trHeight w:val="597" w:hRule="atLeast"/>
        </w:trP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给银行订单号</w:t>
            </w:r>
          </w:p>
        </w:tc>
        <w:tc>
          <w:tcPr>
            <w:tcW w:w="1611" w:type="dxa"/>
            <w:gridSpan w:val="2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bank_list</w:t>
            </w:r>
          </w:p>
        </w:tc>
        <w:tc>
          <w:tcPr>
            <w:tcW w:w="4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hint="eastAsia" w:ascii="宋体" w:hAnsi="宋体"/>
              </w:rPr>
            </w:pPr>
            <w:r>
              <w:rPr>
                <w:rFonts w:hint="default" w:ascii="宋体" w:hAnsi="宋体"/>
              </w:rPr>
              <w:t>当请求银行支付接口时需要带上此参数</w:t>
            </w:r>
          </w:p>
        </w:tc>
      </w:tr>
    </w:tbl>
    <w:p>
      <w:pPr/>
    </w:p>
    <w:p>
      <w:pPr>
        <w:pStyle w:val="28"/>
      </w:pPr>
      <w:bookmarkStart w:id="20" w:name="_Toc425265594"/>
      <w:bookmarkStart w:id="21" w:name="_Toc145543371"/>
      <w:r>
        <w:rPr>
          <w:rFonts w:hint="eastAsia" w:asciiTheme="minorEastAsia" w:hAnsiTheme="minorEastAsia" w:eastAsiaTheme="minorEastAsia" w:cstheme="minorHAnsi"/>
        </w:rPr>
        <w:t>分期</w:t>
      </w:r>
      <w:bookmarkEnd w:id="20"/>
      <w:r>
        <w:rPr>
          <w:rFonts w:asciiTheme="minorEastAsia" w:hAnsiTheme="minorEastAsia" w:eastAsiaTheme="minorEastAsia" w:cstheme="minorHAnsi"/>
        </w:rPr>
        <w:t>交易接口</w:t>
      </w:r>
      <w:bookmarkEnd w:id="21"/>
    </w:p>
    <w:p>
      <w:pPr>
        <w:pStyle w:val="31"/>
      </w:pPr>
      <w:bookmarkStart w:id="22" w:name="_Toc742783969"/>
      <w:r>
        <w:rPr>
          <w:rFonts w:hint="eastAsia"/>
        </w:rPr>
        <w:t>功能描述</w:t>
      </w:r>
      <w:bookmarkEnd w:id="22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API的商户/平台通过短信验证以后，就可以调用此分期支付接口，利用短信验证码、交易参数发起请求，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会先生成订单，调用银行接口完成该笔交易，然后把支付结果信息返回给商户/平台。</w:t>
      </w:r>
    </w:p>
    <w:p>
      <w:pPr>
        <w:pStyle w:val="31"/>
      </w:pPr>
      <w:bookmarkStart w:id="23" w:name="_Toc1647200373"/>
      <w:r>
        <w:rPr>
          <w:rFonts w:hint="eastAsia"/>
        </w:rPr>
        <w:t>访问地址</w:t>
      </w:r>
      <w:bookmarkEnd w:id="23"/>
    </w:p>
    <w:p>
      <w:pPr>
        <w:spacing w:line="360" w:lineRule="auto"/>
      </w:pPr>
      <w:r>
        <w:rPr>
          <w:rFonts w:hint="eastAsia"/>
        </w:rPr>
        <w:t>正式环境</w:t>
      </w:r>
      <w:r>
        <w:t>URL：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layaway</w:t>
      </w:r>
      <w:r>
        <w:rPr>
          <w:rFonts w:hint="eastAsia"/>
          <w:b/>
        </w:rPr>
        <w:t>/</w:t>
      </w:r>
      <w:r>
        <w:rPr>
          <w:b/>
        </w:rPr>
        <w:t>trade</w:t>
      </w:r>
    </w:p>
    <w:p>
      <w:pPr>
        <w:spacing w:line="360" w:lineRule="auto"/>
      </w:pPr>
      <w:r>
        <w:rPr>
          <w:rFonts w:hint="eastAsia"/>
        </w:rPr>
        <w:t>测试环境URL</w:t>
      </w:r>
      <w:r>
        <w:t>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layaway</w:t>
      </w:r>
      <w:r>
        <w:rPr>
          <w:rFonts w:hint="eastAsia"/>
          <w:b/>
        </w:rPr>
        <w:t>/</w:t>
      </w:r>
      <w:r>
        <w:rPr>
          <w:b/>
        </w:rPr>
        <w:t>trade</w:t>
      </w:r>
    </w:p>
    <w:p>
      <w:pPr>
        <w:spacing w:line="360" w:lineRule="auto"/>
      </w:pPr>
      <w:r>
        <w:t>通过GET请求</w:t>
      </w:r>
    </w:p>
    <w:p>
      <w:pPr>
        <w:pStyle w:val="31"/>
      </w:pPr>
      <w:bookmarkStart w:id="24" w:name="_Toc347747612"/>
      <w:r>
        <w:t>请求参数</w:t>
      </w:r>
      <w:bookmarkEnd w:id="24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762"/>
        <w:gridCol w:w="405"/>
        <w:gridCol w:w="1605"/>
        <w:gridCol w:w="3590"/>
      </w:tblGrid>
      <w:tr>
        <w:tc>
          <w:tcPr>
            <w:tcW w:w="116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762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40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60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59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sp_list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true_name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  <w:r>
              <w:rPr>
                <w:rFonts w:asciiTheme="minorEastAsia" w:hAnsiTheme="minorEastAsia" w:cstheme="minorHAnsi"/>
              </w:rPr>
              <w:t>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 xml:space="preserve"> cvv2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pin_code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信用卡cvv2</w:t>
            </w:r>
            <w:r>
              <w:rPr>
                <w:rFonts w:asciiTheme="minorEastAsia" w:hAnsiTheme="minorEastAsia" w:cstheme="minorHAnsi"/>
              </w:rPr>
              <w:t xml:space="preserve">  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订单备注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memo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</w:t>
            </w:r>
            <w:r>
              <w:rPr>
                <w:rFonts w:hint="eastAsia" w:asciiTheme="minorEastAsia" w:hAnsiTheme="minorEastAsia" w:cstheme="minorHAnsi"/>
              </w:rPr>
              <w:t>商品的</w:t>
            </w:r>
            <w:r>
              <w:rPr>
                <w:rFonts w:asciiTheme="minorEastAsia" w:hAnsiTheme="minorEastAsia" w:cstheme="minorHAnsi"/>
              </w:rPr>
              <w:t>名称。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attach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hint="eastAsia" w:asciiTheme="minorEastAsia" w:hAnsiTheme="minorEastAsia" w:cstheme="minorHAnsi"/>
              </w:rPr>
              <w:t>。(只允许</w:t>
            </w:r>
            <w:r>
              <w:rPr>
                <w:rFonts w:asciiTheme="minorEastAsia" w:hAnsiTheme="minorEastAsia" w:cstheme="minorHAnsi"/>
              </w:rPr>
              <w:t>包含字母数字下划线</w:t>
            </w:r>
            <w:r>
              <w:rPr>
                <w:rFonts w:hint="eastAsia" w:asciiTheme="minorEastAsia" w:hAnsiTheme="minorEastAsia" w:cstheme="minorHAnsi"/>
              </w:rPr>
              <w:t>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币种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account_type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：信用卡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div_term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amount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付款人账号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bankacc_no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付款人银行账号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mobile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有效期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valid</w:t>
            </w:r>
            <w:r>
              <w:rPr>
                <w:rFonts w:hint="eastAsia" w:asciiTheme="minorEastAsia" w:hAnsiTheme="minorEastAsia" w:cstheme="minorHAnsi"/>
              </w:rPr>
              <w:t>_date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信用卡有效期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短信下发时间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bank_sms_time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银行返回的短信下发时间，交易</w:t>
            </w:r>
            <w:r>
              <w:rPr>
                <w:rStyle w:val="18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  <w:tr>
        <w:tc>
          <w:tcPr>
            <w:tcW w:w="1160" w:type="dxa"/>
          </w:tcPr>
          <w:p>
            <w:pPr>
              <w:rPr>
                <w:rFonts w:hint="eastAsia"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短信验证码</w:t>
            </w:r>
          </w:p>
        </w:tc>
        <w:tc>
          <w:tcPr>
            <w:tcW w:w="1762" w:type="dxa"/>
          </w:tcPr>
          <w:p>
            <w:pPr>
              <w:rPr>
                <w:rFonts w:hint="eastAsia"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bank_validcode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hint="default"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</w:t>
            </w:r>
            <w:r>
              <w:rPr>
                <w:rFonts w:hint="default" w:ascii="宋体" w:hAnsi="宋体"/>
              </w:rPr>
              <w:t>验证码</w:t>
            </w:r>
            <w:r>
              <w:rPr>
                <w:rFonts w:hint="eastAsia" w:ascii="宋体" w:hAnsi="宋体"/>
              </w:rPr>
              <w:t>，交易</w:t>
            </w:r>
            <w:r>
              <w:rPr>
                <w:rStyle w:val="18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</w:tbl>
    <w:p>
      <w:pPr>
        <w:pStyle w:val="31"/>
      </w:pPr>
      <w:bookmarkStart w:id="25" w:name="_Toc1893662350"/>
      <w:r>
        <w:t>应答参数</w:t>
      </w:r>
      <w:bookmarkEnd w:id="25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  <w:color w:val="FF0000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如果出错仅返回retcode和retmsg，不会有异步请求；如果成功将以下</w:t>
            </w:r>
            <w:r>
              <w:rPr>
                <w:rFonts w:hint="eastAsia" w:asciiTheme="minorEastAsia" w:hAnsiTheme="minorEastAsia" w:cstheme="minorHAnsi"/>
              </w:rPr>
              <w:t>应答参数经过签名加密(详见第一章)后，放在</w:t>
            </w:r>
            <w:r>
              <w:rPr>
                <w:rFonts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asciiTheme="minorEastAsia" w:hAnsiTheme="minorEastAsia" w:cstheme="minorHAnsi"/>
              </w:rPr>
              <w:t>和retcode、retmsg一起同步返回,还会以get方式异步回调通知商户平台。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rPr>
          <w:trHeight w:val="90" w:hRule="atLeast"/>
        </w:trP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sp_list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amount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div_term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 用户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2 商户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result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3：支付中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product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1（分期）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>
      <w:pPr>
        <w:pStyle w:val="28"/>
      </w:pPr>
      <w:bookmarkStart w:id="26" w:name="_Toc1220757532"/>
      <w:bookmarkStart w:id="27" w:name="_Toc425265574"/>
      <w:r>
        <w:rPr>
          <w:rFonts w:asciiTheme="minorEastAsia" w:hAnsiTheme="minorEastAsia" w:eastAsiaTheme="minorEastAsia" w:cstheme="minorHAnsi"/>
        </w:rPr>
        <w:t>积分交易交易</w:t>
      </w:r>
      <w:bookmarkEnd w:id="26"/>
    </w:p>
    <w:p>
      <w:pPr>
        <w:pStyle w:val="31"/>
      </w:pPr>
      <w:bookmarkStart w:id="28" w:name="_Toc1113854145"/>
      <w:r>
        <w:rPr>
          <w:rFonts w:hint="eastAsia"/>
        </w:rPr>
        <w:t>功能描述</w:t>
      </w:r>
      <w:bookmarkEnd w:id="28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API的商户/平台通过短信验证以后，就可以调用此积分支付接口。将积分兑换成相应金额，利用短信验证码、交易参数发起请求，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会先生成订单，调用银行接口完成该笔交易，然后把支付结果信息返回给商户/平台。</w:t>
      </w:r>
    </w:p>
    <w:p>
      <w:pPr>
        <w:pStyle w:val="31"/>
      </w:pPr>
      <w:bookmarkStart w:id="29" w:name="_Toc388681407"/>
      <w:r>
        <w:rPr>
          <w:rFonts w:hint="eastAsia"/>
        </w:rPr>
        <w:t>访问地址</w:t>
      </w:r>
      <w:bookmarkEnd w:id="29"/>
    </w:p>
    <w:p>
      <w:pPr>
        <w:spacing w:line="360" w:lineRule="auto"/>
      </w:pPr>
      <w:r>
        <w:rPr>
          <w:rFonts w:hint="eastAsia"/>
        </w:rPr>
        <w:t>正式环境</w:t>
      </w:r>
      <w:r>
        <w:t>URL：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point</w:t>
      </w:r>
      <w:r>
        <w:rPr>
          <w:rFonts w:hint="eastAsia"/>
          <w:b/>
        </w:rPr>
        <w:t>/</w:t>
      </w:r>
      <w:r>
        <w:rPr>
          <w:b/>
        </w:rPr>
        <w:t>trade</w:t>
      </w:r>
    </w:p>
    <w:p>
      <w:pPr>
        <w:spacing w:line="360" w:lineRule="auto"/>
      </w:pPr>
      <w:r>
        <w:rPr>
          <w:rFonts w:hint="eastAsia"/>
        </w:rPr>
        <w:t>测试环境URL</w:t>
      </w:r>
      <w:r>
        <w:t>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point</w:t>
      </w:r>
      <w:r>
        <w:rPr>
          <w:rFonts w:hint="eastAsia"/>
          <w:b/>
        </w:rPr>
        <w:t>/</w:t>
      </w:r>
      <w:r>
        <w:rPr>
          <w:b/>
        </w:rPr>
        <w:t>trade</w:t>
      </w:r>
    </w:p>
    <w:p>
      <w:pPr>
        <w:spacing w:line="360" w:lineRule="auto"/>
      </w:pPr>
      <w:r>
        <w:t>通过GET请求</w:t>
      </w:r>
    </w:p>
    <w:p>
      <w:pPr>
        <w:pStyle w:val="31"/>
      </w:pPr>
      <w:bookmarkStart w:id="30" w:name="_Toc1907174716"/>
      <w:r>
        <w:t>请求参数</w:t>
      </w:r>
      <w:bookmarkEnd w:id="3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762"/>
        <w:gridCol w:w="405"/>
        <w:gridCol w:w="1605"/>
        <w:gridCol w:w="3590"/>
      </w:tblGrid>
      <w:tr>
        <w:tc>
          <w:tcPr>
            <w:tcW w:w="116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762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40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60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59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sp_list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true_name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  <w:r>
              <w:rPr>
                <w:rFonts w:asciiTheme="minorEastAsia" w:hAnsiTheme="minorEastAsia" w:cstheme="minorHAnsi"/>
              </w:rPr>
              <w:t>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 xml:space="preserve"> cvv2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pin_code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信用卡cvv2</w:t>
            </w:r>
            <w:r>
              <w:rPr>
                <w:rFonts w:asciiTheme="minorEastAsia" w:hAnsiTheme="minorEastAsia" w:cstheme="minorHAnsi"/>
              </w:rPr>
              <w:t xml:space="preserve">  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订单备注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memo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</w:t>
            </w:r>
            <w:r>
              <w:rPr>
                <w:rFonts w:hint="eastAsia" w:asciiTheme="minorEastAsia" w:hAnsiTheme="minorEastAsia" w:cstheme="minorHAnsi"/>
              </w:rPr>
              <w:t>商品的</w:t>
            </w:r>
            <w:r>
              <w:rPr>
                <w:rFonts w:asciiTheme="minorEastAsia" w:hAnsiTheme="minorEastAsia" w:cstheme="minorHAnsi"/>
              </w:rPr>
              <w:t>名称。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attach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hint="eastAsia" w:asciiTheme="minorEastAsia" w:hAnsiTheme="minorEastAsia" w:cstheme="minorHAnsi"/>
              </w:rPr>
              <w:t>。(只允许</w:t>
            </w:r>
            <w:r>
              <w:rPr>
                <w:rFonts w:asciiTheme="minorEastAsia" w:hAnsiTheme="minorEastAsia" w:cstheme="minorHAnsi"/>
              </w:rPr>
              <w:t>包含字母数字下划线</w:t>
            </w:r>
            <w:r>
              <w:rPr>
                <w:rFonts w:hint="eastAsia" w:asciiTheme="minorEastAsia" w:hAnsiTheme="minorEastAsia" w:cstheme="minorHAnsi"/>
              </w:rPr>
              <w:t>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币种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account_type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：信用卡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amount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积分抵扣金额。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付款人账号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bankacc_no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付款人银行账号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mobile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有效期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valid</w:t>
            </w:r>
            <w:r>
              <w:rPr>
                <w:rFonts w:hint="eastAsia" w:asciiTheme="minorEastAsia" w:hAnsiTheme="minorEastAsia" w:cstheme="minorHAnsi"/>
              </w:rPr>
              <w:t>_date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信用卡有效期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短信下发时间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bank_sms_time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银行返回的短信下发时间，交易</w:t>
            </w:r>
            <w:r>
              <w:rPr>
                <w:rStyle w:val="18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  <w:tr>
        <w:tc>
          <w:tcPr>
            <w:tcW w:w="1160" w:type="dxa"/>
          </w:tcPr>
          <w:p>
            <w:pPr>
              <w:rPr>
                <w:rFonts w:hint="eastAsia"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短信验证码</w:t>
            </w:r>
          </w:p>
        </w:tc>
        <w:tc>
          <w:tcPr>
            <w:tcW w:w="1762" w:type="dxa"/>
          </w:tcPr>
          <w:p>
            <w:pPr>
              <w:rPr>
                <w:rFonts w:hint="eastAsia"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bank_validcode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hint="default"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</w:t>
            </w:r>
            <w:r>
              <w:rPr>
                <w:rFonts w:hint="default" w:ascii="宋体" w:hAnsi="宋体"/>
              </w:rPr>
              <w:t>验证码</w:t>
            </w:r>
            <w:r>
              <w:rPr>
                <w:rFonts w:hint="eastAsia" w:ascii="宋体" w:hAnsi="宋体"/>
              </w:rPr>
              <w:t>，交易</w:t>
            </w:r>
            <w:r>
              <w:rPr>
                <w:rStyle w:val="18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</w:tbl>
    <w:p>
      <w:pPr>
        <w:pStyle w:val="31"/>
      </w:pPr>
      <w:bookmarkStart w:id="31" w:name="_Toc1256757765"/>
      <w:r>
        <w:t>应答参数</w:t>
      </w:r>
      <w:bookmarkEnd w:id="31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  <w:color w:val="FF0000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如果出错仅返回retcode和retmsg，不会有异步请求；如果成功将以下</w:t>
            </w:r>
            <w:r>
              <w:rPr>
                <w:rFonts w:hint="eastAsia" w:asciiTheme="minorEastAsia" w:hAnsiTheme="minorEastAsia" w:cstheme="minorHAnsi"/>
              </w:rPr>
              <w:t>应答参数经过签名加密(详见第一章)后，放在</w:t>
            </w:r>
            <w:r>
              <w:rPr>
                <w:rFonts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asciiTheme="minorEastAsia" w:hAnsiTheme="minorEastAsia" w:cstheme="minorHAnsi"/>
              </w:rPr>
              <w:t>和retcode、retmsg一起同步返回,还会以get方式异步回调通知商户平台。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rPr>
          <w:trHeight w:val="90" w:hRule="atLeast"/>
        </w:trP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sp_list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amount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div_term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 用户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2 商户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result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3：支付中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product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2（积分） 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>
      <w:pPr>
        <w:pStyle w:val="28"/>
      </w:pPr>
      <w:bookmarkStart w:id="32" w:name="_Toc2057397856"/>
      <w:r>
        <w:rPr>
          <w:rFonts w:asciiTheme="minorEastAsia" w:hAnsiTheme="minorEastAsia" w:eastAsiaTheme="minorEastAsia" w:cstheme="minorHAnsi"/>
        </w:rPr>
        <w:t>积分+现金交易</w:t>
      </w:r>
      <w:bookmarkEnd w:id="32"/>
    </w:p>
    <w:p>
      <w:pPr>
        <w:pStyle w:val="31"/>
      </w:pPr>
      <w:bookmarkStart w:id="33" w:name="_Toc1035597277"/>
      <w:r>
        <w:rPr>
          <w:rFonts w:hint="eastAsia"/>
        </w:rPr>
        <w:t>功能描述</w:t>
      </w:r>
      <w:bookmarkEnd w:id="33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API的商户/平台通过短信验证以后，就可以调用此支付接口，利用短信验证码、交易参数发起请求，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会先生成订单，调用银行接口完成该笔交易，然后把支付结果信息返回给商户/平台。</w:t>
      </w:r>
    </w:p>
    <w:p>
      <w:pPr>
        <w:pStyle w:val="31"/>
      </w:pPr>
      <w:bookmarkStart w:id="34" w:name="_Toc13466573"/>
      <w:r>
        <w:rPr>
          <w:rFonts w:hint="eastAsia"/>
        </w:rPr>
        <w:t>访问地址</w:t>
      </w:r>
      <w:bookmarkEnd w:id="34"/>
    </w:p>
    <w:p>
      <w:pPr>
        <w:spacing w:line="360" w:lineRule="auto"/>
      </w:pPr>
      <w:r>
        <w:rPr>
          <w:rFonts w:hint="eastAsia"/>
        </w:rPr>
        <w:t>正式环境</w:t>
      </w:r>
      <w:r>
        <w:t>URL：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point_cash</w:t>
      </w:r>
      <w:r>
        <w:rPr>
          <w:rFonts w:hint="eastAsia"/>
          <w:b/>
        </w:rPr>
        <w:t>/</w:t>
      </w:r>
      <w:r>
        <w:rPr>
          <w:b/>
        </w:rPr>
        <w:t>trade</w:t>
      </w:r>
    </w:p>
    <w:p>
      <w:pPr>
        <w:spacing w:line="360" w:lineRule="auto"/>
      </w:pPr>
      <w:r>
        <w:rPr>
          <w:rFonts w:hint="eastAsia"/>
        </w:rPr>
        <w:t>测试环境URL</w:t>
      </w:r>
      <w:r>
        <w:t>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point_cash</w:t>
      </w:r>
      <w:r>
        <w:rPr>
          <w:rFonts w:hint="eastAsia"/>
          <w:b/>
        </w:rPr>
        <w:t>/</w:t>
      </w:r>
      <w:r>
        <w:rPr>
          <w:b/>
        </w:rPr>
        <w:t>trade</w:t>
      </w:r>
    </w:p>
    <w:p>
      <w:pPr>
        <w:spacing w:line="360" w:lineRule="auto"/>
      </w:pPr>
      <w:r>
        <w:t>通过GET请求</w:t>
      </w:r>
    </w:p>
    <w:p>
      <w:pPr>
        <w:pStyle w:val="31"/>
      </w:pPr>
      <w:bookmarkStart w:id="35" w:name="_Toc393008910"/>
      <w:r>
        <w:t>请求参数</w:t>
      </w:r>
      <w:bookmarkEnd w:id="35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882"/>
        <w:gridCol w:w="405"/>
        <w:gridCol w:w="1485"/>
        <w:gridCol w:w="3590"/>
      </w:tblGrid>
      <w:tr>
        <w:tc>
          <w:tcPr>
            <w:tcW w:w="116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882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40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4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59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sp_list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true_name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  <w:r>
              <w:rPr>
                <w:rFonts w:asciiTheme="minorEastAsia" w:hAnsiTheme="minorEastAsia" w:cstheme="minorHAnsi"/>
              </w:rPr>
              <w:t>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 xml:space="preserve"> cvv2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pin_code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信用卡cvv2</w:t>
            </w:r>
            <w:r>
              <w:rPr>
                <w:rFonts w:asciiTheme="minorEastAsia" w:hAnsiTheme="minorEastAsia" w:cstheme="minorHAnsi"/>
              </w:rPr>
              <w:t xml:space="preserve">  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订单备注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memo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</w:t>
            </w:r>
            <w:r>
              <w:rPr>
                <w:rFonts w:hint="eastAsia" w:asciiTheme="minorEastAsia" w:hAnsiTheme="minorEastAsia" w:cstheme="minorHAnsi"/>
              </w:rPr>
              <w:t>商品的</w:t>
            </w:r>
            <w:r>
              <w:rPr>
                <w:rFonts w:asciiTheme="minorEastAsia" w:hAnsiTheme="minorEastAsia" w:cstheme="minorHAnsi"/>
              </w:rPr>
              <w:t>名称。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attach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hint="eastAsia" w:asciiTheme="minorEastAsia" w:hAnsiTheme="minorEastAsia" w:cstheme="minorHAnsi"/>
              </w:rPr>
              <w:t>。(只允许</w:t>
            </w:r>
            <w:r>
              <w:rPr>
                <w:rFonts w:asciiTheme="minorEastAsia" w:hAnsiTheme="minorEastAsia" w:cstheme="minorHAnsi"/>
              </w:rPr>
              <w:t>包含字母数字下划线</w:t>
            </w:r>
            <w:r>
              <w:rPr>
                <w:rFonts w:hint="eastAsia" w:asciiTheme="minorEastAsia" w:hAnsiTheme="minorEastAsia" w:cstheme="minorHAnsi"/>
              </w:rPr>
              <w:t>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币种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account_type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：信用卡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积分抵扣金额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jf_deduct_money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积分抵扣金额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amount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现金金额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付款人账号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bankacc_no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付款人银行账号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mobile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有效期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valid</w:t>
            </w:r>
            <w:r>
              <w:rPr>
                <w:rFonts w:hint="eastAsia" w:asciiTheme="minorEastAsia" w:hAnsiTheme="minorEastAsia" w:cstheme="minorHAnsi"/>
              </w:rPr>
              <w:t>_date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信用卡有效期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短信下发时间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bank_sms_time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银行返回的短信下发时间，交易</w:t>
            </w:r>
            <w:r>
              <w:rPr>
                <w:rStyle w:val="18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  <w:tr>
        <w:tc>
          <w:tcPr>
            <w:tcW w:w="1160" w:type="dxa"/>
          </w:tcPr>
          <w:p>
            <w:pPr>
              <w:rPr>
                <w:rFonts w:hint="eastAsia"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短信验证码</w:t>
            </w:r>
          </w:p>
        </w:tc>
        <w:tc>
          <w:tcPr>
            <w:tcW w:w="1882" w:type="dxa"/>
          </w:tcPr>
          <w:p>
            <w:pPr>
              <w:rPr>
                <w:rFonts w:hint="eastAsia"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bank_validcode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hint="default"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</w:t>
            </w:r>
            <w:r>
              <w:rPr>
                <w:rFonts w:hint="default" w:ascii="宋体" w:hAnsi="宋体"/>
              </w:rPr>
              <w:t>验证码</w:t>
            </w:r>
            <w:r>
              <w:rPr>
                <w:rFonts w:hint="eastAsia" w:ascii="宋体" w:hAnsi="宋体"/>
              </w:rPr>
              <w:t>，交易</w:t>
            </w:r>
            <w:r>
              <w:rPr>
                <w:rStyle w:val="18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88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4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</w:tbl>
    <w:p>
      <w:pPr>
        <w:pStyle w:val="31"/>
      </w:pPr>
      <w:bookmarkStart w:id="36" w:name="_Toc36553590"/>
      <w:r>
        <w:t>应答参数</w:t>
      </w:r>
      <w:bookmarkEnd w:id="36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  <w:color w:val="FF0000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如果出错仅返回retcode和retmsg，不会有异步请求；如果成功将以下</w:t>
            </w:r>
            <w:r>
              <w:rPr>
                <w:rFonts w:hint="eastAsia" w:asciiTheme="minorEastAsia" w:hAnsiTheme="minorEastAsia" w:cstheme="minorHAnsi"/>
              </w:rPr>
              <w:t>应答参数经过签名加密(详见第一章)后，放在</w:t>
            </w:r>
            <w:r>
              <w:rPr>
                <w:rFonts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asciiTheme="minorEastAsia" w:hAnsiTheme="minorEastAsia" w:cstheme="minorHAnsi"/>
              </w:rPr>
              <w:t>和retcode、retmsg一起同步返回,还会以get方式异步回调通知商户平台。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rPr>
          <w:trHeight w:val="90" w:hRule="atLeast"/>
        </w:trP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sp_list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amount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div_term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 用户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2 商户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result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3：支付中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product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 3（积分+现金） 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>
      <w:pPr>
        <w:pStyle w:val="28"/>
      </w:pPr>
      <w:bookmarkStart w:id="37" w:name="_Toc123613999"/>
      <w:r>
        <w:rPr>
          <w:rFonts w:hint="default" w:asciiTheme="minorEastAsia" w:hAnsiTheme="minorEastAsia" w:eastAsiaTheme="minorEastAsia" w:cstheme="minorHAnsi"/>
        </w:rPr>
        <w:t>普通</w:t>
      </w:r>
      <w:r>
        <w:rPr>
          <w:rFonts w:hint="eastAsia" w:asciiTheme="minorEastAsia" w:hAnsiTheme="minorEastAsia" w:eastAsiaTheme="minorEastAsia" w:cstheme="minorHAnsi"/>
        </w:rPr>
        <w:t>信用卡</w:t>
      </w:r>
      <w:r>
        <w:rPr>
          <w:rFonts w:hint="default" w:asciiTheme="minorEastAsia" w:hAnsiTheme="minorEastAsia" w:eastAsiaTheme="minorEastAsia" w:cstheme="minorHAnsi"/>
        </w:rPr>
        <w:t>消费</w:t>
      </w:r>
      <w:bookmarkEnd w:id="37"/>
    </w:p>
    <w:p>
      <w:pPr>
        <w:pStyle w:val="31"/>
      </w:pPr>
      <w:bookmarkStart w:id="38" w:name="_Toc409673845"/>
      <w:r>
        <w:rPr>
          <w:rFonts w:hint="eastAsia"/>
        </w:rPr>
        <w:t>功能描述</w:t>
      </w:r>
      <w:bookmarkEnd w:id="38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API的商户/平台通过短信验证以后，就可以调用此信用卡支付接口，利用短信验证码、交易参数发起请求，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会先生成订单，调用银行接口完成该笔交易，然后把支付结果信息返回给商户/平台。</w:t>
      </w:r>
    </w:p>
    <w:p>
      <w:pPr>
        <w:pStyle w:val="31"/>
      </w:pPr>
      <w:bookmarkStart w:id="39" w:name="_Toc806408881"/>
      <w:r>
        <w:rPr>
          <w:rFonts w:hint="eastAsia"/>
        </w:rPr>
        <w:t>访问地址</w:t>
      </w:r>
      <w:bookmarkEnd w:id="39"/>
    </w:p>
    <w:p>
      <w:pPr>
        <w:spacing w:line="360" w:lineRule="auto"/>
      </w:pPr>
      <w:r>
        <w:rPr>
          <w:rFonts w:hint="eastAsia"/>
        </w:rPr>
        <w:t>正式环境</w:t>
      </w:r>
      <w:r>
        <w:t>URL：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layaway</w:t>
      </w:r>
      <w:r>
        <w:rPr>
          <w:rFonts w:hint="eastAsia"/>
          <w:b/>
        </w:rPr>
        <w:t>/</w:t>
      </w:r>
      <w:r>
        <w:rPr>
          <w:b/>
        </w:rPr>
        <w:t>trade</w:t>
      </w:r>
    </w:p>
    <w:p>
      <w:pPr>
        <w:spacing w:line="360" w:lineRule="auto"/>
      </w:pPr>
      <w:r>
        <w:rPr>
          <w:rFonts w:hint="eastAsia"/>
        </w:rPr>
        <w:t>测试环境URL</w:t>
      </w:r>
      <w:r>
        <w:t>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layaway</w:t>
      </w:r>
      <w:r>
        <w:rPr>
          <w:rFonts w:hint="eastAsia"/>
          <w:b/>
        </w:rPr>
        <w:t>/</w:t>
      </w:r>
      <w:r>
        <w:rPr>
          <w:b/>
        </w:rPr>
        <w:t>trade</w:t>
      </w:r>
    </w:p>
    <w:p>
      <w:pPr>
        <w:spacing w:line="360" w:lineRule="auto"/>
      </w:pPr>
      <w:r>
        <w:t>通过GET请求</w:t>
      </w:r>
    </w:p>
    <w:p>
      <w:pPr>
        <w:pStyle w:val="31"/>
      </w:pPr>
      <w:bookmarkStart w:id="40" w:name="_Toc622002880"/>
      <w:r>
        <w:t>请求参数</w:t>
      </w:r>
      <w:bookmarkEnd w:id="4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0"/>
        <w:gridCol w:w="1762"/>
        <w:gridCol w:w="405"/>
        <w:gridCol w:w="1605"/>
        <w:gridCol w:w="3590"/>
      </w:tblGrid>
      <w:tr>
        <w:tc>
          <w:tcPr>
            <w:tcW w:w="116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762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40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60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590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sp_list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true_name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付款人姓名</w:t>
            </w:r>
            <w:r>
              <w:rPr>
                <w:rFonts w:asciiTheme="minorEastAsia" w:hAnsiTheme="minorEastAsia" w:cstheme="minorHAnsi"/>
              </w:rPr>
              <w:t>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 xml:space="preserve"> cvv2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pin_code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信用卡cvv2</w:t>
            </w:r>
            <w:r>
              <w:rPr>
                <w:rFonts w:asciiTheme="minorEastAsia" w:hAnsiTheme="minorEastAsia" w:cstheme="minorHAnsi"/>
              </w:rPr>
              <w:t xml:space="preserve">  （根据银行确定）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订单备注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memo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</w:t>
            </w:r>
            <w:r>
              <w:rPr>
                <w:rFonts w:hint="eastAsia" w:asciiTheme="minorEastAsia" w:hAnsiTheme="minorEastAsia" w:cstheme="minorHAnsi"/>
              </w:rPr>
              <w:t>商品的</w:t>
            </w:r>
            <w:r>
              <w:rPr>
                <w:rFonts w:asciiTheme="minorEastAsia" w:hAnsiTheme="minorEastAsia" w:cstheme="minorHAnsi"/>
              </w:rPr>
              <w:t>名称。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附加数据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attach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商户自定数据，返回结果时带回</w:t>
            </w:r>
            <w:r>
              <w:rPr>
                <w:rFonts w:hint="eastAsia" w:asciiTheme="minorEastAsia" w:hAnsiTheme="minorEastAsia" w:cstheme="minorHAnsi"/>
              </w:rPr>
              <w:t>。(只允许</w:t>
            </w:r>
            <w:r>
              <w:rPr>
                <w:rFonts w:asciiTheme="minorEastAsia" w:hAnsiTheme="minorEastAsia" w:cstheme="minorHAnsi"/>
              </w:rPr>
              <w:t>包含字母数字下划线</w:t>
            </w:r>
            <w:r>
              <w:rPr>
                <w:rFonts w:hint="eastAsia" w:asciiTheme="minorEastAsia" w:hAnsiTheme="minorEastAsia" w:cstheme="minorHAnsi"/>
              </w:rPr>
              <w:t>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币种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account_type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银行卡类型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：信用卡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amount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付款人账号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bankacc_no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jc w:val="left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</w:t>
            </w:r>
            <w:r>
              <w:rPr>
                <w:rFonts w:hint="eastAsia" w:asciiTheme="minorEastAsia" w:hAnsiTheme="minorEastAsia" w:cstheme="minorHAnsi"/>
              </w:rPr>
              <w:t>16</w:t>
            </w:r>
            <w:r>
              <w:rPr>
                <w:rFonts w:asciiTheme="minorEastAsia" w:hAnsiTheme="minorEastAsia" w:cstheme="minorHAnsi"/>
              </w:rPr>
              <w:t>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付款人银行账号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mobile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付款人手机号码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有效期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valid</w:t>
            </w:r>
            <w:r>
              <w:rPr>
                <w:rFonts w:hint="eastAsia" w:asciiTheme="minorEastAsia" w:hAnsiTheme="minorEastAsia" w:cstheme="minorHAnsi"/>
              </w:rPr>
              <w:t>_date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string(11)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信用卡有效期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短信下发时间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bank_sms_time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银行返回的短信下发时间，交易</w:t>
            </w:r>
            <w:r>
              <w:rPr>
                <w:rStyle w:val="18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  <w:tr>
        <w:tc>
          <w:tcPr>
            <w:tcW w:w="1160" w:type="dxa"/>
          </w:tcPr>
          <w:p>
            <w:pPr>
              <w:rPr>
                <w:rFonts w:hint="eastAsia"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短信验证码</w:t>
            </w:r>
          </w:p>
        </w:tc>
        <w:tc>
          <w:tcPr>
            <w:tcW w:w="1762" w:type="dxa"/>
          </w:tcPr>
          <w:p>
            <w:pPr>
              <w:rPr>
                <w:rFonts w:hint="eastAsia" w:asciiTheme="minorEastAsia" w:hAnsiTheme="minorEastAsia" w:cstheme="minorHAnsi"/>
              </w:rPr>
            </w:pPr>
            <w:r>
              <w:rPr>
                <w:rFonts w:hint="default" w:asciiTheme="minorEastAsia" w:hAnsiTheme="minorEastAsia" w:cstheme="minorHAnsi"/>
              </w:rPr>
              <w:t>bank_validcode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590" w:type="dxa"/>
          </w:tcPr>
          <w:p>
            <w:pPr>
              <w:rPr>
                <w:rFonts w:hint="default" w:asciiTheme="minorEastAsia" w:hAnsiTheme="minorEastAsia" w:cstheme="minorHAnsi"/>
              </w:rPr>
            </w:pPr>
            <w:r>
              <w:rPr>
                <w:rFonts w:hint="eastAsia" w:ascii="宋体" w:hAnsi="宋体"/>
              </w:rPr>
              <w:t>银行返回的短信</w:t>
            </w:r>
            <w:r>
              <w:rPr>
                <w:rFonts w:hint="default" w:ascii="宋体" w:hAnsi="宋体"/>
              </w:rPr>
              <w:t>验证码</w:t>
            </w:r>
            <w:r>
              <w:rPr>
                <w:rFonts w:hint="eastAsia" w:ascii="宋体" w:hAnsi="宋体"/>
              </w:rPr>
              <w:t>，交易</w:t>
            </w:r>
            <w:r>
              <w:rPr>
                <w:rStyle w:val="18"/>
              </w:rPr>
              <w:t>时</w:t>
            </w:r>
            <w:r>
              <w:rPr>
                <w:rFonts w:hint="eastAsia" w:ascii="宋体" w:hAnsi="宋体"/>
              </w:rPr>
              <w:t>要带入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116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76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4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60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590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</w:tbl>
    <w:p>
      <w:pPr>
        <w:pStyle w:val="31"/>
      </w:pPr>
      <w:bookmarkStart w:id="41" w:name="_Toc1240842913"/>
      <w:r>
        <w:t>应答参数</w:t>
      </w:r>
      <w:bookmarkEnd w:id="41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  <w:r>
              <w:rPr>
                <w:rFonts w:hint="eastAsia" w:asciiTheme="minorEastAsia" w:hAnsiTheme="minorEastAsia" w:cstheme="minorHAnsi"/>
                <w:lang w:val="zh-CN"/>
              </w:rPr>
              <w:t>。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  <w:color w:val="FF0000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如果出错仅返回retcode和retmsg，不会有异步请求；如果成功将以下</w:t>
            </w:r>
            <w:r>
              <w:rPr>
                <w:rFonts w:hint="eastAsia" w:asciiTheme="minorEastAsia" w:hAnsiTheme="minorEastAsia" w:cstheme="minorHAnsi"/>
              </w:rPr>
              <w:t>应答参数经过签名加密(详见第一章)后，放在</w:t>
            </w:r>
            <w:r>
              <w:rPr>
                <w:rFonts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asciiTheme="minorEastAsia" w:hAnsiTheme="minorEastAsia" w:cstheme="minorHAnsi"/>
              </w:rPr>
              <w:t>和retcode、retmsg一起同步返回,还会以get方式异步回调通知商户平台。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rPr>
          <w:trHeight w:val="90" w:hRule="atLeast"/>
        </w:trP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sp_list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amount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div_term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 用户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2 商户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result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3：支付中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product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1：分期 2：积分 3：积分+现金 4：信用卡消费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result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3：支付中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product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1：分期 2：积分 3：积分+现金 4：信用卡消费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>
      <w:pPr>
        <w:pStyle w:val="28"/>
      </w:pPr>
      <w:bookmarkStart w:id="42" w:name="_Toc55932407"/>
      <w:r>
        <w:rPr>
          <w:rFonts w:asciiTheme="minorEastAsia" w:hAnsiTheme="minorEastAsia" w:eastAsiaTheme="minorEastAsia" w:cstheme="minorHAnsi"/>
        </w:rPr>
        <w:t>支付结果</w:t>
      </w:r>
      <w:r>
        <w:rPr>
          <w:rFonts w:hint="eastAsia" w:asciiTheme="minorEastAsia" w:hAnsiTheme="minorEastAsia" w:eastAsiaTheme="minorEastAsia" w:cstheme="minorHAnsi"/>
        </w:rPr>
        <w:t>单笔</w:t>
      </w:r>
      <w:r>
        <w:rPr>
          <w:rFonts w:asciiTheme="minorEastAsia" w:hAnsiTheme="minorEastAsia" w:eastAsiaTheme="minorEastAsia" w:cstheme="minorHAnsi"/>
        </w:rPr>
        <w:t>查询</w:t>
      </w:r>
      <w:bookmarkEnd w:id="27"/>
      <w:bookmarkEnd w:id="42"/>
    </w:p>
    <w:p>
      <w:pPr>
        <w:pStyle w:val="31"/>
      </w:pPr>
      <w:bookmarkStart w:id="43" w:name="_Toc979985522"/>
      <w:r>
        <w:rPr>
          <w:rFonts w:hint="eastAsia"/>
        </w:rPr>
        <w:t>功能描述</w:t>
      </w:r>
      <w:bookmarkEnd w:id="43"/>
    </w:p>
    <w:p>
      <w:pPr>
        <w:spacing w:line="360" w:lineRule="auto"/>
      </w:pPr>
      <w:r>
        <w:rPr>
          <w:rFonts w:asciiTheme="minorEastAsia" w:hAnsiTheme="minorEastAsia" w:cstheme="minorHAnsi"/>
        </w:rPr>
        <w:t>接入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API的商户/平台如果没有收到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发送的订单支付结果，可以通过调用该接口主动查询订单支付结果。</w:t>
      </w:r>
    </w:p>
    <w:p>
      <w:pPr>
        <w:pStyle w:val="31"/>
      </w:pPr>
      <w:bookmarkStart w:id="44" w:name="_Toc1886050344"/>
      <w:r>
        <w:rPr>
          <w:rFonts w:hint="eastAsia"/>
        </w:rPr>
        <w:t>访问地址</w:t>
      </w:r>
      <w:bookmarkEnd w:id="44"/>
    </w:p>
    <w:p>
      <w:pPr>
        <w:spacing w:line="360" w:lineRule="auto"/>
      </w:pPr>
      <w:r>
        <w:rPr>
          <w:rFonts w:hint="eastAsia"/>
        </w:rPr>
        <w:t>正式环境</w:t>
      </w:r>
      <w:r>
        <w:t>URL：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trans</w:t>
      </w:r>
      <w:r>
        <w:rPr>
          <w:rFonts w:hint="eastAsia"/>
          <w:b/>
        </w:rPr>
        <w:t>/query</w:t>
      </w:r>
    </w:p>
    <w:p>
      <w:pPr>
        <w:spacing w:line="360" w:lineRule="auto"/>
      </w:pPr>
      <w:r>
        <w:rPr>
          <w:rFonts w:hint="eastAsia"/>
        </w:rPr>
        <w:t>测试环境URL</w:t>
      </w:r>
      <w:r>
        <w:t>：</w:t>
      </w:r>
      <w:r>
        <w:rPr>
          <w:rFonts w:hint="eastAsia"/>
          <w:b/>
        </w:rPr>
        <w:t>http://58.67.212.197:8081/</w:t>
      </w:r>
      <w:r>
        <w:rPr>
          <w:rFonts w:hint="default"/>
          <w:b/>
        </w:rPr>
        <w:t>trans</w:t>
      </w:r>
      <w:r>
        <w:rPr>
          <w:rFonts w:hint="eastAsia"/>
          <w:b/>
        </w:rPr>
        <w:t>/query</w:t>
      </w:r>
    </w:p>
    <w:p>
      <w:pPr>
        <w:spacing w:line="360" w:lineRule="auto"/>
      </w:pPr>
      <w:r>
        <w:t>通过GET请求</w:t>
      </w:r>
    </w:p>
    <w:p>
      <w:pPr>
        <w:pStyle w:val="31"/>
      </w:pPr>
      <w:bookmarkStart w:id="45" w:name="_Toc1978729344"/>
      <w:r>
        <w:t>请求参数</w:t>
      </w:r>
      <w:bookmarkEnd w:id="45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目前支持：MD5、RSA</w:t>
            </w:r>
          </w:p>
        </w:tc>
      </w:tr>
    </w:tbl>
    <w:p>
      <w:pPr>
        <w:pStyle w:val="31"/>
      </w:pPr>
      <w:bookmarkStart w:id="46" w:name="_Toc282438783"/>
      <w:r>
        <w:t>应答参数</w:t>
      </w:r>
      <w:bookmarkEnd w:id="46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8"/>
        <w:gridCol w:w="1487"/>
        <w:gridCol w:w="585"/>
        <w:gridCol w:w="1581"/>
        <w:gridCol w:w="3891"/>
      </w:tblGrid>
      <w:tr>
        <w:tc>
          <w:tcPr>
            <w:tcW w:w="978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148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85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</w:t>
            </w:r>
            <w:r>
              <w:rPr>
                <w:rFonts w:hint="eastAsia" w:asciiTheme="minorEastAsia" w:hAnsiTheme="minorEastAsia" w:cstheme="minorHAnsi"/>
                <w:szCs w:val="21"/>
              </w:rPr>
              <w:t>返</w:t>
            </w:r>
          </w:p>
        </w:tc>
        <w:tc>
          <w:tcPr>
            <w:tcW w:w="158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89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retcode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参见错误码对照表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结果描述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retmsg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  <w:lang w:val="zh-CN"/>
              </w:rPr>
              <w:t>错误信息描述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  <w:lang w:val="zh-CN"/>
              </w:rPr>
            </w:pPr>
            <w:r>
              <w:rPr>
                <w:rFonts w:asciiTheme="minorEastAsia" w:hAnsiTheme="minorEastAsia" w:cstheme="minorHAnsi"/>
              </w:rPr>
              <w:t>如果出错仅返回retcode和retmsg；如果成功将以下</w:t>
            </w:r>
            <w:r>
              <w:rPr>
                <w:rFonts w:hint="eastAsia" w:asciiTheme="minorEastAsia" w:hAnsiTheme="minorEastAsia" w:cstheme="minorHAnsi"/>
              </w:rPr>
              <w:t>应答参数经过签名加密(详见第一章)后，放在</w:t>
            </w:r>
            <w:r>
              <w:rPr>
                <w:rFonts w:asciiTheme="minorEastAsia" w:hAnsiTheme="minorEastAsia" w:cstheme="minorHAnsi"/>
              </w:rPr>
              <w:t>cipher_data字段</w:t>
            </w:r>
            <w:r>
              <w:rPr>
                <w:rFonts w:hint="eastAsia" w:asciiTheme="minorEastAsia" w:hAnsiTheme="minorEastAsia" w:cstheme="minorHAnsi"/>
              </w:rPr>
              <w:t>中</w:t>
            </w:r>
            <w:r>
              <w:rPr>
                <w:rFonts w:asciiTheme="minorEastAsia" w:hAnsiTheme="minorEastAsia" w:cstheme="minorHAnsi"/>
              </w:rPr>
              <w:t>和retcode、retmsg一起同步返回。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商户/平台在</w:t>
            </w: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注册的账号。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维度唯一，固定长度10位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sp_list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商户/平台维度唯一，必须为纯数字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支付单号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list_id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string(32)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生成的订单号。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维度唯一，必须为纯数字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订单交易金额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amount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bigint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订单的支付金额。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金额</w:t>
            </w:r>
            <w:r>
              <w:rPr>
                <w:rFonts w:asciiTheme="minorEastAsia" w:hAnsiTheme="minorEastAsia" w:cstheme="minorHAnsi"/>
              </w:rPr>
              <w:t>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cur_type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订单</w:t>
            </w:r>
            <w:r>
              <w:rPr>
                <w:rFonts w:asciiTheme="minorEastAsia" w:hAnsiTheme="minorEastAsia" w:cstheme="minorHAnsi"/>
              </w:rPr>
              <w:t>金额的类型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 xml:space="preserve">1 – </w:t>
            </w:r>
            <w:r>
              <w:rPr>
                <w:rFonts w:hint="eastAsia" w:asciiTheme="minorEastAsia" w:hAnsiTheme="minorEastAsia" w:cstheme="minorHAnsi"/>
              </w:rPr>
              <w:t>人民币(单位：分)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div_term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分期期数6,12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手续费承担方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fee_duty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由谁承担手续费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 用户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2 商户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交易结果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result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支付订单交易结果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</w:t>
            </w:r>
            <w:r>
              <w:rPr>
                <w:rFonts w:hint="eastAsia" w:asciiTheme="minorEastAsia" w:hAnsiTheme="minorEastAsia" w:cstheme="minorHAnsi"/>
              </w:rPr>
              <w:t>支付</w:t>
            </w:r>
            <w:r>
              <w:rPr>
                <w:rFonts w:asciiTheme="minorEastAsia" w:hAnsiTheme="minorEastAsia" w:cstheme="minorHAnsi"/>
              </w:rPr>
              <w:t>成功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2：支付失败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3：支付中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交易类型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product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int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该笔订单通过何种方式完成支付交易</w:t>
            </w:r>
            <w:r>
              <w:rPr>
                <w:rFonts w:hint="eastAsia" w:asciiTheme="minorEastAsia" w:hAnsiTheme="minorEastAsia" w:cstheme="minorHAnsi"/>
              </w:rPr>
              <w:t>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1</w:t>
            </w:r>
            <w:r>
              <w:rPr>
                <w:rFonts w:asciiTheme="minorEastAsia" w:hAnsiTheme="minorEastAsia" w:cstheme="minorHAnsi"/>
              </w:rPr>
              <w:t>：分期支付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2：积分支付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3：积分+现金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4：信用卡消费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银行代号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完成支付的银行卡的银行代号。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分乐</w:t>
            </w:r>
            <w:r>
              <w:rPr>
                <w:rFonts w:asciiTheme="minorEastAsia" w:hAnsiTheme="minorEastAsia" w:cstheme="minorHAnsi"/>
              </w:rPr>
              <w:t>内部区分不同银行的4位数字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详见文档银行代号部分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银行</w:t>
            </w:r>
            <w:r>
              <w:rPr>
                <w:rFonts w:hint="eastAsia" w:asciiTheme="minorEastAsia" w:hAnsiTheme="minorEastAsia" w:cstheme="minorHAnsi"/>
              </w:rPr>
              <w:t>名称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bank_name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string(255)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银行卡</w:t>
            </w:r>
            <w:r>
              <w:rPr>
                <w:rFonts w:asciiTheme="minorEastAsia" w:hAnsiTheme="minorEastAsia" w:cstheme="minorHAnsi"/>
              </w:rPr>
              <w:t>所在</w:t>
            </w:r>
            <w:r>
              <w:rPr>
                <w:rFonts w:hint="eastAsia" w:asciiTheme="minorEastAsia" w:hAnsiTheme="minorEastAsia" w:cstheme="minorHAnsi"/>
              </w:rPr>
              <w:t>银行</w:t>
            </w:r>
            <w:r>
              <w:rPr>
                <w:rFonts w:asciiTheme="minorEastAsia" w:hAnsiTheme="minorEastAsia" w:cstheme="minorHAnsi"/>
              </w:rPr>
              <w:t>的</w:t>
            </w:r>
            <w:r>
              <w:rPr>
                <w:rFonts w:hint="eastAsia" w:asciiTheme="minorEastAsia" w:hAnsiTheme="minorEastAsia" w:cstheme="minorHAnsi"/>
              </w:rPr>
              <w:t>名称。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sign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string(1024)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保证数据合法性的加密签名。</w:t>
            </w:r>
          </w:p>
        </w:tc>
      </w:tr>
      <w:tr>
        <w:tc>
          <w:tcPr>
            <w:tcW w:w="978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签名类型</w:t>
            </w:r>
          </w:p>
        </w:tc>
        <w:tc>
          <w:tcPr>
            <w:tcW w:w="148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encode_type</w:t>
            </w:r>
          </w:p>
        </w:tc>
        <w:tc>
          <w:tcPr>
            <w:tcW w:w="585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是</w:t>
            </w:r>
          </w:p>
        </w:tc>
        <w:tc>
          <w:tcPr>
            <w:tcW w:w="158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string(5)</w:t>
            </w:r>
          </w:p>
        </w:tc>
        <w:tc>
          <w:tcPr>
            <w:tcW w:w="389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hint="eastAsia" w:asciiTheme="minorEastAsia" w:hAnsiTheme="minorEastAsia" w:cstheme="minorHAnsi"/>
              </w:rPr>
              <w:t>验签</w:t>
            </w:r>
            <w:r>
              <w:rPr>
                <w:rFonts w:asciiTheme="minorEastAsia" w:hAnsiTheme="minorEastAsia" w:cstheme="minorHAnsi"/>
              </w:rPr>
              <w:t>的方法。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目前支持：RSA</w:t>
            </w:r>
          </w:p>
        </w:tc>
      </w:tr>
    </w:tbl>
    <w:p>
      <w:pPr/>
    </w:p>
    <w:p>
      <w:pPr>
        <w:pStyle w:val="25"/>
      </w:pPr>
      <w:bookmarkStart w:id="47" w:name="_Toc1759410279"/>
      <w:r>
        <w:rPr>
          <w:rFonts w:hint="eastAsia"/>
        </w:rPr>
        <w:t>风控</w:t>
      </w:r>
      <w:bookmarkEnd w:id="47"/>
    </w:p>
    <w:p>
      <w:pPr>
        <w:pStyle w:val="28"/>
      </w:pPr>
      <w:bookmarkStart w:id="48" w:name="_Toc425265605"/>
      <w:bookmarkStart w:id="49" w:name="_Toc1368283304"/>
      <w:r>
        <w:rPr>
          <w:rFonts w:asciiTheme="minorEastAsia" w:hAnsiTheme="minorEastAsia" w:cstheme="minorHAnsi"/>
          <w:sz w:val="28"/>
          <w:szCs w:val="28"/>
        </w:rPr>
        <w:t>风控说明</w:t>
      </w:r>
      <w:bookmarkEnd w:id="48"/>
      <w:bookmarkEnd w:id="49"/>
    </w:p>
    <w:p>
      <w:pPr>
        <w:spacing w:line="360" w:lineRule="auto"/>
        <w:rPr>
          <w:rFonts w:asciiTheme="minorEastAsia" w:hAnsiTheme="minorEastAsia" w:cstheme="minorHAnsi"/>
        </w:rPr>
      </w:pPr>
      <w:r>
        <w:rPr>
          <w:rFonts w:asciiTheme="minorEastAsia" w:hAnsiTheme="minorEastAsia" w:cstheme="minorHAnsi"/>
        </w:rPr>
        <w:t>风险控制参数risk_ctrl以JSON格式包含一组数据，用于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对本次支付交易请求的风险评估。以下表格描述了风控参数的所有数据。</w:t>
      </w:r>
    </w:p>
    <w:p>
      <w:pPr>
        <w:spacing w:line="360" w:lineRule="auto"/>
        <w:rPr>
          <w:rFonts w:asciiTheme="minorEastAsia" w:hAnsiTheme="minorEastAsia" w:cstheme="minorHAnsi"/>
        </w:rPr>
      </w:pPr>
    </w:p>
    <w:p>
      <w:pPr>
        <w:pStyle w:val="28"/>
      </w:pPr>
      <w:bookmarkStart w:id="50" w:name="_Toc425265606"/>
      <w:bookmarkStart w:id="51" w:name="_Toc2024305113"/>
      <w:r>
        <w:rPr>
          <w:rFonts w:asciiTheme="minorEastAsia" w:hAnsiTheme="minorEastAsia" w:cstheme="minorHAnsi"/>
          <w:sz w:val="28"/>
          <w:szCs w:val="28"/>
        </w:rPr>
        <w:t>风控评估数据</w:t>
      </w:r>
      <w:bookmarkEnd w:id="50"/>
      <w:bookmarkEnd w:id="51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2211"/>
        <w:gridCol w:w="552"/>
        <w:gridCol w:w="1471"/>
        <w:gridCol w:w="3427"/>
      </w:tblGrid>
      <w:tr>
        <w:tc>
          <w:tcPr>
            <w:tcW w:w="86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中文名</w:t>
            </w:r>
          </w:p>
        </w:tc>
        <w:tc>
          <w:tcPr>
            <w:tcW w:w="221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字段名</w:t>
            </w:r>
          </w:p>
        </w:tc>
        <w:tc>
          <w:tcPr>
            <w:tcW w:w="552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必填</w:t>
            </w:r>
          </w:p>
        </w:tc>
        <w:tc>
          <w:tcPr>
            <w:tcW w:w="1471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类型</w:t>
            </w:r>
          </w:p>
        </w:tc>
        <w:tc>
          <w:tcPr>
            <w:tcW w:w="3427" w:type="dxa"/>
          </w:tcPr>
          <w:p>
            <w:pPr>
              <w:jc w:val="left"/>
              <w:rPr>
                <w:rFonts w:asciiTheme="minorEastAsia" w:hAnsiTheme="minorEastAsia" w:cstheme="minorHAnsi"/>
                <w:szCs w:val="21"/>
              </w:rPr>
            </w:pPr>
            <w:r>
              <w:rPr>
                <w:rFonts w:asciiTheme="minorEastAsia" w:hAnsiTheme="minorEastAsia" w:cstheme="minorHAnsi"/>
                <w:szCs w:val="21"/>
              </w:rPr>
              <w:t>说明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商户用户的相关信息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用户在商户侧的唯一标识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user_uni_id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商户为用户分配的唯一编号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用户在商户侧的注册号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user_reg_id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用户在商户系统注册登录使用的账号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用户在商户侧绑定的手机号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user_bind_phone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用户在商户侧绑定的证件类型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user_id_type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1：身份证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2：户口簿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3：护照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4：驾照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5：军官证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6：士兵证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7：警官证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8：港澳居民来往内地通行证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9：台湾同胞来往内地通行证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0：其他类型证件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用户在商户侧绑定的证件号码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user_id_no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用户在商户注册的时间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user_reg_time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14位：YYYYMMDDHHmmSS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用户在商户注册的IP地址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user_reg_ip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用户在商户侧是否实名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user_real_name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用户在商户侧的实名方式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user_real_name_type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1：银行卡实名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2：身份证实名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3：现场实名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0：其他实名方式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商户支付交易的相关信息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用户请求支付的时间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pay_req_time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14位：YYYYMMDDHHmmSS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用户请求支付的IP地址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pay_req_ip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用户求购商品的类型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pay_item_type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1：非实名虚拟商品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2：实名虚拟商品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3：实物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4：公共/教育费用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5：大额费用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</w:t>
            </w: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手机端支付的相关信息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手机IMEI号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phone_imei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Android的imei号，iOS的ifda号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手机的唯一编号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手机SIM号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phone_sim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手机机器编码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phone_mech_id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UUID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手机MAC地址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phone_mac_addr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PC端安全控件支付的相关信息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PC机的CPU型号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pc_cpu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PC机的主板型号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pc_motherboard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PC机的磁盘型号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pc_disk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PC机的MAC地址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pc_mac_addr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PC机的安全控件版本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pc_secu_ctrl_ver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522" w:type="dxa"/>
            <w:gridSpan w:val="5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商户侧进行签约或支付验证的相关信息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商户验证方式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verify_type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1：无验证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2：短信验证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3：密码验证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4：邮箱验证</w:t>
            </w:r>
          </w:p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0：其他验证方式</w:t>
            </w: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商户验证的手机号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verify_phone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</w:p>
        </w:tc>
      </w:tr>
      <w:tr>
        <w:tc>
          <w:tcPr>
            <w:tcW w:w="86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商户验证的时间</w:t>
            </w:r>
          </w:p>
        </w:tc>
        <w:tc>
          <w:tcPr>
            <w:tcW w:w="221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verify_time</w:t>
            </w:r>
          </w:p>
        </w:tc>
        <w:tc>
          <w:tcPr>
            <w:tcW w:w="552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否</w:t>
            </w:r>
          </w:p>
        </w:tc>
        <w:tc>
          <w:tcPr>
            <w:tcW w:w="1471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string()</w:t>
            </w:r>
          </w:p>
        </w:tc>
        <w:tc>
          <w:tcPr>
            <w:tcW w:w="3427" w:type="dxa"/>
          </w:tcPr>
          <w:p>
            <w:pPr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14位：YYYYMMDDHHmmSS</w:t>
            </w:r>
          </w:p>
        </w:tc>
      </w:tr>
    </w:tbl>
    <w:p>
      <w:pPr>
        <w:spacing w:line="360" w:lineRule="auto"/>
      </w:pPr>
      <w:r>
        <w:rPr>
          <w:rFonts w:hint="eastAsia" w:asciiTheme="minorEastAsia" w:hAnsiTheme="minorEastAsia" w:cstheme="minorHAnsi"/>
        </w:rPr>
        <w:t>发送</w:t>
      </w:r>
      <w:r>
        <w:rPr>
          <w:rFonts w:asciiTheme="minorEastAsia" w:hAnsiTheme="minorEastAsia" w:cstheme="minorHAnsi"/>
        </w:rPr>
        <w:t>风控参数时填写的具体数据可以根据实际情况不同有所变化，最终需要</w:t>
      </w:r>
      <w:r>
        <w:rPr>
          <w:rFonts w:hint="eastAsia" w:asciiTheme="minorEastAsia" w:hAnsiTheme="minorEastAsia" w:cstheme="minorHAnsi"/>
        </w:rPr>
        <w:t>分乐</w:t>
      </w:r>
      <w:r>
        <w:rPr>
          <w:rFonts w:asciiTheme="minorEastAsia" w:hAnsiTheme="minorEastAsia" w:cstheme="minorHAnsi"/>
        </w:rPr>
        <w:t>和商户双方的风控部门协商确定。</w:t>
      </w:r>
    </w:p>
    <w:p>
      <w:pPr>
        <w:spacing w:line="360" w:lineRule="auto"/>
      </w:pPr>
    </w:p>
    <w:p>
      <w:pPr>
        <w:widowControl/>
        <w:jc w:val="left"/>
      </w:pPr>
      <w:r>
        <w:br w:type="page"/>
      </w:r>
    </w:p>
    <w:p>
      <w:pPr>
        <w:pStyle w:val="25"/>
      </w:pPr>
      <w:bookmarkStart w:id="52" w:name="_Toc1546073706"/>
      <w:r>
        <w:rPr>
          <w:rFonts w:hint="eastAsia"/>
        </w:rPr>
        <w:t>错误码</w:t>
      </w:r>
      <w:bookmarkEnd w:id="52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3"/>
        <w:gridCol w:w="3024"/>
        <w:gridCol w:w="4225"/>
      </w:tblGrid>
      <w:tr>
        <w:tc>
          <w:tcPr>
            <w:tcW w:w="1273" w:type="dxa"/>
          </w:tcPr>
          <w:p>
            <w:pPr/>
            <w:r>
              <w:rPr>
                <w:rFonts w:hint="eastAsia"/>
              </w:rPr>
              <w:t>错误码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错误</w:t>
            </w:r>
            <w:r>
              <w:t>信息</w:t>
            </w:r>
          </w:p>
        </w:tc>
        <w:tc>
          <w:tcPr>
            <w:tcW w:w="4225" w:type="dxa"/>
          </w:tcPr>
          <w:p>
            <w:pPr/>
            <w:r>
              <w:rPr>
                <w:rFonts w:hint="eastAsia"/>
              </w:rPr>
              <w:t>备注</w:t>
            </w:r>
          </w:p>
        </w:tc>
      </w:tr>
      <w:tr>
        <w:tc>
          <w:tcPr>
            <w:tcW w:w="1273" w:type="dxa"/>
          </w:tcPr>
          <w:p>
            <w:pPr/>
            <w:r>
              <w:t>207001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参数格式错误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</w:t>
            </w:r>
            <w:r>
              <w:t>0</w:t>
            </w:r>
            <w:r>
              <w:t>66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解密失败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</w:t>
            </w:r>
            <w:r>
              <w:t>0</w:t>
            </w:r>
            <w:r>
              <w:t>67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校验签名失败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207200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分乐不存在此商户号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207201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商户被封禁了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rPr>
                <w:rFonts w:hint="eastAsia"/>
              </w:rPr>
              <w:t>207211</w:t>
            </w:r>
          </w:p>
        </w:tc>
        <w:tc>
          <w:tcPr>
            <w:tcW w:w="30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重复提交手机号错误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rPr>
                <w:rFonts w:hint="eastAsia"/>
              </w:rPr>
              <w:t>207212</w:t>
            </w:r>
          </w:p>
        </w:tc>
        <w:tc>
          <w:tcPr>
            <w:tcW w:w="30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重复提交银行卡号错误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rPr>
                <w:rFonts w:hint="eastAsia"/>
              </w:rPr>
              <w:t>207213</w:t>
            </w:r>
          </w:p>
        </w:tc>
        <w:tc>
          <w:tcPr>
            <w:tcW w:w="30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重复提交金额错误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rPr>
                <w:rFonts w:hint="eastAsia"/>
              </w:rPr>
              <w:t>207215</w:t>
            </w:r>
          </w:p>
        </w:tc>
        <w:tc>
          <w:tcPr>
            <w:tcW w:w="30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重复提交银行类别错误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银行卡未注册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银行卡冻结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rPr>
                <w:rFonts w:hint="eastAsia"/>
              </w:rPr>
              <w:t>207302</w:t>
            </w:r>
          </w:p>
        </w:tc>
        <w:tc>
          <w:tcPr>
            <w:tcW w:w="30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分乐暂不支持此银行卡类型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rPr>
                <w:rFonts w:hint="eastAsia"/>
              </w:rPr>
              <w:t>20730</w:t>
            </w:r>
            <w:r>
              <w:rPr>
                <w:rFonts w:hint="default"/>
              </w:rPr>
              <w:t>3</w:t>
            </w:r>
          </w:p>
        </w:tc>
        <w:tc>
          <w:tcPr>
            <w:tcW w:w="30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分乐暂不支持此币种类型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207310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分乐暂不支持该银行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207311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银行渠道不可用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手机号验证码不存在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有效期需要验证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207402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安全码需要验证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207403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用户姓名需要验证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207504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商家银行没有相关服务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207505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不存在这样的分期期数服务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207506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商户余额账户不存在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207507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分乐余额账户不存在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207514</w:t>
            </w:r>
          </w:p>
        </w:tc>
        <w:tc>
          <w:tcPr>
            <w:tcW w:w="30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服务产品不存在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207600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订单状态错误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20760</w:t>
            </w:r>
            <w:r>
              <w:t>5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订单不存在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207701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不支持用户付手续费情形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207702</w:t>
            </w:r>
          </w:p>
        </w:tc>
        <w:tc>
          <w:tcPr>
            <w:tcW w:w="3024" w:type="dxa"/>
          </w:tcPr>
          <w:p>
            <w:pPr/>
            <w:r>
              <w:rPr>
                <w:rFonts w:hint="eastAsia"/>
              </w:rPr>
              <w:t>数据库插入异常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207703</w:t>
            </w:r>
          </w:p>
        </w:tc>
        <w:tc>
          <w:tcPr>
            <w:tcW w:w="30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重复结算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207710</w:t>
            </w:r>
          </w:p>
        </w:tc>
        <w:tc>
          <w:tcPr>
            <w:tcW w:w="30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银行错误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207801</w:t>
            </w:r>
          </w:p>
        </w:tc>
        <w:tc>
          <w:tcPr>
            <w:tcW w:w="30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余额不足退款</w:t>
            </w:r>
          </w:p>
        </w:tc>
        <w:tc>
          <w:tcPr>
            <w:tcW w:w="4225" w:type="dxa"/>
          </w:tcPr>
          <w:p>
            <w:pPr/>
          </w:p>
        </w:tc>
      </w:tr>
      <w:tr>
        <w:tc>
          <w:tcPr>
            <w:tcW w:w="1273" w:type="dxa"/>
          </w:tcPr>
          <w:p>
            <w:pPr/>
            <w:r>
              <w:t>207802</w:t>
            </w:r>
          </w:p>
        </w:tc>
        <w:tc>
          <w:tcPr>
            <w:tcW w:w="30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退款时间</w:t>
            </w:r>
            <w:bookmarkStart w:id="54" w:name="_GoBack"/>
            <w:bookmarkEnd w:id="54"/>
            <w:r>
              <w:rPr>
                <w:rFonts w:hint="eastAsia"/>
              </w:rPr>
              <w:t>已过期</w:t>
            </w:r>
          </w:p>
        </w:tc>
        <w:tc>
          <w:tcPr>
            <w:tcW w:w="4225" w:type="dxa"/>
          </w:tcPr>
          <w:p>
            <w:pPr/>
          </w:p>
        </w:tc>
      </w:tr>
    </w:tbl>
    <w:p>
      <w:pPr>
        <w:pStyle w:val="25"/>
      </w:pPr>
      <w:bookmarkStart w:id="53" w:name="_Toc1898345472"/>
      <w:r>
        <w:rPr>
          <w:rFonts w:hint="eastAsia"/>
        </w:rPr>
        <w:t>支持的银行</w:t>
      </w:r>
      <w:bookmarkEnd w:id="53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1"/>
        <w:gridCol w:w="1389"/>
        <w:gridCol w:w="1240"/>
        <w:gridCol w:w="1178"/>
        <w:gridCol w:w="1178"/>
        <w:gridCol w:w="1178"/>
        <w:gridCol w:w="1178"/>
      </w:tblGrid>
      <w:tr>
        <w:tc>
          <w:tcPr>
            <w:tcW w:w="118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银行名</w:t>
            </w:r>
            <w:r>
              <w:rPr>
                <w:rFonts w:hint="eastAsia"/>
                <w:b/>
              </w:rPr>
              <w:t>称</w:t>
            </w:r>
          </w:p>
        </w:tc>
        <w:tc>
          <w:tcPr>
            <w:tcW w:w="1389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  <w:r>
              <w:rPr>
                <w:rFonts w:hint="eastAsia" w:asciiTheme="minorEastAsia" w:hAnsiTheme="minorEastAsia" w:cstheme="minorHAnsi"/>
                <w:b/>
              </w:rPr>
              <w:t>英文简写</w:t>
            </w:r>
          </w:p>
        </w:tc>
        <w:tc>
          <w:tcPr>
            <w:tcW w:w="12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  <w:r>
              <w:rPr>
                <w:rFonts w:hint="eastAsia" w:asciiTheme="minorEastAsia" w:hAnsiTheme="minorEastAsia" w:cstheme="minorHAnsi"/>
                <w:b/>
              </w:rPr>
              <w:t>银行代号</w:t>
            </w:r>
          </w:p>
        </w:tc>
        <w:tc>
          <w:tcPr>
            <w:tcW w:w="2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借记</w:t>
            </w:r>
            <w:r>
              <w:rPr>
                <w:rFonts w:hint="eastAsia"/>
                <w:b/>
              </w:rPr>
              <w:t>卡</w:t>
            </w:r>
          </w:p>
        </w:tc>
        <w:tc>
          <w:tcPr>
            <w:tcW w:w="23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信用</w:t>
            </w:r>
            <w:r>
              <w:rPr>
                <w:rFonts w:hint="eastAsia"/>
                <w:b/>
              </w:rPr>
              <w:t>卡</w:t>
            </w:r>
          </w:p>
        </w:tc>
      </w:tr>
      <w:tr>
        <w:tc>
          <w:tcPr>
            <w:tcW w:w="118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b/>
              </w:rPr>
            </w:pPr>
          </w:p>
        </w:tc>
        <w:tc>
          <w:tcPr>
            <w:tcW w:w="1389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</w:p>
        </w:tc>
        <w:tc>
          <w:tcPr>
            <w:tcW w:w="12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Theme="minorEastAsia" w:hAnsiTheme="minorEastAsia" w:cstheme="minorHAnsi"/>
                <w:b/>
              </w:rPr>
            </w:pP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是否支持网</w:t>
            </w:r>
            <w:r>
              <w:rPr>
                <w:rFonts w:hint="eastAsia"/>
                <w:b/>
              </w:rPr>
              <w:t>银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是否支持快</w:t>
            </w:r>
            <w:r>
              <w:rPr>
                <w:rFonts w:hint="eastAsia"/>
                <w:b/>
              </w:rPr>
              <w:t>捷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是否支持网</w:t>
            </w:r>
            <w:r>
              <w:rPr>
                <w:rFonts w:hint="eastAsia"/>
                <w:b/>
              </w:rPr>
              <w:t>银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是否支持快</w:t>
            </w:r>
            <w:r>
              <w:rPr>
                <w:rFonts w:hint="eastAsia"/>
                <w:b/>
              </w:rPr>
              <w:t>捷</w:t>
            </w:r>
          </w:p>
        </w:tc>
      </w:tr>
      <w:tr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22"/>
              </w:rPr>
              <w:t>广发银</w:t>
            </w:r>
            <w:r>
              <w:rPr>
                <w:rFonts w:hint="eastAsia"/>
                <w:b/>
                <w:bCs/>
                <w:color w:val="000000"/>
                <w:sz w:val="22"/>
              </w:rPr>
              <w:t>行</w:t>
            </w:r>
          </w:p>
        </w:tc>
        <w:tc>
          <w:tcPr>
            <w:tcW w:w="1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CGB</w:t>
            </w:r>
          </w:p>
        </w:tc>
        <w:tc>
          <w:tcPr>
            <w:tcW w:w="1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  <w:r>
              <w:t>1001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</w:pP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  <w:tc>
          <w:tcPr>
            <w:tcW w:w="11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hint="eastAsia" w:ascii="Arial" w:hAnsi="Arial" w:cs="Arial"/>
                <w:color w:val="000000"/>
                <w:sz w:val="22"/>
              </w:rPr>
              <w:t>是</w:t>
            </w:r>
          </w:p>
        </w:tc>
      </w:tr>
    </w:tbl>
    <w:p>
      <w:pPr/>
    </w:p>
    <w:p>
      <w:pPr/>
    </w:p>
    <w:p>
      <w:pPr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DejaVu Sans"/>
    <w:panose1 w:val="00000000000000000000"/>
    <w:charset w:val="00"/>
    <w:family w:val="modern"/>
    <w:pitch w:val="default"/>
    <w:sig w:usb0="00000000" w:usb1="00000000" w:usb2="00000000" w:usb3="00000000" w:csb0="2000019F" w:csb1="00000000"/>
  </w:font>
  <w:font w:name="Lucida Grande">
    <w:altName w:val="Ubuntu"/>
    <w:panose1 w:val="020B0600040502020204"/>
    <w:charset w:val="00"/>
    <w:family w:val="auto"/>
    <w:pitch w:val="default"/>
    <w:sig w:usb0="00000000" w:usb1="00000000" w:usb2="00000000" w:usb3="00000000" w:csb0="000001BF" w:csb1="00000000"/>
  </w:font>
  <w:font w:name="微软雅黑">
    <w:altName w:val="Monospace"/>
    <w:panose1 w:val="020B0503020204020204"/>
    <w:charset w:val="50"/>
    <w:family w:val="auto"/>
    <w:pitch w:val="default"/>
    <w:sig w:usb0="00000000" w:usb1="00000000" w:usb2="00000016" w:usb3="00000000" w:csb0="0004001F" w:csb1="00000000"/>
  </w:font>
  <w:font w:name="Arial">
    <w:altName w:val="DejaVu Sans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1176819"/>
    </w:sdtPr>
    <w:sdtContent>
      <w:sdt>
        <w:sdtPr>
          <w:id w:val="1728636285"/>
        </w:sdtPr>
        <w:sdtContent>
          <w:p>
            <w:pPr>
              <w:pStyle w:val="11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rFonts w:hint="eastAsia" w:ascii="宋体" w:hAnsi="宋体" w:cs="微软雅黑"/>
        <w:bCs/>
        <w:kern w:val="0"/>
        <w:szCs w:val="21"/>
      </w:rPr>
      <w:t>分乐</w:t>
    </w:r>
    <w:r>
      <w:rPr>
        <w:rFonts w:hint="eastAsia" w:ascii="宋体" w:hAnsi="宋体" w:cs="微软雅黑"/>
        <w:bCs/>
        <w:kern w:val="0"/>
        <w:szCs w:val="21"/>
        <w:lang w:val="zh-CN"/>
      </w:rPr>
      <w:t>API接口服务</w:t>
    </w:r>
    <w:r>
      <w:rPr>
        <w:rFonts w:ascii="宋体" w:hAnsi="宋体"/>
      </w:rPr>
      <w:t>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966005328">
    <w:nsid w:val="39941250"/>
    <w:multiLevelType w:val="multilevel"/>
    <w:tmpl w:val="39941250"/>
    <w:lvl w:ilvl="0" w:tentative="1">
      <w:start w:val="1"/>
      <w:numFmt w:val="decimal"/>
      <w:pStyle w:val="25"/>
      <w:suff w:val="space"/>
      <w:lvlText w:val="%1"/>
      <w:lvlJc w:val="left"/>
      <w:pPr>
        <w:ind w:left="0" w:firstLine="0"/>
      </w:pPr>
    </w:lvl>
    <w:lvl w:ilvl="1" w:tentative="1">
      <w:start w:val="1"/>
      <w:numFmt w:val="decimal"/>
      <w:pStyle w:val="28"/>
      <w:suff w:val="space"/>
      <w:lvlText w:val="%1.%2"/>
      <w:lvlJc w:val="left"/>
      <w:pPr>
        <w:ind w:left="0" w:firstLine="0"/>
      </w:pPr>
    </w:lvl>
    <w:lvl w:ilvl="2" w:tentative="1">
      <w:start w:val="1"/>
      <w:numFmt w:val="decimal"/>
      <w:pStyle w:val="31"/>
      <w:suff w:val="space"/>
      <w:lvlText w:val="%1.%2.%3"/>
      <w:lvlJc w:val="left"/>
      <w:pPr>
        <w:ind w:left="0" w:firstLine="0"/>
      </w:pPr>
    </w:lvl>
    <w:lvl w:ilvl="3" w:tentative="1">
      <w:start w:val="1"/>
      <w:numFmt w:val="decimal"/>
      <w:pStyle w:val="34"/>
      <w:suff w:val="space"/>
      <w:lvlText w:val="%1.%2.%3.%4"/>
      <w:lvlJc w:val="left"/>
      <w:pPr>
        <w:ind w:left="0" w:firstLine="0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59197417">
    <w:nsid w:val="6ED119E9"/>
    <w:multiLevelType w:val="multilevel"/>
    <w:tmpl w:val="6ED119E9"/>
    <w:lvl w:ilvl="0" w:tentative="1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966005328"/>
  </w:num>
  <w:num w:numId="2">
    <w:abstractNumId w:val="18591974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1BE"/>
    <w:rsid w:val="0001291B"/>
    <w:rsid w:val="00022885"/>
    <w:rsid w:val="00023A45"/>
    <w:rsid w:val="00074222"/>
    <w:rsid w:val="00086B74"/>
    <w:rsid w:val="000949D2"/>
    <w:rsid w:val="00102392"/>
    <w:rsid w:val="00122FB6"/>
    <w:rsid w:val="00162D9A"/>
    <w:rsid w:val="0018107B"/>
    <w:rsid w:val="001A2E36"/>
    <w:rsid w:val="001B0CE7"/>
    <w:rsid w:val="001B2D76"/>
    <w:rsid w:val="001D4BBE"/>
    <w:rsid w:val="001F33E4"/>
    <w:rsid w:val="002458BA"/>
    <w:rsid w:val="002B5F9F"/>
    <w:rsid w:val="002F3DB9"/>
    <w:rsid w:val="003118FC"/>
    <w:rsid w:val="00324268"/>
    <w:rsid w:val="003431AE"/>
    <w:rsid w:val="00411630"/>
    <w:rsid w:val="004669A6"/>
    <w:rsid w:val="004E17DA"/>
    <w:rsid w:val="004F1D1F"/>
    <w:rsid w:val="004F7C7D"/>
    <w:rsid w:val="00522FB9"/>
    <w:rsid w:val="00531C95"/>
    <w:rsid w:val="005D051E"/>
    <w:rsid w:val="006026EB"/>
    <w:rsid w:val="006118BC"/>
    <w:rsid w:val="0061493B"/>
    <w:rsid w:val="006311DA"/>
    <w:rsid w:val="00675BE1"/>
    <w:rsid w:val="0073671E"/>
    <w:rsid w:val="007778CA"/>
    <w:rsid w:val="00794817"/>
    <w:rsid w:val="007C1988"/>
    <w:rsid w:val="008267C8"/>
    <w:rsid w:val="008338C5"/>
    <w:rsid w:val="0083697C"/>
    <w:rsid w:val="0089274F"/>
    <w:rsid w:val="008B5CF3"/>
    <w:rsid w:val="008B74A5"/>
    <w:rsid w:val="008C32CF"/>
    <w:rsid w:val="008E2C65"/>
    <w:rsid w:val="00917A62"/>
    <w:rsid w:val="009616EC"/>
    <w:rsid w:val="009C180A"/>
    <w:rsid w:val="00A26DA2"/>
    <w:rsid w:val="00A76620"/>
    <w:rsid w:val="00AC1F9B"/>
    <w:rsid w:val="00B021A2"/>
    <w:rsid w:val="00B07DBA"/>
    <w:rsid w:val="00B11F51"/>
    <w:rsid w:val="00B64CDA"/>
    <w:rsid w:val="00B71182"/>
    <w:rsid w:val="00B73B72"/>
    <w:rsid w:val="00B87788"/>
    <w:rsid w:val="00B947AF"/>
    <w:rsid w:val="00BC253C"/>
    <w:rsid w:val="00BD0EA7"/>
    <w:rsid w:val="00BF7E0E"/>
    <w:rsid w:val="00C05722"/>
    <w:rsid w:val="00C113BC"/>
    <w:rsid w:val="00C753AA"/>
    <w:rsid w:val="00CA35D4"/>
    <w:rsid w:val="00CB2926"/>
    <w:rsid w:val="00CD6B15"/>
    <w:rsid w:val="00CE3305"/>
    <w:rsid w:val="00D048CD"/>
    <w:rsid w:val="00D13FD9"/>
    <w:rsid w:val="00D20BDB"/>
    <w:rsid w:val="00D4260A"/>
    <w:rsid w:val="00DA0F96"/>
    <w:rsid w:val="00E5550D"/>
    <w:rsid w:val="00E571BE"/>
    <w:rsid w:val="00E67455"/>
    <w:rsid w:val="00E973AA"/>
    <w:rsid w:val="00EE74A6"/>
    <w:rsid w:val="00F53E8F"/>
    <w:rsid w:val="00F70B5C"/>
    <w:rsid w:val="00F84C8F"/>
    <w:rsid w:val="00FE69CC"/>
    <w:rsid w:val="022F5E5A"/>
    <w:rsid w:val="02A6CD40"/>
    <w:rsid w:val="034D4C35"/>
    <w:rsid w:val="075D0CF9"/>
    <w:rsid w:val="08B10EA7"/>
    <w:rsid w:val="09EE73AB"/>
    <w:rsid w:val="0A154D3B"/>
    <w:rsid w:val="0C80544C"/>
    <w:rsid w:val="0EAD6451"/>
    <w:rsid w:val="0EB45477"/>
    <w:rsid w:val="0F367EED"/>
    <w:rsid w:val="0F9B7E2F"/>
    <w:rsid w:val="106B3117"/>
    <w:rsid w:val="1220750D"/>
    <w:rsid w:val="1270254B"/>
    <w:rsid w:val="129766F3"/>
    <w:rsid w:val="13B77969"/>
    <w:rsid w:val="13FF1F33"/>
    <w:rsid w:val="15D13889"/>
    <w:rsid w:val="15DD2243"/>
    <w:rsid w:val="16271CD0"/>
    <w:rsid w:val="167C535E"/>
    <w:rsid w:val="18AB7542"/>
    <w:rsid w:val="19280577"/>
    <w:rsid w:val="193C5D09"/>
    <w:rsid w:val="19D93302"/>
    <w:rsid w:val="1A1C6E6A"/>
    <w:rsid w:val="1A7F05D8"/>
    <w:rsid w:val="1A8165C3"/>
    <w:rsid w:val="1BC6CDE2"/>
    <w:rsid w:val="1BD715E5"/>
    <w:rsid w:val="1C854423"/>
    <w:rsid w:val="1CF9758D"/>
    <w:rsid w:val="1D3FBFCC"/>
    <w:rsid w:val="1DEC161F"/>
    <w:rsid w:val="1E9F46FE"/>
    <w:rsid w:val="1F1E8B85"/>
    <w:rsid w:val="1F5B173D"/>
    <w:rsid w:val="1FF672CB"/>
    <w:rsid w:val="208D5185"/>
    <w:rsid w:val="22763DD2"/>
    <w:rsid w:val="26A649B1"/>
    <w:rsid w:val="271C07AE"/>
    <w:rsid w:val="27762CBB"/>
    <w:rsid w:val="28385E5D"/>
    <w:rsid w:val="28B92CB8"/>
    <w:rsid w:val="295E53DD"/>
    <w:rsid w:val="29FE1ABF"/>
    <w:rsid w:val="2B580FDE"/>
    <w:rsid w:val="2BCB54CD"/>
    <w:rsid w:val="2BD864FB"/>
    <w:rsid w:val="2BE36534"/>
    <w:rsid w:val="2CE64C0B"/>
    <w:rsid w:val="2D373673"/>
    <w:rsid w:val="2DA92C0B"/>
    <w:rsid w:val="2DD879D9"/>
    <w:rsid w:val="2DF3493C"/>
    <w:rsid w:val="2E9E43B9"/>
    <w:rsid w:val="2EB70B9F"/>
    <w:rsid w:val="2FFE975A"/>
    <w:rsid w:val="306A0DC5"/>
    <w:rsid w:val="31BB183B"/>
    <w:rsid w:val="322169AD"/>
    <w:rsid w:val="333F1326"/>
    <w:rsid w:val="338085E3"/>
    <w:rsid w:val="33AE40E8"/>
    <w:rsid w:val="34EDA3D9"/>
    <w:rsid w:val="364A7E74"/>
    <w:rsid w:val="36731303"/>
    <w:rsid w:val="37574201"/>
    <w:rsid w:val="379763FA"/>
    <w:rsid w:val="392941A3"/>
    <w:rsid w:val="394C5DAC"/>
    <w:rsid w:val="3A3C7225"/>
    <w:rsid w:val="3B107927"/>
    <w:rsid w:val="3B7FDBB7"/>
    <w:rsid w:val="3C9104B6"/>
    <w:rsid w:val="3CD81347"/>
    <w:rsid w:val="3D757729"/>
    <w:rsid w:val="3D7832EC"/>
    <w:rsid w:val="3DCF4834"/>
    <w:rsid w:val="3E8FB2D7"/>
    <w:rsid w:val="3EB46A8A"/>
    <w:rsid w:val="3EDB8183"/>
    <w:rsid w:val="3EFC6E09"/>
    <w:rsid w:val="3F450DE9"/>
    <w:rsid w:val="3F7F536D"/>
    <w:rsid w:val="3FCFB80B"/>
    <w:rsid w:val="3FD2584E"/>
    <w:rsid w:val="3FDB2559"/>
    <w:rsid w:val="3FDE73FE"/>
    <w:rsid w:val="3FEF040C"/>
    <w:rsid w:val="3FEF353C"/>
    <w:rsid w:val="3FFF062E"/>
    <w:rsid w:val="406C0D0B"/>
    <w:rsid w:val="41286837"/>
    <w:rsid w:val="41966FD4"/>
    <w:rsid w:val="41B90E82"/>
    <w:rsid w:val="41D367CA"/>
    <w:rsid w:val="42E4777C"/>
    <w:rsid w:val="434E48EC"/>
    <w:rsid w:val="44225686"/>
    <w:rsid w:val="45A2277E"/>
    <w:rsid w:val="46FEEC03"/>
    <w:rsid w:val="473A1EC1"/>
    <w:rsid w:val="47F96B48"/>
    <w:rsid w:val="480A0A2E"/>
    <w:rsid w:val="48EC586A"/>
    <w:rsid w:val="495E6956"/>
    <w:rsid w:val="4B3ECEBB"/>
    <w:rsid w:val="4C7AA7AF"/>
    <w:rsid w:val="4E18730E"/>
    <w:rsid w:val="4FF4E078"/>
    <w:rsid w:val="507B494F"/>
    <w:rsid w:val="508A79A7"/>
    <w:rsid w:val="50AD27F8"/>
    <w:rsid w:val="50AF69C4"/>
    <w:rsid w:val="511960F5"/>
    <w:rsid w:val="538E4C0B"/>
    <w:rsid w:val="53B5E453"/>
    <w:rsid w:val="53F56658"/>
    <w:rsid w:val="55B537A9"/>
    <w:rsid w:val="57286B6A"/>
    <w:rsid w:val="57E1D119"/>
    <w:rsid w:val="57FDB9D1"/>
    <w:rsid w:val="5882661F"/>
    <w:rsid w:val="5983578A"/>
    <w:rsid w:val="59E698B4"/>
    <w:rsid w:val="5A491F3C"/>
    <w:rsid w:val="5A7E5E8E"/>
    <w:rsid w:val="5B9349EA"/>
    <w:rsid w:val="5CD91292"/>
    <w:rsid w:val="5D0770ED"/>
    <w:rsid w:val="5D0958A8"/>
    <w:rsid w:val="5DAD825D"/>
    <w:rsid w:val="5DEB2DFB"/>
    <w:rsid w:val="5E2E2C1A"/>
    <w:rsid w:val="5E56392E"/>
    <w:rsid w:val="5F764483"/>
    <w:rsid w:val="5FB36F25"/>
    <w:rsid w:val="5FEA3876"/>
    <w:rsid w:val="5FF02158"/>
    <w:rsid w:val="5FF34A6D"/>
    <w:rsid w:val="60205DCB"/>
    <w:rsid w:val="61356D6F"/>
    <w:rsid w:val="61F26AFC"/>
    <w:rsid w:val="63B11F33"/>
    <w:rsid w:val="64A855DC"/>
    <w:rsid w:val="64B36644"/>
    <w:rsid w:val="64FB738A"/>
    <w:rsid w:val="65D609C9"/>
    <w:rsid w:val="65DB51F6"/>
    <w:rsid w:val="65E5C789"/>
    <w:rsid w:val="65FD77BF"/>
    <w:rsid w:val="66251C17"/>
    <w:rsid w:val="670B31E9"/>
    <w:rsid w:val="675FFFCE"/>
    <w:rsid w:val="677962F3"/>
    <w:rsid w:val="686B01D6"/>
    <w:rsid w:val="696E3204"/>
    <w:rsid w:val="6AE89179"/>
    <w:rsid w:val="6B41125A"/>
    <w:rsid w:val="6B9F9D5C"/>
    <w:rsid w:val="6BC30796"/>
    <w:rsid w:val="6C64544C"/>
    <w:rsid w:val="6CFBB7CA"/>
    <w:rsid w:val="6DB07E5B"/>
    <w:rsid w:val="6E1A4BF0"/>
    <w:rsid w:val="6EBFA813"/>
    <w:rsid w:val="6EF7C4F2"/>
    <w:rsid w:val="6F7F7C46"/>
    <w:rsid w:val="6F87C3F1"/>
    <w:rsid w:val="6FB1A39E"/>
    <w:rsid w:val="6FEBDA53"/>
    <w:rsid w:val="6FFB7914"/>
    <w:rsid w:val="6FFF5CFA"/>
    <w:rsid w:val="70150059"/>
    <w:rsid w:val="706E7A1A"/>
    <w:rsid w:val="71A23352"/>
    <w:rsid w:val="71C02D02"/>
    <w:rsid w:val="71F7D7D0"/>
    <w:rsid w:val="72162712"/>
    <w:rsid w:val="73C13148"/>
    <w:rsid w:val="76069B39"/>
    <w:rsid w:val="764650B8"/>
    <w:rsid w:val="76851E96"/>
    <w:rsid w:val="76CB76C1"/>
    <w:rsid w:val="76F53E62"/>
    <w:rsid w:val="777F5E51"/>
    <w:rsid w:val="785F124F"/>
    <w:rsid w:val="78B470DD"/>
    <w:rsid w:val="799CD987"/>
    <w:rsid w:val="79BFE16A"/>
    <w:rsid w:val="79FF4247"/>
    <w:rsid w:val="7A81663C"/>
    <w:rsid w:val="7ADBB11F"/>
    <w:rsid w:val="7AE78885"/>
    <w:rsid w:val="7B2D11F9"/>
    <w:rsid w:val="7B3D225C"/>
    <w:rsid w:val="7B5B28DB"/>
    <w:rsid w:val="7B9FE49F"/>
    <w:rsid w:val="7BDE0B5E"/>
    <w:rsid w:val="7BEE07AC"/>
    <w:rsid w:val="7C9D037D"/>
    <w:rsid w:val="7CA52C88"/>
    <w:rsid w:val="7CDF3E09"/>
    <w:rsid w:val="7D376863"/>
    <w:rsid w:val="7D5F3E4E"/>
    <w:rsid w:val="7D778121"/>
    <w:rsid w:val="7D79343D"/>
    <w:rsid w:val="7DB7AD8B"/>
    <w:rsid w:val="7DEDA18A"/>
    <w:rsid w:val="7DFFE6E7"/>
    <w:rsid w:val="7E7F1DE3"/>
    <w:rsid w:val="7EB3158B"/>
    <w:rsid w:val="7EBCC4CD"/>
    <w:rsid w:val="7ECF2895"/>
    <w:rsid w:val="7EEFA2FC"/>
    <w:rsid w:val="7F6727C5"/>
    <w:rsid w:val="7F7D9C7A"/>
    <w:rsid w:val="7F930FF2"/>
    <w:rsid w:val="7FB52D18"/>
    <w:rsid w:val="7FBFABB7"/>
    <w:rsid w:val="7FBFBA16"/>
    <w:rsid w:val="7FBFC5F4"/>
    <w:rsid w:val="7FE5D526"/>
    <w:rsid w:val="7FF43657"/>
    <w:rsid w:val="7FF772B7"/>
    <w:rsid w:val="7FF7A8A7"/>
    <w:rsid w:val="7FFEB5A1"/>
    <w:rsid w:val="82FDD62B"/>
    <w:rsid w:val="8AFFB356"/>
    <w:rsid w:val="8BFFE89B"/>
    <w:rsid w:val="8EDA8753"/>
    <w:rsid w:val="977E7257"/>
    <w:rsid w:val="9BFFCEA1"/>
    <w:rsid w:val="9EFDD660"/>
    <w:rsid w:val="A7FE61B2"/>
    <w:rsid w:val="ADF630AE"/>
    <w:rsid w:val="AFDA5424"/>
    <w:rsid w:val="B3F71F86"/>
    <w:rsid w:val="B59F1394"/>
    <w:rsid w:val="B5DFF72E"/>
    <w:rsid w:val="B73956EF"/>
    <w:rsid w:val="B77FDDAD"/>
    <w:rsid w:val="B7B6CE13"/>
    <w:rsid w:val="B7FA039F"/>
    <w:rsid w:val="B7FF5380"/>
    <w:rsid w:val="B9F44C1F"/>
    <w:rsid w:val="BA5FBFD3"/>
    <w:rsid w:val="BB7FCC88"/>
    <w:rsid w:val="BBAC7139"/>
    <w:rsid w:val="BBFB666C"/>
    <w:rsid w:val="BC7F01FE"/>
    <w:rsid w:val="BD7F8B07"/>
    <w:rsid w:val="BE7F4874"/>
    <w:rsid w:val="BFD61E34"/>
    <w:rsid w:val="BFFB93C2"/>
    <w:rsid w:val="BFFFC4B6"/>
    <w:rsid w:val="C5FF3EC6"/>
    <w:rsid w:val="C6FBBB08"/>
    <w:rsid w:val="CCFF78D2"/>
    <w:rsid w:val="CEEEA7B8"/>
    <w:rsid w:val="CEFB2C46"/>
    <w:rsid w:val="D15B444C"/>
    <w:rsid w:val="D666471D"/>
    <w:rsid w:val="D6CBFAEB"/>
    <w:rsid w:val="D769E8B7"/>
    <w:rsid w:val="D7E71247"/>
    <w:rsid w:val="DA56931D"/>
    <w:rsid w:val="DA7EAE15"/>
    <w:rsid w:val="DAD985CD"/>
    <w:rsid w:val="DD7344B4"/>
    <w:rsid w:val="DDDFCE97"/>
    <w:rsid w:val="DE6FBF6A"/>
    <w:rsid w:val="DEF8E8B1"/>
    <w:rsid w:val="DEFD2B4B"/>
    <w:rsid w:val="DF5FD9D4"/>
    <w:rsid w:val="DF8EF094"/>
    <w:rsid w:val="DFF9326A"/>
    <w:rsid w:val="E3DB8A52"/>
    <w:rsid w:val="E5D15F79"/>
    <w:rsid w:val="EBE791DC"/>
    <w:rsid w:val="ECBFEC4F"/>
    <w:rsid w:val="EDCFB2AC"/>
    <w:rsid w:val="EEE396EF"/>
    <w:rsid w:val="EEEFC168"/>
    <w:rsid w:val="EF555638"/>
    <w:rsid w:val="EF7F1D28"/>
    <w:rsid w:val="EFE891EE"/>
    <w:rsid w:val="EFFA7BF5"/>
    <w:rsid w:val="EFFDF79A"/>
    <w:rsid w:val="EFFEFD24"/>
    <w:rsid w:val="EFFFCCDC"/>
    <w:rsid w:val="F3B156FF"/>
    <w:rsid w:val="F3FEDB6E"/>
    <w:rsid w:val="F4FF3290"/>
    <w:rsid w:val="F5DCBF7D"/>
    <w:rsid w:val="F7AF391A"/>
    <w:rsid w:val="F7DE46DF"/>
    <w:rsid w:val="F7DF9A66"/>
    <w:rsid w:val="F7EE986A"/>
    <w:rsid w:val="F85F1454"/>
    <w:rsid w:val="F9AF6120"/>
    <w:rsid w:val="F9F71CC8"/>
    <w:rsid w:val="FABE0691"/>
    <w:rsid w:val="FAED8BB6"/>
    <w:rsid w:val="FAFBD753"/>
    <w:rsid w:val="FB590058"/>
    <w:rsid w:val="FBADFF6C"/>
    <w:rsid w:val="FBAE89FD"/>
    <w:rsid w:val="FBBA8B3D"/>
    <w:rsid w:val="FBD9782F"/>
    <w:rsid w:val="FBDFDDCF"/>
    <w:rsid w:val="FBEF5C19"/>
    <w:rsid w:val="FBFFE882"/>
    <w:rsid w:val="FCDB79C9"/>
    <w:rsid w:val="FD3F805C"/>
    <w:rsid w:val="FD8E08F5"/>
    <w:rsid w:val="FDBDF00D"/>
    <w:rsid w:val="FDBE8FFE"/>
    <w:rsid w:val="FDEDEDEF"/>
    <w:rsid w:val="FDEE55B2"/>
    <w:rsid w:val="FDFF9D13"/>
    <w:rsid w:val="FE3C4BFB"/>
    <w:rsid w:val="FED681E2"/>
    <w:rsid w:val="FED73758"/>
    <w:rsid w:val="FED93274"/>
    <w:rsid w:val="FEFF7E08"/>
    <w:rsid w:val="FF673BD3"/>
    <w:rsid w:val="FF6F19E0"/>
    <w:rsid w:val="FF77167A"/>
    <w:rsid w:val="FFCDD833"/>
    <w:rsid w:val="FFD75316"/>
    <w:rsid w:val="FFFCC309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6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4"/>
    <w:unhideWhenUsed/>
    <w:qFormat/>
    <w:uiPriority w:val="99"/>
    <w:rPr>
      <w:b/>
      <w:bCs/>
    </w:rPr>
  </w:style>
  <w:style w:type="paragraph" w:styleId="7">
    <w:name w:val="annotation text"/>
    <w:basedOn w:val="1"/>
    <w:link w:val="43"/>
    <w:unhideWhenUsed/>
    <w:qFormat/>
    <w:uiPriority w:val="99"/>
    <w:pPr>
      <w:jc w:val="left"/>
    </w:pPr>
  </w:style>
  <w:style w:type="paragraph" w:styleId="8">
    <w:name w:val="Document Map"/>
    <w:basedOn w:val="1"/>
    <w:link w:val="42"/>
    <w:unhideWhenUsed/>
    <w:qFormat/>
    <w:uiPriority w:val="99"/>
    <w:rPr>
      <w:rFonts w:ascii="Lucida Grande" w:hAnsi="Lucida Grande" w:cs="Lucida Grande"/>
      <w:sz w:val="24"/>
      <w:szCs w:val="24"/>
    </w:r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Balloon Text"/>
    <w:basedOn w:val="1"/>
    <w:link w:val="39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Title"/>
    <w:basedOn w:val="1"/>
    <w:next w:val="1"/>
    <w:link w:val="2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annotation reference"/>
    <w:basedOn w:val="16"/>
    <w:unhideWhenUsed/>
    <w:qFormat/>
    <w:uiPriority w:val="99"/>
    <w:rPr>
      <w:sz w:val="21"/>
      <w:szCs w:val="21"/>
    </w:rPr>
  </w:style>
  <w:style w:type="table" w:styleId="20">
    <w:name w:val="Table Grid"/>
    <w:basedOn w:val="1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标题字符"/>
    <w:basedOn w:val="16"/>
    <w:link w:val="1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22">
    <w:name w:val="MM Title"/>
    <w:basedOn w:val="15"/>
    <w:link w:val="23"/>
    <w:qFormat/>
    <w:uiPriority w:val="0"/>
  </w:style>
  <w:style w:type="character" w:customStyle="1" w:styleId="23">
    <w:name w:val="MM Title Char"/>
    <w:basedOn w:val="21"/>
    <w:link w:val="22"/>
    <w:qFormat/>
    <w:uiPriority w:val="0"/>
    <w:rPr>
      <w:rFonts w:eastAsia="宋体" w:asciiTheme="majorHAnsi" w:hAnsiTheme="majorHAnsi" w:cstheme="majorBidi"/>
      <w:sz w:val="32"/>
      <w:szCs w:val="32"/>
    </w:rPr>
  </w:style>
  <w:style w:type="character" w:customStyle="1" w:styleId="24">
    <w:name w:val="标题 1字符"/>
    <w:basedOn w:val="16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5">
    <w:name w:val="MM Topic 1"/>
    <w:basedOn w:val="2"/>
    <w:link w:val="26"/>
    <w:qFormat/>
    <w:uiPriority w:val="0"/>
    <w:pPr>
      <w:numPr>
        <w:ilvl w:val="0"/>
        <w:numId w:val="1"/>
      </w:numPr>
    </w:pPr>
  </w:style>
  <w:style w:type="character" w:customStyle="1" w:styleId="26">
    <w:name w:val="MM Topic 1 Char"/>
    <w:basedOn w:val="24"/>
    <w:link w:val="25"/>
    <w:qFormat/>
    <w:uiPriority w:val="0"/>
    <w:rPr>
      <w:kern w:val="44"/>
      <w:sz w:val="44"/>
      <w:szCs w:val="44"/>
    </w:rPr>
  </w:style>
  <w:style w:type="character" w:customStyle="1" w:styleId="27">
    <w:name w:val="标题 2字符"/>
    <w:basedOn w:val="1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8">
    <w:name w:val="MM Topic 2"/>
    <w:basedOn w:val="3"/>
    <w:link w:val="29"/>
    <w:qFormat/>
    <w:uiPriority w:val="0"/>
    <w:pPr>
      <w:numPr>
        <w:ilvl w:val="1"/>
        <w:numId w:val="1"/>
      </w:numPr>
    </w:pPr>
  </w:style>
  <w:style w:type="character" w:customStyle="1" w:styleId="29">
    <w:name w:val="MM Topic 2 Char"/>
    <w:basedOn w:val="27"/>
    <w:link w:val="28"/>
    <w:qFormat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30">
    <w:name w:val="标题 3字符"/>
    <w:basedOn w:val="16"/>
    <w:link w:val="4"/>
    <w:qFormat/>
    <w:uiPriority w:val="9"/>
    <w:rPr>
      <w:b/>
      <w:bCs/>
      <w:sz w:val="32"/>
      <w:szCs w:val="32"/>
    </w:rPr>
  </w:style>
  <w:style w:type="paragraph" w:customStyle="1" w:styleId="31">
    <w:name w:val="MM Topic 3"/>
    <w:basedOn w:val="4"/>
    <w:link w:val="32"/>
    <w:qFormat/>
    <w:uiPriority w:val="0"/>
    <w:pPr>
      <w:numPr>
        <w:ilvl w:val="2"/>
        <w:numId w:val="1"/>
      </w:numPr>
    </w:pPr>
  </w:style>
  <w:style w:type="character" w:customStyle="1" w:styleId="32">
    <w:name w:val="MM Topic 3 Char"/>
    <w:basedOn w:val="30"/>
    <w:link w:val="31"/>
    <w:qFormat/>
    <w:uiPriority w:val="0"/>
    <w:rPr>
      <w:sz w:val="32"/>
      <w:szCs w:val="32"/>
    </w:rPr>
  </w:style>
  <w:style w:type="character" w:customStyle="1" w:styleId="33">
    <w:name w:val="标题 4字符"/>
    <w:basedOn w:val="16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4">
    <w:name w:val="MM Topic 4"/>
    <w:basedOn w:val="5"/>
    <w:link w:val="35"/>
    <w:qFormat/>
    <w:uiPriority w:val="0"/>
    <w:pPr>
      <w:numPr>
        <w:ilvl w:val="3"/>
        <w:numId w:val="1"/>
      </w:numPr>
    </w:pPr>
  </w:style>
  <w:style w:type="character" w:customStyle="1" w:styleId="35">
    <w:name w:val="MM Topic 4 Char"/>
    <w:basedOn w:val="33"/>
    <w:link w:val="34"/>
    <w:qFormat/>
    <w:uiPriority w:val="0"/>
    <w:rPr>
      <w:rFonts w:asciiTheme="majorHAnsi" w:hAnsiTheme="majorHAnsi" w:eastAsiaTheme="majorEastAsia" w:cstheme="majorBidi"/>
      <w:sz w:val="28"/>
      <w:szCs w:val="28"/>
    </w:rPr>
  </w:style>
  <w:style w:type="character" w:customStyle="1" w:styleId="36">
    <w:name w:val="页眉字符"/>
    <w:basedOn w:val="16"/>
    <w:link w:val="12"/>
    <w:qFormat/>
    <w:uiPriority w:val="99"/>
    <w:rPr>
      <w:sz w:val="18"/>
      <w:szCs w:val="18"/>
    </w:rPr>
  </w:style>
  <w:style w:type="character" w:customStyle="1" w:styleId="37">
    <w:name w:val="页脚字符"/>
    <w:basedOn w:val="16"/>
    <w:link w:val="11"/>
    <w:qFormat/>
    <w:uiPriority w:val="99"/>
    <w:rPr>
      <w:sz w:val="18"/>
      <w:szCs w:val="1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sz w:val="24"/>
      <w:szCs w:val="24"/>
      <w:lang w:val="en-US" w:eastAsia="zh-CN" w:bidi="ar-SA"/>
    </w:rPr>
  </w:style>
  <w:style w:type="character" w:customStyle="1" w:styleId="39">
    <w:name w:val="批注框文本字符"/>
    <w:basedOn w:val="16"/>
    <w:link w:val="10"/>
    <w:semiHidden/>
    <w:qFormat/>
    <w:uiPriority w:val="99"/>
    <w:rPr>
      <w:sz w:val="18"/>
      <w:szCs w:val="18"/>
    </w:rPr>
  </w:style>
  <w:style w:type="paragraph" w:customStyle="1" w:styleId="40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paragraph" w:customStyle="1" w:styleId="41">
    <w:name w:val="列出段落1"/>
    <w:basedOn w:val="1"/>
    <w:qFormat/>
    <w:uiPriority w:val="34"/>
    <w:pPr>
      <w:spacing w:line="360" w:lineRule="auto"/>
      <w:ind w:firstLine="420" w:firstLineChars="200"/>
    </w:pPr>
    <w:rPr>
      <w:rFonts w:ascii="宋体" w:hAnsi="宋体" w:eastAsia="宋体" w:cs="Times New Roman"/>
      <w:szCs w:val="20"/>
    </w:rPr>
  </w:style>
  <w:style w:type="character" w:customStyle="1" w:styleId="42">
    <w:name w:val="文档结构图 字符"/>
    <w:basedOn w:val="16"/>
    <w:link w:val="8"/>
    <w:semiHidden/>
    <w:qFormat/>
    <w:uiPriority w:val="99"/>
    <w:rPr>
      <w:rFonts w:ascii="Lucida Grande" w:hAnsi="Lucida Grande" w:cs="Lucida Grande"/>
      <w:kern w:val="2"/>
      <w:sz w:val="24"/>
      <w:szCs w:val="24"/>
    </w:rPr>
  </w:style>
  <w:style w:type="character" w:customStyle="1" w:styleId="43">
    <w:name w:val="注释文本字符"/>
    <w:basedOn w:val="16"/>
    <w:link w:val="7"/>
    <w:semiHidden/>
    <w:qFormat/>
    <w:uiPriority w:val="99"/>
    <w:rPr>
      <w:kern w:val="2"/>
      <w:sz w:val="21"/>
      <w:szCs w:val="22"/>
    </w:rPr>
  </w:style>
  <w:style w:type="character" w:customStyle="1" w:styleId="44">
    <w:name w:val="批注主题字符"/>
    <w:basedOn w:val="43"/>
    <w:link w:val="6"/>
    <w:semiHidden/>
    <w:qFormat/>
    <w:uiPriority w:val="99"/>
    <w:rPr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TFB</Company>
  <Pages>17</Pages>
  <Words>1784</Words>
  <Characters>10172</Characters>
  <Lines>84</Lines>
  <Paragraphs>23</Paragraphs>
  <TotalTime>0</TotalTime>
  <ScaleCrop>false</ScaleCrop>
  <LinksUpToDate>false</LinksUpToDate>
  <CharactersWithSpaces>11933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2015-09-16T00:01:00Z</dcterms:created>
  <dc:creator>sventao</dc:creator>
  <cp:lastModifiedBy>wc</cp:lastModifiedBy>
  <dcterms:modified xsi:type="dcterms:W3CDTF">2017-03-20T11:31:38Z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