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2"/>
        <w:rPr>
          <w:rFonts w:ascii="微软雅黑" w:hAnsi="微软雅黑" w:eastAsia="微软雅黑"/>
          <w:sz w:val="52"/>
          <w:szCs w:val="52"/>
        </w:rPr>
      </w:pPr>
      <w:bookmarkStart w:id="0" w:name="_Toc314391974"/>
      <w:r>
        <w:rPr>
          <w:rFonts w:hint="eastAsia" w:ascii="微软雅黑" w:hAnsi="微软雅黑" w:eastAsia="微软雅黑"/>
          <w:sz w:val="52"/>
          <w:szCs w:val="52"/>
        </w:rPr>
        <w:t>分乐API接口服务说明书</w: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jc w:val="center"/>
      </w:pPr>
      <w:r>
        <w:t>使用授权声明</w:t>
      </w:r>
    </w:p>
    <w:p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_Toc314391974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52"/>
              <w:lang w:val="en-US" w:eastAsia="zh-CN" w:bidi="ar-SA"/>
            </w:rPr>
            <w:t>分乐API接口服务说明书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_Toc314391974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_Toc980048251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接口服务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_Toc980048251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_Toc2128683694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产品说明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_Toc2128683694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_Toc1670774068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用词解释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_Toc1670774068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_Toc322197143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开发指导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_Toc322197143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_Toc1071744182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数据签名和加密规则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_Toc1071744182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_Toc904502901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签名加密介绍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_Toc904502901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_Toc1948169962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MD5签名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_Toc1948169962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_Toc2125258829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.4.3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_Toc2125258829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_Toc1044798725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RSA加密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_Toc1044798725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_Toc1106481897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.4.5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RSA解密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_Toc1106481897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_Toc432520504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.4.6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RSA验签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_Toc432520504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_Toc971485631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API安全支付接口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_Toc971485631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_Toc637201394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下发短信验证码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_Toc637201394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_Toc1607088060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_Toc1607088060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_Toc1244805749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_Toc1244805749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_Toc566360928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_Toc566360928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_Toc2057665810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_Toc2057665810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_Toc652945190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信用卡分期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交易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_Toc652945190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_Toc1748463249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_Toc1748463249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_Toc950599483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_Toc950599483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_Toc1683524720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_Toc1683524720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_Toc1036252672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_Toc1036252672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_Toc613216368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支付结果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单笔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查询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_Toc613216368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_Toc343903866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_Toc343903866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_Toc1122315921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_Toc1122315921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_Toc251382888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_Toc251382888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_Toc1026663498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_Toc1026663498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_Toc104066151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风控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_Toc104066151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_Toc1461356355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_Toc1461356355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_Toc925000348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.2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风控评估数据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_Toc925000348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_Toc418458126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错误码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_Toc418458126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_Toc293920958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支持的银行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_Toc293920958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</w:pPr>
      <w:r>
        <w:br w:type="page"/>
      </w:r>
    </w:p>
    <w:p>
      <w:pPr>
        <w:pStyle w:val="25"/>
      </w:pPr>
      <w:bookmarkStart w:id="1" w:name="_Toc980048251"/>
      <w:r>
        <w:rPr>
          <w:rFonts w:hint="eastAsia"/>
        </w:rPr>
        <w:t>API</w:t>
      </w:r>
      <w:r>
        <w:t>接口服务</w:t>
      </w:r>
      <w:r>
        <w:rPr>
          <w:rFonts w:hint="eastAsia"/>
        </w:rPr>
        <w:t>概述</w:t>
      </w:r>
      <w:bookmarkEnd w:id="1"/>
    </w:p>
    <w:p>
      <w:pPr>
        <w:pStyle w:val="28"/>
      </w:pPr>
      <w:bookmarkStart w:id="2" w:name="_Toc2128683694"/>
      <w:r>
        <w:rPr>
          <w:rFonts w:hint="eastAsia"/>
        </w:rPr>
        <w:t>产品说明</w:t>
      </w:r>
      <w:bookmarkEnd w:id="2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="宋体" w:hAnsi="宋体" w:eastAsia="宋体" w:cs="Times New Roman"/>
        </w:rPr>
        <w:t>分乐API是广州分乐信息技术有限公司提供给商户的接口API，商户可以根据API组合设计支付交互界面，为用户提供体验一致，交互顺畅的支付应用场景。</w:t>
      </w:r>
    </w:p>
    <w:p>
      <w:pPr>
        <w:pStyle w:val="28"/>
      </w:pPr>
      <w:bookmarkStart w:id="3" w:name="_Toc1670774068"/>
      <w:r>
        <w:rPr>
          <w:rFonts w:hint="eastAsia"/>
        </w:rPr>
        <w:t>用词解释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接入了分乐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hint="eastAsia" w:asciiTheme="minorEastAsia" w:hAnsiTheme="minorEastAsia" w:cstheme="minorHAnsi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用户/商户用户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hint="eastAsia" w:asciiTheme="minorEastAsia" w:hAnsiTheme="minorEastAsia" w:cstheme="minorHAnsi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default" w:asciiTheme="minorEastAsia" w:hAnsiTheme="minorEastAsia" w:cstheme="minorHAnsi"/>
              </w:rPr>
              <w:t>交易单</w:t>
            </w:r>
            <w:r>
              <w:rPr>
                <w:rFonts w:hint="eastAsia" w:asciiTheme="minorEastAsia" w:hAnsiTheme="minorEastAsia" w:cstheme="minorHAnsi"/>
              </w:rPr>
              <w:t>状态目前有支付</w:t>
            </w:r>
            <w:r>
              <w:rPr>
                <w:rFonts w:asciiTheme="minorEastAsia" w:hAnsiTheme="minorEastAsia" w:cstheme="minorHAnsi"/>
              </w:rPr>
              <w:t>中、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  <w:r>
              <w:rPr>
                <w:rFonts w:hint="eastAsia" w:asciiTheme="minorEastAsia" w:hAnsiTheme="minorEastAsia" w:cstheme="minorHAnsi"/>
              </w:rPr>
              <w:t>、支付</w:t>
            </w:r>
            <w:r>
              <w:rPr>
                <w:rFonts w:asciiTheme="minorEastAsia" w:hAnsiTheme="minorEastAsia" w:cstheme="minorHAnsi"/>
              </w:rPr>
              <w:t>失败3</w:t>
            </w:r>
            <w:r>
              <w:rPr>
                <w:rFonts w:hint="eastAsia" w:asciiTheme="minorEastAsia" w:hAnsiTheme="minorEastAsia" w:cstheme="minorHAnsi"/>
              </w:rPr>
              <w:t>种；支付结果</w:t>
            </w:r>
            <w:r>
              <w:rPr>
                <w:rFonts w:asciiTheme="minorEastAsia" w:hAnsiTheme="minorEastAsia" w:cstheme="minorHAnsi"/>
              </w:rPr>
              <w:t>就</w:t>
            </w:r>
            <w:r>
              <w:rPr>
                <w:rFonts w:hint="eastAsia" w:asciiTheme="minorEastAsia" w:hAnsiTheme="minorEastAsia" w:cstheme="minorHAnsi"/>
              </w:rPr>
              <w:t>是</w:t>
            </w:r>
            <w:r>
              <w:rPr>
                <w:rFonts w:hint="default" w:asciiTheme="minorEastAsia" w:hAnsiTheme="minorEastAsia" w:cstheme="minorHAnsi"/>
              </w:rPr>
              <w:t>交易</w:t>
            </w:r>
            <w:r>
              <w:rPr>
                <w:rFonts w:asciiTheme="minorEastAsia" w:hAnsiTheme="minorEastAsia" w:cstheme="minorHAnsi"/>
              </w:rPr>
              <w:t>单的其中一种状态</w:t>
            </w:r>
            <w:r>
              <w:rPr>
                <w:rFonts w:hint="eastAsia" w:asciiTheme="minorEastAsia" w:hAnsiTheme="minorEastAsia" w:cstheme="minorHAnsi"/>
              </w:rPr>
              <w:t>。</w:t>
            </w:r>
            <w:r>
              <w:rPr>
                <w:rFonts w:asciiTheme="minorEastAsia" w:hAnsiTheme="minorEastAsia" w:cstheme="minorHAnsi"/>
              </w:rPr>
              <w:t>二者是一致的。</w:t>
            </w:r>
          </w:p>
        </w:tc>
      </w:tr>
    </w:tbl>
    <w:p>
      <w:pPr>
        <w:pStyle w:val="28"/>
      </w:pPr>
      <w:bookmarkStart w:id="4" w:name="_Toc322197143"/>
      <w:r>
        <w:rPr>
          <w:rFonts w:hint="eastAsia" w:asciiTheme="minorEastAsia" w:hAnsiTheme="minorEastAsia" w:eastAsiaTheme="minorEastAsia" w:cstheme="minorHAnsi"/>
        </w:rPr>
        <w:t>开发指导</w:t>
      </w:r>
      <w:bookmarkEnd w:id="4"/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当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的</w:t>
      </w:r>
      <w:r>
        <w:rPr>
          <w:rFonts w:hint="eastAsia" w:asciiTheme="minorEastAsia" w:hAnsiTheme="minorEastAsia" w:eastAsiaTheme="minorEastAsia" w:cstheme="minorHAnsi"/>
        </w:rPr>
        <w:t>API</w:t>
      </w:r>
      <w:r>
        <w:rPr>
          <w:rFonts w:asciiTheme="minorEastAsia" w:hAnsiTheme="minorEastAsia" w:eastAsiaTheme="minorEastAsia" w:cstheme="minorHAnsi"/>
        </w:rPr>
        <w:t>支付结果为</w:t>
      </w:r>
      <w:r>
        <w:rPr>
          <w:rFonts w:asciiTheme="minorEastAsia" w:hAnsiTheme="minorEastAsia" w:eastAsiaTheme="minorEastAsia" w:cstheme="minorHAnsi"/>
          <w:b/>
        </w:rPr>
        <w:t>支付失败</w:t>
      </w:r>
      <w:r>
        <w:rPr>
          <w:rFonts w:asciiTheme="minorEastAsia" w:hAnsiTheme="minorEastAsia" w:eastAsiaTheme="minorEastAsia" w:cstheme="minorHAnsi"/>
        </w:rPr>
        <w:t>时返回</w:t>
      </w:r>
      <w:r>
        <w:rPr>
          <w:rFonts w:asciiTheme="minorEastAsia" w:hAnsiTheme="minorEastAsia" w:cstheme="minorHAnsi"/>
        </w:rPr>
        <w:t>retcode（错误码）和retmsg（错误信息）；如果支付结果为</w:t>
      </w:r>
      <w:r>
        <w:rPr>
          <w:rFonts w:asciiTheme="minorEastAsia" w:hAnsiTheme="minorEastAsia" w:eastAsiaTheme="minorEastAsia" w:cstheme="minorHAnsi"/>
          <w:b/>
        </w:rPr>
        <w:t>支付成功</w:t>
      </w:r>
      <w:r>
        <w:rPr>
          <w:rFonts w:asciiTheme="minorEastAsia" w:hAnsiTheme="minorEastAsia" w:cstheme="minorHAnsi"/>
        </w:rPr>
        <w:t>，就同步返回retcode（正确码）、retmsg（正确信息）和cipher_data</w:t>
      </w:r>
      <w:r>
        <w:rPr>
          <w:rFonts w:hint="eastAsia" w:asciiTheme="minorEastAsia" w:hAnsiTheme="minorEastAsia" w:cstheme="minorHAnsi"/>
        </w:rPr>
        <w:t>(详见</w:t>
      </w:r>
      <w:r>
        <w:rPr>
          <w:rFonts w:asciiTheme="minorEastAsia" w:hAnsiTheme="minorEastAsia" w:cstheme="minorHAnsi"/>
        </w:rPr>
        <w:t>相关接口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如果商户没有</w:t>
      </w:r>
      <w:r>
        <w:rPr>
          <w:rFonts w:asciiTheme="minorEastAsia" w:hAnsiTheme="minorEastAsia" w:eastAsiaTheme="minorEastAsia" w:cstheme="minorHAnsi"/>
        </w:rPr>
        <w:t>收到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返回的支付结果</w:t>
      </w:r>
      <w:r>
        <w:rPr>
          <w:rFonts w:hint="eastAsia" w:asciiTheme="minorEastAsia" w:hAnsiTheme="minorEastAsia" w:eastAsiaTheme="minorEastAsia" w:cstheme="minorHAnsi"/>
        </w:rPr>
        <w:t>，那么</w:t>
      </w:r>
      <w:r>
        <w:rPr>
          <w:rFonts w:asciiTheme="minorEastAsia" w:hAnsiTheme="minorEastAsia" w:eastAsiaTheme="minorEastAsia" w:cstheme="minorHAnsi"/>
        </w:rPr>
        <w:t>可以</w:t>
      </w:r>
      <w:r>
        <w:rPr>
          <w:rFonts w:hint="eastAsia" w:asciiTheme="minorEastAsia" w:hAnsiTheme="minorEastAsia" w:eastAsiaTheme="minorEastAsia" w:cstheme="minorHAnsi"/>
        </w:rPr>
        <w:t>主动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  <w:b/>
        </w:rPr>
        <w:t>支付结果</w:t>
      </w:r>
      <w:r>
        <w:rPr>
          <w:rFonts w:asciiTheme="minorEastAsia" w:hAnsiTheme="minorEastAsia" w:eastAsiaTheme="minorEastAsia" w:cstheme="minorHAnsi"/>
          <w:b/>
        </w:rPr>
        <w:t>查询接口</w:t>
      </w:r>
      <w:r>
        <w:rPr>
          <w:rFonts w:asciiTheme="minorEastAsia" w:hAnsiTheme="minorEastAsia" w:eastAsiaTheme="minorEastAsia" w:cstheme="minorHAnsi"/>
        </w:rPr>
        <w:t>查询</w:t>
      </w:r>
      <w:r>
        <w:rPr>
          <w:rFonts w:hint="eastAsia" w:asciiTheme="minorEastAsia" w:hAnsiTheme="minorEastAsia" w:eastAsiaTheme="minorEastAsia" w:cstheme="minorHAnsi"/>
        </w:rPr>
        <w:t>，接口返回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对于</w:t>
      </w:r>
      <w:r>
        <w:rPr>
          <w:rFonts w:asciiTheme="minorEastAsia" w:hAnsiTheme="minorEastAsia" w:eastAsiaTheme="minorEastAsia" w:cstheme="minorHAnsi"/>
          <w:b/>
        </w:rPr>
        <w:t>交易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hint="default" w:asciiTheme="minorEastAsia" w:hAnsiTheme="minorEastAsia" w:eastAsiaTheme="minorEastAsia" w:cstheme="minorHAnsi"/>
          <w:b/>
        </w:rPr>
        <w:t>已经存在</w:t>
      </w:r>
      <w:r>
        <w:rPr>
          <w:rFonts w:hint="eastAsia" w:asciiTheme="minorEastAsia" w:hAnsiTheme="minorEastAsia" w:eastAsiaTheme="minorEastAsia" w:cstheme="minorHAnsi"/>
          <w:b/>
        </w:rPr>
        <w:t>的</w:t>
      </w:r>
      <w:r>
        <w:rPr>
          <w:rFonts w:hint="eastAsia" w:asciiTheme="minorEastAsia" w:hAnsiTheme="minorEastAsia" w:eastAsiaTheme="minorEastAsia" w:cstheme="minorHAnsi"/>
        </w:rPr>
        <w:t>同一笔支付单</w:t>
      </w:r>
      <w:r>
        <w:rPr>
          <w:rFonts w:asciiTheme="minorEastAsia" w:hAnsiTheme="minorEastAsia" w:eastAsiaTheme="minorEastAsia" w:cstheme="minorHAnsi"/>
        </w:rPr>
        <w:t>如果在</w:t>
      </w:r>
      <w:r>
        <w:rPr>
          <w:rFonts w:hint="eastAsia" w:asciiTheme="minorEastAsia" w:hAnsiTheme="minorEastAsia" w:eastAsiaTheme="minorEastAsia" w:cstheme="minorHAnsi"/>
        </w:rPr>
        <w:t>分乐发起</w:t>
      </w:r>
      <w:r>
        <w:rPr>
          <w:rFonts w:hint="eastAsia" w:asciiTheme="minorEastAsia" w:hAnsiTheme="minorEastAsia" w:eastAsiaTheme="minorEastAsia" w:cstheme="minorHAnsi"/>
          <w:b/>
        </w:rPr>
        <w:t>多次</w:t>
      </w:r>
      <w:r>
        <w:rPr>
          <w:rFonts w:hint="eastAsia" w:asciiTheme="minorEastAsia" w:hAnsiTheme="minorEastAsia" w:eastAsiaTheme="minorEastAsia" w:cstheme="minorHAnsi"/>
        </w:rPr>
        <w:t>支付申请，</w:t>
      </w:r>
      <w:r>
        <w:rPr>
          <w:rFonts w:asciiTheme="minorEastAsia" w:hAnsiTheme="minorEastAsia" w:eastAsiaTheme="minorEastAsia" w:cstheme="minorHAnsi"/>
        </w:rPr>
        <w:t>则只有在第一次实现支付过程并生成交易单</w:t>
      </w:r>
      <w:r>
        <w:rPr>
          <w:rFonts w:asciiTheme="minorEastAsia" w:hAnsiTheme="minorEastAsia" w:eastAsiaTheme="minorEastAsia" w:cstheme="minorHAnsi"/>
        </w:rPr>
        <w:t>；</w:t>
      </w:r>
      <w:r>
        <w:rPr>
          <w:rFonts w:asciiTheme="minorEastAsia" w:hAnsiTheme="minorEastAsia" w:eastAsiaTheme="minorEastAsia" w:cstheme="minorHAnsi"/>
        </w:rPr>
        <w:t>往后再重复请求</w:t>
      </w:r>
      <w:r>
        <w:rPr>
          <w:rFonts w:asciiTheme="minorEastAsia" w:hAnsiTheme="minorEastAsia" w:eastAsiaTheme="minorEastAsia" w:cstheme="minorHAnsi"/>
        </w:rPr>
        <w:t>时，若交易金额、卡号、手机号与第一次相同则</w:t>
      </w:r>
      <w:r>
        <w:rPr>
          <w:rFonts w:asciiTheme="minorEastAsia" w:hAnsiTheme="minorEastAsia" w:eastAsiaTheme="minorEastAsia" w:cstheme="minorHAnsi"/>
        </w:rPr>
        <w:t>直接返回第一次生成的交易单，</w:t>
      </w:r>
      <w:r>
        <w:rPr>
          <w:rFonts w:asciiTheme="minorEastAsia" w:hAnsiTheme="minorEastAsia" w:eastAsiaTheme="minorEastAsia" w:cstheme="minorHAnsi"/>
        </w:rPr>
        <w:t>否则会返回提示错误,</w:t>
      </w:r>
      <w:r>
        <w:rPr>
          <w:rFonts w:asciiTheme="minorEastAsia" w:hAnsiTheme="minorEastAsia" w:eastAsiaTheme="minorEastAsia" w:cstheme="minorHAnsi"/>
        </w:rPr>
        <w:t>这样保证不会重复支付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如果交易失败后需要再次交易时，应该生成新的订单请求交易，状态为失败的交易单不作处理。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</w:t>
      </w:r>
      <w:r>
        <w:rPr>
          <w:rFonts w:asciiTheme="minorEastAsia" w:hAnsiTheme="minorEastAsia" w:eastAsiaTheme="minorEastAsia" w:cstheme="minorHAnsi"/>
          <w:b/>
        </w:rPr>
        <w:t>同一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asciiTheme="minorEastAsia" w:hAnsiTheme="minorEastAsia" w:eastAsiaTheme="minorEastAsia" w:cstheme="minorHAnsi"/>
        </w:rPr>
        <w:t>多</w:t>
      </w:r>
      <w:r>
        <w:rPr>
          <w:rFonts w:hint="eastAsia" w:asciiTheme="minorEastAsia" w:hAnsiTheme="minorEastAsia" w:eastAsiaTheme="minorEastAsia" w:cstheme="minorHAnsi"/>
        </w:rPr>
        <w:t>次发起支付，推荐</w:t>
      </w:r>
      <w:r>
        <w:rPr>
          <w:rFonts w:hint="eastAsia" w:asciiTheme="minorEastAsia" w:hAnsiTheme="minorEastAsia" w:eastAsiaTheme="minorEastAsia" w:cstheme="minorHAnsi"/>
          <w:b/>
        </w:rPr>
        <w:t>首先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</w:rPr>
        <w:t>支付结果</w:t>
      </w:r>
      <w:r>
        <w:rPr>
          <w:rFonts w:asciiTheme="minorEastAsia" w:hAnsiTheme="minorEastAsia" w:eastAsiaTheme="minorEastAsia" w:cstheme="minorHAnsi"/>
        </w:rPr>
        <w:t>查询接口</w:t>
      </w:r>
      <w:r>
        <w:rPr>
          <w:rFonts w:asciiTheme="minorEastAsia" w:hAnsiTheme="minorEastAsia" w:eastAsiaTheme="minorEastAsia" w:cstheme="minorHAnsi"/>
          <w:b/>
        </w:rPr>
        <w:t>查询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原则上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推荐</w:t>
      </w:r>
      <w:r>
        <w:rPr>
          <w:rFonts w:asciiTheme="minorEastAsia" w:hAnsiTheme="minorEastAsia" w:eastAsiaTheme="minorEastAsia" w:cstheme="minorHAnsi"/>
        </w:rPr>
        <w:t>使用单号不变的同一笔商户支付单发起</w:t>
      </w:r>
      <w:r>
        <w:rPr>
          <w:rFonts w:asciiTheme="minorEastAsia" w:hAnsiTheme="minorEastAsia" w:eastAsiaTheme="minorEastAsia" w:cstheme="minorHAnsi"/>
          <w:b/>
        </w:rPr>
        <w:t>多次</w:t>
      </w:r>
      <w:r>
        <w:rPr>
          <w:rFonts w:asciiTheme="minorEastAsia" w:hAnsiTheme="minorEastAsia" w:eastAsiaTheme="minorEastAsia" w:cstheme="minorHAnsi"/>
        </w:rPr>
        <w:t>支付申请，</w:t>
      </w:r>
      <w:r>
        <w:rPr>
          <w:rFonts w:hint="eastAsia" w:asciiTheme="minorEastAsia" w:hAnsiTheme="minorEastAsia" w:eastAsiaTheme="minorEastAsia" w:cstheme="minorHAnsi"/>
        </w:rPr>
        <w:t>因为有</w:t>
      </w:r>
      <w:r>
        <w:rPr>
          <w:rFonts w:hint="eastAsia" w:asciiTheme="minorEastAsia" w:hAnsiTheme="minorEastAsia" w:eastAsiaTheme="minorEastAsia" w:cstheme="minorHAnsi"/>
          <w:b/>
        </w:rPr>
        <w:t>极小概率</w:t>
      </w:r>
      <w:r>
        <w:rPr>
          <w:rFonts w:hint="eastAsia" w:asciiTheme="minorEastAsia" w:hAnsiTheme="minorEastAsia" w:eastAsiaTheme="minorEastAsia" w:cstheme="minorHAnsi"/>
        </w:rPr>
        <w:t>造成该笔单被</w:t>
      </w:r>
      <w:r>
        <w:rPr>
          <w:rFonts w:hint="eastAsia" w:asciiTheme="minorEastAsia" w:hAnsiTheme="minorEastAsia" w:eastAsiaTheme="minorEastAsia" w:cstheme="minorHAnsi"/>
          <w:b/>
        </w:rPr>
        <w:t>重复支付</w:t>
      </w:r>
      <w:r>
        <w:rPr>
          <w:rFonts w:hint="eastAsia" w:asciiTheme="minorEastAsia" w:hAnsiTheme="minorEastAsia" w:eastAsiaTheme="minorEastAsia" w:cstheme="minorHAnsi"/>
        </w:rPr>
        <w:t>。一般</w:t>
      </w:r>
      <w:r>
        <w:rPr>
          <w:rFonts w:asciiTheme="minorEastAsia" w:hAnsiTheme="minorEastAsia" w:eastAsiaTheme="minorEastAsia" w:cstheme="minorHAnsi"/>
        </w:rPr>
        <w:t>情况下</w:t>
      </w:r>
      <w:r>
        <w:rPr>
          <w:rFonts w:hint="eastAsia" w:asciiTheme="minorEastAsia" w:hAnsiTheme="minorEastAsia" w:eastAsiaTheme="minorEastAsia" w:cstheme="minorHAnsi"/>
        </w:rPr>
        <w:t>短时间内</w:t>
      </w:r>
      <w:r>
        <w:rPr>
          <w:rFonts w:asciiTheme="minorEastAsia" w:hAnsiTheme="minorEastAsia" w:eastAsiaTheme="minorEastAsia" w:cstheme="minorHAnsi"/>
        </w:rPr>
        <w:t>一个单号应当只发起一次申请。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</w:t>
      </w:r>
      <w:r>
        <w:rPr>
          <w:rFonts w:hint="eastAsia" w:asciiTheme="minorEastAsia" w:hAnsiTheme="minorEastAsia" w:eastAsiaTheme="minorEastAsia" w:cstheme="minorHAnsi"/>
        </w:rPr>
        <w:t>订单状态长时间为</w:t>
      </w:r>
      <w:r>
        <w:rPr>
          <w:rFonts w:asciiTheme="minorEastAsia" w:hAnsiTheme="minorEastAsia" w:cstheme="minorHAnsi"/>
          <w:b/>
        </w:rPr>
        <w:t>支付中</w:t>
      </w:r>
      <w:r>
        <w:rPr>
          <w:rFonts w:hint="eastAsia" w:asciiTheme="minorEastAsia" w:hAnsiTheme="minorEastAsia" w:eastAsiaTheme="minorEastAsia" w:cstheme="minorHAnsi"/>
        </w:rPr>
        <w:t>，但</w:t>
      </w:r>
      <w:r>
        <w:rPr>
          <w:rFonts w:asciiTheme="minorEastAsia" w:hAnsiTheme="minorEastAsia" w:eastAsiaTheme="minorEastAsia" w:cstheme="minorHAnsi"/>
        </w:rPr>
        <w:t>实际</w:t>
      </w:r>
      <w:r>
        <w:rPr>
          <w:rFonts w:asciiTheme="minorEastAsia" w:hAnsiTheme="minorEastAsia" w:eastAsiaTheme="minorEastAsia" w:cstheme="minorHAnsi"/>
          <w:b/>
        </w:rPr>
        <w:t>银行已经划款</w:t>
      </w:r>
      <w:r>
        <w:rPr>
          <w:rFonts w:hint="eastAsia" w:asciiTheme="minorEastAsia" w:hAnsiTheme="minorEastAsia" w:eastAsiaTheme="minorEastAsia" w:cstheme="minorHAnsi"/>
        </w:rPr>
        <w:t>，</w:t>
      </w:r>
      <w:r>
        <w:rPr>
          <w:rFonts w:asciiTheme="minorEastAsia" w:hAnsiTheme="minorEastAsia" w:eastAsiaTheme="minorEastAsia" w:cstheme="minorHAnsi"/>
        </w:rPr>
        <w:t>则需要</w:t>
      </w:r>
      <w:r>
        <w:rPr>
          <w:rFonts w:hint="eastAsia" w:asciiTheme="minorEastAsia" w:hAnsiTheme="minorEastAsia" w:eastAsiaTheme="minorEastAsia" w:cstheme="minorHAnsi"/>
          <w:b/>
        </w:rPr>
        <w:t>联系分乐</w:t>
      </w:r>
      <w:r>
        <w:rPr>
          <w:rFonts w:asciiTheme="minorEastAsia" w:hAnsiTheme="minorEastAsia" w:eastAsiaTheme="minorEastAsia" w:cstheme="minorHAnsi"/>
        </w:rPr>
        <w:t>作进一步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退款处理。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单号不变的同一笔商户支付单</w:t>
      </w:r>
      <w:r>
        <w:rPr>
          <w:rFonts w:hint="eastAsia" w:asciiTheme="minorEastAsia" w:hAnsiTheme="minorEastAsia" w:eastAsiaTheme="minorEastAsia" w:cstheme="minorHAnsi"/>
        </w:rPr>
        <w:t>不能</w:t>
      </w:r>
      <w:r>
        <w:rPr>
          <w:rFonts w:hint="eastAsia" w:asciiTheme="minorEastAsia" w:hAnsiTheme="minorEastAsia" w:eastAsiaTheme="minorEastAsia" w:cstheme="minorHAnsi"/>
          <w:b/>
        </w:rPr>
        <w:t>既</w:t>
      </w:r>
      <w:r>
        <w:rPr>
          <w:rFonts w:asciiTheme="minorEastAsia" w:hAnsiTheme="minorEastAsia" w:eastAsiaTheme="minorEastAsia" w:cstheme="minorHAnsi"/>
        </w:rPr>
        <w:t>发起</w:t>
      </w:r>
      <w:r>
        <w:rPr>
          <w:rFonts w:hint="eastAsia" w:asciiTheme="minorEastAsia" w:hAnsiTheme="minorEastAsia" w:eastAsiaTheme="minorEastAsia" w:cstheme="minorHAnsi"/>
        </w:rPr>
        <w:t>分期支付</w:t>
      </w:r>
      <w:r>
        <w:rPr>
          <w:rFonts w:hint="eastAsia" w:asciiTheme="minorEastAsia" w:hAnsiTheme="minorEastAsia" w:eastAsiaTheme="minorEastAsia" w:cstheme="minorHAnsi"/>
          <w:b/>
        </w:rPr>
        <w:t>又</w:t>
      </w:r>
      <w:r>
        <w:rPr>
          <w:rFonts w:hint="eastAsia" w:asciiTheme="minorEastAsia" w:hAnsiTheme="minorEastAsia" w:eastAsiaTheme="minorEastAsia" w:cstheme="minorHAnsi"/>
        </w:rPr>
        <w:t>发起积分</w:t>
      </w:r>
      <w:r>
        <w:rPr>
          <w:rFonts w:asciiTheme="minorEastAsia" w:hAnsiTheme="minorEastAsia" w:eastAsiaTheme="minorEastAsia" w:cstheme="minorHAnsi"/>
        </w:rPr>
        <w:t>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由于</w:t>
      </w:r>
      <w:r>
        <w:rPr>
          <w:rFonts w:asciiTheme="minorEastAsia" w:hAnsiTheme="minorEastAsia" w:eastAsiaTheme="minorEastAsia" w:cstheme="minorHAnsi"/>
        </w:rPr>
        <w:t>对特殊字符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转义</w:t>
      </w:r>
      <w:r>
        <w:rPr>
          <w:rFonts w:hint="eastAsia" w:asciiTheme="minorEastAsia" w:hAnsiTheme="minorEastAsia" w:eastAsiaTheme="minorEastAsia" w:cstheme="minorHAnsi"/>
        </w:rPr>
        <w:t>处理，一些</w:t>
      </w:r>
      <w:r>
        <w:rPr>
          <w:rFonts w:asciiTheme="minorEastAsia" w:hAnsiTheme="minorEastAsia" w:eastAsiaTheme="minorEastAsia" w:cstheme="minorHAnsi"/>
        </w:rPr>
        <w:t>字段</w:t>
      </w:r>
      <w:r>
        <w:rPr>
          <w:rFonts w:hint="eastAsia" w:asciiTheme="minorEastAsia" w:hAnsiTheme="minorEastAsia" w:eastAsiaTheme="minorEastAsia" w:cstheme="minorHAnsi"/>
        </w:rPr>
        <w:t>的长度有时</w:t>
      </w:r>
      <w:r>
        <w:rPr>
          <w:rFonts w:asciiTheme="minorEastAsia" w:hAnsiTheme="minorEastAsia" w:eastAsiaTheme="minorEastAsia" w:cstheme="minorHAnsi"/>
        </w:rPr>
        <w:t>并</w:t>
      </w:r>
      <w:r>
        <w:rPr>
          <w:rFonts w:asciiTheme="minorEastAsia" w:hAnsiTheme="minorEastAsia" w:eastAsiaTheme="minorEastAsia" w:cstheme="minorHAnsi"/>
          <w:b/>
        </w:rPr>
        <w:t>不能</w:t>
      </w:r>
      <w:r>
        <w:rPr>
          <w:rFonts w:asciiTheme="minorEastAsia" w:hAnsiTheme="minorEastAsia" w:eastAsiaTheme="minorEastAsia" w:cstheme="minorHAnsi"/>
        </w:rPr>
        <w:t>达到其</w:t>
      </w:r>
      <w:r>
        <w:rPr>
          <w:rFonts w:asciiTheme="minorEastAsia" w:hAnsiTheme="minorEastAsia" w:eastAsiaTheme="minorEastAsia" w:cstheme="minorHAnsi"/>
          <w:b/>
        </w:rPr>
        <w:t>最</w:t>
      </w:r>
      <w:r>
        <w:rPr>
          <w:rFonts w:hint="eastAsia" w:asciiTheme="minorEastAsia" w:hAnsiTheme="minorEastAsia" w:eastAsiaTheme="minorEastAsia" w:cstheme="minorHAnsi"/>
          <w:b/>
        </w:rPr>
        <w:t>大长度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商户发送的请求只</w:t>
      </w:r>
      <w:r>
        <w:rPr>
          <w:rFonts w:asciiTheme="minorEastAsia" w:hAnsiTheme="minorEastAsia" w:eastAsiaTheme="minorEastAsia" w:cstheme="minorHAnsi"/>
        </w:rPr>
        <w:t>包含</w:t>
      </w:r>
      <w:r>
        <w:rPr>
          <w:rFonts w:asciiTheme="minorEastAsia" w:hAnsiTheme="minorEastAsia" w:eastAsiaTheme="minorEastAsia" w:cstheme="minorHAnsi"/>
          <w:b/>
        </w:rPr>
        <w:t>一个字段cipher_data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加密后的密串)，</w:t>
      </w:r>
      <w:r>
        <w:rPr>
          <w:rFonts w:hint="eastAsia" w:asciiTheme="minorEastAsia" w:hAnsiTheme="minorEastAsia" w:eastAsiaTheme="minorEastAsia" w:cstheme="minorHAnsi"/>
        </w:rPr>
        <w:t>收到</w:t>
      </w:r>
      <w:r>
        <w:rPr>
          <w:rFonts w:asciiTheme="minorEastAsia" w:hAnsiTheme="minorEastAsia" w:eastAsiaTheme="minorEastAsia" w:cstheme="minorHAnsi"/>
        </w:rPr>
        <w:t>的响应只包含</w:t>
      </w:r>
      <w:r>
        <w:rPr>
          <w:rFonts w:asciiTheme="minorEastAsia" w:hAnsiTheme="minorEastAsia" w:eastAsiaTheme="minorEastAsia" w:cstheme="minorHAnsi"/>
          <w:b/>
        </w:rPr>
        <w:t>三个字段retcode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错误码</w:t>
      </w:r>
      <w:r>
        <w:rPr>
          <w:rFonts w:asciiTheme="minorEastAsia" w:hAnsiTheme="minorEastAsia" w:eastAsiaTheme="minorEastAsia" w:cstheme="minorHAnsi"/>
        </w:rPr>
        <w:t>)，</w:t>
      </w:r>
      <w:r>
        <w:rPr>
          <w:rFonts w:asciiTheme="minorEastAsia" w:hAnsiTheme="minorEastAsia" w:eastAsiaTheme="minorEastAsia" w:cstheme="minorHAnsi"/>
          <w:b/>
        </w:rPr>
        <w:t>retmsg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</w:t>
      </w:r>
      <w:r>
        <w:rPr>
          <w:rFonts w:asciiTheme="minorEastAsia" w:hAnsiTheme="minorEastAsia" w:eastAsiaTheme="minorEastAsia" w:cstheme="minorHAnsi"/>
        </w:rPr>
        <w:t>信息)</w:t>
      </w:r>
      <w:r>
        <w:rPr>
          <w:rFonts w:hint="eastAsia" w:asciiTheme="minorEastAsia" w:hAnsiTheme="minorEastAsia" w:eastAsiaTheme="minorEastAsia" w:cstheme="minorHAnsi"/>
        </w:rPr>
        <w:t>和</w:t>
      </w:r>
      <w:r>
        <w:rPr>
          <w:rFonts w:asciiTheme="minorEastAsia" w:hAnsiTheme="minorEastAsia" w:eastAsiaTheme="minorEastAsia" w:cstheme="minorHAnsi"/>
          <w:b/>
        </w:rPr>
        <w:t>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商户发送的cipher_data要做</w:t>
      </w:r>
      <w:r>
        <w:rPr>
          <w:rFonts w:hint="eastAsia" w:asciiTheme="minorEastAsia" w:hAnsiTheme="minorEastAsia" w:eastAsiaTheme="minorEastAsia" w:cstheme="minorHAnsi"/>
          <w:b/>
        </w:rPr>
        <w:t>URLEncode</w:t>
      </w:r>
      <w:r>
        <w:rPr>
          <w:rFonts w:asciiTheme="minorEastAsia" w:hAnsiTheme="minorEastAsia" w:eastAsiaTheme="minorEastAsia" w:cstheme="minorHAnsi"/>
        </w:rPr>
        <w:t>、</w:t>
      </w:r>
      <w:r>
        <w:rPr>
          <w:rFonts w:hint="eastAsia" w:asciiTheme="minorEastAsia" w:hAnsiTheme="minorEastAsia" w:eastAsiaTheme="minorEastAsia" w:cstheme="minorHAnsi"/>
        </w:rPr>
        <w:t>收到的cipher_data要做</w:t>
      </w:r>
      <w:r>
        <w:rPr>
          <w:rFonts w:hint="eastAsia" w:asciiTheme="minorEastAsia" w:hAnsiTheme="minorEastAsia" w:eastAsiaTheme="minorEastAsia" w:cstheme="minorHAnsi"/>
          <w:b/>
        </w:rPr>
        <w:t>URLDecode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分乐返回给商户的</w:t>
      </w:r>
      <w:r>
        <w:rPr>
          <w:rFonts w:hint="eastAsia" w:asciiTheme="minorEastAsia" w:hAnsiTheme="minorEastAsia" w:eastAsiaTheme="minorEastAsia" w:cstheme="minorHAnsi"/>
          <w:b/>
        </w:rPr>
        <w:t>失败</w:t>
      </w:r>
      <w:r>
        <w:rPr>
          <w:rFonts w:asciiTheme="minorEastAsia" w:hAnsiTheme="minorEastAsia" w:eastAsiaTheme="minorEastAsia" w:cstheme="minorHAnsi"/>
          <w:b/>
        </w:rPr>
        <w:t>或异常</w:t>
      </w:r>
      <w:r>
        <w:rPr>
          <w:rFonts w:hint="eastAsia" w:asciiTheme="minorEastAsia" w:hAnsiTheme="minorEastAsia" w:eastAsiaTheme="minorEastAsia" w:cstheme="minorHAnsi"/>
          <w:b/>
        </w:rPr>
        <w:t>结果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会</w:t>
      </w:r>
      <w:r>
        <w:rPr>
          <w:rFonts w:hint="eastAsia" w:asciiTheme="minorEastAsia" w:hAnsiTheme="minorEastAsia" w:eastAsiaTheme="minorEastAsia" w:cstheme="minorHAnsi"/>
        </w:rPr>
        <w:t>做</w:t>
      </w:r>
      <w:r>
        <w:rPr>
          <w:rFonts w:asciiTheme="minorEastAsia" w:hAnsiTheme="minorEastAsia" w:eastAsiaTheme="minorEastAsia" w:cstheme="minorHAnsi"/>
        </w:rPr>
        <w:t>签名加密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支付单金额上限为x</w:t>
      </w:r>
      <w:r>
        <w:rPr>
          <w:rFonts w:hint="eastAsia" w:asciiTheme="minorEastAsia" w:hAnsiTheme="minorEastAsia" w:eastAsiaTheme="minorEastAsia" w:cstheme="minorHAnsi"/>
          <w:b/>
        </w:rPr>
        <w:t>万元人民币</w:t>
      </w:r>
      <w:r>
        <w:rPr>
          <w:rFonts w:hint="eastAsia" w:asciiTheme="minorEastAsia" w:hAnsiTheme="minorEastAsia" w:eastAsiaTheme="minorEastAsia" w:cstheme="minorHAnsi"/>
        </w:rPr>
        <w:t>(合x000000分)，默认过期时间为</w:t>
      </w:r>
      <w:r>
        <w:rPr>
          <w:rFonts w:hint="eastAsia" w:asciiTheme="minorEastAsia" w:hAnsiTheme="minorEastAsia" w:eastAsiaTheme="minorEastAsia" w:cstheme="minorHAnsi"/>
          <w:b/>
        </w:rPr>
        <w:t>1天</w:t>
      </w:r>
      <w:r>
        <w:rPr>
          <w:rFonts w:hint="eastAsia" w:asciiTheme="minorEastAsia" w:hAnsiTheme="minorEastAsia" w:eastAsiaTheme="minorEastAsia" w:cstheme="minorHAnsi"/>
        </w:rPr>
        <w:t>(合86400秒)，最大允许过期时间</w:t>
      </w:r>
      <w:r>
        <w:rPr>
          <w:rFonts w:hint="eastAsia" w:asciiTheme="minorEastAsia" w:hAnsiTheme="minorEastAsia" w:eastAsiaTheme="minorEastAsia" w:cstheme="minorHAnsi"/>
          <w:b/>
        </w:rPr>
        <w:t>3天</w:t>
      </w:r>
      <w:r>
        <w:rPr>
          <w:rFonts w:hint="eastAsia" w:asciiTheme="minorEastAsia" w:hAnsiTheme="minorEastAsia" w:eastAsiaTheme="minorEastAsia" w:cstheme="minorHAnsi"/>
        </w:rPr>
        <w:t>(合259200秒)。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对于需要动态验证手机号的银行渠道，交易过程分两个步骤，首先发起身份信息验证，然后生成订单</w:t>
      </w:r>
      <w:r>
        <w:rPr>
          <w:rFonts w:asciiTheme="minorEastAsia" w:hAnsiTheme="minorEastAsia" w:eastAsiaTheme="minorEastAsia" w:cstheme="minorHAnsi"/>
        </w:rPr>
        <w:t>再</w:t>
      </w:r>
      <w:r>
        <w:rPr>
          <w:rFonts w:asciiTheme="minorEastAsia" w:hAnsiTheme="minorEastAsia" w:eastAsiaTheme="minorEastAsia" w:cstheme="minorHAnsi"/>
        </w:rPr>
        <w:t>发起支付请求。</w:t>
      </w:r>
    </w:p>
    <w:p>
      <w:pPr>
        <w:pStyle w:val="28"/>
      </w:pPr>
      <w:bookmarkStart w:id="5" w:name="_Toc1071744182"/>
      <w:r>
        <w:rPr>
          <w:rFonts w:hint="eastAsia"/>
        </w:rPr>
        <w:t>数据签名和加密规则</w:t>
      </w:r>
      <w:bookmarkEnd w:id="5"/>
    </w:p>
    <w:p>
      <w:pPr>
        <w:pStyle w:val="31"/>
      </w:pPr>
      <w:bookmarkStart w:id="6" w:name="_Toc904502901"/>
      <w:r>
        <w:rPr>
          <w:rFonts w:hint="eastAsia"/>
        </w:rPr>
        <w:t>签名加密介绍</w:t>
      </w:r>
      <w:bookmarkEnd w:id="6"/>
    </w:p>
    <w:p>
      <w:pPr>
        <w:spacing w:line="360" w:lineRule="auto"/>
      </w:pPr>
      <w:r>
        <w:rPr>
          <w:rFonts w:hint="eastAsia"/>
        </w:rPr>
        <w:t>为了保证网络传输过程中数据的合法性(必须由分乐认证的商户收发)和安全性(未遭非法篡改)，所有传输数据都必须在发送前先签名再加密；收到后加密的数据需要先解密再验签，都通过后方能使用数据。</w:t>
      </w:r>
    </w:p>
    <w:p>
      <w:pPr>
        <w:spacing w:line="360" w:lineRule="auto"/>
      </w:pPr>
      <w:r>
        <w:rPr>
          <w:rFonts w:hint="eastAsia"/>
        </w:rPr>
        <w:t>目前，商户发送数据前可以选择MD5签名--RSA加密或者RSA签名--RSA加密两种方式完成数据签名加密；收到数据后，商户只能使用RSA解密--RSA验签完成数据解密验签。</w:t>
      </w:r>
    </w:p>
    <w:p>
      <w:pPr>
        <w:pStyle w:val="31"/>
      </w:pPr>
      <w:bookmarkStart w:id="7" w:name="_Toc1948169962"/>
      <w:r>
        <w:rPr>
          <w:rFonts w:hint="eastAsia"/>
        </w:rPr>
        <w:t>MD5签名</w:t>
      </w:r>
      <w:bookmarkEnd w:id="7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hint="eastAsia"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hint="eastAsia" w:asciiTheme="minorEastAsia" w:hAnsiTheme="minorEastAsia" w:cstheme="minorHAnsi"/>
        </w:rPr>
        <w:t>和验签</w:t>
      </w:r>
      <w:r>
        <w:rPr>
          <w:rFonts w:asciiTheme="minorEastAsia" w:hAnsiTheme="minorEastAsia" w:cstheme="minorHAnsi"/>
        </w:rPr>
        <w:t>的key。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hint="eastAsia" w:asciiTheme="minorEastAsia" w:hAnsiTheme="minorEastAsia" w:cstheme="minorHAnsi"/>
        </w:rPr>
        <w:t>私钥</w:t>
      </w:r>
      <w:r>
        <w:rPr>
          <w:rFonts w:asciiTheme="minorEastAsia" w:hAnsiTheme="minorEastAsia" w:cstheme="minorHAnsi"/>
        </w:rPr>
        <w:t>的具体值)。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hint="eastAsia" w:asciiTheme="minorEastAsia" w:hAnsiTheme="minorEastAsia" w:cstheme="minorHAnsi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hint="eastAsia" w:asciiTheme="minorEastAsia" w:hAnsiTheme="minorEastAsia" w:cstheme="minorHAnsi"/>
        </w:rPr>
        <w:t>拼接</w:t>
      </w:r>
      <w:r>
        <w:rPr>
          <w:rFonts w:asciiTheme="minorEastAsia" w:hAnsiTheme="minorEastAsia" w:cstheme="minorHAnsi"/>
        </w:rPr>
        <w:t>而成。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hint="eastAsia" w:asciiTheme="minorEastAsia" w:hAnsiTheme="minorEastAsia" w:cstheme="minorHAnsi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hint="eastAsia" w:asciiTheme="minorEastAsia" w:hAnsiTheme="minorEastAsia" w:cstheme="minorHAnsi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hint="eastAsia" w:asciiTheme="minorEastAsia" w:hAnsiTheme="minorEastAsia" w:cstheme="minorHAnsi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8" w:name="_Toc2125258829"/>
      <w:r>
        <w:rPr>
          <w:rFonts w:hint="eastAsia"/>
        </w:rPr>
        <w:t>RSA签名</w:t>
      </w:r>
      <w:bookmarkEnd w:id="8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商户公钥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hint="eastAsia" w:asciiTheme="minorEastAsia" w:hAnsiTheme="minorEastAsia" w:cstheme="minorHAnsi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hint="eastAsia" w:asciiTheme="minorEastAsia" w:hAnsiTheme="minorEastAsia" w:cstheme="minorHAnsi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hint="eastAsia" w:asciiTheme="minorEastAsia" w:hAnsiTheme="minorEastAsia" w:cstheme="minorHAnsi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hint="eastAsia" w:asciiTheme="minorEastAsia" w:hAnsiTheme="minorEastAsia" w:cstheme="minorHAnsi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9" w:name="_Toc1044798725"/>
      <w:r>
        <w:rPr>
          <w:rFonts w:hint="eastAsia"/>
        </w:rPr>
        <w:t>RSA加密</w:t>
      </w:r>
      <w:bookmarkEnd w:id="9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待加密串</w:t>
      </w:r>
      <w:r>
        <w:rPr>
          <w:rFonts w:hint="eastAsia" w:asciiTheme="minorEastAsia" w:hAnsiTheme="minorEastAsia" w:cstheme="minorHAnsi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hint="eastAsia" w:asciiTheme="minorEastAsia" w:hAnsiTheme="minorEastAsia" w:cstheme="minorHAnsi"/>
        </w:rPr>
        <w:t>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cipher_data</w:t>
      </w:r>
      <w:r>
        <w:rPr>
          <w:rFonts w:hint="eastAsia" w:asciiTheme="minorEastAsia" w:hAnsiTheme="minorEastAsia" w:cstheme="minorHAnsi"/>
        </w:rPr>
        <w:t>字段传输。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hint="eastAsia" w:asciiTheme="minorEastAsia" w:hAnsiTheme="minorEastAsia" w:cstheme="minorHAnsi"/>
        </w:rPr>
        <w:t>128字节)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hint="eastAsia" w:asciiTheme="minorEastAsia" w:hAnsiTheme="minorEastAsia" w:cstheme="minorHAnsi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。</w:t>
      </w:r>
    </w:p>
    <w:p>
      <w:pPr>
        <w:pStyle w:val="31"/>
      </w:pPr>
      <w:bookmarkStart w:id="10" w:name="_Toc1106481897"/>
      <w:r>
        <w:rPr>
          <w:rFonts w:hint="eastAsia"/>
        </w:rPr>
        <w:t>RSA解密</w:t>
      </w:r>
      <w:bookmarkEnd w:id="10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待解密串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cipher_data字段中的数据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商户私钥</w:t>
      </w:r>
      <w:r>
        <w:rPr>
          <w:rFonts w:hint="eastAsia" w:asciiTheme="minorEastAsia" w:hAnsiTheme="minorEastAsia" w:cstheme="minorHAnsi"/>
        </w:rPr>
        <w:t>：由OpenSSL生成得到，PEM私钥格式(开头为-----BEGIN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hint="eastAsia" w:asciiTheme="minorEastAsia" w:hAnsiTheme="minorEastAsia" w:cstheme="minorHAnsi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hint="eastAsia" w:asciiTheme="minorEastAsia" w:hAnsiTheme="minorEastAsia" w:cstheme="minorHAnsi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hint="eastAsia" w:asciiTheme="minorEastAsia" w:hAnsiTheme="minorEastAsia" w:cstheme="minorHAnsi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hint="eastAsia" w:asciiTheme="minorEastAsia" w:hAnsiTheme="minorEastAsia" w:cstheme="minorHAnsi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hint="eastAsia" w:asciiTheme="minorEastAsia" w:hAnsiTheme="minorEastAsia" w:cstheme="minorHAnsi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hint="eastAsia" w:asciiTheme="minorEastAsia" w:hAnsiTheme="minorEastAsia" w:cstheme="minorHAnsi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hint="eastAsia" w:asciiTheme="minorEastAsia" w:hAnsiTheme="minorEastAsia" w:cstheme="minorHAnsi"/>
        </w:rPr>
        <w:t>源</w:t>
      </w:r>
      <w:r>
        <w:rPr>
          <w:rFonts w:asciiTheme="minorEastAsia" w:hAnsiTheme="minorEastAsia" w:cstheme="minorHAnsi"/>
        </w:rPr>
        <w:t>串。</w:t>
      </w:r>
    </w:p>
    <w:p>
      <w:pPr>
        <w:pStyle w:val="31"/>
      </w:pPr>
      <w:bookmarkStart w:id="11" w:name="_Toc432520504"/>
      <w:r>
        <w:rPr>
          <w:rFonts w:hint="eastAsia"/>
        </w:rPr>
        <w:t>RSA验签</w:t>
      </w:r>
      <w:bookmarkEnd w:id="11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：所有接收到的参数，去除sign</w:t>
      </w:r>
      <w:r>
        <w:rPr>
          <w:rFonts w:asciiTheme="minorEastAsia" w:hAnsiTheme="minorEastAsia" w:cstheme="minorHAnsi"/>
        </w:rPr>
        <w:t>、retcode</w:t>
      </w:r>
      <w:r>
        <w:rPr>
          <w:rFonts w:hint="eastAsia" w:asciiTheme="minorEastAsia" w:hAnsiTheme="minorEastAsia" w:cstheme="minorHAnsi"/>
        </w:rPr>
        <w:t>、</w:t>
      </w:r>
      <w:r>
        <w:rPr>
          <w:rFonts w:asciiTheme="minorEastAsia" w:hAnsiTheme="minorEastAsia" w:cstheme="minorHAnsi"/>
        </w:rPr>
        <w:t>retmsg</w:t>
      </w:r>
      <w:r>
        <w:rPr>
          <w:rFonts w:hint="eastAsia" w:asciiTheme="minorEastAsia" w:hAnsiTheme="minorEastAsia" w:cstheme="minorHAnsi"/>
        </w:rPr>
        <w:t>字段和空字段，按字母表升序排列成key-value格式(例：key1=val1&amp;key2=val2…)。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hint="eastAsia" w:asciiTheme="minorEastAsia" w:hAnsiTheme="minorEastAsia" w:cstheme="minorHAnsi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hint="eastAsia" w:asciiTheme="minorEastAsia" w:hAnsiTheme="minorEastAsia" w:cstheme="minorHAnsi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hint="eastAsia" w:asciiTheme="minorEastAsia" w:hAnsiTheme="minorEastAsia" w:cstheme="minorHAnsi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12" w:name="_Toc971485631"/>
      <w:r>
        <w:rPr>
          <w:rFonts w:hint="eastAsia"/>
        </w:rPr>
        <w:t>API安全支付接口</w:t>
      </w:r>
      <w:bookmarkEnd w:id="12"/>
    </w:p>
    <w:p>
      <w:pPr>
        <w:pStyle w:val="28"/>
      </w:pPr>
      <w:bookmarkStart w:id="13" w:name="_Toc637201394"/>
      <w:r>
        <w:rPr>
          <w:rFonts w:asciiTheme="minorEastAsia" w:hAnsiTheme="minorEastAsia" w:eastAsiaTheme="minorEastAsia" w:cstheme="minorHAnsi"/>
        </w:rPr>
        <w:t>下发短信</w:t>
      </w:r>
      <w:bookmarkEnd w:id="13"/>
      <w:r>
        <w:rPr>
          <w:rFonts w:asciiTheme="minorEastAsia" w:hAnsiTheme="minorEastAsia" w:eastAsiaTheme="minorEastAsia" w:cstheme="minorHAnsi"/>
        </w:rPr>
        <w:t>接口</w:t>
      </w:r>
    </w:p>
    <w:p>
      <w:pPr>
        <w:pStyle w:val="31"/>
      </w:pPr>
      <w:bookmarkStart w:id="14" w:name="_Toc1607088060"/>
      <w:r>
        <w:rPr>
          <w:rFonts w:hint="eastAsia"/>
        </w:rPr>
        <w:t>功能描述</w:t>
      </w:r>
      <w:bookmarkEnd w:id="14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hint="eastAsia" w:asciiTheme="minorEastAsia" w:hAnsiTheme="minorEastAsia" w:cstheme="minorHAnsi"/>
        </w:rPr>
        <w:t>信用卡</w:t>
      </w:r>
      <w:r>
        <w:rPr>
          <w:rFonts w:asciiTheme="minorEastAsia" w:hAnsiTheme="minorEastAsia" w:cstheme="minorHAnsi"/>
        </w:rPr>
        <w:t>支付交易过程中，如果相应的银行渠道需要验证手机，那就要首先调用此接口通过银行下发</w:t>
      </w:r>
      <w:r>
        <w:rPr>
          <w:rFonts w:asciiTheme="minorEastAsia" w:hAnsiTheme="minorEastAsia" w:cstheme="minorHAnsi"/>
        </w:rPr>
        <w:t>短信</w:t>
      </w:r>
      <w:r>
        <w:rPr>
          <w:rFonts w:asciiTheme="minorEastAsia" w:hAnsiTheme="minorEastAsia" w:cstheme="minorHAnsi"/>
        </w:rPr>
        <w:t>验证码完成身份验证，然后调用支付接口（见2.2节）生成订单完成交易。</w:t>
      </w:r>
    </w:p>
    <w:p>
      <w:pPr>
        <w:pStyle w:val="31"/>
      </w:pPr>
      <w:bookmarkStart w:id="15" w:name="_Toc1244805749"/>
      <w:r>
        <w:rPr>
          <w:rFonts w:hint="eastAsia"/>
        </w:rPr>
        <w:t>访问地址</w:t>
      </w:r>
      <w:bookmarkEnd w:id="15"/>
    </w:p>
    <w:p>
      <w:pPr>
        <w:spacing w:line="360" w:lineRule="auto"/>
      </w:pPr>
      <w:r>
        <w:rPr>
          <w:rFonts w:hint="eastAsia"/>
        </w:rPr>
        <w:t>正式环境</w:t>
      </w:r>
      <w:r>
        <w:t>请求URL：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sms</w:t>
      </w:r>
      <w:r>
        <w:rPr>
          <w:rFonts w:hint="eastAsia"/>
          <w:b/>
        </w:rPr>
        <w:t>/</w:t>
      </w:r>
      <w:r>
        <w:rPr>
          <w:rFonts w:hint="default"/>
          <w:b/>
        </w:rPr>
        <w:t>send</w:t>
      </w:r>
    </w:p>
    <w:p>
      <w:pPr>
        <w:spacing w:line="360" w:lineRule="auto"/>
      </w:pPr>
      <w:bookmarkStart w:id="16" w:name="OLE_LINK2"/>
      <w:bookmarkStart w:id="17" w:name="OLE_LINK1"/>
      <w:r>
        <w:rPr>
          <w:rFonts w:hint="eastAsia"/>
        </w:rPr>
        <w:t>测试环境请求URL</w:t>
      </w:r>
      <w:bookmarkEnd w:id="16"/>
      <w:bookmarkEnd w:id="17"/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sms</w:t>
      </w:r>
      <w:r>
        <w:rPr>
          <w:rFonts w:hint="eastAsia"/>
          <w:b/>
        </w:rPr>
        <w:t>/</w:t>
      </w:r>
      <w:r>
        <w:rPr>
          <w:rFonts w:hint="default"/>
          <w:b/>
        </w:rPr>
        <w:t>send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18" w:name="_Toc566360928"/>
      <w:r>
        <w:t>请求参数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328"/>
        <w:gridCol w:w="451"/>
        <w:gridCol w:w="1581"/>
        <w:gridCol w:w="3830"/>
      </w:tblGrid>
      <w:tr>
        <w:tc>
          <w:tcPr>
            <w:tcW w:w="133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32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</w:t>
            </w:r>
            <w:r>
              <w:rPr>
                <w:rFonts w:asciiTheme="minorEastAsia" w:hAnsiTheme="minorEastAsia" w:cstheme="minorHAnsi"/>
              </w:rPr>
              <w:t>no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rPr>
          <w:trHeight w:val="392" w:hRule="atLeast"/>
        </w:trP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有效期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valid_date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hint="default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信用卡有效期</w:t>
            </w:r>
          </w:p>
        </w:tc>
      </w:tr>
      <w:tr>
        <w:trPr>
          <w:trHeight w:val="372" w:hRule="atLeast"/>
        </w:trP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付款人姓名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付款人姓名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19" w:name="_Toc2057665810"/>
      <w:r>
        <w:t>应答参数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91"/>
        <w:gridCol w:w="120"/>
        <w:gridCol w:w="461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1" w:type="dxa"/>
            <w:gridSpan w:val="2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如果出错仅仅返回retcode</w:t>
            </w:r>
            <w:r>
              <w:rPr>
                <w:rFonts w:asciiTheme="minorEastAsia" w:hAnsiTheme="minorEastAsia" w:cstheme="minorHAnsi"/>
              </w:rPr>
              <w:t>（错误码）</w:t>
            </w:r>
            <w:r>
              <w:rPr>
                <w:rFonts w:asciiTheme="minorEastAsia" w:hAnsiTheme="minorEastAsia" w:cstheme="minorHAnsi"/>
              </w:rPr>
              <w:t>和retmsg</w:t>
            </w:r>
            <w:r>
              <w:rPr>
                <w:rFonts w:asciiTheme="minorEastAsia" w:hAnsiTheme="minorEastAsia" w:cstheme="minorHAnsi"/>
              </w:rPr>
              <w:t>（错误信息）</w:t>
            </w:r>
            <w:r>
              <w:rPr>
                <w:rFonts w:asciiTheme="minorEastAsia" w:hAnsiTheme="minorEastAsia" w:cstheme="minorHAnsi"/>
              </w:rPr>
              <w:t>；如果成功将bank_sms_time</w:t>
            </w:r>
            <w:r>
              <w:rPr>
                <w:rFonts w:asciiTheme="minorEastAsia" w:hAnsiTheme="minorEastAsia" w:cstheme="minorHAnsi"/>
              </w:rPr>
              <w:t>、bank_list</w:t>
            </w:r>
            <w:r>
              <w:rPr>
                <w:rFonts w:hint="eastAsia" w:asciiTheme="minorEastAsia" w:hAnsiTheme="minorEastAsia" w:cstheme="minorHAnsi"/>
              </w:rPr>
              <w:t>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短信下发时间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bank_sms_time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Fonts w:hint="default" w:ascii="宋体" w:hAnsi="宋体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rPr>
          <w:trHeight w:val="597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给银行订单号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bank_list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default" w:ascii="宋体" w:hAnsi="宋体"/>
              </w:rPr>
              <w:t>当请求银行支付接口时需要带上此参数</w:t>
            </w:r>
          </w:p>
        </w:tc>
      </w:tr>
    </w:tbl>
    <w:p>
      <w:pPr/>
    </w:p>
    <w:p>
      <w:pPr>
        <w:pStyle w:val="28"/>
      </w:pPr>
      <w:bookmarkStart w:id="20" w:name="_Toc425265594"/>
      <w:bookmarkStart w:id="21" w:name="_Toc652945190"/>
      <w:r>
        <w:rPr>
          <w:rFonts w:hint="eastAsia" w:asciiTheme="minorEastAsia" w:hAnsiTheme="minorEastAsia" w:eastAsiaTheme="minorEastAsia" w:cstheme="minorHAnsi"/>
        </w:rPr>
        <w:t>分期</w:t>
      </w:r>
      <w:bookmarkEnd w:id="20"/>
      <w:r>
        <w:rPr>
          <w:rFonts w:asciiTheme="minorEastAsia" w:hAnsiTheme="minorEastAsia" w:eastAsiaTheme="minorEastAsia" w:cstheme="minorHAnsi"/>
        </w:rPr>
        <w:t>交易</w:t>
      </w:r>
      <w:bookmarkEnd w:id="21"/>
      <w:r>
        <w:rPr>
          <w:rFonts w:asciiTheme="minorEastAsia" w:hAnsiTheme="minorEastAsia" w:eastAsiaTheme="minorEastAsia" w:cstheme="minorHAnsi"/>
        </w:rPr>
        <w:t>接口</w:t>
      </w:r>
    </w:p>
    <w:p>
      <w:pPr>
        <w:pStyle w:val="31"/>
      </w:pPr>
      <w:bookmarkStart w:id="22" w:name="_Toc1748463249"/>
      <w:r>
        <w:rPr>
          <w:rFonts w:hint="eastAsia"/>
        </w:rPr>
        <w:t>功能描述</w:t>
      </w:r>
      <w:bookmarkEnd w:id="22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API的商户/平台通过短信验证以后，就可以调用此分期支付接口，利用短信验证码、交易参数发起请求，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23" w:name="_Toc950599483"/>
      <w:r>
        <w:rPr>
          <w:rFonts w:hint="eastAsia"/>
        </w:rPr>
        <w:t>访问地址</w:t>
      </w:r>
      <w:bookmarkEnd w:id="23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layaway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layaway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24" w:name="_Toc1683524720"/>
      <w:r>
        <w:t>请求参数</w:t>
      </w:r>
      <w:bookmarkEnd w:id="2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762"/>
        <w:gridCol w:w="405"/>
        <w:gridCol w:w="1605"/>
        <w:gridCol w:w="359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76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59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</w:t>
            </w:r>
            <w:r>
              <w:rPr>
                <w:rFonts w:asciiTheme="minorEastAsia" w:hAnsiTheme="minorEastAsia" w:cstheme="minorHAnsi"/>
              </w:rPr>
              <w:t>list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</w:t>
            </w:r>
            <w:r>
              <w:rPr>
                <w:rFonts w:asciiTheme="minorEastAsia" w:hAnsiTheme="minorEastAsia" w:cstheme="minorHAnsi"/>
              </w:rPr>
              <w:t>_name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</w:t>
            </w:r>
            <w:r>
              <w:rPr>
                <w:rFonts w:asciiTheme="minorEastAsia" w:hAnsiTheme="minorEastAsia" w:cstheme="minorHAnsi"/>
              </w:rPr>
              <w:t>_no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valid</w:t>
            </w:r>
            <w:r>
              <w:rPr>
                <w:rFonts w:hint="eastAsia" w:asciiTheme="minorEastAsia" w:hAnsiTheme="minorEastAsia" w:cstheme="minorHAnsi"/>
              </w:rPr>
              <w:t>_date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短信验证码</w:t>
            </w:r>
          </w:p>
        </w:tc>
        <w:tc>
          <w:tcPr>
            <w:tcW w:w="1762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bank_validcode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hint="default"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</w:t>
            </w:r>
            <w:r>
              <w:rPr>
                <w:rFonts w:hint="default" w:ascii="宋体" w:hAnsi="宋体"/>
              </w:rPr>
              <w:t>验证码</w:t>
            </w:r>
            <w:r>
              <w:rPr>
                <w:rFonts w:hint="eastAsia" w:ascii="宋体" w:hAnsi="宋体"/>
              </w:rPr>
              <w:t>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25" w:name="_Toc1036252672"/>
      <w:r>
        <w:t>应答参数</w:t>
      </w:r>
      <w:bookmarkEnd w:id="2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</w:t>
            </w:r>
            <w:r>
              <w:rPr>
                <w:rFonts w:asciiTheme="minorEastAsia" w:hAnsiTheme="minorEastAsia" w:cstheme="minorHAnsi"/>
              </w:rPr>
              <w:t>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1（分期）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26" w:name="_Toc613216368"/>
      <w:bookmarkStart w:id="27" w:name="_Toc425265574"/>
      <w:r>
        <w:rPr>
          <w:rFonts w:asciiTheme="minorEastAsia" w:hAnsiTheme="minorEastAsia" w:eastAsiaTheme="minorEastAsia" w:cstheme="minorHAnsi"/>
        </w:rPr>
        <w:t>积分</w:t>
      </w:r>
      <w:r>
        <w:rPr>
          <w:rFonts w:asciiTheme="minorEastAsia" w:hAnsiTheme="minorEastAsia" w:eastAsiaTheme="minorEastAsia" w:cstheme="minorHAnsi"/>
        </w:rPr>
        <w:t>交易</w:t>
      </w:r>
      <w:r>
        <w:rPr>
          <w:rFonts w:asciiTheme="minorEastAsia" w:hAnsiTheme="minorEastAsia" w:eastAsiaTheme="minorEastAsia" w:cstheme="minorHAnsi"/>
        </w:rPr>
        <w:t>交易</w:t>
      </w:r>
    </w:p>
    <w:p>
      <w:pPr>
        <w:pStyle w:val="31"/>
      </w:pPr>
      <w:r>
        <w:rPr>
          <w:rFonts w:hint="eastAsia"/>
        </w:rPr>
        <w:t>功能描述</w:t>
      </w:r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</w:t>
      </w:r>
      <w:r>
        <w:rPr>
          <w:rFonts w:asciiTheme="minorEastAsia" w:hAnsiTheme="minorEastAsia" w:cstheme="minorHAnsi"/>
        </w:rPr>
        <w:t>积分</w:t>
      </w:r>
      <w:r>
        <w:rPr>
          <w:rFonts w:asciiTheme="minorEastAsia" w:hAnsiTheme="minorEastAsia" w:cstheme="minorHAnsi"/>
        </w:rPr>
        <w:t>支付接口</w:t>
      </w:r>
      <w:r>
        <w:rPr>
          <w:rFonts w:asciiTheme="minorEastAsia" w:hAnsiTheme="minorEastAsia" w:cstheme="minorHAnsi"/>
        </w:rPr>
        <w:t>。将积分兑换成相应金额，</w:t>
      </w:r>
      <w:r>
        <w:rPr>
          <w:rFonts w:asciiTheme="minorEastAsia" w:hAnsiTheme="minorEastAsia" w:cstheme="minorHAnsi"/>
        </w:rPr>
        <w:t>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r>
        <w:rPr>
          <w:rFonts w:hint="eastAsia"/>
        </w:rPr>
        <w:t>访问地址</w:t>
      </w:r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point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point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pStyle w:val="31"/>
      </w:pPr>
      <w:r>
        <w:t>请求参数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762"/>
        <w:gridCol w:w="405"/>
        <w:gridCol w:w="1605"/>
        <w:gridCol w:w="359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76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59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积分抵扣金额</w:t>
            </w:r>
            <w:r>
              <w:rPr>
                <w:rFonts w:asciiTheme="minorEastAsia" w:hAnsiTheme="minorEastAsia" w:cstheme="minorHAnsi"/>
              </w:rPr>
              <w:t>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bankacc_no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valid</w:t>
            </w:r>
            <w:r>
              <w:rPr>
                <w:rFonts w:hint="eastAsia" w:asciiTheme="minorEastAsia" w:hAnsiTheme="minorEastAsia" w:cstheme="minorHAnsi"/>
              </w:rPr>
              <w:t>_date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短信验证码</w:t>
            </w:r>
          </w:p>
        </w:tc>
        <w:tc>
          <w:tcPr>
            <w:tcW w:w="1762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bank_validcode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hint="default"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</w:t>
            </w:r>
            <w:r>
              <w:rPr>
                <w:rFonts w:hint="default" w:ascii="宋体" w:hAnsi="宋体"/>
              </w:rPr>
              <w:t>验证码</w:t>
            </w:r>
            <w:r>
              <w:rPr>
                <w:rFonts w:hint="eastAsia" w:ascii="宋体" w:hAnsi="宋体"/>
              </w:rPr>
              <w:t>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r>
        <w:t>应答参数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2（</w:t>
            </w:r>
            <w:r>
              <w:rPr>
                <w:rFonts w:asciiTheme="minorEastAsia" w:hAnsiTheme="minorEastAsia" w:cstheme="minorHAnsi"/>
              </w:rPr>
              <w:t>积分</w:t>
            </w:r>
            <w:r>
              <w:rPr>
                <w:rFonts w:asciiTheme="minorEastAsia" w:hAnsiTheme="minorEastAsia" w:cstheme="minorHAnsi"/>
              </w:rPr>
              <w:t>）</w:t>
            </w:r>
            <w:r>
              <w:rPr>
                <w:rFonts w:asciiTheme="minorEastAsia" w:hAnsiTheme="minorEastAsia" w:cstheme="minorHAnsi"/>
              </w:rPr>
              <w:t xml:space="preserve"> 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r>
        <w:rPr>
          <w:rFonts w:asciiTheme="minorEastAsia" w:hAnsiTheme="minorEastAsia" w:eastAsiaTheme="minorEastAsia" w:cstheme="minorHAnsi"/>
        </w:rPr>
        <w:t>积分+现金</w:t>
      </w:r>
      <w:r>
        <w:rPr>
          <w:rFonts w:asciiTheme="minorEastAsia" w:hAnsiTheme="minorEastAsia" w:eastAsiaTheme="minorEastAsia" w:cstheme="minorHAnsi"/>
        </w:rPr>
        <w:t>交易</w:t>
      </w:r>
    </w:p>
    <w:p>
      <w:pPr>
        <w:pStyle w:val="31"/>
      </w:pPr>
      <w:r>
        <w:rPr>
          <w:rFonts w:hint="eastAsia"/>
        </w:rPr>
        <w:t>功能描述</w:t>
      </w:r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r>
        <w:rPr>
          <w:rFonts w:hint="eastAsia"/>
        </w:rPr>
        <w:t>访问地址</w:t>
      </w:r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point_cash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point_cash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pStyle w:val="31"/>
      </w:pPr>
      <w:r>
        <w:t>请求参数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882"/>
        <w:gridCol w:w="405"/>
        <w:gridCol w:w="1485"/>
        <w:gridCol w:w="359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88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59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积分抵扣金额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jf_deduct_money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积分抵扣金额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现金金额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bankacc_no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valid</w:t>
            </w:r>
            <w:r>
              <w:rPr>
                <w:rFonts w:hint="eastAsia" w:asciiTheme="minorEastAsia" w:hAnsiTheme="minorEastAsia" w:cstheme="minorHAnsi"/>
              </w:rPr>
              <w:t>_date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短信验证码</w:t>
            </w:r>
          </w:p>
        </w:tc>
        <w:tc>
          <w:tcPr>
            <w:tcW w:w="1882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bank_validcode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hint="default"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</w:t>
            </w:r>
            <w:r>
              <w:rPr>
                <w:rFonts w:hint="default" w:ascii="宋体" w:hAnsi="宋体"/>
              </w:rPr>
              <w:t>验证码</w:t>
            </w:r>
            <w:r>
              <w:rPr>
                <w:rFonts w:hint="eastAsia" w:ascii="宋体" w:hAnsi="宋体"/>
              </w:rPr>
              <w:t>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r>
        <w:t>应答参数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 3</w:t>
            </w:r>
            <w:r>
              <w:rPr>
                <w:rFonts w:asciiTheme="minorEastAsia" w:hAnsiTheme="minorEastAsia" w:cstheme="minorHAnsi"/>
              </w:rPr>
              <w:t>（</w:t>
            </w:r>
            <w:r>
              <w:rPr>
                <w:rFonts w:asciiTheme="minorEastAsia" w:hAnsiTheme="minorEastAsia" w:cstheme="minorHAnsi"/>
              </w:rPr>
              <w:t>积分+现金</w:t>
            </w:r>
            <w:r>
              <w:rPr>
                <w:rFonts w:asciiTheme="minorEastAsia" w:hAnsiTheme="minorEastAsia" w:cstheme="minorHAnsi"/>
              </w:rPr>
              <w:t>）</w:t>
            </w:r>
            <w:r>
              <w:rPr>
                <w:rFonts w:asciiTheme="minorEastAsia" w:hAnsiTheme="minorEastAsia" w:cstheme="minorHAnsi"/>
              </w:rPr>
              <w:t xml:space="preserve"> 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r>
        <w:rPr>
          <w:rFonts w:hint="default" w:asciiTheme="minorEastAsia" w:hAnsiTheme="minorEastAsia" w:eastAsiaTheme="minorEastAsia" w:cstheme="minorHAnsi"/>
        </w:rPr>
        <w:t>普通</w:t>
      </w:r>
      <w:r>
        <w:rPr>
          <w:rFonts w:hint="eastAsia" w:asciiTheme="minorEastAsia" w:hAnsiTheme="minorEastAsia" w:eastAsiaTheme="minorEastAsia" w:cstheme="minorHAnsi"/>
        </w:rPr>
        <w:t>信用卡</w:t>
      </w:r>
      <w:r>
        <w:rPr>
          <w:rFonts w:hint="default" w:asciiTheme="minorEastAsia" w:hAnsiTheme="minorEastAsia" w:eastAsiaTheme="minorEastAsia" w:cstheme="minorHAnsi"/>
        </w:rPr>
        <w:t>消费</w:t>
      </w:r>
    </w:p>
    <w:p>
      <w:pPr>
        <w:pStyle w:val="31"/>
      </w:pPr>
      <w:r>
        <w:rPr>
          <w:rFonts w:hint="eastAsia"/>
        </w:rPr>
        <w:t>功能描述</w:t>
      </w:r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</w:t>
      </w:r>
      <w:r>
        <w:rPr>
          <w:rFonts w:asciiTheme="minorEastAsia" w:hAnsiTheme="minorEastAsia" w:cstheme="minorHAnsi"/>
        </w:rPr>
        <w:t>信用卡</w:t>
      </w:r>
      <w:r>
        <w:rPr>
          <w:rFonts w:asciiTheme="minorEastAsia" w:hAnsiTheme="minorEastAsia" w:cstheme="minorHAnsi"/>
        </w:rPr>
        <w:t>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r>
        <w:rPr>
          <w:rFonts w:hint="eastAsia"/>
        </w:rPr>
        <w:t>访问地址</w:t>
      </w:r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layaway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layaway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pStyle w:val="31"/>
      </w:pPr>
      <w:r>
        <w:t>请求参数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762"/>
        <w:gridCol w:w="405"/>
        <w:gridCol w:w="1605"/>
        <w:gridCol w:w="359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76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59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bankacc_no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valid</w:t>
            </w:r>
            <w:r>
              <w:rPr>
                <w:rFonts w:hint="eastAsia" w:asciiTheme="minorEastAsia" w:hAnsiTheme="minorEastAsia" w:cstheme="minorHAnsi"/>
              </w:rPr>
              <w:t>_date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短信验证码</w:t>
            </w:r>
          </w:p>
        </w:tc>
        <w:tc>
          <w:tcPr>
            <w:tcW w:w="1762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bank_validcode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hint="default"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</w:t>
            </w:r>
            <w:r>
              <w:rPr>
                <w:rFonts w:hint="default" w:ascii="宋体" w:hAnsi="宋体"/>
              </w:rPr>
              <w:t>验证码</w:t>
            </w:r>
            <w:r>
              <w:rPr>
                <w:rFonts w:hint="eastAsia" w:ascii="宋体" w:hAnsi="宋体"/>
              </w:rPr>
              <w:t>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r>
        <w:t>应答参数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1：分期 2：积分 3：积分+现金 4：信用卡消费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1：分期 2：积分 3：积分+现金 4：信用卡消费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r>
        <w:rPr>
          <w:rFonts w:asciiTheme="minorEastAsia" w:hAnsiTheme="minorEastAsia" w:eastAsiaTheme="minorEastAsia" w:cstheme="minorHAnsi"/>
        </w:rPr>
        <w:t>支付结果</w:t>
      </w:r>
      <w:r>
        <w:rPr>
          <w:rFonts w:hint="eastAsia" w:asciiTheme="minorEastAsia" w:hAnsiTheme="minorEastAsia" w:eastAsiaTheme="minorEastAsia" w:cstheme="minorHAnsi"/>
        </w:rPr>
        <w:t>单笔</w:t>
      </w:r>
      <w:r>
        <w:rPr>
          <w:rFonts w:asciiTheme="minorEastAsia" w:hAnsiTheme="minorEastAsia" w:eastAsiaTheme="minorEastAsia" w:cstheme="minorHAnsi"/>
        </w:rPr>
        <w:t>查询</w:t>
      </w:r>
      <w:bookmarkEnd w:id="26"/>
      <w:bookmarkEnd w:id="27"/>
    </w:p>
    <w:p>
      <w:pPr>
        <w:pStyle w:val="31"/>
      </w:pPr>
      <w:bookmarkStart w:id="28" w:name="_Toc343903866"/>
      <w:r>
        <w:rPr>
          <w:rFonts w:hint="eastAsia"/>
        </w:rPr>
        <w:t>功能描述</w:t>
      </w:r>
      <w:bookmarkEnd w:id="28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>
      <w:pPr>
        <w:pStyle w:val="31"/>
      </w:pPr>
      <w:bookmarkStart w:id="29" w:name="_Toc1122315921"/>
      <w:r>
        <w:rPr>
          <w:rFonts w:hint="eastAsia"/>
        </w:rPr>
        <w:t>访问地址</w:t>
      </w:r>
      <w:bookmarkEnd w:id="29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trans</w:t>
      </w:r>
      <w:r>
        <w:rPr>
          <w:rFonts w:hint="eastAsia"/>
          <w:b/>
        </w:rPr>
        <w:t>/query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trans</w:t>
      </w:r>
      <w:r>
        <w:rPr>
          <w:rFonts w:hint="eastAsia"/>
          <w:b/>
        </w:rPr>
        <w:t>/query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30" w:name="_Toc251382888"/>
      <w:r>
        <w:t>请求参数</w:t>
      </w:r>
      <w:bookmarkEnd w:id="3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31" w:name="_Toc1026663498"/>
      <w:r>
        <w:t>应答参数</w:t>
      </w:r>
      <w:bookmarkEnd w:id="3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</w:t>
            </w:r>
            <w:r>
              <w:rPr>
                <w:rFonts w:asciiTheme="minorEastAsia" w:hAnsiTheme="minorEastAsia" w:cstheme="minorHAnsi"/>
              </w:rPr>
              <w:t>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</w:t>
            </w:r>
            <w:r>
              <w:rPr>
                <w:rFonts w:asciiTheme="minorEastAsia" w:hAnsiTheme="minorEastAsia" w:cstheme="minorHAnsi"/>
              </w:rPr>
              <w:t>分期</w:t>
            </w:r>
            <w:r>
              <w:rPr>
                <w:rFonts w:asciiTheme="minorEastAsia" w:hAnsiTheme="minorEastAsia" w:cstheme="minorHAnsi"/>
              </w:rPr>
              <w:t>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3：积分+现金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4：信用卡消费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完成支付的银行卡的银行代号。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</w:t>
            </w:r>
            <w:r>
              <w:rPr>
                <w:rFonts w:hint="eastAsia" w:asciiTheme="minorEastAsia" w:hAnsiTheme="minorEastAsia" w:cstheme="minorHAnsi"/>
              </w:rPr>
              <w:t>名称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bank_name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hint="eastAsia" w:asciiTheme="minorEastAsia" w:hAnsiTheme="minorEastAsia" w:cstheme="minorHAnsi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名称。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/>
    </w:p>
    <w:p>
      <w:pPr>
        <w:pStyle w:val="25"/>
      </w:pPr>
      <w:bookmarkStart w:id="32" w:name="_Toc104066151"/>
      <w:bookmarkStart w:id="39" w:name="_GoBack"/>
      <w:bookmarkEnd w:id="39"/>
      <w:r>
        <w:rPr>
          <w:rFonts w:hint="eastAsia"/>
        </w:rPr>
        <w:t>风控</w:t>
      </w:r>
      <w:bookmarkEnd w:id="32"/>
    </w:p>
    <w:p>
      <w:pPr>
        <w:pStyle w:val="28"/>
      </w:pPr>
      <w:bookmarkStart w:id="33" w:name="_Toc425265605"/>
      <w:bookmarkStart w:id="34" w:name="_Toc1461356355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33"/>
      <w:bookmarkEnd w:id="34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风险控制参数risk_ctrl以JSON格式包含一组数据，用于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>
      <w:pPr>
        <w:spacing w:line="360" w:lineRule="auto"/>
        <w:rPr>
          <w:rFonts w:asciiTheme="minorEastAsia" w:hAnsiTheme="minorEastAsia" w:cstheme="minorHAnsi"/>
        </w:rPr>
      </w:pPr>
    </w:p>
    <w:p>
      <w:pPr>
        <w:pStyle w:val="28"/>
      </w:pPr>
      <w:bookmarkStart w:id="35" w:name="_Toc925000348"/>
      <w:bookmarkStart w:id="36" w:name="_Toc425265606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35"/>
      <w:bookmarkEnd w:id="3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211"/>
        <w:gridCol w:w="552"/>
        <w:gridCol w:w="1471"/>
        <w:gridCol w:w="3427"/>
      </w:tblGrid>
      <w:tr>
        <w:tc>
          <w:tcPr>
            <w:tcW w:w="86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user_uni_id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user_bind_phone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7：警官证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用户在商户侧绑定的证件号码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user_id_no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pay_item_type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5：大额费用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手机端支付的相关信息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phone_imei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Android的imei号，iOS的ifda号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手机SIM号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phone_sim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phone_mech_id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pc_cpu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pc_motherboard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pc_disk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pc_secu_ctrl_ver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</w:tbl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和商户双方的风控部门协商确定。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25"/>
      </w:pPr>
      <w:bookmarkStart w:id="37" w:name="_Toc418458126"/>
      <w:r>
        <w:rPr>
          <w:rFonts w:hint="eastAsia"/>
        </w:rPr>
        <w:t>错误码</w:t>
      </w:r>
      <w:bookmarkEnd w:id="3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3024"/>
        <w:gridCol w:w="4225"/>
      </w:tblGrid>
      <w:tr>
        <w:tc>
          <w:tcPr>
            <w:tcW w:w="1273" w:type="dxa"/>
          </w:tcPr>
          <w:p>
            <w:pPr/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273" w:type="dxa"/>
          </w:tcPr>
          <w:p>
            <w:pPr/>
            <w:r>
              <w:t>207001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207403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207504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207505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二次确认中订单号错误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二次确认状态错误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二次确认手机号错误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>
            <w:pPr/>
          </w:p>
        </w:tc>
      </w:tr>
    </w:tbl>
    <w:p>
      <w:pPr>
        <w:pStyle w:val="25"/>
      </w:pPr>
      <w:bookmarkStart w:id="38" w:name="_Toc293920958"/>
      <w:r>
        <w:rPr>
          <w:rFonts w:hint="eastAsia"/>
        </w:rPr>
        <w:t>支持的银行</w:t>
      </w:r>
      <w:bookmarkEnd w:id="3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>
        <w:tc>
          <w:tcPr>
            <w:tcW w:w="11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>
        <w:tc>
          <w:tcPr>
            <w:tcW w:w="11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</w:tbl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roman"/>
    <w:pitch w:val="default"/>
    <w:sig w:usb0="00000000" w:usb1="00000000" w:usb2="00000000" w:usb3="00000000" w:csb0="2000019F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altName w:val="Monospace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176819"/>
    </w:sdtPr>
    <w:sdtContent>
      <w:sdt>
        <w:sdtPr>
          <w:id w:val="1728636285"/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宋体" w:hAnsi="宋体" w:cs="微软雅黑"/>
        <w:bCs/>
        <w:kern w:val="0"/>
        <w:szCs w:val="21"/>
      </w:rPr>
      <w:t>分乐</w:t>
    </w:r>
    <w:r>
      <w:rPr>
        <w:rFonts w:hint="eastAsia" w:ascii="宋体" w:hAnsi="宋体" w:cs="微软雅黑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9197417">
    <w:nsid w:val="6ED119E9"/>
    <w:multiLevelType w:val="multilevel"/>
    <w:tmpl w:val="6ED119E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66005328">
    <w:nsid w:val="39941250"/>
    <w:multiLevelType w:val="multilevel"/>
    <w:tmpl w:val="39941250"/>
    <w:lvl w:ilvl="0" w:tentative="1">
      <w:start w:val="1"/>
      <w:numFmt w:val="decimal"/>
      <w:pStyle w:val="25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8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31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3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66005328"/>
  </w:num>
  <w:num w:numId="2">
    <w:abstractNumId w:val="1859197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0001291B"/>
    <w:rsid w:val="00022885"/>
    <w:rsid w:val="00023A45"/>
    <w:rsid w:val="00074222"/>
    <w:rsid w:val="00086B74"/>
    <w:rsid w:val="000949D2"/>
    <w:rsid w:val="00102392"/>
    <w:rsid w:val="00122FB6"/>
    <w:rsid w:val="00162D9A"/>
    <w:rsid w:val="0018107B"/>
    <w:rsid w:val="001A2E36"/>
    <w:rsid w:val="001B0CE7"/>
    <w:rsid w:val="001B2D76"/>
    <w:rsid w:val="001D4BBE"/>
    <w:rsid w:val="001F33E4"/>
    <w:rsid w:val="002458BA"/>
    <w:rsid w:val="002B5F9F"/>
    <w:rsid w:val="002F3DB9"/>
    <w:rsid w:val="003118FC"/>
    <w:rsid w:val="00324268"/>
    <w:rsid w:val="003431AE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75BE1"/>
    <w:rsid w:val="0073671E"/>
    <w:rsid w:val="007778CA"/>
    <w:rsid w:val="00794817"/>
    <w:rsid w:val="007C1988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B2926"/>
    <w:rsid w:val="00CD6B15"/>
    <w:rsid w:val="00CE3305"/>
    <w:rsid w:val="00D048CD"/>
    <w:rsid w:val="00D13FD9"/>
    <w:rsid w:val="00D20BDB"/>
    <w:rsid w:val="00D4260A"/>
    <w:rsid w:val="00DA0F96"/>
    <w:rsid w:val="00E5550D"/>
    <w:rsid w:val="00E571BE"/>
    <w:rsid w:val="00E67455"/>
    <w:rsid w:val="00E973AA"/>
    <w:rsid w:val="00EE74A6"/>
    <w:rsid w:val="00F53E8F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B45477"/>
    <w:rsid w:val="0F367EED"/>
    <w:rsid w:val="0F9B7E2F"/>
    <w:rsid w:val="106B3117"/>
    <w:rsid w:val="1220750D"/>
    <w:rsid w:val="1270254B"/>
    <w:rsid w:val="129766F3"/>
    <w:rsid w:val="13B77969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1E8B85"/>
    <w:rsid w:val="1F5B173D"/>
    <w:rsid w:val="1FF672CB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DF3493C"/>
    <w:rsid w:val="2E9E43B9"/>
    <w:rsid w:val="2EB70B9F"/>
    <w:rsid w:val="2FFE975A"/>
    <w:rsid w:val="306A0DC5"/>
    <w:rsid w:val="31BB183B"/>
    <w:rsid w:val="322169AD"/>
    <w:rsid w:val="333F1326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7832EC"/>
    <w:rsid w:val="3DCF4834"/>
    <w:rsid w:val="3E8FB2D7"/>
    <w:rsid w:val="3EB46A8A"/>
    <w:rsid w:val="3EDB8183"/>
    <w:rsid w:val="3EFC6E09"/>
    <w:rsid w:val="3F450DE9"/>
    <w:rsid w:val="3F7F536D"/>
    <w:rsid w:val="3FCFB80B"/>
    <w:rsid w:val="3FD2584E"/>
    <w:rsid w:val="3FDB2559"/>
    <w:rsid w:val="3FEF040C"/>
    <w:rsid w:val="3FEF353C"/>
    <w:rsid w:val="3FFF062E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6FEEC03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3B5E453"/>
    <w:rsid w:val="53F56658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AD825D"/>
    <w:rsid w:val="5DEB2DFB"/>
    <w:rsid w:val="5E2E2C1A"/>
    <w:rsid w:val="5E56392E"/>
    <w:rsid w:val="5F764483"/>
    <w:rsid w:val="5FB36F25"/>
    <w:rsid w:val="5FEA3876"/>
    <w:rsid w:val="5FF02158"/>
    <w:rsid w:val="5FF34A6D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AE89179"/>
    <w:rsid w:val="6B41125A"/>
    <w:rsid w:val="6B9F9D5C"/>
    <w:rsid w:val="6BC30796"/>
    <w:rsid w:val="6C64544C"/>
    <w:rsid w:val="6CFBB7CA"/>
    <w:rsid w:val="6DB07E5B"/>
    <w:rsid w:val="6E1A4BF0"/>
    <w:rsid w:val="6EBFA813"/>
    <w:rsid w:val="6EF7C4F2"/>
    <w:rsid w:val="6F7F7C46"/>
    <w:rsid w:val="6F87C3F1"/>
    <w:rsid w:val="6FB1A39E"/>
    <w:rsid w:val="6FEBDA53"/>
    <w:rsid w:val="6FFB7914"/>
    <w:rsid w:val="6FFF5CFA"/>
    <w:rsid w:val="70150059"/>
    <w:rsid w:val="706E7A1A"/>
    <w:rsid w:val="71A23352"/>
    <w:rsid w:val="71C02D02"/>
    <w:rsid w:val="71F7D7D0"/>
    <w:rsid w:val="72162712"/>
    <w:rsid w:val="73C13148"/>
    <w:rsid w:val="76069B39"/>
    <w:rsid w:val="764650B8"/>
    <w:rsid w:val="76851E96"/>
    <w:rsid w:val="76CB76C1"/>
    <w:rsid w:val="76F53E62"/>
    <w:rsid w:val="777F5E51"/>
    <w:rsid w:val="785F124F"/>
    <w:rsid w:val="78B470DD"/>
    <w:rsid w:val="799CD987"/>
    <w:rsid w:val="79BFE16A"/>
    <w:rsid w:val="79FF4247"/>
    <w:rsid w:val="7A81663C"/>
    <w:rsid w:val="7ADBB11F"/>
    <w:rsid w:val="7AE78885"/>
    <w:rsid w:val="7B2D11F9"/>
    <w:rsid w:val="7B3D225C"/>
    <w:rsid w:val="7B5B28DB"/>
    <w:rsid w:val="7B9FE49F"/>
    <w:rsid w:val="7BDE0B5E"/>
    <w:rsid w:val="7BEE07AC"/>
    <w:rsid w:val="7C9D037D"/>
    <w:rsid w:val="7CA52C88"/>
    <w:rsid w:val="7CDF3E09"/>
    <w:rsid w:val="7D376863"/>
    <w:rsid w:val="7D5F3E4E"/>
    <w:rsid w:val="7D778121"/>
    <w:rsid w:val="7D79343D"/>
    <w:rsid w:val="7DB7AD8B"/>
    <w:rsid w:val="7DEDA18A"/>
    <w:rsid w:val="7DFFE6E7"/>
    <w:rsid w:val="7E7F1DE3"/>
    <w:rsid w:val="7EB3158B"/>
    <w:rsid w:val="7EBCC4CD"/>
    <w:rsid w:val="7ECF2895"/>
    <w:rsid w:val="7EEFA2FC"/>
    <w:rsid w:val="7F6727C5"/>
    <w:rsid w:val="7F7D9C7A"/>
    <w:rsid w:val="7F930FF2"/>
    <w:rsid w:val="7FB52D18"/>
    <w:rsid w:val="7FBFABB7"/>
    <w:rsid w:val="7FBFBA16"/>
    <w:rsid w:val="7FBFC5F4"/>
    <w:rsid w:val="7FE5D526"/>
    <w:rsid w:val="7FF43657"/>
    <w:rsid w:val="7FF772B7"/>
    <w:rsid w:val="7FF7A8A7"/>
    <w:rsid w:val="7FFEB5A1"/>
    <w:rsid w:val="82FDD62B"/>
    <w:rsid w:val="8AFFB356"/>
    <w:rsid w:val="8BFFE89B"/>
    <w:rsid w:val="8EDA8753"/>
    <w:rsid w:val="977E7257"/>
    <w:rsid w:val="9BFFCEA1"/>
    <w:rsid w:val="9EFDD660"/>
    <w:rsid w:val="A7FE61B2"/>
    <w:rsid w:val="ADF630AE"/>
    <w:rsid w:val="AFDA5424"/>
    <w:rsid w:val="B3F71F86"/>
    <w:rsid w:val="B59F1394"/>
    <w:rsid w:val="B5DFF72E"/>
    <w:rsid w:val="B73956EF"/>
    <w:rsid w:val="B77FDDAD"/>
    <w:rsid w:val="B7B6CE13"/>
    <w:rsid w:val="B7FA039F"/>
    <w:rsid w:val="B7FF5380"/>
    <w:rsid w:val="B9F44C1F"/>
    <w:rsid w:val="BA5FBFD3"/>
    <w:rsid w:val="BB7FCC88"/>
    <w:rsid w:val="BBAC7139"/>
    <w:rsid w:val="BBFB666C"/>
    <w:rsid w:val="BC7F01FE"/>
    <w:rsid w:val="BD7F8B07"/>
    <w:rsid w:val="BE7F4874"/>
    <w:rsid w:val="BFD61E34"/>
    <w:rsid w:val="BFFB93C2"/>
    <w:rsid w:val="BFFFC4B6"/>
    <w:rsid w:val="C5FF3EC6"/>
    <w:rsid w:val="C6FBBB08"/>
    <w:rsid w:val="CCFF78D2"/>
    <w:rsid w:val="CEEEA7B8"/>
    <w:rsid w:val="CEFB2C46"/>
    <w:rsid w:val="D15B444C"/>
    <w:rsid w:val="D666471D"/>
    <w:rsid w:val="D6CBFAEB"/>
    <w:rsid w:val="D769E8B7"/>
    <w:rsid w:val="D7E71247"/>
    <w:rsid w:val="DA56931D"/>
    <w:rsid w:val="DA7EAE15"/>
    <w:rsid w:val="DAD985CD"/>
    <w:rsid w:val="DD7344B4"/>
    <w:rsid w:val="DDDFCE97"/>
    <w:rsid w:val="DE6FBF6A"/>
    <w:rsid w:val="DEF8E8B1"/>
    <w:rsid w:val="DEFD2B4B"/>
    <w:rsid w:val="DF5FD9D4"/>
    <w:rsid w:val="DF8EF094"/>
    <w:rsid w:val="DFF9326A"/>
    <w:rsid w:val="E3DB8A52"/>
    <w:rsid w:val="E5D15F79"/>
    <w:rsid w:val="EBE791DC"/>
    <w:rsid w:val="ECBFEC4F"/>
    <w:rsid w:val="EDCFB2AC"/>
    <w:rsid w:val="EEE396EF"/>
    <w:rsid w:val="EEEFC168"/>
    <w:rsid w:val="EF555638"/>
    <w:rsid w:val="EF7F1D28"/>
    <w:rsid w:val="EFE891EE"/>
    <w:rsid w:val="EFFA7BF5"/>
    <w:rsid w:val="EFFDF79A"/>
    <w:rsid w:val="EFFEFD24"/>
    <w:rsid w:val="EFFFCCDC"/>
    <w:rsid w:val="F3B156FF"/>
    <w:rsid w:val="F3FEDB6E"/>
    <w:rsid w:val="F4FF3290"/>
    <w:rsid w:val="F5DCBF7D"/>
    <w:rsid w:val="F7AF391A"/>
    <w:rsid w:val="F7DE46DF"/>
    <w:rsid w:val="F7DF9A66"/>
    <w:rsid w:val="F85F1454"/>
    <w:rsid w:val="F9AF6120"/>
    <w:rsid w:val="F9F71CC8"/>
    <w:rsid w:val="FABE0691"/>
    <w:rsid w:val="FAED8BB6"/>
    <w:rsid w:val="FAFBD753"/>
    <w:rsid w:val="FB590058"/>
    <w:rsid w:val="FBADFF6C"/>
    <w:rsid w:val="FBAE89FD"/>
    <w:rsid w:val="FBBA8B3D"/>
    <w:rsid w:val="FBD9782F"/>
    <w:rsid w:val="FBDFDDCF"/>
    <w:rsid w:val="FBEF5C19"/>
    <w:rsid w:val="FBFFE882"/>
    <w:rsid w:val="FCDB79C9"/>
    <w:rsid w:val="FD3F805C"/>
    <w:rsid w:val="FD8E08F5"/>
    <w:rsid w:val="FDBDF00D"/>
    <w:rsid w:val="FDBE8FFE"/>
    <w:rsid w:val="FDEDEDEF"/>
    <w:rsid w:val="FDEE55B2"/>
    <w:rsid w:val="FDFF9D13"/>
    <w:rsid w:val="FE3C4BFB"/>
    <w:rsid w:val="FED681E2"/>
    <w:rsid w:val="FED73758"/>
    <w:rsid w:val="FED93274"/>
    <w:rsid w:val="FEFF7E08"/>
    <w:rsid w:val="FF673BD3"/>
    <w:rsid w:val="FF6F19E0"/>
    <w:rsid w:val="FF77167A"/>
    <w:rsid w:val="FFCDD833"/>
    <w:rsid w:val="FFD75316"/>
    <w:rsid w:val="FFFCC30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4"/>
    <w:unhideWhenUsed/>
    <w:qFormat/>
    <w:uiPriority w:val="99"/>
    <w:rPr>
      <w:b/>
      <w:bCs/>
    </w:rPr>
  </w:style>
  <w:style w:type="paragraph" w:styleId="7">
    <w:name w:val="annotation text"/>
    <w:basedOn w:val="1"/>
    <w:link w:val="43"/>
    <w:unhideWhenUsed/>
    <w:qFormat/>
    <w:uiPriority w:val="99"/>
    <w:pPr>
      <w:jc w:val="left"/>
    </w:pPr>
  </w:style>
  <w:style w:type="paragraph" w:styleId="8">
    <w:name w:val="Document Map"/>
    <w:basedOn w:val="1"/>
    <w:link w:val="42"/>
    <w:unhideWhenUsed/>
    <w:qFormat/>
    <w:uiPriority w:val="99"/>
    <w:rPr>
      <w:rFonts w:ascii="Lucida Grande" w:hAnsi="Lucida Grande" w:cs="Lucida Grande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字符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MM Title"/>
    <w:basedOn w:val="15"/>
    <w:link w:val="23"/>
    <w:qFormat/>
    <w:uiPriority w:val="0"/>
  </w:style>
  <w:style w:type="character" w:customStyle="1" w:styleId="23">
    <w:name w:val="MM Title Char"/>
    <w:basedOn w:val="21"/>
    <w:link w:val="22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24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MM Topic 1"/>
    <w:basedOn w:val="2"/>
    <w:link w:val="26"/>
    <w:qFormat/>
    <w:uiPriority w:val="0"/>
    <w:pPr>
      <w:numPr>
        <w:ilvl w:val="0"/>
        <w:numId w:val="1"/>
      </w:numPr>
    </w:pPr>
  </w:style>
  <w:style w:type="character" w:customStyle="1" w:styleId="26">
    <w:name w:val="MM Topic 1 Char"/>
    <w:basedOn w:val="24"/>
    <w:link w:val="25"/>
    <w:qFormat/>
    <w:uiPriority w:val="0"/>
    <w:rPr>
      <w:kern w:val="44"/>
      <w:sz w:val="44"/>
      <w:szCs w:val="44"/>
    </w:rPr>
  </w:style>
  <w:style w:type="character" w:customStyle="1" w:styleId="27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MM Topic 2"/>
    <w:basedOn w:val="3"/>
    <w:link w:val="29"/>
    <w:qFormat/>
    <w:uiPriority w:val="0"/>
    <w:pPr>
      <w:numPr>
        <w:ilvl w:val="1"/>
        <w:numId w:val="1"/>
      </w:numPr>
    </w:pPr>
  </w:style>
  <w:style w:type="character" w:customStyle="1" w:styleId="29">
    <w:name w:val="MM Topic 2 Char"/>
    <w:basedOn w:val="27"/>
    <w:link w:val="28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0">
    <w:name w:val="标题 3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31">
    <w:name w:val="MM Topic 3"/>
    <w:basedOn w:val="4"/>
    <w:link w:val="32"/>
    <w:qFormat/>
    <w:uiPriority w:val="0"/>
    <w:pPr>
      <w:numPr>
        <w:ilvl w:val="2"/>
        <w:numId w:val="1"/>
      </w:numPr>
    </w:pPr>
  </w:style>
  <w:style w:type="character" w:customStyle="1" w:styleId="32">
    <w:name w:val="MM Topic 3 Char"/>
    <w:basedOn w:val="30"/>
    <w:link w:val="31"/>
    <w:qFormat/>
    <w:uiPriority w:val="0"/>
    <w:rPr>
      <w:sz w:val="32"/>
      <w:szCs w:val="32"/>
    </w:rPr>
  </w:style>
  <w:style w:type="character" w:customStyle="1" w:styleId="33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MM Topic 4"/>
    <w:basedOn w:val="5"/>
    <w:link w:val="35"/>
    <w:qFormat/>
    <w:uiPriority w:val="0"/>
    <w:pPr>
      <w:numPr>
        <w:ilvl w:val="3"/>
        <w:numId w:val="1"/>
      </w:numPr>
    </w:pPr>
  </w:style>
  <w:style w:type="character" w:customStyle="1" w:styleId="35">
    <w:name w:val="MM Topic 4 Char"/>
    <w:basedOn w:val="33"/>
    <w:link w:val="34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6">
    <w:name w:val="页眉字符"/>
    <w:basedOn w:val="16"/>
    <w:link w:val="12"/>
    <w:qFormat/>
    <w:uiPriority w:val="99"/>
    <w:rPr>
      <w:sz w:val="18"/>
      <w:szCs w:val="18"/>
    </w:rPr>
  </w:style>
  <w:style w:type="character" w:customStyle="1" w:styleId="37">
    <w:name w:val="页脚字符"/>
    <w:basedOn w:val="16"/>
    <w:link w:val="11"/>
    <w:qFormat/>
    <w:uiPriority w:val="99"/>
    <w:rPr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39">
    <w:name w:val="批注框文本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宋体" w:hAnsi="宋体" w:eastAsia="宋体" w:cs="Times New Roman"/>
      <w:szCs w:val="20"/>
    </w:rPr>
  </w:style>
  <w:style w:type="character" w:customStyle="1" w:styleId="42">
    <w:name w:val="文档结构图 字符"/>
    <w:basedOn w:val="16"/>
    <w:link w:val="8"/>
    <w:semiHidden/>
    <w:qFormat/>
    <w:uiPriority w:val="99"/>
    <w:rPr>
      <w:rFonts w:ascii="Lucida Grande" w:hAnsi="Lucida Grande" w:cs="Lucida Grande"/>
      <w:kern w:val="2"/>
      <w:sz w:val="24"/>
      <w:szCs w:val="24"/>
    </w:rPr>
  </w:style>
  <w:style w:type="character" w:customStyle="1" w:styleId="43">
    <w:name w:val="注释文本字符"/>
    <w:basedOn w:val="16"/>
    <w:link w:val="7"/>
    <w:semiHidden/>
    <w:qFormat/>
    <w:uiPriority w:val="99"/>
    <w:rPr>
      <w:kern w:val="2"/>
      <w:sz w:val="21"/>
      <w:szCs w:val="22"/>
    </w:rPr>
  </w:style>
  <w:style w:type="character" w:customStyle="1" w:styleId="44">
    <w:name w:val="批注主题字符"/>
    <w:basedOn w:val="43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TFB</Company>
  <Pages>17</Pages>
  <Words>1784</Words>
  <Characters>10172</Characters>
  <Lines>84</Lines>
  <Paragraphs>23</Paragraphs>
  <TotalTime>0</TotalTime>
  <ScaleCrop>false</ScaleCrop>
  <LinksUpToDate>false</LinksUpToDate>
  <CharactersWithSpaces>11933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2015-09-15T16:01:00Z</dcterms:created>
  <dc:creator>sventao</dc:creator>
  <cp:lastModifiedBy>wc</cp:lastModifiedBy>
  <dcterms:modified xsi:type="dcterms:W3CDTF">2017-03-17T18:54:43Z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