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95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法律规定整理</w:t>
      </w:r>
    </w:p>
    <w:p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[争点或权利基础一]的法律依据</w:t>
      </w:r>
      <w:r>
        <w:rPr>
          <w:rFonts w:ascii="宋体" w:eastAsia="宋体" w:hAnsi="宋体" w:hint="eastAsia"/>
          <w:b/>
          <w:bCs/>
          <w:sz w:val="28"/>
          <w:szCs w:val="28"/>
        </w:rPr>
        <w:t>【</w:t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>原则性的法律依据</w:t>
      </w:r>
      <w:r>
        <w:rPr>
          <w:rFonts w:ascii="宋体" w:eastAsia="宋体" w:hAnsi="宋体" w:hint="eastAsia"/>
          <w:b/>
          <w:bCs/>
          <w:sz w:val="28"/>
          <w:szCs w:val="28"/>
        </w:rPr>
        <w:t>】</w:t>
      </w:r>
    </w:p>
    <w:p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《[规范全称]》第[条]条</w:t>
      </w:r>
    </w:p>
    <w:p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第[条]条  [逐字录入经核验的完整条文原文，包含全部款、项、目和标点。]</w:t>
      </w:r>
    </w:p>
    <w:p>
      <w:pPr>
        <w:spacing w:after="120" w:line="295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[如该条包含多款、项、目，继续逐段完整列示，不摘录、不省略。]</w:t>
      </w:r>
    </w:p>
    <w:p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[争点或诉讼请求二]的法律依据</w:t>
      </w:r>
    </w:p>
    <w:p>
      <w:pPr>
        <w:pStyle w:val="a9"/>
        <w:spacing w:after="120" w:line="295" w:lineRule="auto"/>
        <w:ind w:left="44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【对应</w:t>
      </w:r>
      <w:r>
        <w:rPr>
          <w:rFonts w:ascii="宋体" w:eastAsia="宋体" w:hAnsi="宋体" w:hint="eastAsia"/>
          <w:b/>
          <w:bCs/>
          <w:sz w:val="28"/>
          <w:szCs w:val="28"/>
        </w:rPr>
        <w:t>诉请第[ ]项</w:t>
      </w:r>
      <w:r>
        <w:rPr>
          <w:rFonts w:ascii="宋体" w:eastAsia="宋体" w:hAnsi="宋体" w:hint="eastAsia"/>
          <w:b/>
          <w:bCs/>
          <w:sz w:val="28"/>
          <w:szCs w:val="28"/>
        </w:rPr>
        <w:t>“</w:t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>[填写诉请内容]</w:t>
      </w:r>
      <w:r>
        <w:rPr>
          <w:rFonts w:ascii="宋体" w:eastAsia="宋体" w:hAnsi="宋体"/>
          <w:b/>
          <w:bCs/>
          <w:color w:val="EE0000"/>
          <w:sz w:val="28"/>
          <w:szCs w:val="28"/>
        </w:rPr>
        <w:t>”】</w:t>
      </w:r>
    </w:p>
    <w:p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《[规范全称]》第[条]条</w:t>
      </w:r>
    </w:p>
    <w:p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第[条]条  [逐字录入经核验的完整条文原文，包含全部款、项、目和标点。]</w:t>
      </w:r>
    </w:p>
    <w:p>
      <w:pPr>
        <w:pStyle w:val="a9"/>
        <w:numPr>
          <w:ilvl w:val="0"/>
          <w:numId w:val="10"/>
        </w:numPr>
        <w:spacing w:after="120" w:line="295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[争点或诉讼请求三]的法律依据</w:t>
      </w:r>
    </w:p>
    <w:p>
      <w:pPr>
        <w:pStyle w:val="a9"/>
        <w:spacing w:after="120" w:line="295" w:lineRule="auto"/>
        <w:ind w:left="44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【</w:t>
      </w:r>
      <w:r>
        <w:rPr>
          <w:rFonts w:ascii="宋体" w:eastAsia="宋体" w:hAnsi="宋体" w:hint="eastAsia"/>
          <w:b/>
          <w:bCs/>
          <w:sz w:val="28"/>
          <w:szCs w:val="28"/>
        </w:rPr>
        <w:t>对应诉请第[ ]项</w:t>
      </w:r>
      <w:r>
        <w:rPr>
          <w:rFonts w:ascii="宋体" w:eastAsia="宋体" w:hAnsi="宋体" w:hint="eastAsia"/>
          <w:b/>
          <w:bCs/>
          <w:sz w:val="28"/>
          <w:szCs w:val="28"/>
        </w:rPr>
        <w:t>“</w:t>
      </w:r>
      <w:r>
        <w:rPr>
          <w:rFonts w:ascii="宋体" w:eastAsia="宋体" w:hAnsi="宋体" w:hint="eastAsia"/>
          <w:b/>
          <w:bCs/>
          <w:color w:val="EE0000"/>
          <w:sz w:val="28"/>
          <w:szCs w:val="28"/>
        </w:rPr>
        <w:t>[填写诉请内容]</w:t>
      </w:r>
      <w:r>
        <w:rPr>
          <w:rFonts w:ascii="宋体" w:eastAsia="宋体" w:hAnsi="宋体" w:hint="eastAsia"/>
          <w:b/>
          <w:bCs/>
          <w:sz w:val="28"/>
          <w:szCs w:val="28"/>
        </w:rPr>
        <w:t>”】</w:t>
      </w:r>
    </w:p>
    <w:p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《[规范全称]》第[条]条</w:t>
      </w:r>
    </w:p>
    <w:p>
      <w:pPr>
        <w:spacing w:after="120" w:line="295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第[条]条  [逐字录入经核验的完整条文原文，包含全部款、项、目和标点。]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2E08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4106FE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F207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8F56BC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F39"/>
    <w:multiLevelType w:val="hybridMultilevel"/>
    <w:tmpl w:val="058C0C7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9D0615"/>
    <w:multiLevelType w:val="hybridMultilevel"/>
    <w:tmpl w:val="E82C94D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83620A"/>
    <w:multiLevelType w:val="hybridMultilevel"/>
    <w:tmpl w:val="EEBEA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B7720B"/>
    <w:multiLevelType w:val="hybridMultilevel"/>
    <w:tmpl w:val="BA9EE8A8"/>
    <w:lvl w:ilvl="0" w:tplc="8FC63C1C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0820A7"/>
    <w:multiLevelType w:val="hybridMultilevel"/>
    <w:tmpl w:val="CF08FABE"/>
    <w:lvl w:ilvl="0" w:tplc="FFFFFFFF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D4050F"/>
    <w:multiLevelType w:val="hybridMultilevel"/>
    <w:tmpl w:val="A90CC58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7E1875"/>
    <w:multiLevelType w:val="hybridMultilevel"/>
    <w:tmpl w:val="BC848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B90259"/>
    <w:multiLevelType w:val="hybridMultilevel"/>
    <w:tmpl w:val="5AE6AEA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0C412B8"/>
    <w:multiLevelType w:val="hybridMultilevel"/>
    <w:tmpl w:val="BA9EE8A8"/>
    <w:lvl w:ilvl="0" w:tplc="FFFFFFFF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D290676"/>
    <w:multiLevelType w:val="hybridMultilevel"/>
    <w:tmpl w:val="8C809B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60411899">
    <w:abstractNumId w:val="9"/>
  </w:num>
  <w:num w:numId="2" w16cid:durableId="572470202">
    <w:abstractNumId w:val="3"/>
  </w:num>
  <w:num w:numId="3" w16cid:durableId="219292431">
    <w:abstractNumId w:val="2"/>
  </w:num>
  <w:num w:numId="4" w16cid:durableId="1695424039">
    <w:abstractNumId w:val="4"/>
  </w:num>
  <w:num w:numId="5" w16cid:durableId="227307408">
    <w:abstractNumId w:val="0"/>
  </w:num>
  <w:num w:numId="6" w16cid:durableId="383791791">
    <w:abstractNumId w:val="1"/>
  </w:num>
  <w:num w:numId="7" w16cid:durableId="1180125814">
    <w:abstractNumId w:val="7"/>
  </w:num>
  <w:num w:numId="8" w16cid:durableId="1049182919">
    <w:abstractNumId w:val="8"/>
  </w:num>
  <w:num w:numId="9" w16cid:durableId="964232004">
    <w:abstractNumId w:val="5"/>
  </w:num>
  <w:num w:numId="10" w16cid:durableId="827943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C1"/>
    <w:rsid w:val="000620BA"/>
    <w:rsid w:val="00090BC7"/>
    <w:rsid w:val="000D5FAD"/>
    <w:rsid w:val="000F61CA"/>
    <w:rsid w:val="001A2BBD"/>
    <w:rsid w:val="001B1B3B"/>
    <w:rsid w:val="002804E4"/>
    <w:rsid w:val="002B3143"/>
    <w:rsid w:val="003B7CC1"/>
    <w:rsid w:val="00480BC6"/>
    <w:rsid w:val="005016A3"/>
    <w:rsid w:val="00505BBE"/>
    <w:rsid w:val="0053167A"/>
    <w:rsid w:val="00531DBA"/>
    <w:rsid w:val="005F6A33"/>
    <w:rsid w:val="00671C68"/>
    <w:rsid w:val="006E040C"/>
    <w:rsid w:val="0075745A"/>
    <w:rsid w:val="00772E5E"/>
    <w:rsid w:val="007F17ED"/>
    <w:rsid w:val="008600D2"/>
    <w:rsid w:val="00873CC0"/>
    <w:rsid w:val="008B52C0"/>
    <w:rsid w:val="009D0577"/>
    <w:rsid w:val="00A20BE2"/>
    <w:rsid w:val="00A43884"/>
    <w:rsid w:val="00A565FA"/>
    <w:rsid w:val="00A71870"/>
    <w:rsid w:val="00B44907"/>
    <w:rsid w:val="00B543CD"/>
    <w:rsid w:val="00D11581"/>
    <w:rsid w:val="00D83663"/>
    <w:rsid w:val="00DA3D31"/>
    <w:rsid w:val="00E0081B"/>
    <w:rsid w:val="00FE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5BB33"/>
  <w15:chartTrackingRefBased/>
  <w15:docId w15:val="{23ADD747-39D3-477A-8311-8D06AE45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7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C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C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C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C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C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C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7C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C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C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7C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05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05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05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05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1313</Words>
  <Characters>1406</Characters>
  <Application>Microsoft Office Word</Application>
  <DocSecurity>0</DocSecurity>
  <Lines>58</Lines>
  <Paragraphs>28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法律规定整理诉请争点对应脱敏母版</dc:title>
  <dc:subject>经脱敏的诉讼文书格式母版</dc:subject>
  <dc:creator/>
  <cp:keywords/>
  <dc:description/>
  <cp:lastModifiedBy/>
  <cp:revision>11</cp:revision>
  <dcterms:created xsi:type="dcterms:W3CDTF">2026-09-06T00:00:00Z</dcterms:created>
  <dcterms:modified xsi:type="dcterms:W3CDTF">2026-09-06T00:00:00Z</dcterms:modified>
  <cp:contentStatus>AI_DRAFT_TEMPLATE</cp:contentStatus>
</cp:coreProperties>
</file>