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Consolas" w:hAnsi="Consolas" w:eastAsia="微软雅黑"/>
          <w:b/>
          <w:color w:val="1F1F1F"/>
          <w:sz w:val="38"/>
        </w:rPr>
        <w:t>王照涵</w:t>
      </w:r>
    </w:p>
    <w:p>
      <w:pPr>
        <w:keepNext w:val="0"/>
        <w:keepLines/>
        <w:pBdr>
          <w:bottom w:val="single" w:sz="6" w:space="2" w:color="0F766E"/>
        </w:pBdr>
        <w:spacing w:after="40" w:line="240" w:lineRule="auto"/>
        <w:jc w:val="center"/>
      </w:pPr>
      <w:r>
        <w:rPr>
          <w:rFonts w:ascii="Consolas" w:hAnsi="Consolas" w:eastAsia="微软雅黑"/>
          <w:b w:val="0"/>
          <w:color w:val="444444"/>
          <w:sz w:val="17"/>
        </w:rPr>
        <w:t>138-0000-0000 · wang@example.com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个人总结 </w:t>
      </w:r>
    </w:p>
    <w:p>
      <w:pPr>
        <w:keepNext w:val="0"/>
        <w:keepLines/>
        <w:spacing w:after="30" w:line="300" w:lineRule="auto"/>
      </w:pPr>
      <w:r>
        <w:rPr>
          <w:rFonts w:ascii="Consolas" w:hAnsi="Consolas" w:eastAsia="微软雅黑"/>
          <w:b w:val="0"/>
          <w:color w:val="1F1F1F"/>
          <w:sz w:val="20"/>
        </w:rPr>
        <w:t>2027 届计算机专业本科，独立交付过 3 个 AI 应用项目。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教育经历 </w:t>
      </w:r>
    </w:p>
    <w:p>
      <w:pPr>
        <w:keepNext w:val="0"/>
        <w:keepLines/>
        <w:tabs>
          <w:tab w:pos="10431" w:val="right"/>
        </w:tabs>
        <w:spacing w:after="40" w:line="300" w:lineRule="auto"/>
      </w:pPr>
      <w:r>
        <w:rPr>
          <w:rFonts w:ascii="Consolas" w:hAnsi="Consolas" w:eastAsia="微软雅黑"/>
          <w:b/>
          <w:color w:val="1F1F1F"/>
          <w:sz w:val="20"/>
        </w:rPr>
        <w:t>北京信息科技大学 计算机科学与技术 本科</w:t>
      </w:r>
      <w:r>
        <w:rPr>
          <w:rFonts w:ascii="Consolas" w:hAnsi="Consolas" w:eastAsia="微软雅黑"/>
          <w:b w:val="0"/>
          <w:sz w:val="20"/>
        </w:rPr>
        <w:tab/>
      </w:r>
      <w:r>
        <w:rPr>
          <w:rFonts w:ascii="Consolas" w:hAnsi="Consolas" w:eastAsia="微软雅黑"/>
          <w:b w:val="0"/>
          <w:color w:val="444444"/>
          <w:sz w:val="20"/>
        </w:rPr>
        <w:t>2023.09 – 2027.06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项目经历 </w:t>
      </w:r>
    </w:p>
    <w:p>
      <w:pPr>
        <w:keepNext/>
        <w:keepLines/>
        <w:tabs>
          <w:tab w:pos="10431" w:val="right"/>
        </w:tabs>
        <w:spacing w:before="20" w:after="40" w:line="300" w:lineRule="auto"/>
      </w:pPr>
      <w:r>
        <w:rPr>
          <w:rFonts w:ascii="Consolas" w:hAnsi="Consolas" w:eastAsia="微软雅黑"/>
          <w:b/>
          <w:color w:val="1F1F1F"/>
          <w:sz w:val="20"/>
        </w:rPr>
        <w:t>OfferFlow 求职工作台（独立开发）</w:t>
      </w:r>
      <w:r>
        <w:rPr>
          <w:rFonts w:ascii="Consolas" w:hAnsi="Consolas" w:eastAsia="微软雅黑"/>
          <w:b w:val="0"/>
          <w:sz w:val="20"/>
        </w:rPr>
        <w:tab/>
      </w:r>
      <w:r>
        <w:rPr>
          <w:rFonts w:ascii="Consolas" w:hAnsi="Consolas" w:eastAsia="微软雅黑"/>
          <w:b w:val="0"/>
          <w:color w:val="444444"/>
          <w:sz w:val="20"/>
        </w:rPr>
        <w:t>2026.03 – 至今</w:t>
      </w:r>
    </w:p>
    <w:p>
      <w:pPr>
        <w:keepNext w:val="0"/>
        <w:keepLines/>
        <w:spacing w:after="30" w:line="300" w:lineRule="auto"/>
        <w:ind w:left="272" w:hanging="272"/>
      </w:pPr>
      <w:r>
        <w:rPr>
          <w:rFonts w:ascii="Consolas" w:hAnsi="Consolas" w:eastAsia="微软雅黑"/>
          <w:b w:val="0"/>
          <w:color w:val="1F1F1F"/>
          <w:sz w:val="20"/>
        </w:rPr>
        <w:t>• 主导桌面端架构设计与落地，基于 PySide6 实现 9 个功能页</w:t>
      </w:r>
    </w:p>
    <w:p>
      <w:pPr>
        <w:keepNext/>
        <w:keepLines/>
        <w:tabs>
          <w:tab w:pos="10431" w:val="right"/>
        </w:tabs>
        <w:spacing w:before="20" w:after="40" w:line="300" w:lineRule="auto"/>
      </w:pPr>
      <w:r>
        <w:rPr>
          <w:rFonts w:ascii="Consolas" w:hAnsi="Consolas" w:eastAsia="微软雅黑"/>
          <w:b/>
          <w:color w:val="1F1F1F"/>
          <w:sz w:val="20"/>
        </w:rPr>
        <w:t>校园二手交易平台（独立开发）</w:t>
      </w:r>
      <w:r>
        <w:rPr>
          <w:rFonts w:ascii="Consolas" w:hAnsi="Consolas" w:eastAsia="微软雅黑"/>
          <w:b w:val="0"/>
          <w:sz w:val="20"/>
        </w:rPr>
        <w:tab/>
      </w:r>
      <w:r>
        <w:rPr>
          <w:rFonts w:ascii="Consolas" w:hAnsi="Consolas" w:eastAsia="微软雅黑"/>
          <w:b w:val="0"/>
          <w:color w:val="444444"/>
          <w:sz w:val="20"/>
        </w:rPr>
        <w:t>2024.09 – 2025.01</w:t>
      </w:r>
    </w:p>
    <w:p>
      <w:pPr>
        <w:keepNext w:val="0"/>
        <w:keepLines/>
        <w:spacing w:after="30" w:line="300" w:lineRule="auto"/>
        <w:ind w:left="272" w:hanging="272"/>
      </w:pPr>
      <w:r>
        <w:rPr>
          <w:rFonts w:ascii="Consolas" w:hAnsi="Consolas" w:eastAsia="微软雅黑"/>
          <w:b w:val="0"/>
          <w:color w:val="1F1F1F"/>
          <w:sz w:val="20"/>
        </w:rPr>
        <w:t>• 搭建前后端完整链路，支撑日均 200 单交易与 500 名活跃用户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