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jc w:val="center"/>
        <w:tblLayout w:type="fixed"/>
        <w:tblCellMar>
          <w:top w:w="0" w:type="dxa"/>
          <w:left w:w="108" w:type="dxa"/>
          <w:bottom w:w="0" w:type="dxa"/>
          <w:right w:w="108" w:type="dxa"/>
        </w:tblCellMar>
      </w:tblPr>
      <w:tblGrid>
        <w:gridCol w:w="1244"/>
        <w:gridCol w:w="5896"/>
      </w:tblGrid>
      <w:tr>
        <w:tblPrEx>
          <w:tblCellMar>
            <w:top w:w="0" w:type="dxa"/>
            <w:left w:w="108" w:type="dxa"/>
            <w:bottom w:w="0" w:type="dxa"/>
            <w:right w:w="108" w:type="dxa"/>
          </w:tblCellMar>
        </w:tblPrEx>
        <w:trPr>
          <w:trHeight w:val="1134" w:hRule="atLeast"/>
          <w:jc w:val="center"/>
        </w:trPr>
        <w:tc>
          <w:tcPr>
            <w:tcW w:w="1244" w:type="dxa"/>
            <w:noWrap w:val="0"/>
            <w:vAlign w:val="bottom"/>
          </w:tcPr>
          <w:p>
            <w:pPr>
              <w:adjustRightInd w:val="0"/>
              <w:snapToGrid w:val="0"/>
              <w:rPr>
                <w:rFonts w:hint="eastAsia" w:ascii="黑体" w:eastAsia="黑体"/>
                <w:sz w:val="36"/>
              </w:rPr>
            </w:pPr>
            <w:bookmarkStart w:id="21" w:name="_GoBack"/>
            <w:bookmarkEnd w:id="21"/>
            <w:r>
              <w:rPr>
                <w:rFonts w:hint="eastAsia" w:ascii="黑体" w:eastAsia="黑体"/>
                <w:sz w:val="36"/>
              </w:rPr>
              <w:t>名称</w:t>
            </w:r>
          </w:p>
        </w:tc>
        <w:tc>
          <w:tcPr>
            <w:tcW w:w="5896" w:type="dxa"/>
            <w:noWrap w:val="0"/>
            <w:vAlign w:val="bottom"/>
          </w:tcPr>
          <w:p>
            <w:pPr>
              <w:jc w:val="center"/>
              <w:rPr>
                <w:rFonts w:hint="eastAsia" w:ascii="黑体" w:eastAsia="黑体"/>
                <w:sz w:val="36"/>
                <w:szCs w:val="36"/>
                <w:lang w:eastAsia="zh-CN"/>
              </w:rPr>
            </w:pPr>
            <w:r>
              <w:rPr>
                <w:rFonts w:hint="eastAsia" w:ascii="黑体" w:eastAsia="黑体"/>
                <w:sz w:val="36"/>
                <w:szCs w:val="36"/>
                <w:lang w:eastAsia="zh-CN"/>
              </w:rPr>
              <w:t>储能变流器与电池管理系统</w:t>
            </w:r>
            <w:r>
              <w:rPr>
                <w:rFonts w:hint="eastAsia" w:ascii="黑体" w:eastAsia="黑体"/>
                <w:sz w:val="36"/>
                <w:szCs w:val="36"/>
              </w:rPr>
              <w:t>通信</w:t>
            </w:r>
            <w:r>
              <w:rPr>
                <w:rFonts w:hint="eastAsia" w:ascii="黑体" w:eastAsia="黑体"/>
                <w:sz w:val="36"/>
                <w:szCs w:val="36"/>
                <w:lang w:eastAsia="zh-CN"/>
              </w:rPr>
              <w:t>协议</w:t>
            </w:r>
          </w:p>
        </w:tc>
      </w:tr>
      <w:tr>
        <w:tblPrEx>
          <w:tblCellMar>
            <w:top w:w="0" w:type="dxa"/>
            <w:left w:w="108" w:type="dxa"/>
            <w:bottom w:w="0" w:type="dxa"/>
            <w:right w:w="108" w:type="dxa"/>
          </w:tblCellMar>
        </w:tblPrEx>
        <w:trPr>
          <w:trHeight w:val="567" w:hRule="atLeast"/>
          <w:jc w:val="center"/>
        </w:trPr>
        <w:tc>
          <w:tcPr>
            <w:tcW w:w="1244" w:type="dxa"/>
            <w:noWrap w:val="0"/>
            <w:vAlign w:val="center"/>
          </w:tcPr>
          <w:p>
            <w:pPr>
              <w:rPr>
                <w:rFonts w:hint="eastAsia" w:ascii="黑体" w:eastAsia="黑体"/>
                <w:sz w:val="36"/>
              </w:rPr>
            </w:pPr>
            <w:r>
              <w:rPr>
                <w:rFonts w:hint="eastAsia" w:ascii="黑体" w:eastAsia="黑体"/>
                <w:sz w:val="36"/>
              </w:rPr>
              <w:t>编号</w:t>
            </w:r>
          </w:p>
        </w:tc>
        <w:tc>
          <w:tcPr>
            <w:tcW w:w="5896" w:type="dxa"/>
            <w:tcBorders>
              <w:top w:val="single" w:color="auto" w:sz="8" w:space="0"/>
              <w:bottom w:val="single" w:color="auto" w:sz="8" w:space="0"/>
            </w:tcBorders>
            <w:noWrap w:val="0"/>
            <w:vAlign w:val="center"/>
          </w:tcPr>
          <w:p>
            <w:pPr>
              <w:jc w:val="center"/>
              <w:rPr>
                <w:rFonts w:hint="eastAsia" w:ascii="黑体" w:eastAsia="黑体"/>
                <w:sz w:val="36"/>
                <w:szCs w:val="36"/>
              </w:rPr>
            </w:pPr>
          </w:p>
        </w:tc>
      </w:tr>
      <w:tr>
        <w:tblPrEx>
          <w:tblCellMar>
            <w:top w:w="0" w:type="dxa"/>
            <w:left w:w="108" w:type="dxa"/>
            <w:bottom w:w="0" w:type="dxa"/>
            <w:right w:w="108" w:type="dxa"/>
          </w:tblCellMar>
        </w:tblPrEx>
        <w:trPr>
          <w:trHeight w:val="567" w:hRule="atLeast"/>
          <w:jc w:val="center"/>
        </w:trPr>
        <w:tc>
          <w:tcPr>
            <w:tcW w:w="1244" w:type="dxa"/>
            <w:noWrap w:val="0"/>
            <w:vAlign w:val="center"/>
          </w:tcPr>
          <w:p>
            <w:pPr>
              <w:rPr>
                <w:rFonts w:hint="eastAsia" w:ascii="黑体" w:eastAsia="黑体"/>
                <w:sz w:val="36"/>
              </w:rPr>
            </w:pPr>
            <w:r>
              <w:rPr>
                <w:rFonts w:hint="eastAsia" w:ascii="黑体" w:eastAsia="黑体"/>
                <w:sz w:val="36"/>
              </w:rPr>
              <w:t>版本</w:t>
            </w:r>
          </w:p>
        </w:tc>
        <w:tc>
          <w:tcPr>
            <w:tcW w:w="5896" w:type="dxa"/>
            <w:tcBorders>
              <w:top w:val="single" w:color="auto" w:sz="8" w:space="0"/>
              <w:bottom w:val="single" w:color="auto" w:sz="8" w:space="0"/>
            </w:tcBorders>
            <w:noWrap w:val="0"/>
            <w:vAlign w:val="center"/>
          </w:tcPr>
          <w:p>
            <w:pPr>
              <w:jc w:val="center"/>
              <w:rPr>
                <w:rFonts w:hint="eastAsia" w:ascii="黑体" w:eastAsia="黑体"/>
                <w:sz w:val="36"/>
                <w:szCs w:val="36"/>
              </w:rPr>
            </w:pPr>
            <w:r>
              <w:rPr>
                <w:rFonts w:hint="eastAsia" w:ascii="黑体" w:eastAsia="黑体"/>
                <w:sz w:val="36"/>
                <w:szCs w:val="36"/>
              </w:rPr>
              <w:t>001</w:t>
            </w:r>
          </w:p>
        </w:tc>
      </w:tr>
    </w:tbl>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
    <w:p/>
    <w:p/>
    <w:p>
      <w:pPr>
        <w:rPr>
          <w:rFonts w:hint="eastAsia"/>
        </w:rPr>
        <w:sectPr>
          <w:headerReference r:id="rId6" w:type="first"/>
          <w:footerReference r:id="rId9" w:type="first"/>
          <w:headerReference r:id="rId5" w:type="default"/>
          <w:footerReference r:id="rId7" w:type="default"/>
          <w:footerReference r:id="rId8" w:type="even"/>
          <w:type w:val="continuous"/>
          <w:pgSz w:w="11906" w:h="16838"/>
          <w:pgMar w:top="567" w:right="567" w:bottom="567" w:left="1418" w:header="851" w:footer="567" w:gutter="0"/>
          <w:pgNumType w:start="1"/>
          <w:cols w:space="720" w:num="1"/>
          <w:titlePg/>
          <w:docGrid w:linePitch="312" w:charSpace="0"/>
        </w:sect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6"/>
        <w:gridCol w:w="2416"/>
        <w:gridCol w:w="2417"/>
        <w:gridCol w:w="2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tcBorders>
              <w:top w:val="single" w:color="auto" w:sz="4" w:space="0"/>
              <w:left w:val="single" w:color="auto" w:sz="4" w:space="0"/>
              <w:bottom w:val="single" w:color="auto" w:sz="4" w:space="0"/>
              <w:right w:val="single" w:color="auto" w:sz="4" w:space="0"/>
            </w:tcBorders>
            <w:shd w:val="clear" w:color="auto" w:fill="CCCCCC"/>
            <w:noWrap w:val="0"/>
            <w:vAlign w:val="center"/>
          </w:tcPr>
          <w:p>
            <w:pPr>
              <w:spacing w:line="240" w:lineRule="atLeast"/>
              <w:jc w:val="center"/>
              <w:rPr>
                <w:b/>
                <w:vanish/>
              </w:rPr>
            </w:pPr>
            <w:r>
              <w:rPr>
                <w:b/>
                <w:vanish/>
              </w:rPr>
              <w:t>版本</w:t>
            </w:r>
          </w:p>
        </w:tc>
        <w:tc>
          <w:tcPr>
            <w:tcW w:w="1250" w:type="pct"/>
            <w:tcBorders>
              <w:top w:val="single" w:color="auto" w:sz="4" w:space="0"/>
              <w:left w:val="single" w:color="auto" w:sz="4" w:space="0"/>
              <w:bottom w:val="single" w:color="auto" w:sz="4" w:space="0"/>
              <w:right w:val="single" w:color="auto" w:sz="4" w:space="0"/>
            </w:tcBorders>
            <w:shd w:val="clear" w:color="auto" w:fill="CCCCCC"/>
            <w:noWrap w:val="0"/>
            <w:vAlign w:val="center"/>
          </w:tcPr>
          <w:p>
            <w:pPr>
              <w:spacing w:line="240" w:lineRule="atLeast"/>
              <w:jc w:val="center"/>
              <w:rPr>
                <w:b/>
                <w:vanish/>
              </w:rPr>
            </w:pPr>
            <w:r>
              <w:rPr>
                <w:b/>
                <w:vanish/>
              </w:rPr>
              <w:t>时间</w:t>
            </w:r>
          </w:p>
        </w:tc>
        <w:tc>
          <w:tcPr>
            <w:tcW w:w="1250" w:type="pct"/>
            <w:tcBorders>
              <w:top w:val="single" w:color="auto" w:sz="4" w:space="0"/>
              <w:left w:val="single" w:color="auto" w:sz="4" w:space="0"/>
              <w:bottom w:val="single" w:color="auto" w:sz="4" w:space="0"/>
              <w:right w:val="single" w:color="auto" w:sz="4" w:space="0"/>
            </w:tcBorders>
            <w:shd w:val="clear" w:color="auto" w:fill="CCCCCC"/>
            <w:noWrap w:val="0"/>
            <w:vAlign w:val="center"/>
          </w:tcPr>
          <w:p>
            <w:pPr>
              <w:spacing w:line="240" w:lineRule="atLeast"/>
              <w:jc w:val="center"/>
              <w:rPr>
                <w:b/>
                <w:vanish/>
              </w:rPr>
            </w:pPr>
            <w:r>
              <w:rPr>
                <w:b/>
                <w:vanish/>
              </w:rPr>
              <w:t>修订内容</w:t>
            </w:r>
          </w:p>
        </w:tc>
        <w:tc>
          <w:tcPr>
            <w:tcW w:w="1250" w:type="pct"/>
            <w:tcBorders>
              <w:top w:val="single" w:color="auto" w:sz="4" w:space="0"/>
              <w:left w:val="single" w:color="auto" w:sz="4" w:space="0"/>
              <w:bottom w:val="single" w:color="auto" w:sz="4" w:space="0"/>
              <w:right w:val="single" w:color="auto" w:sz="4" w:space="0"/>
            </w:tcBorders>
            <w:shd w:val="clear" w:color="auto" w:fill="CCCCCC"/>
            <w:noWrap w:val="0"/>
            <w:vAlign w:val="center"/>
          </w:tcPr>
          <w:p>
            <w:pPr>
              <w:spacing w:line="240" w:lineRule="atLeast"/>
              <w:jc w:val="center"/>
              <w:rPr>
                <w:b/>
                <w:vanish/>
              </w:rPr>
            </w:pPr>
            <w:r>
              <w:rPr>
                <w:b/>
                <w:vanish/>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noWrap w:val="0"/>
            <w:vAlign w:val="center"/>
          </w:tcPr>
          <w:p>
            <w:pPr>
              <w:spacing w:line="240" w:lineRule="atLeast"/>
              <w:jc w:val="center"/>
              <w:rPr>
                <w:vanish/>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noWrap w:val="0"/>
            <w:vAlign w:val="center"/>
          </w:tcPr>
          <w:p>
            <w:pPr>
              <w:spacing w:line="240" w:lineRule="atLeast"/>
              <w:jc w:val="center"/>
              <w:rPr>
                <w:vanish/>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noWrap w:val="0"/>
            <w:vAlign w:val="center"/>
          </w:tcPr>
          <w:p>
            <w:pPr>
              <w:spacing w:line="240" w:lineRule="atLeast"/>
              <w:jc w:val="center"/>
              <w:rPr>
                <w:vanish/>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noWrap w:val="0"/>
            <w:vAlign w:val="center"/>
          </w:tcPr>
          <w:p>
            <w:pPr>
              <w:spacing w:line="240" w:lineRule="atLeast"/>
              <w:jc w:val="center"/>
              <w:rPr>
                <w:vanish/>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noWrap w:val="0"/>
            <w:vAlign w:val="center"/>
          </w:tcPr>
          <w:p>
            <w:pPr>
              <w:spacing w:line="240" w:lineRule="atLeast"/>
              <w:jc w:val="center"/>
              <w:rPr>
                <w:vanish/>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noWrap w:val="0"/>
            <w:vAlign w:val="center"/>
          </w:tcPr>
          <w:p>
            <w:pPr>
              <w:spacing w:line="240" w:lineRule="atLeast"/>
              <w:rPr>
                <w:vanish/>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hidden/>
        </w:trPr>
        <w:tc>
          <w:tcPr>
            <w:tcW w:w="1250" w:type="pct"/>
            <w:noWrap w:val="0"/>
            <w:vAlign w:val="center"/>
          </w:tcPr>
          <w:p>
            <w:pPr>
              <w:spacing w:line="240" w:lineRule="atLeast"/>
              <w:jc w:val="center"/>
              <w:rPr>
                <w:vanish/>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c>
          <w:tcPr>
            <w:tcW w:w="1250" w:type="pct"/>
            <w:noWrap w:val="0"/>
            <w:vAlign w:val="center"/>
          </w:tcPr>
          <w:p>
            <w:pPr>
              <w:spacing w:line="240" w:lineRule="atLeast"/>
              <w:rPr>
                <w:vanish/>
                <w:sz w:val="18"/>
              </w:rPr>
            </w:pPr>
          </w:p>
        </w:tc>
      </w:tr>
    </w:tbl>
    <w:p>
      <w:pPr>
        <w:rPr>
          <w:vanish/>
        </w:rPr>
      </w:pPr>
    </w:p>
    <w:p>
      <w:pPr>
        <w:rPr>
          <w:vanish/>
        </w:r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0"/>
        <w:gridCol w:w="3223"/>
        <w:gridCol w:w="3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color="auto" w:fill="CCCCCC"/>
            <w:noWrap w:val="0"/>
            <w:vAlign w:val="center"/>
          </w:tcPr>
          <w:p>
            <w:pPr>
              <w:tabs>
                <w:tab w:val="left" w:pos="933"/>
              </w:tabs>
              <w:spacing w:line="240" w:lineRule="atLeast"/>
              <w:jc w:val="center"/>
              <w:rPr>
                <w:rFonts w:hint="eastAsia"/>
                <w:b/>
              </w:rPr>
            </w:pPr>
            <w:r>
              <w:rPr>
                <w:rFonts w:hint="eastAsia"/>
                <w:b/>
              </w:rPr>
              <w:t>修订时间</w:t>
            </w:r>
          </w:p>
        </w:tc>
        <w:tc>
          <w:tcPr>
            <w:tcW w:w="1667" w:type="pct"/>
            <w:tcBorders>
              <w:top w:val="single" w:color="auto" w:sz="4" w:space="0"/>
              <w:left w:val="single" w:color="auto" w:sz="4" w:space="0"/>
              <w:bottom w:val="single" w:color="auto" w:sz="4" w:space="0"/>
              <w:right w:val="single" w:color="auto" w:sz="4" w:space="0"/>
            </w:tcBorders>
            <w:shd w:val="clear" w:color="auto" w:fill="CCCCCC"/>
            <w:noWrap w:val="0"/>
            <w:vAlign w:val="center"/>
          </w:tcPr>
          <w:p>
            <w:pPr>
              <w:tabs>
                <w:tab w:val="left" w:pos="933"/>
              </w:tabs>
              <w:spacing w:line="240" w:lineRule="atLeast"/>
              <w:jc w:val="center"/>
              <w:rPr>
                <w:rFonts w:hint="eastAsia"/>
                <w:b/>
              </w:rPr>
            </w:pPr>
            <w:r>
              <w:rPr>
                <w:rFonts w:hint="eastAsia"/>
                <w:b/>
              </w:rPr>
              <w:t>修订内容</w:t>
            </w:r>
          </w:p>
        </w:tc>
        <w:tc>
          <w:tcPr>
            <w:tcW w:w="1667" w:type="pct"/>
            <w:tcBorders>
              <w:top w:val="single" w:color="auto" w:sz="4" w:space="0"/>
              <w:left w:val="single" w:color="auto" w:sz="4" w:space="0"/>
              <w:bottom w:val="single" w:color="auto" w:sz="4" w:space="0"/>
              <w:right w:val="single" w:color="auto" w:sz="4" w:space="0"/>
            </w:tcBorders>
            <w:shd w:val="clear" w:color="auto" w:fill="CCCCCC"/>
            <w:noWrap w:val="0"/>
            <w:vAlign w:val="center"/>
          </w:tcPr>
          <w:p>
            <w:pPr>
              <w:tabs>
                <w:tab w:val="left" w:pos="933"/>
              </w:tabs>
              <w:spacing w:line="240" w:lineRule="atLeast"/>
              <w:jc w:val="center"/>
              <w:rPr>
                <w:rFonts w:hint="eastAsia"/>
                <w:b/>
              </w:rPr>
            </w:pPr>
            <w:r>
              <w:rPr>
                <w:rFonts w:hint="eastAsia"/>
                <w:b/>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666" w:type="pct"/>
            <w:noWrap w:val="0"/>
            <w:vAlign w:val="center"/>
          </w:tcPr>
          <w:p>
            <w:pPr>
              <w:tabs>
                <w:tab w:val="left" w:pos="933"/>
              </w:tabs>
              <w:spacing w:line="240" w:lineRule="atLeast"/>
              <w:jc w:val="center"/>
              <w:rPr>
                <w:rFonts w:hint="eastAsia"/>
              </w:rPr>
            </w:pPr>
            <w:r>
              <w:rPr>
                <w:rFonts w:hint="eastAsia"/>
              </w:rPr>
              <w:t>2022.10.24</w:t>
            </w:r>
          </w:p>
        </w:tc>
        <w:tc>
          <w:tcPr>
            <w:tcW w:w="1667" w:type="pct"/>
            <w:noWrap w:val="0"/>
            <w:vAlign w:val="center"/>
          </w:tcPr>
          <w:p>
            <w:pPr>
              <w:tabs>
                <w:tab w:val="left" w:pos="933"/>
              </w:tabs>
              <w:spacing w:line="240" w:lineRule="atLeast"/>
              <w:rPr>
                <w:rFonts w:hint="eastAsia"/>
                <w:sz w:val="18"/>
              </w:rPr>
            </w:pPr>
            <w:r>
              <w:rPr>
                <w:rFonts w:hint="eastAsia"/>
                <w:sz w:val="18"/>
              </w:rPr>
              <w:t>初版</w:t>
            </w: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noWrap w:val="0"/>
            <w:vAlign w:val="center"/>
          </w:tcPr>
          <w:p>
            <w:pPr>
              <w:tabs>
                <w:tab w:val="left" w:pos="933"/>
              </w:tabs>
              <w:spacing w:line="240" w:lineRule="atLeast"/>
              <w:jc w:val="center"/>
              <w:rPr>
                <w:rFonts w:hint="eastAsia"/>
              </w:rPr>
            </w:pPr>
          </w:p>
        </w:tc>
        <w:tc>
          <w:tcPr>
            <w:tcW w:w="1667" w:type="pct"/>
            <w:noWrap w:val="0"/>
            <w:vAlign w:val="center"/>
          </w:tcPr>
          <w:p>
            <w:pPr>
              <w:tabs>
                <w:tab w:val="left" w:pos="933"/>
              </w:tabs>
              <w:spacing w:line="240" w:lineRule="atLeast"/>
              <w:rPr>
                <w:rFonts w:hint="eastAsia"/>
                <w:sz w:val="18"/>
              </w:rPr>
            </w:pPr>
          </w:p>
        </w:tc>
        <w:tc>
          <w:tcPr>
            <w:tcW w:w="1667" w:type="pct"/>
            <w:noWrap w:val="0"/>
            <w:vAlign w:val="center"/>
          </w:tcPr>
          <w:p>
            <w:pPr>
              <w:tabs>
                <w:tab w:val="left" w:pos="933"/>
              </w:tabs>
              <w:spacing w:line="240" w:lineRule="atLeast"/>
              <w:rPr>
                <w:rFonts w:hint="eastAsia"/>
                <w:sz w:val="18"/>
              </w:rPr>
            </w:pPr>
          </w:p>
        </w:tc>
      </w:tr>
    </w:tbl>
    <w:p>
      <w:pPr>
        <w:tabs>
          <w:tab w:val="left" w:pos="933"/>
        </w:tabs>
        <w:rPr>
          <w:rFonts w:hint="eastAsia"/>
        </w:rPr>
      </w:pPr>
    </w:p>
    <w:p>
      <w:pPr>
        <w:tabs>
          <w:tab w:val="left" w:pos="933"/>
        </w:tabs>
        <w:rPr>
          <w:rFonts w:hint="eastAsia"/>
        </w:rPr>
      </w:pPr>
    </w:p>
    <w:p>
      <w:pPr>
        <w:tabs>
          <w:tab w:val="left" w:pos="933"/>
        </w:tabs>
        <w:rPr>
          <w:rFonts w:hint="eastAsia"/>
        </w:rPr>
      </w:pPr>
    </w:p>
    <w:p>
      <w:pPr>
        <w:tabs>
          <w:tab w:val="left" w:pos="933"/>
        </w:tabs>
        <w:rPr>
          <w:rFonts w:hint="eastAsia"/>
        </w:rPr>
      </w:pPr>
    </w:p>
    <w:p>
      <w:pPr>
        <w:tabs>
          <w:tab w:val="left" w:pos="933"/>
        </w:tabs>
        <w:rPr>
          <w:rFonts w:hint="eastAsia"/>
        </w:rPr>
      </w:pPr>
    </w:p>
    <w:p>
      <w:pPr>
        <w:tabs>
          <w:tab w:val="left" w:pos="933"/>
        </w:tabs>
        <w:rPr>
          <w:rFonts w:hint="eastAsia"/>
        </w:rPr>
      </w:pPr>
    </w:p>
    <w:p>
      <w:pPr>
        <w:tabs>
          <w:tab w:val="left" w:pos="933"/>
        </w:tabs>
        <w:rPr>
          <w:rFonts w:hint="eastAsia"/>
        </w:rPr>
      </w:pPr>
    </w:p>
    <w:p/>
    <w:p/>
    <w:p/>
    <w:p/>
    <w:p/>
    <w:p/>
    <w:p/>
    <w:p/>
    <w:p/>
    <w:p>
      <w:pPr>
        <w:sectPr>
          <w:type w:val="continuous"/>
          <w:pgSz w:w="11912" w:h="16841"/>
          <w:pgMar w:top="1431" w:right="1117" w:bottom="0" w:left="1343" w:header="0" w:footer="0" w:gutter="0"/>
          <w:cols w:equalWidth="0" w:num="1">
            <w:col w:w="9450"/>
          </w:cols>
        </w:sect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before="101" w:line="225" w:lineRule="auto"/>
        <w:ind w:left="3582"/>
        <w:rPr>
          <w:rFonts w:ascii="黑体" w:hAnsi="黑体" w:eastAsia="黑体" w:cs="黑体"/>
          <w:sz w:val="31"/>
          <w:szCs w:val="31"/>
        </w:rPr>
      </w:pPr>
      <w:r>
        <w:rPr>
          <w:rFonts w:ascii="黑体" w:hAnsi="黑体" w:eastAsia="黑体" w:cs="黑体"/>
          <w:spacing w:val="-2"/>
          <w:sz w:val="31"/>
          <w:szCs w:val="31"/>
        </w:rPr>
        <w:t xml:space="preserve">目   </w:t>
      </w:r>
      <w:r>
        <w:rPr>
          <w:rFonts w:ascii="黑体" w:hAnsi="黑体" w:eastAsia="黑体" w:cs="黑体"/>
          <w:spacing w:val="-1"/>
          <w:sz w:val="31"/>
          <w:szCs w:val="31"/>
        </w:rPr>
        <w:t xml:space="preserve"> 次</w:t>
      </w:r>
    </w:p>
    <w:p>
      <w:pPr>
        <w:spacing w:line="265" w:lineRule="auto"/>
        <w:rPr>
          <w:rFonts w:ascii="Arial"/>
          <w:sz w:val="21"/>
        </w:rPr>
      </w:pPr>
    </w:p>
    <w:p>
      <w:pPr>
        <w:spacing w:line="265" w:lineRule="auto"/>
        <w:rPr>
          <w:rFonts w:ascii="Arial"/>
          <w:sz w:val="21"/>
        </w:rPr>
      </w:pPr>
    </w:p>
    <w:sdt>
      <w:sdtPr>
        <w:rPr>
          <w:rFonts w:ascii="宋体" w:hAnsi="宋体" w:eastAsia="宋体" w:cs="Arial"/>
          <w:snapToGrid w:val="0"/>
          <w:color w:val="000000"/>
          <w:kern w:val="0"/>
          <w:sz w:val="21"/>
          <w:szCs w:val="21"/>
        </w:rPr>
        <w:id w:val="147480278"/>
        <w15:color w:val="DBDBDB"/>
        <w:docPartObj>
          <w:docPartGallery w:val="Table of Contents"/>
          <w:docPartUnique/>
        </w:docPartObj>
      </w:sdtPr>
      <w:sdtEndPr>
        <w:rPr>
          <w:rFonts w:ascii="Arial" w:hAnsi="Arial" w:eastAsia="Arial" w:cs="Arial"/>
          <w:snapToGrid w:val="0"/>
          <w:color w:val="000000"/>
          <w:kern w:val="0"/>
          <w:sz w:val="21"/>
          <w:szCs w:val="21"/>
        </w:rPr>
      </w:sdtEndPr>
      <w:sdtContent>
        <w:p>
          <w:pPr>
            <w:spacing w:before="0" w:beforeLines="0" w:after="0" w:afterLines="0" w:line="240" w:lineRule="auto"/>
            <w:ind w:left="0" w:leftChars="0" w:right="0" w:rightChars="0" w:firstLine="0" w:firstLineChars="0"/>
            <w:jc w:val="center"/>
          </w:pPr>
        </w:p>
        <w:p>
          <w:pPr>
            <w:pStyle w:val="5"/>
            <w:tabs>
              <w:tab w:val="right" w:leader="dot" w:pos="8340"/>
            </w:tabs>
          </w:pPr>
          <w:r>
            <w:rPr>
              <w:rFonts w:ascii="Arial"/>
              <w:sz w:val="21"/>
            </w:rPr>
            <w:fldChar w:fldCharType="begin"/>
          </w:r>
          <w:r>
            <w:rPr>
              <w:rFonts w:ascii="Arial"/>
              <w:sz w:val="21"/>
            </w:rPr>
            <w:instrText xml:space="preserve">TOC \o "1-3" \h \u </w:instrText>
          </w:r>
          <w:r>
            <w:rPr>
              <w:rFonts w:ascii="Arial"/>
              <w:sz w:val="21"/>
            </w:rPr>
            <w:fldChar w:fldCharType="separate"/>
          </w:r>
          <w:r>
            <w:rPr>
              <w:rFonts w:ascii="Arial"/>
            </w:rPr>
            <w:fldChar w:fldCharType="begin"/>
          </w:r>
          <w:r>
            <w:rPr>
              <w:rFonts w:ascii="Arial"/>
            </w:rPr>
            <w:instrText xml:space="preserve"> HYPERLINK \l _Toc26400 </w:instrText>
          </w:r>
          <w:r>
            <w:rPr>
              <w:rFonts w:ascii="Arial"/>
            </w:rPr>
            <w:fldChar w:fldCharType="separate"/>
          </w:r>
          <w:r>
            <w:rPr>
              <w:rFonts w:ascii="黑体" w:hAnsi="黑体" w:eastAsia="黑体" w:cs="黑体"/>
              <w:spacing w:val="8"/>
              <w:szCs w:val="19"/>
            </w:rPr>
            <w:t>1  范围</w:t>
          </w:r>
          <w:r>
            <w:tab/>
          </w:r>
          <w:r>
            <w:fldChar w:fldCharType="begin"/>
          </w:r>
          <w:r>
            <w:instrText xml:space="preserve"> PAGEREF _Toc26400 \h </w:instrText>
          </w:r>
          <w:r>
            <w:fldChar w:fldCharType="separate"/>
          </w:r>
          <w:r>
            <w:t>4</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_Toc27319 </w:instrText>
          </w:r>
          <w:r>
            <w:rPr>
              <w:rFonts w:ascii="Arial"/>
            </w:rPr>
            <w:fldChar w:fldCharType="separate"/>
          </w:r>
          <w:r>
            <w:rPr>
              <w:rFonts w:ascii="黑体" w:hAnsi="黑体" w:eastAsia="黑体" w:cs="黑体"/>
              <w:spacing w:val="4"/>
              <w:szCs w:val="19"/>
            </w:rPr>
            <w:t>2  规范性引用文</w:t>
          </w:r>
          <w:r>
            <w:rPr>
              <w:rFonts w:ascii="黑体" w:hAnsi="黑体" w:eastAsia="黑体" w:cs="黑体"/>
              <w:spacing w:val="3"/>
              <w:szCs w:val="19"/>
            </w:rPr>
            <w:t>件</w:t>
          </w:r>
          <w:r>
            <w:tab/>
          </w:r>
          <w:r>
            <w:fldChar w:fldCharType="begin"/>
          </w:r>
          <w:r>
            <w:instrText xml:space="preserve"> PAGEREF _Toc27319 \h </w:instrText>
          </w:r>
          <w:r>
            <w:fldChar w:fldCharType="separate"/>
          </w:r>
          <w:r>
            <w:t>4</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_Toc10748 </w:instrText>
          </w:r>
          <w:r>
            <w:rPr>
              <w:rFonts w:ascii="Arial"/>
            </w:rPr>
            <w:fldChar w:fldCharType="separate"/>
          </w:r>
          <w:r>
            <w:rPr>
              <w:rFonts w:ascii="黑体" w:hAnsi="黑体" w:eastAsia="黑体" w:cs="黑体"/>
              <w:spacing w:val="5"/>
              <w:szCs w:val="19"/>
            </w:rPr>
            <w:t>3  术语和定</w:t>
          </w:r>
          <w:r>
            <w:rPr>
              <w:rFonts w:ascii="黑体" w:hAnsi="黑体" w:eastAsia="黑体" w:cs="黑体"/>
              <w:spacing w:val="3"/>
              <w:szCs w:val="19"/>
            </w:rPr>
            <w:t>义</w:t>
          </w:r>
          <w:r>
            <w:tab/>
          </w:r>
          <w:r>
            <w:fldChar w:fldCharType="begin"/>
          </w:r>
          <w:r>
            <w:instrText xml:space="preserve"> PAGEREF _Toc10748 \h </w:instrText>
          </w:r>
          <w:r>
            <w:fldChar w:fldCharType="separate"/>
          </w:r>
          <w:r>
            <w:t>4</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_Toc19142 </w:instrText>
          </w:r>
          <w:r>
            <w:rPr>
              <w:rFonts w:ascii="Arial"/>
            </w:rPr>
            <w:fldChar w:fldCharType="separate"/>
          </w:r>
          <w:r>
            <w:rPr>
              <w:rFonts w:ascii="黑体" w:hAnsi="黑体" w:eastAsia="黑体" w:cs="黑体"/>
              <w:spacing w:val="12"/>
              <w:szCs w:val="19"/>
            </w:rPr>
            <w:t>4</w:t>
          </w:r>
          <w:r>
            <w:rPr>
              <w:rFonts w:ascii="黑体" w:hAnsi="黑体" w:eastAsia="黑体" w:cs="黑体"/>
              <w:spacing w:val="11"/>
              <w:szCs w:val="19"/>
            </w:rPr>
            <w:t xml:space="preserve">  总则</w:t>
          </w:r>
          <w:r>
            <w:tab/>
          </w:r>
          <w:r>
            <w:fldChar w:fldCharType="begin"/>
          </w:r>
          <w:r>
            <w:instrText xml:space="preserve"> PAGEREF _Toc19142 \h </w:instrText>
          </w:r>
          <w:r>
            <w:fldChar w:fldCharType="separate"/>
          </w:r>
          <w:r>
            <w:t>6</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_Toc22153 </w:instrText>
          </w:r>
          <w:r>
            <w:rPr>
              <w:rFonts w:ascii="Arial"/>
            </w:rPr>
            <w:fldChar w:fldCharType="separate"/>
          </w:r>
          <w:r>
            <w:rPr>
              <w:rFonts w:ascii="黑体" w:hAnsi="黑体" w:eastAsia="黑体" w:cs="黑体"/>
              <w:spacing w:val="8"/>
              <w:szCs w:val="19"/>
            </w:rPr>
            <w:t>5</w:t>
          </w:r>
          <w:r>
            <w:rPr>
              <w:rFonts w:ascii="黑体" w:hAnsi="黑体" w:eastAsia="黑体" w:cs="黑体"/>
              <w:spacing w:val="5"/>
              <w:szCs w:val="19"/>
            </w:rPr>
            <w:t xml:space="preserve">  通讯物理层</w:t>
          </w:r>
          <w:r>
            <w:tab/>
          </w:r>
          <w:r>
            <w:fldChar w:fldCharType="begin"/>
          </w:r>
          <w:r>
            <w:instrText xml:space="preserve"> PAGEREF _Toc22153 \h </w:instrText>
          </w:r>
          <w:r>
            <w:fldChar w:fldCharType="separate"/>
          </w:r>
          <w:r>
            <w:t>6</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_Toc2824 </w:instrText>
          </w:r>
          <w:r>
            <w:rPr>
              <w:rFonts w:ascii="Arial"/>
            </w:rPr>
            <w:fldChar w:fldCharType="separate"/>
          </w:r>
          <w:r>
            <w:rPr>
              <w:rFonts w:ascii="黑体" w:hAnsi="黑体" w:eastAsia="黑体" w:cs="黑体"/>
              <w:spacing w:val="5"/>
              <w:szCs w:val="19"/>
            </w:rPr>
            <w:t>6  数据链路</w:t>
          </w:r>
          <w:r>
            <w:rPr>
              <w:rFonts w:ascii="黑体" w:hAnsi="黑体" w:eastAsia="黑体" w:cs="黑体"/>
              <w:spacing w:val="4"/>
              <w:szCs w:val="19"/>
            </w:rPr>
            <w:t>层</w:t>
          </w:r>
          <w:r>
            <w:tab/>
          </w:r>
          <w:r>
            <w:fldChar w:fldCharType="begin"/>
          </w:r>
          <w:r>
            <w:instrText xml:space="preserve"> PAGEREF _Toc2824 \h </w:instrText>
          </w:r>
          <w:r>
            <w:fldChar w:fldCharType="separate"/>
          </w:r>
          <w:r>
            <w:t>6</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_Toc16291 </w:instrText>
          </w:r>
          <w:r>
            <w:rPr>
              <w:rFonts w:ascii="Arial"/>
            </w:rPr>
            <w:fldChar w:fldCharType="separate"/>
          </w:r>
          <w:r>
            <w:rPr>
              <w:rFonts w:ascii="黑体" w:hAnsi="黑体" w:eastAsia="黑体" w:cs="黑体"/>
              <w:spacing w:val="7"/>
              <w:szCs w:val="19"/>
            </w:rPr>
            <w:t>7  应用</w:t>
          </w:r>
          <w:r>
            <w:rPr>
              <w:rFonts w:ascii="黑体" w:hAnsi="黑体" w:eastAsia="黑体" w:cs="黑体"/>
              <w:spacing w:val="6"/>
              <w:szCs w:val="19"/>
            </w:rPr>
            <w:t>层</w:t>
          </w:r>
          <w:r>
            <w:tab/>
          </w:r>
          <w:r>
            <w:fldChar w:fldCharType="begin"/>
          </w:r>
          <w:r>
            <w:instrText xml:space="preserve"> PAGEREF _Toc16291 \h </w:instrText>
          </w:r>
          <w:r>
            <w:fldChar w:fldCharType="separate"/>
          </w:r>
          <w:r>
            <w:t>7</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_Toc24376 </w:instrText>
          </w:r>
          <w:r>
            <w:rPr>
              <w:rFonts w:ascii="Arial"/>
            </w:rPr>
            <w:fldChar w:fldCharType="separate"/>
          </w:r>
          <w:r>
            <w:rPr>
              <w:rFonts w:ascii="黑体" w:hAnsi="黑体" w:eastAsia="黑体" w:cs="黑体"/>
              <w:spacing w:val="4"/>
              <w:szCs w:val="19"/>
            </w:rPr>
            <w:t>8  充放电总体过程</w:t>
          </w:r>
          <w:r>
            <w:tab/>
          </w:r>
          <w:r>
            <w:fldChar w:fldCharType="begin"/>
          </w:r>
          <w:r>
            <w:instrText xml:space="preserve"> PAGEREF _Toc24376 \h </w:instrText>
          </w:r>
          <w:r>
            <w:fldChar w:fldCharType="separate"/>
          </w:r>
          <w:r>
            <w:t>7</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_Toc27965 </w:instrText>
          </w:r>
          <w:r>
            <w:rPr>
              <w:rFonts w:ascii="Arial"/>
            </w:rPr>
            <w:fldChar w:fldCharType="separate"/>
          </w:r>
          <w:r>
            <w:rPr>
              <w:rFonts w:ascii="黑体" w:hAnsi="黑体" w:eastAsia="黑体" w:cs="黑体"/>
              <w:spacing w:val="8"/>
              <w:szCs w:val="19"/>
            </w:rPr>
            <w:t>9</w:t>
          </w:r>
          <w:r>
            <w:rPr>
              <w:rFonts w:ascii="黑体" w:hAnsi="黑体" w:eastAsia="黑体" w:cs="黑体"/>
              <w:spacing w:val="6"/>
              <w:szCs w:val="19"/>
            </w:rPr>
            <w:t xml:space="preserve">  安全策略</w:t>
          </w:r>
          <w:r>
            <w:tab/>
          </w:r>
          <w:r>
            <w:fldChar w:fldCharType="begin"/>
          </w:r>
          <w:r>
            <w:instrText xml:space="preserve"> PAGEREF _Toc27965 \h </w:instrText>
          </w:r>
          <w:r>
            <w:fldChar w:fldCharType="separate"/>
          </w:r>
          <w:r>
            <w:t>8</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_Toc19989 </w:instrText>
          </w:r>
          <w:r>
            <w:rPr>
              <w:rFonts w:ascii="Arial"/>
            </w:rPr>
            <w:fldChar w:fldCharType="separate"/>
          </w:r>
          <w:r>
            <w:rPr>
              <w:rFonts w:ascii="黑体" w:hAnsi="黑体" w:eastAsia="黑体" w:cs="黑体"/>
              <w:spacing w:val="5"/>
              <w:szCs w:val="19"/>
            </w:rPr>
            <w:t>1</w:t>
          </w:r>
          <w:r>
            <w:rPr>
              <w:rFonts w:ascii="黑体" w:hAnsi="黑体" w:eastAsia="黑体" w:cs="黑体"/>
              <w:spacing w:val="4"/>
              <w:szCs w:val="19"/>
            </w:rPr>
            <w:t>0 通讯报文</w:t>
          </w:r>
          <w:r>
            <w:tab/>
          </w:r>
          <w:r>
            <w:fldChar w:fldCharType="begin"/>
          </w:r>
          <w:r>
            <w:instrText xml:space="preserve"> PAGEREF _Toc19989 \h </w:instrText>
          </w:r>
          <w:r>
            <w:fldChar w:fldCharType="separate"/>
          </w:r>
          <w:r>
            <w:t>8</w:t>
          </w:r>
          <w:r>
            <w:fldChar w:fldCharType="end"/>
          </w:r>
          <w:r>
            <w:rPr>
              <w:rFonts w:ascii="Arial"/>
            </w:rPr>
            <w:fldChar w:fldCharType="end"/>
          </w:r>
        </w:p>
        <w:p>
          <w:pPr>
            <w:pStyle w:val="6"/>
            <w:tabs>
              <w:tab w:val="right" w:leader="dot" w:pos="8340"/>
            </w:tabs>
          </w:pPr>
          <w:r>
            <w:rPr>
              <w:rFonts w:ascii="Arial"/>
            </w:rPr>
            <w:fldChar w:fldCharType="begin"/>
          </w:r>
          <w:r>
            <w:rPr>
              <w:rFonts w:ascii="Arial"/>
            </w:rPr>
            <w:instrText xml:space="preserve"> HYPERLINK \l _Toc22340 </w:instrText>
          </w:r>
          <w:r>
            <w:rPr>
              <w:rFonts w:ascii="Arial"/>
            </w:rPr>
            <w:fldChar w:fldCharType="separate"/>
          </w:r>
          <w:r>
            <w:rPr>
              <w:rFonts w:ascii="黑体" w:hAnsi="黑体" w:eastAsia="黑体" w:cs="黑体"/>
              <w:spacing w:val="-5"/>
              <w:szCs w:val="19"/>
            </w:rPr>
            <w:t>10.1    BMS 向 PC</w:t>
          </w:r>
          <w:r>
            <w:rPr>
              <w:rFonts w:ascii="黑体" w:hAnsi="黑体" w:eastAsia="黑体" w:cs="黑体"/>
              <w:spacing w:val="-2"/>
              <w:szCs w:val="19"/>
            </w:rPr>
            <w:t>S</w:t>
          </w:r>
          <w:r>
            <w:rPr>
              <w:rFonts w:ascii="黑体" w:hAnsi="黑体" w:eastAsia="黑体" w:cs="黑体"/>
              <w:spacing w:val="-5"/>
              <w:szCs w:val="19"/>
            </w:rPr>
            <w:t xml:space="preserve"> 发送报文数据</w:t>
          </w:r>
          <w:r>
            <w:tab/>
          </w:r>
          <w:r>
            <w:fldChar w:fldCharType="begin"/>
          </w:r>
          <w:r>
            <w:instrText xml:space="preserve"> PAGEREF _Toc22340 \h </w:instrText>
          </w:r>
          <w:r>
            <w:fldChar w:fldCharType="separate"/>
          </w:r>
          <w:r>
            <w:t>8</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_Toc4929 </w:instrText>
          </w:r>
          <w:r>
            <w:rPr>
              <w:rFonts w:ascii="Arial"/>
            </w:rPr>
            <w:fldChar w:fldCharType="separate"/>
          </w:r>
          <w:r>
            <w:rPr>
              <w:rFonts w:ascii="黑体" w:hAnsi="黑体" w:eastAsia="黑体" w:cs="黑体"/>
              <w:spacing w:val="13"/>
              <w:szCs w:val="19"/>
            </w:rPr>
            <w:t>1</w:t>
          </w:r>
          <w:r>
            <w:rPr>
              <w:rFonts w:ascii="黑体" w:hAnsi="黑体" w:eastAsia="黑体" w:cs="黑体"/>
              <w:spacing w:val="8"/>
              <w:szCs w:val="19"/>
            </w:rPr>
            <w:t>0.1.1  一般要求</w:t>
          </w:r>
          <w:r>
            <w:tab/>
          </w:r>
          <w:r>
            <w:fldChar w:fldCharType="begin"/>
          </w:r>
          <w:r>
            <w:instrText xml:space="preserve"> PAGEREF _Toc4929 \h </w:instrText>
          </w:r>
          <w:r>
            <w:fldChar w:fldCharType="separate"/>
          </w:r>
          <w:r>
            <w:t>8</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_Toc2202 </w:instrText>
          </w:r>
          <w:r>
            <w:rPr>
              <w:rFonts w:ascii="Arial"/>
            </w:rPr>
            <w:fldChar w:fldCharType="separate"/>
          </w:r>
          <w:r>
            <w:rPr>
              <w:rFonts w:ascii="黑体" w:hAnsi="黑体" w:eastAsia="黑体" w:cs="黑体"/>
              <w:spacing w:val="9"/>
              <w:szCs w:val="19"/>
            </w:rPr>
            <w:t>10.1.2  电池组基本信息报</w:t>
          </w:r>
          <w:r>
            <w:rPr>
              <w:rFonts w:ascii="黑体" w:hAnsi="黑体" w:eastAsia="黑体" w:cs="黑体"/>
              <w:spacing w:val="7"/>
              <w:szCs w:val="19"/>
            </w:rPr>
            <w:t>文</w:t>
          </w:r>
          <w:r>
            <w:tab/>
          </w:r>
          <w:r>
            <w:fldChar w:fldCharType="begin"/>
          </w:r>
          <w:r>
            <w:instrText xml:space="preserve"> PAGEREF _Toc2202 \h </w:instrText>
          </w:r>
          <w:r>
            <w:fldChar w:fldCharType="separate"/>
          </w:r>
          <w:r>
            <w:t>8</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_Toc23765 </w:instrText>
          </w:r>
          <w:r>
            <w:rPr>
              <w:rFonts w:ascii="Arial"/>
            </w:rPr>
            <w:fldChar w:fldCharType="separate"/>
          </w:r>
          <w:r>
            <w:rPr>
              <w:rFonts w:ascii="黑体" w:hAnsi="黑体" w:eastAsia="黑体" w:cs="黑体"/>
              <w:spacing w:val="16"/>
              <w:szCs w:val="19"/>
            </w:rPr>
            <w:t>1</w:t>
          </w:r>
          <w:r>
            <w:rPr>
              <w:rFonts w:ascii="黑体" w:hAnsi="黑体" w:eastAsia="黑体" w:cs="黑体"/>
              <w:spacing w:val="9"/>
              <w:szCs w:val="19"/>
            </w:rPr>
            <w:t>0</w:t>
          </w:r>
          <w:r>
            <w:rPr>
              <w:rFonts w:ascii="黑体" w:hAnsi="黑体" w:eastAsia="黑体" w:cs="黑体"/>
              <w:spacing w:val="8"/>
              <w:szCs w:val="19"/>
            </w:rPr>
            <w:t>.1.3  电池组限制信息报文</w:t>
          </w:r>
          <w:r>
            <w:tab/>
          </w:r>
          <w:r>
            <w:fldChar w:fldCharType="begin"/>
          </w:r>
          <w:r>
            <w:instrText xml:space="preserve"> PAGEREF _Toc23765 \h </w:instrText>
          </w:r>
          <w:r>
            <w:fldChar w:fldCharType="separate"/>
          </w:r>
          <w:r>
            <w:t>9</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_Toc29380 </w:instrText>
          </w:r>
          <w:r>
            <w:rPr>
              <w:rFonts w:ascii="Arial"/>
            </w:rPr>
            <w:fldChar w:fldCharType="separate"/>
          </w:r>
          <w:r>
            <w:rPr>
              <w:rFonts w:ascii="黑体" w:hAnsi="黑体" w:eastAsia="黑体" w:cs="黑体"/>
              <w:spacing w:val="9"/>
              <w:szCs w:val="19"/>
            </w:rPr>
            <w:t>10.1.4  电池组状态信息报</w:t>
          </w:r>
          <w:r>
            <w:rPr>
              <w:rFonts w:ascii="黑体" w:hAnsi="黑体" w:eastAsia="黑体" w:cs="黑体"/>
              <w:spacing w:val="7"/>
              <w:szCs w:val="19"/>
            </w:rPr>
            <w:t>文</w:t>
          </w:r>
          <w:r>
            <w:tab/>
          </w:r>
          <w:r>
            <w:fldChar w:fldCharType="begin"/>
          </w:r>
          <w:r>
            <w:instrText xml:space="preserve"> PAGEREF _Toc29380 \h </w:instrText>
          </w:r>
          <w:r>
            <w:fldChar w:fldCharType="separate"/>
          </w:r>
          <w:r>
            <w:t>10</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_Toc10947 </w:instrText>
          </w:r>
          <w:r>
            <w:rPr>
              <w:rFonts w:ascii="Arial"/>
            </w:rPr>
            <w:fldChar w:fldCharType="separate"/>
          </w:r>
          <w:r>
            <w:rPr>
              <w:rFonts w:ascii="黑体" w:hAnsi="黑体" w:eastAsia="黑体" w:cs="黑体"/>
              <w:spacing w:val="9"/>
              <w:szCs w:val="19"/>
            </w:rPr>
            <w:t>10.1.5  电池单体信息报</w:t>
          </w:r>
          <w:r>
            <w:rPr>
              <w:rFonts w:ascii="黑体" w:hAnsi="黑体" w:eastAsia="黑体" w:cs="黑体"/>
              <w:spacing w:val="7"/>
              <w:szCs w:val="19"/>
            </w:rPr>
            <w:t>文</w:t>
          </w:r>
          <w:r>
            <w:tab/>
          </w:r>
          <w:r>
            <w:fldChar w:fldCharType="begin"/>
          </w:r>
          <w:r>
            <w:instrText xml:space="preserve"> PAGEREF _Toc10947 \h </w:instrText>
          </w:r>
          <w:r>
            <w:fldChar w:fldCharType="separate"/>
          </w:r>
          <w:r>
            <w:t>11</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_Toc16461 </w:instrText>
          </w:r>
          <w:r>
            <w:rPr>
              <w:rFonts w:ascii="Arial"/>
            </w:rPr>
            <w:fldChar w:fldCharType="separate"/>
          </w:r>
          <w:r>
            <w:rPr>
              <w:rFonts w:ascii="黑体" w:hAnsi="黑体" w:eastAsia="黑体" w:cs="黑体"/>
              <w:spacing w:val="9"/>
              <w:szCs w:val="19"/>
            </w:rPr>
            <w:t>10.1.6  电池告警信息报</w:t>
          </w:r>
          <w:r>
            <w:rPr>
              <w:rFonts w:ascii="黑体" w:hAnsi="黑体" w:eastAsia="黑体" w:cs="黑体"/>
              <w:spacing w:val="7"/>
              <w:szCs w:val="19"/>
            </w:rPr>
            <w:t>文</w:t>
          </w:r>
          <w:r>
            <w:tab/>
          </w:r>
          <w:r>
            <w:fldChar w:fldCharType="begin"/>
          </w:r>
          <w:r>
            <w:instrText xml:space="preserve"> PAGEREF _Toc16461 \h </w:instrText>
          </w:r>
          <w:r>
            <w:fldChar w:fldCharType="separate"/>
          </w:r>
          <w:r>
            <w:t>11</w:t>
          </w:r>
          <w:r>
            <w:fldChar w:fldCharType="end"/>
          </w:r>
          <w:r>
            <w:rPr>
              <w:rFonts w:ascii="Arial"/>
            </w:rPr>
            <w:fldChar w:fldCharType="end"/>
          </w:r>
        </w:p>
        <w:p>
          <w:pPr>
            <w:pStyle w:val="6"/>
            <w:tabs>
              <w:tab w:val="right" w:leader="dot" w:pos="8340"/>
            </w:tabs>
          </w:pPr>
          <w:r>
            <w:rPr>
              <w:rFonts w:ascii="Arial"/>
            </w:rPr>
            <w:fldChar w:fldCharType="begin"/>
          </w:r>
          <w:r>
            <w:rPr>
              <w:rFonts w:ascii="Arial"/>
            </w:rPr>
            <w:instrText xml:space="preserve"> HYPERLINK \l _Toc1613 </w:instrText>
          </w:r>
          <w:r>
            <w:rPr>
              <w:rFonts w:ascii="Arial"/>
            </w:rPr>
            <w:fldChar w:fldCharType="separate"/>
          </w:r>
          <w:r>
            <w:rPr>
              <w:rFonts w:ascii="黑体" w:hAnsi="黑体" w:eastAsia="黑体" w:cs="黑体"/>
              <w:spacing w:val="-5"/>
              <w:szCs w:val="19"/>
            </w:rPr>
            <w:t>1</w:t>
          </w:r>
          <w:r>
            <w:rPr>
              <w:rFonts w:hint="eastAsia" w:ascii="黑体" w:hAnsi="黑体" w:eastAsia="黑体" w:cs="黑体"/>
              <w:spacing w:val="-5"/>
              <w:szCs w:val="19"/>
              <w:lang w:val="en-US" w:eastAsia="zh-CN"/>
            </w:rPr>
            <w:t>0</w:t>
          </w:r>
          <w:r>
            <w:rPr>
              <w:rFonts w:ascii="黑体" w:hAnsi="黑体" w:eastAsia="黑体" w:cs="黑体"/>
              <w:spacing w:val="-5"/>
              <w:szCs w:val="19"/>
            </w:rPr>
            <w:t>.</w:t>
          </w:r>
          <w:r>
            <w:rPr>
              <w:rFonts w:hint="eastAsia" w:ascii="黑体" w:hAnsi="黑体" w:eastAsia="黑体" w:cs="黑体"/>
              <w:spacing w:val="-5"/>
              <w:szCs w:val="19"/>
              <w:lang w:val="en-US" w:eastAsia="zh-CN"/>
            </w:rPr>
            <w:t>2</w:t>
          </w:r>
          <w:r>
            <w:rPr>
              <w:rFonts w:ascii="黑体" w:hAnsi="黑体" w:eastAsia="黑体" w:cs="黑体"/>
              <w:spacing w:val="-5"/>
              <w:szCs w:val="19"/>
            </w:rPr>
            <w:t xml:space="preserve">    </w:t>
          </w:r>
          <w:r>
            <w:rPr>
              <w:rFonts w:hint="eastAsia" w:ascii="黑体" w:hAnsi="黑体" w:eastAsia="黑体" w:cs="黑体"/>
              <w:spacing w:val="-5"/>
              <w:szCs w:val="19"/>
              <w:lang w:val="en-US" w:eastAsia="zh-CN"/>
            </w:rPr>
            <w:t>PC</w:t>
          </w:r>
          <w:r>
            <w:rPr>
              <w:rFonts w:ascii="黑体" w:hAnsi="黑体" w:eastAsia="黑体" w:cs="黑体"/>
              <w:spacing w:val="-5"/>
              <w:szCs w:val="19"/>
            </w:rPr>
            <w:t xml:space="preserve">S 向 </w:t>
          </w:r>
          <w:r>
            <w:rPr>
              <w:rFonts w:hint="eastAsia" w:ascii="黑体" w:hAnsi="黑体" w:eastAsia="黑体" w:cs="黑体"/>
              <w:spacing w:val="-5"/>
              <w:szCs w:val="19"/>
              <w:lang w:val="en-US" w:eastAsia="zh-CN"/>
            </w:rPr>
            <w:t>BM</w:t>
          </w:r>
          <w:r>
            <w:rPr>
              <w:rFonts w:ascii="黑体" w:hAnsi="黑体" w:eastAsia="黑体" w:cs="黑体"/>
              <w:spacing w:val="-2"/>
              <w:szCs w:val="19"/>
            </w:rPr>
            <w:t>S</w:t>
          </w:r>
          <w:r>
            <w:rPr>
              <w:rFonts w:ascii="黑体" w:hAnsi="黑体" w:eastAsia="黑体" w:cs="黑体"/>
              <w:spacing w:val="-5"/>
              <w:szCs w:val="19"/>
            </w:rPr>
            <w:t xml:space="preserve"> 发送报文数据</w:t>
          </w:r>
          <w:r>
            <w:tab/>
          </w:r>
          <w:r>
            <w:fldChar w:fldCharType="begin"/>
          </w:r>
          <w:r>
            <w:instrText xml:space="preserve"> PAGEREF _Toc1613 \h </w:instrText>
          </w:r>
          <w:r>
            <w:fldChar w:fldCharType="separate"/>
          </w:r>
          <w:r>
            <w:t>13</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_Toc8932 </w:instrText>
          </w:r>
          <w:r>
            <w:rPr>
              <w:rFonts w:ascii="Arial"/>
            </w:rPr>
            <w:fldChar w:fldCharType="separate"/>
          </w:r>
          <w:r>
            <w:rPr>
              <w:rFonts w:ascii="黑体" w:hAnsi="黑体" w:eastAsia="黑体" w:cs="黑体"/>
              <w:spacing w:val="13"/>
              <w:szCs w:val="19"/>
            </w:rPr>
            <w:t>1</w:t>
          </w:r>
          <w:r>
            <w:rPr>
              <w:rFonts w:hint="eastAsia" w:ascii="黑体" w:hAnsi="黑体" w:eastAsia="黑体" w:cs="黑体"/>
              <w:spacing w:val="8"/>
              <w:szCs w:val="19"/>
              <w:lang w:val="en-US" w:eastAsia="zh-CN"/>
            </w:rPr>
            <w:t>0</w:t>
          </w:r>
          <w:r>
            <w:rPr>
              <w:rFonts w:ascii="黑体" w:hAnsi="黑体" w:eastAsia="黑体" w:cs="黑体"/>
              <w:spacing w:val="8"/>
              <w:szCs w:val="19"/>
            </w:rPr>
            <w:t>.</w:t>
          </w:r>
          <w:r>
            <w:rPr>
              <w:rFonts w:hint="eastAsia" w:ascii="黑体" w:hAnsi="黑体" w:eastAsia="黑体" w:cs="黑体"/>
              <w:spacing w:val="8"/>
              <w:szCs w:val="19"/>
              <w:lang w:val="en-US" w:eastAsia="zh-CN"/>
            </w:rPr>
            <w:t>2</w:t>
          </w:r>
          <w:r>
            <w:rPr>
              <w:rFonts w:ascii="黑体" w:hAnsi="黑体" w:eastAsia="黑体" w:cs="黑体"/>
              <w:spacing w:val="8"/>
              <w:szCs w:val="19"/>
            </w:rPr>
            <w:t>.1  一般要求</w:t>
          </w:r>
          <w:r>
            <w:tab/>
          </w:r>
          <w:r>
            <w:fldChar w:fldCharType="begin"/>
          </w:r>
          <w:r>
            <w:instrText xml:space="preserve"> PAGEREF _Toc8932 \h </w:instrText>
          </w:r>
          <w:r>
            <w:fldChar w:fldCharType="separate"/>
          </w:r>
          <w:r>
            <w:t>13</w:t>
          </w:r>
          <w:r>
            <w:fldChar w:fldCharType="end"/>
          </w:r>
          <w:r>
            <w:rPr>
              <w:rFonts w:ascii="Arial"/>
            </w:rPr>
            <w:fldChar w:fldCharType="end"/>
          </w:r>
        </w:p>
        <w:p>
          <w:pPr>
            <w:pStyle w:val="2"/>
            <w:tabs>
              <w:tab w:val="right" w:leader="dot" w:pos="8340"/>
            </w:tabs>
          </w:pPr>
          <w:r>
            <w:rPr>
              <w:rFonts w:ascii="Arial"/>
            </w:rPr>
            <w:fldChar w:fldCharType="begin"/>
          </w:r>
          <w:r>
            <w:rPr>
              <w:rFonts w:ascii="Arial"/>
            </w:rPr>
            <w:instrText xml:space="preserve"> HYPERLINK \l _Toc14861 </w:instrText>
          </w:r>
          <w:r>
            <w:rPr>
              <w:rFonts w:ascii="Arial"/>
            </w:rPr>
            <w:fldChar w:fldCharType="separate"/>
          </w:r>
          <w:r>
            <w:rPr>
              <w:rFonts w:ascii="黑体" w:hAnsi="黑体" w:eastAsia="黑体" w:cs="黑体"/>
              <w:spacing w:val="9"/>
              <w:szCs w:val="19"/>
            </w:rPr>
            <w:t>1</w:t>
          </w:r>
          <w:r>
            <w:rPr>
              <w:rFonts w:hint="eastAsia" w:ascii="黑体" w:hAnsi="黑体" w:eastAsia="黑体" w:cs="黑体"/>
              <w:spacing w:val="9"/>
              <w:szCs w:val="19"/>
              <w:lang w:val="en-US" w:eastAsia="zh-CN"/>
            </w:rPr>
            <w:t>0</w:t>
          </w:r>
          <w:r>
            <w:rPr>
              <w:rFonts w:ascii="黑体" w:hAnsi="黑体" w:eastAsia="黑体" w:cs="黑体"/>
              <w:spacing w:val="9"/>
              <w:szCs w:val="19"/>
            </w:rPr>
            <w:t>.</w:t>
          </w:r>
          <w:r>
            <w:rPr>
              <w:rFonts w:hint="eastAsia" w:ascii="黑体" w:hAnsi="黑体" w:eastAsia="黑体" w:cs="黑体"/>
              <w:spacing w:val="9"/>
              <w:szCs w:val="19"/>
              <w:lang w:val="en-US" w:eastAsia="zh-CN"/>
            </w:rPr>
            <w:t>2</w:t>
          </w:r>
          <w:r>
            <w:rPr>
              <w:rFonts w:ascii="黑体" w:hAnsi="黑体" w:eastAsia="黑体" w:cs="黑体"/>
              <w:spacing w:val="9"/>
              <w:szCs w:val="19"/>
            </w:rPr>
            <w:t xml:space="preserve">.2  </w:t>
          </w:r>
          <w:r>
            <w:rPr>
              <w:rFonts w:hint="eastAsia" w:ascii="黑体" w:hAnsi="黑体" w:eastAsia="黑体" w:cs="黑体"/>
              <w:spacing w:val="9"/>
              <w:szCs w:val="19"/>
              <w:lang w:val="en-US" w:eastAsia="zh-CN"/>
            </w:rPr>
            <w:t>PCS基本</w:t>
          </w:r>
          <w:r>
            <w:rPr>
              <w:rFonts w:ascii="黑体" w:hAnsi="黑体" w:eastAsia="黑体" w:cs="黑体"/>
              <w:spacing w:val="9"/>
              <w:szCs w:val="19"/>
            </w:rPr>
            <w:t>信息报</w:t>
          </w:r>
          <w:r>
            <w:rPr>
              <w:rFonts w:ascii="黑体" w:hAnsi="黑体" w:eastAsia="黑体" w:cs="黑体"/>
              <w:spacing w:val="7"/>
              <w:szCs w:val="19"/>
            </w:rPr>
            <w:t>文</w:t>
          </w:r>
          <w:r>
            <w:tab/>
          </w:r>
          <w:r>
            <w:fldChar w:fldCharType="begin"/>
          </w:r>
          <w:r>
            <w:instrText xml:space="preserve"> PAGEREF _Toc14861 \h </w:instrText>
          </w:r>
          <w:r>
            <w:fldChar w:fldCharType="separate"/>
          </w:r>
          <w:r>
            <w:t>13</w:t>
          </w:r>
          <w:r>
            <w:fldChar w:fldCharType="end"/>
          </w:r>
          <w:r>
            <w:rPr>
              <w:rFonts w:ascii="Arial"/>
            </w:rPr>
            <w:fldChar w:fldCharType="end"/>
          </w:r>
        </w:p>
        <w:p>
          <w:pPr>
            <w:pStyle w:val="5"/>
            <w:tabs>
              <w:tab w:val="right" w:leader="dot" w:pos="8340"/>
            </w:tabs>
          </w:pPr>
          <w:r>
            <w:rPr>
              <w:rFonts w:ascii="Arial"/>
            </w:rPr>
            <w:fldChar w:fldCharType="begin"/>
          </w:r>
          <w:r>
            <w:rPr>
              <w:rFonts w:ascii="Arial"/>
            </w:rPr>
            <w:instrText xml:space="preserve"> HYPERLINK \l _Toc17339 </w:instrText>
          </w:r>
          <w:r>
            <w:rPr>
              <w:rFonts w:ascii="Arial"/>
            </w:rPr>
            <w:fldChar w:fldCharType="separate"/>
          </w:r>
          <w:r>
            <w:rPr>
              <w:rFonts w:ascii="黑体" w:hAnsi="黑体" w:eastAsia="黑体" w:cs="黑体"/>
              <w:spacing w:val="-5"/>
              <w:position w:val="7"/>
              <w:szCs w:val="21"/>
            </w:rPr>
            <w:t>附</w:t>
          </w:r>
          <w:r>
            <w:rPr>
              <w:rFonts w:ascii="黑体" w:hAnsi="黑体" w:eastAsia="黑体" w:cs="黑体"/>
              <w:spacing w:val="-3"/>
              <w:position w:val="7"/>
              <w:szCs w:val="21"/>
            </w:rPr>
            <w:t xml:space="preserve"> 录 A</w:t>
          </w:r>
          <w:r>
            <w:tab/>
          </w:r>
          <w:r>
            <w:fldChar w:fldCharType="begin"/>
          </w:r>
          <w:r>
            <w:instrText xml:space="preserve"> PAGEREF _Toc17339 \h </w:instrText>
          </w:r>
          <w:r>
            <w:fldChar w:fldCharType="separate"/>
          </w:r>
          <w:r>
            <w:t>14</w:t>
          </w:r>
          <w:r>
            <w:fldChar w:fldCharType="end"/>
          </w:r>
          <w:r>
            <w:rPr>
              <w:rFonts w:ascii="Arial"/>
            </w:rPr>
            <w:fldChar w:fldCharType="end"/>
          </w:r>
        </w:p>
        <w:p>
          <w:pPr>
            <w:spacing w:line="257" w:lineRule="auto"/>
            <w:rPr>
              <w:rFonts w:ascii="Arial"/>
              <w:sz w:val="21"/>
            </w:rPr>
          </w:pPr>
          <w:r>
            <w:rPr>
              <w:rFonts w:ascii="Arial"/>
            </w:rPr>
            <w:fldChar w:fldCharType="end"/>
          </w:r>
        </w:p>
      </w:sdtContent>
    </w:sdt>
    <w:p>
      <w:pPr>
        <w:rPr>
          <w:rFonts w:ascii="黑体" w:hAnsi="黑体" w:eastAsia="黑体" w:cs="黑体"/>
          <w:spacing w:val="12"/>
          <w:sz w:val="31"/>
          <w:szCs w:val="31"/>
        </w:rPr>
      </w:pPr>
      <w:r>
        <w:rPr>
          <w:rFonts w:ascii="黑体" w:hAnsi="黑体" w:eastAsia="黑体" w:cs="黑体"/>
          <w:spacing w:val="12"/>
          <w:sz w:val="31"/>
          <w:szCs w:val="31"/>
        </w:rPr>
        <w:br w:type="page"/>
      </w:r>
    </w:p>
    <w:p>
      <w:pPr>
        <w:spacing w:before="101" w:line="384" w:lineRule="auto"/>
        <w:ind w:left="2659" w:right="1628" w:hanging="1042"/>
        <w:rPr>
          <w:rFonts w:ascii="黑体" w:hAnsi="黑体" w:eastAsia="黑体" w:cs="黑体"/>
          <w:sz w:val="31"/>
          <w:szCs w:val="31"/>
        </w:rPr>
      </w:pPr>
      <w:r>
        <w:rPr>
          <w:rFonts w:ascii="黑体" w:hAnsi="黑体" w:eastAsia="黑体" w:cs="黑体"/>
          <w:spacing w:val="12"/>
          <w:sz w:val="31"/>
          <w:szCs w:val="31"/>
        </w:rPr>
        <w:t>储</w:t>
      </w:r>
      <w:r>
        <w:rPr>
          <w:rFonts w:ascii="黑体" w:hAnsi="黑体" w:eastAsia="黑体" w:cs="黑体"/>
          <w:spacing w:val="8"/>
          <w:sz w:val="31"/>
          <w:szCs w:val="31"/>
        </w:rPr>
        <w:t>能变流器与电池管理系统通信协议</w:t>
      </w:r>
      <w:r>
        <w:rPr>
          <w:rFonts w:ascii="黑体" w:hAnsi="黑体" w:eastAsia="黑体" w:cs="黑体"/>
          <w:sz w:val="31"/>
          <w:szCs w:val="31"/>
        </w:rPr>
        <w:t xml:space="preserve"> </w:t>
      </w:r>
      <w:r>
        <w:rPr>
          <w:rFonts w:ascii="黑体" w:hAnsi="黑体" w:eastAsia="黑体" w:cs="黑体"/>
          <w:spacing w:val="11"/>
          <w:sz w:val="31"/>
          <w:szCs w:val="31"/>
        </w:rPr>
        <w:t>第</w:t>
      </w:r>
      <w:r>
        <w:rPr>
          <w:rFonts w:ascii="黑体" w:hAnsi="黑体" w:eastAsia="黑体" w:cs="黑体"/>
          <w:spacing w:val="9"/>
          <w:sz w:val="31"/>
          <w:szCs w:val="31"/>
        </w:rPr>
        <w:t xml:space="preserve">1部分 </w:t>
      </w:r>
      <w:r>
        <w:rPr>
          <w:rFonts w:ascii="黑体" w:hAnsi="黑体" w:eastAsia="黑体" w:cs="黑体"/>
          <w:sz w:val="31"/>
          <w:szCs w:val="31"/>
        </w:rPr>
        <w:t>CAN</w:t>
      </w:r>
      <w:r>
        <w:rPr>
          <w:rFonts w:ascii="黑体" w:hAnsi="黑体" w:eastAsia="黑体" w:cs="黑体"/>
          <w:spacing w:val="9"/>
          <w:sz w:val="31"/>
          <w:szCs w:val="31"/>
        </w:rPr>
        <w:t>通信协议</w:t>
      </w:r>
    </w:p>
    <w:p>
      <w:pPr>
        <w:spacing w:before="187" w:line="229" w:lineRule="auto"/>
        <w:ind w:left="31"/>
        <w:outlineLvl w:val="0"/>
        <w:rPr>
          <w:rFonts w:ascii="黑体" w:hAnsi="黑体" w:eastAsia="黑体" w:cs="黑体"/>
          <w:sz w:val="19"/>
          <w:szCs w:val="19"/>
        </w:rPr>
      </w:pPr>
      <w:bookmarkStart w:id="0" w:name="_Toc26400"/>
      <w:r>
        <w:rPr>
          <w:rFonts w:ascii="黑体" w:hAnsi="黑体" w:eastAsia="黑体" w:cs="黑体"/>
          <w:spacing w:val="8"/>
          <w:sz w:val="19"/>
          <w:szCs w:val="19"/>
        </w:rPr>
        <w:t>1  范围</w:t>
      </w:r>
      <w:bookmarkEnd w:id="0"/>
    </w:p>
    <w:p>
      <w:pPr>
        <w:spacing w:line="316" w:lineRule="auto"/>
        <w:rPr>
          <w:rFonts w:ascii="Arial"/>
          <w:sz w:val="21"/>
        </w:rPr>
      </w:pPr>
    </w:p>
    <w:p>
      <w:pPr>
        <w:spacing w:before="69" w:line="280" w:lineRule="auto"/>
        <w:ind w:left="23" w:right="68" w:firstLine="418"/>
        <w:rPr>
          <w:rFonts w:ascii="宋体" w:hAnsi="宋体" w:eastAsia="宋体" w:cs="宋体"/>
          <w:sz w:val="21"/>
          <w:szCs w:val="21"/>
        </w:rPr>
      </w:pPr>
      <w:r>
        <w:rPr>
          <w:rFonts w:ascii="宋体" w:hAnsi="宋体" w:eastAsia="宋体" w:cs="宋体"/>
          <w:spacing w:val="-22"/>
          <w:sz w:val="21"/>
          <w:szCs w:val="21"/>
        </w:rPr>
        <w:t>本</w:t>
      </w:r>
      <w:r>
        <w:rPr>
          <w:rFonts w:hint="eastAsia" w:ascii="宋体" w:hAnsi="宋体" w:eastAsia="宋体" w:cs="宋体"/>
          <w:spacing w:val="-22"/>
          <w:sz w:val="21"/>
          <w:szCs w:val="21"/>
          <w:lang w:eastAsia="zh-CN"/>
        </w:rPr>
        <w:t>协议</w:t>
      </w:r>
      <w:r>
        <w:rPr>
          <w:rFonts w:ascii="宋体" w:hAnsi="宋体" w:eastAsia="宋体" w:cs="宋体"/>
          <w:spacing w:val="-11"/>
          <w:sz w:val="21"/>
          <w:szCs w:val="21"/>
        </w:rPr>
        <w:t>规定了储能变流器与电池管理系统之间基于控制器局域网络的通信物理层、数据 链</w:t>
      </w:r>
      <w:r>
        <w:rPr>
          <w:rFonts w:ascii="宋体" w:hAnsi="宋体" w:eastAsia="宋体" w:cs="宋体"/>
          <w:sz w:val="21"/>
          <w:szCs w:val="21"/>
        </w:rPr>
        <w:t xml:space="preserve"> </w:t>
      </w:r>
      <w:r>
        <w:rPr>
          <w:rFonts w:ascii="宋体" w:hAnsi="宋体" w:eastAsia="宋体" w:cs="宋体"/>
          <w:spacing w:val="-1"/>
          <w:sz w:val="21"/>
          <w:szCs w:val="21"/>
        </w:rPr>
        <w:t>路层、应用</w:t>
      </w:r>
      <w:r>
        <w:rPr>
          <w:rFonts w:ascii="宋体" w:hAnsi="宋体" w:eastAsia="宋体" w:cs="宋体"/>
          <w:sz w:val="21"/>
          <w:szCs w:val="21"/>
        </w:rPr>
        <w:t>层的相关定义及要求。</w:t>
      </w:r>
    </w:p>
    <w:p>
      <w:pPr>
        <w:spacing w:line="219" w:lineRule="auto"/>
        <w:ind w:left="336"/>
        <w:rPr>
          <w:rFonts w:ascii="宋体" w:hAnsi="宋体" w:eastAsia="宋体" w:cs="宋体"/>
          <w:sz w:val="21"/>
          <w:szCs w:val="21"/>
        </w:rPr>
      </w:pPr>
      <w:r>
        <w:rPr>
          <w:rFonts w:ascii="宋体" w:hAnsi="宋体" w:eastAsia="宋体" w:cs="宋体"/>
          <w:spacing w:val="-15"/>
          <w:sz w:val="21"/>
          <w:szCs w:val="21"/>
        </w:rPr>
        <w:t>本</w:t>
      </w:r>
      <w:r>
        <w:rPr>
          <w:rFonts w:hint="eastAsia" w:ascii="宋体" w:hAnsi="宋体" w:eastAsia="宋体" w:cs="宋体"/>
          <w:spacing w:val="-15"/>
          <w:sz w:val="21"/>
          <w:szCs w:val="21"/>
          <w:lang w:eastAsia="zh-CN"/>
        </w:rPr>
        <w:t>协议</w:t>
      </w:r>
      <w:r>
        <w:rPr>
          <w:rFonts w:ascii="宋体" w:hAnsi="宋体" w:eastAsia="宋体" w:cs="宋体"/>
          <w:spacing w:val="-10"/>
          <w:sz w:val="21"/>
          <w:szCs w:val="21"/>
        </w:rPr>
        <w:t xml:space="preserve">适用于储能变流器与电池管理系统间通过 </w:t>
      </w:r>
      <w:r>
        <w:rPr>
          <w:rFonts w:ascii="Times New Roman" w:hAnsi="Times New Roman" w:eastAsia="Times New Roman" w:cs="Times New Roman"/>
          <w:spacing w:val="-10"/>
          <w:sz w:val="21"/>
          <w:szCs w:val="21"/>
        </w:rPr>
        <w:t xml:space="preserve">CAN  </w:t>
      </w:r>
      <w:r>
        <w:rPr>
          <w:rFonts w:ascii="宋体" w:hAnsi="宋体" w:eastAsia="宋体" w:cs="宋体"/>
          <w:spacing w:val="-10"/>
          <w:sz w:val="21"/>
          <w:szCs w:val="21"/>
        </w:rPr>
        <w:t>方式进行的通信。</w:t>
      </w:r>
    </w:p>
    <w:p>
      <w:pPr>
        <w:spacing w:line="317" w:lineRule="auto"/>
        <w:rPr>
          <w:rFonts w:ascii="Arial"/>
          <w:sz w:val="21"/>
        </w:rPr>
      </w:pPr>
    </w:p>
    <w:p>
      <w:pPr>
        <w:spacing w:before="62" w:line="228" w:lineRule="auto"/>
        <w:ind w:left="19"/>
        <w:outlineLvl w:val="0"/>
        <w:rPr>
          <w:rFonts w:ascii="黑体" w:hAnsi="黑体" w:eastAsia="黑体" w:cs="黑体"/>
          <w:sz w:val="19"/>
          <w:szCs w:val="19"/>
        </w:rPr>
      </w:pPr>
      <w:bookmarkStart w:id="1" w:name="_Toc27319"/>
      <w:r>
        <w:rPr>
          <w:rFonts w:ascii="黑体" w:hAnsi="黑体" w:eastAsia="黑体" w:cs="黑体"/>
          <w:spacing w:val="4"/>
          <w:sz w:val="19"/>
          <w:szCs w:val="19"/>
        </w:rPr>
        <w:t>2  规范性引用文</w:t>
      </w:r>
      <w:r>
        <w:rPr>
          <w:rFonts w:ascii="黑体" w:hAnsi="黑体" w:eastAsia="黑体" w:cs="黑体"/>
          <w:spacing w:val="3"/>
          <w:sz w:val="19"/>
          <w:szCs w:val="19"/>
        </w:rPr>
        <w:t>件</w:t>
      </w:r>
      <w:bookmarkEnd w:id="1"/>
    </w:p>
    <w:p>
      <w:pPr>
        <w:spacing w:line="321" w:lineRule="auto"/>
        <w:rPr>
          <w:rFonts w:ascii="Arial"/>
          <w:sz w:val="21"/>
        </w:rPr>
      </w:pPr>
    </w:p>
    <w:p>
      <w:pPr>
        <w:spacing w:before="69" w:line="245" w:lineRule="auto"/>
        <w:ind w:left="25" w:right="47" w:firstLine="422"/>
        <w:rPr>
          <w:rFonts w:ascii="宋体" w:hAnsi="宋体" w:eastAsia="宋体" w:cs="宋体"/>
          <w:sz w:val="21"/>
          <w:szCs w:val="21"/>
        </w:rPr>
      </w:pPr>
      <w:r>
        <w:rPr>
          <w:rFonts w:ascii="宋体" w:hAnsi="宋体" w:eastAsia="宋体" w:cs="宋体"/>
          <w:spacing w:val="-26"/>
          <w:sz w:val="21"/>
          <w:szCs w:val="21"/>
        </w:rPr>
        <w:t>下</w:t>
      </w:r>
      <w:r>
        <w:rPr>
          <w:rFonts w:ascii="宋体" w:hAnsi="宋体" w:eastAsia="宋体" w:cs="宋体"/>
          <w:spacing w:val="-24"/>
          <w:sz w:val="21"/>
          <w:szCs w:val="21"/>
        </w:rPr>
        <w:t>列</w:t>
      </w:r>
      <w:r>
        <w:rPr>
          <w:rFonts w:ascii="宋体" w:hAnsi="宋体" w:eastAsia="宋体" w:cs="宋体"/>
          <w:spacing w:val="-13"/>
          <w:sz w:val="21"/>
          <w:szCs w:val="21"/>
        </w:rPr>
        <w:t>文件对于本文件的应用是必不可少的。凡是注日期的引用文件， 以注日期的版本适 用</w:t>
      </w:r>
      <w:r>
        <w:rPr>
          <w:rFonts w:ascii="宋体" w:hAnsi="宋体" w:eastAsia="宋体" w:cs="宋体"/>
          <w:sz w:val="21"/>
          <w:szCs w:val="21"/>
        </w:rPr>
        <w:t xml:space="preserve"> </w:t>
      </w:r>
      <w:r>
        <w:rPr>
          <w:rFonts w:ascii="宋体" w:hAnsi="宋体" w:eastAsia="宋体" w:cs="宋体"/>
          <w:spacing w:val="-1"/>
          <w:sz w:val="21"/>
          <w:szCs w:val="21"/>
        </w:rPr>
        <w:t>于本文件。</w:t>
      </w:r>
      <w:r>
        <w:rPr>
          <w:rFonts w:ascii="宋体" w:hAnsi="宋体" w:eastAsia="宋体" w:cs="宋体"/>
          <w:sz w:val="21"/>
          <w:szCs w:val="21"/>
        </w:rPr>
        <w:t>凡是不注日期的引用文件，其最新版本</w:t>
      </w:r>
      <w:r>
        <w:rPr>
          <w:rFonts w:ascii="Times New Roman" w:hAnsi="Times New Roman" w:eastAsia="Times New Roman" w:cs="Times New Roman"/>
          <w:sz w:val="21"/>
          <w:szCs w:val="21"/>
        </w:rPr>
        <w:t>(</w:t>
      </w:r>
      <w:r>
        <w:rPr>
          <w:rFonts w:ascii="宋体" w:hAnsi="宋体" w:eastAsia="宋体" w:cs="宋体"/>
          <w:sz w:val="21"/>
          <w:szCs w:val="21"/>
        </w:rPr>
        <w:t>包括所有的修改单</w:t>
      </w:r>
      <w:r>
        <w:rPr>
          <w:rFonts w:ascii="Times New Roman" w:hAnsi="Times New Roman" w:eastAsia="Times New Roman" w:cs="Times New Roman"/>
          <w:sz w:val="21"/>
          <w:szCs w:val="21"/>
        </w:rPr>
        <w:t>)</w:t>
      </w:r>
      <w:r>
        <w:rPr>
          <w:rFonts w:ascii="宋体" w:hAnsi="宋体" w:eastAsia="宋体" w:cs="宋体"/>
          <w:sz w:val="21"/>
          <w:szCs w:val="21"/>
        </w:rPr>
        <w:t>适用于本文件。</w:t>
      </w:r>
    </w:p>
    <w:p>
      <w:pPr>
        <w:spacing w:before="70" w:line="280" w:lineRule="auto"/>
        <w:ind w:left="15" w:right="341" w:firstLine="423"/>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ISO</w:t>
      </w:r>
      <w:r>
        <w:rPr>
          <w:rFonts w:ascii="Times New Roman" w:hAnsi="Times New Roman" w:eastAsia="Times New Roman" w:cs="Times New Roman"/>
          <w:spacing w:val="-14"/>
          <w:sz w:val="21"/>
          <w:szCs w:val="21"/>
        </w:rPr>
        <w:t xml:space="preserve"> 11</w:t>
      </w:r>
      <w:r>
        <w:rPr>
          <w:rFonts w:ascii="Times New Roman" w:hAnsi="Times New Roman" w:eastAsia="Times New Roman" w:cs="Times New Roman"/>
          <w:spacing w:val="-7"/>
          <w:sz w:val="21"/>
          <w:szCs w:val="21"/>
        </w:rPr>
        <w:t xml:space="preserve">898- 1:2015    </w:t>
      </w:r>
      <w:r>
        <w:rPr>
          <w:rFonts w:ascii="宋体" w:hAnsi="宋体" w:eastAsia="宋体" w:cs="宋体"/>
          <w:spacing w:val="-7"/>
          <w:sz w:val="21"/>
          <w:szCs w:val="21"/>
        </w:rPr>
        <w:t xml:space="preserve">道路车辆控制器局域网络第 </w:t>
      </w:r>
      <w:r>
        <w:rPr>
          <w:rFonts w:ascii="Times New Roman" w:hAnsi="Times New Roman" w:eastAsia="Times New Roman" w:cs="Times New Roman"/>
          <w:spacing w:val="-7"/>
          <w:sz w:val="21"/>
          <w:szCs w:val="21"/>
        </w:rPr>
        <w:t xml:space="preserve">1 </w:t>
      </w:r>
      <w:r>
        <w:rPr>
          <w:rFonts w:ascii="宋体" w:hAnsi="宋体" w:eastAsia="宋体" w:cs="宋体"/>
          <w:spacing w:val="-7"/>
          <w:sz w:val="21"/>
          <w:szCs w:val="21"/>
        </w:rPr>
        <w:t>部分： 数据链路层和物理信令</w:t>
      </w:r>
      <w:r>
        <w:rPr>
          <w:rFonts w:ascii="Times New Roman" w:hAnsi="Times New Roman" w:eastAsia="Times New Roman" w:cs="Times New Roman"/>
          <w:spacing w:val="-7"/>
          <w:sz w:val="21"/>
          <w:szCs w:val="21"/>
        </w:rPr>
        <w:t>[Road</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
          <w:sz w:val="21"/>
          <w:szCs w:val="21"/>
        </w:rPr>
        <w:t xml:space="preserve">vehicle-Control area network  </w:t>
      </w:r>
      <w:r>
        <w:rPr>
          <w:rFonts w:ascii="宋体" w:hAnsi="宋体" w:eastAsia="宋体" w:cs="宋体"/>
          <w:spacing w:val="-1"/>
          <w:sz w:val="21"/>
          <w:szCs w:val="21"/>
        </w:rPr>
        <w:t>(</w:t>
      </w:r>
      <w:r>
        <w:rPr>
          <w:rFonts w:ascii="Times New Roman" w:hAnsi="Times New Roman" w:eastAsia="Times New Roman" w:cs="Times New Roman"/>
          <w:spacing w:val="-1"/>
          <w:sz w:val="21"/>
          <w:szCs w:val="21"/>
        </w:rPr>
        <w:t>CAN</w:t>
      </w:r>
      <w:r>
        <w:rPr>
          <w:rFonts w:ascii="宋体" w:hAnsi="宋体" w:eastAsia="宋体" w:cs="宋体"/>
          <w:spacing w:val="-1"/>
          <w:sz w:val="21"/>
          <w:szCs w:val="21"/>
        </w:rPr>
        <w:t xml:space="preserve">) </w:t>
      </w:r>
      <w:r>
        <w:rPr>
          <w:rFonts w:ascii="Times New Roman" w:hAnsi="Times New Roman" w:eastAsia="Times New Roman" w:cs="Times New Roman"/>
          <w:spacing w:val="-1"/>
          <w:sz w:val="21"/>
          <w:szCs w:val="21"/>
        </w:rPr>
        <w:t xml:space="preserve">Part 1 </w:t>
      </w:r>
      <w:r>
        <w:rPr>
          <w:rFonts w:ascii="宋体" w:hAnsi="宋体" w:eastAsia="宋体" w:cs="宋体"/>
          <w:spacing w:val="-1"/>
          <w:sz w:val="21"/>
          <w:szCs w:val="21"/>
        </w:rPr>
        <w:t>：</w:t>
      </w:r>
      <w:r>
        <w:rPr>
          <w:rFonts w:ascii="Times New Roman" w:hAnsi="Times New Roman" w:eastAsia="Times New Roman" w:cs="Times New Roman"/>
          <w:spacing w:val="-1"/>
          <w:sz w:val="21"/>
          <w:szCs w:val="21"/>
        </w:rPr>
        <w:t>Data lin</w:t>
      </w:r>
      <w:r>
        <w:rPr>
          <w:rFonts w:ascii="Times New Roman" w:hAnsi="Times New Roman" w:eastAsia="Times New Roman" w:cs="Times New Roman"/>
          <w:sz w:val="21"/>
          <w:szCs w:val="21"/>
        </w:rPr>
        <w:t>k</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layer</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physical</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signaling</w:t>
      </w:r>
      <w:r>
        <w:rPr>
          <w:rFonts w:ascii="Times New Roman" w:hAnsi="Times New Roman" w:eastAsia="Times New Roman" w:cs="Times New Roman"/>
          <w:spacing w:val="-1"/>
          <w:sz w:val="21"/>
          <w:szCs w:val="21"/>
        </w:rPr>
        <w:t xml:space="preserve"> ]</w:t>
      </w:r>
    </w:p>
    <w:p>
      <w:pPr>
        <w:spacing w:before="1" w:line="220" w:lineRule="auto"/>
        <w:ind w:left="447"/>
        <w:rPr>
          <w:rFonts w:ascii="宋体" w:hAnsi="宋体" w:eastAsia="宋体" w:cs="宋体"/>
          <w:sz w:val="21"/>
          <w:szCs w:val="21"/>
        </w:rPr>
      </w:pPr>
      <w:r>
        <w:rPr>
          <w:rFonts w:ascii="Times New Roman" w:hAnsi="Times New Roman" w:eastAsia="Times New Roman" w:cs="Times New Roman"/>
          <w:spacing w:val="-6"/>
          <w:sz w:val="21"/>
          <w:szCs w:val="21"/>
        </w:rPr>
        <w:t>SAE</w:t>
      </w:r>
      <w:r>
        <w:rPr>
          <w:rFonts w:ascii="Times New Roman" w:hAnsi="Times New Roman" w:eastAsia="Times New Roman" w:cs="Times New Roman"/>
          <w:spacing w:val="-12"/>
          <w:sz w:val="21"/>
          <w:szCs w:val="21"/>
        </w:rPr>
        <w:t xml:space="preserve"> </w:t>
      </w:r>
      <w:r>
        <w:rPr>
          <w:rFonts w:ascii="Times New Roman" w:hAnsi="Times New Roman" w:eastAsia="Times New Roman" w:cs="Times New Roman"/>
          <w:spacing w:val="-6"/>
          <w:sz w:val="21"/>
          <w:szCs w:val="21"/>
        </w:rPr>
        <w:t>J</w:t>
      </w:r>
      <w:r>
        <w:rPr>
          <w:rFonts w:ascii="Times New Roman" w:hAnsi="Times New Roman" w:eastAsia="Times New Roman" w:cs="Times New Roman"/>
          <w:spacing w:val="-7"/>
          <w:sz w:val="21"/>
          <w:szCs w:val="21"/>
        </w:rPr>
        <w:t>1</w:t>
      </w:r>
      <w:r>
        <w:rPr>
          <w:rFonts w:ascii="Times New Roman" w:hAnsi="Times New Roman" w:eastAsia="Times New Roman" w:cs="Times New Roman"/>
          <w:spacing w:val="-6"/>
          <w:sz w:val="21"/>
          <w:szCs w:val="21"/>
        </w:rPr>
        <w:t xml:space="preserve">939-21    </w:t>
      </w:r>
      <w:r>
        <w:rPr>
          <w:rFonts w:ascii="宋体" w:hAnsi="宋体" w:eastAsia="宋体" w:cs="宋体"/>
          <w:spacing w:val="-6"/>
          <w:sz w:val="21"/>
          <w:szCs w:val="21"/>
        </w:rPr>
        <w:t xml:space="preserve">车辆网络串行通信的控制总标准第 </w:t>
      </w:r>
      <w:r>
        <w:rPr>
          <w:rFonts w:ascii="Times New Roman" w:hAnsi="Times New Roman" w:eastAsia="Times New Roman" w:cs="Times New Roman"/>
          <w:spacing w:val="-6"/>
          <w:sz w:val="21"/>
          <w:szCs w:val="21"/>
        </w:rPr>
        <w:t xml:space="preserve">21 </w:t>
      </w:r>
      <w:r>
        <w:rPr>
          <w:rFonts w:ascii="宋体" w:hAnsi="宋体" w:eastAsia="宋体" w:cs="宋体"/>
          <w:spacing w:val="-6"/>
          <w:sz w:val="21"/>
          <w:szCs w:val="21"/>
        </w:rPr>
        <w:t>部分：数据链路层</w:t>
      </w:r>
    </w:p>
    <w:p>
      <w:pPr>
        <w:spacing w:line="317" w:lineRule="auto"/>
        <w:rPr>
          <w:rFonts w:ascii="Arial"/>
          <w:sz w:val="21"/>
        </w:rPr>
      </w:pPr>
    </w:p>
    <w:p>
      <w:pPr>
        <w:spacing w:before="63" w:line="228" w:lineRule="auto"/>
        <w:ind w:left="21"/>
        <w:outlineLvl w:val="0"/>
        <w:rPr>
          <w:rFonts w:ascii="黑体" w:hAnsi="黑体" w:eastAsia="黑体" w:cs="黑体"/>
          <w:sz w:val="19"/>
          <w:szCs w:val="19"/>
        </w:rPr>
      </w:pPr>
      <w:bookmarkStart w:id="2" w:name="_Toc10748"/>
      <w:r>
        <w:rPr>
          <w:rFonts w:ascii="黑体" w:hAnsi="黑体" w:eastAsia="黑体" w:cs="黑体"/>
          <w:spacing w:val="5"/>
          <w:sz w:val="19"/>
          <w:szCs w:val="19"/>
        </w:rPr>
        <w:t>3  术语和定</w:t>
      </w:r>
      <w:r>
        <w:rPr>
          <w:rFonts w:ascii="黑体" w:hAnsi="黑体" w:eastAsia="黑体" w:cs="黑体"/>
          <w:spacing w:val="3"/>
          <w:sz w:val="19"/>
          <w:szCs w:val="19"/>
        </w:rPr>
        <w:t>义</w:t>
      </w:r>
      <w:bookmarkEnd w:id="2"/>
    </w:p>
    <w:p>
      <w:pPr>
        <w:spacing w:line="317" w:lineRule="auto"/>
        <w:rPr>
          <w:rFonts w:ascii="Arial"/>
          <w:sz w:val="21"/>
        </w:rPr>
      </w:pPr>
    </w:p>
    <w:p>
      <w:pPr>
        <w:spacing w:before="69" w:line="512" w:lineRule="exact"/>
        <w:ind w:left="448"/>
        <w:rPr>
          <w:rFonts w:ascii="宋体" w:hAnsi="宋体" w:eastAsia="宋体" w:cs="宋体"/>
          <w:sz w:val="21"/>
          <w:szCs w:val="21"/>
        </w:rPr>
      </w:pPr>
      <w:r>
        <w:rPr>
          <w:rFonts w:ascii="宋体" w:hAnsi="宋体" w:eastAsia="宋体" w:cs="宋体"/>
          <w:spacing w:val="-4"/>
          <w:position w:val="23"/>
          <w:sz w:val="21"/>
          <w:szCs w:val="21"/>
        </w:rPr>
        <w:t>下</w:t>
      </w:r>
      <w:r>
        <w:rPr>
          <w:rFonts w:ascii="宋体" w:hAnsi="宋体" w:eastAsia="宋体" w:cs="宋体"/>
          <w:spacing w:val="-3"/>
          <w:position w:val="23"/>
          <w:sz w:val="21"/>
          <w:szCs w:val="21"/>
        </w:rPr>
        <w:t>列</w:t>
      </w:r>
      <w:r>
        <w:rPr>
          <w:rFonts w:ascii="宋体" w:hAnsi="宋体" w:eastAsia="宋体" w:cs="宋体"/>
          <w:spacing w:val="-2"/>
          <w:position w:val="23"/>
          <w:sz w:val="21"/>
          <w:szCs w:val="21"/>
        </w:rPr>
        <w:t>术语和定义适用于本文件。</w:t>
      </w:r>
    </w:p>
    <w:p>
      <w:pPr>
        <w:spacing w:before="1" w:line="191" w:lineRule="auto"/>
        <w:ind w:left="21"/>
        <w:outlineLvl w:val="9"/>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1</w:t>
      </w:r>
    </w:p>
    <w:p>
      <w:pPr>
        <w:spacing w:before="236" w:line="211" w:lineRule="auto"/>
        <w:ind w:left="440"/>
        <w:rPr>
          <w:rFonts w:ascii="黑体" w:hAnsi="黑体" w:eastAsia="黑体" w:cs="黑体"/>
          <w:sz w:val="21"/>
          <w:szCs w:val="21"/>
        </w:rPr>
      </w:pPr>
      <w:r>
        <w:rPr>
          <w:rFonts w:ascii="黑体" w:hAnsi="黑体" w:eastAsia="黑体" w:cs="黑体"/>
          <w:spacing w:val="16"/>
          <w:sz w:val="21"/>
          <w:szCs w:val="21"/>
        </w:rPr>
        <w:t>储</w:t>
      </w:r>
      <w:r>
        <w:rPr>
          <w:rFonts w:ascii="黑体" w:hAnsi="黑体" w:eastAsia="黑体" w:cs="黑体"/>
          <w:spacing w:val="10"/>
          <w:sz w:val="21"/>
          <w:szCs w:val="21"/>
        </w:rPr>
        <w:t xml:space="preserve">能变流器 </w:t>
      </w:r>
      <w:r>
        <w:rPr>
          <w:rFonts w:ascii="黑体" w:hAnsi="黑体" w:eastAsia="黑体" w:cs="黑体"/>
          <w:sz w:val="21"/>
          <w:szCs w:val="21"/>
        </w:rPr>
        <w:t>power</w:t>
      </w:r>
      <w:r>
        <w:rPr>
          <w:rFonts w:ascii="黑体" w:hAnsi="黑体" w:eastAsia="黑体" w:cs="黑体"/>
          <w:spacing w:val="10"/>
          <w:sz w:val="21"/>
          <w:szCs w:val="21"/>
        </w:rPr>
        <w:t xml:space="preserve"> </w:t>
      </w:r>
      <w:r>
        <w:rPr>
          <w:rFonts w:ascii="黑体" w:hAnsi="黑体" w:eastAsia="黑体" w:cs="黑体"/>
          <w:sz w:val="21"/>
          <w:szCs w:val="21"/>
        </w:rPr>
        <w:t>conversion</w:t>
      </w:r>
      <w:r>
        <w:rPr>
          <w:rFonts w:ascii="黑体" w:hAnsi="黑体" w:eastAsia="黑体" w:cs="黑体"/>
          <w:spacing w:val="10"/>
          <w:sz w:val="21"/>
          <w:szCs w:val="21"/>
        </w:rPr>
        <w:t xml:space="preserve"> </w:t>
      </w:r>
      <w:r>
        <w:rPr>
          <w:rFonts w:ascii="黑体" w:hAnsi="黑体" w:eastAsia="黑体" w:cs="黑体"/>
          <w:sz w:val="21"/>
          <w:szCs w:val="21"/>
        </w:rPr>
        <w:t>system</w:t>
      </w:r>
      <w:r>
        <w:rPr>
          <w:rFonts w:ascii="黑体" w:hAnsi="黑体" w:eastAsia="黑体" w:cs="黑体"/>
          <w:spacing w:val="10"/>
          <w:sz w:val="21"/>
          <w:szCs w:val="21"/>
        </w:rPr>
        <w:t>；</w:t>
      </w:r>
      <w:r>
        <w:rPr>
          <w:rFonts w:ascii="黑体" w:hAnsi="黑体" w:eastAsia="黑体" w:cs="黑体"/>
          <w:sz w:val="21"/>
          <w:szCs w:val="21"/>
        </w:rPr>
        <w:t>PCS</w:t>
      </w:r>
    </w:p>
    <w:p>
      <w:pPr>
        <w:spacing w:before="197" w:line="234" w:lineRule="auto"/>
        <w:ind w:left="464"/>
        <w:rPr>
          <w:rFonts w:ascii="宋体" w:hAnsi="宋体" w:eastAsia="宋体" w:cs="宋体"/>
          <w:sz w:val="21"/>
          <w:szCs w:val="21"/>
        </w:rPr>
      </w:pPr>
      <w:r>
        <w:rPr>
          <w:rFonts w:ascii="宋体" w:hAnsi="宋体" w:eastAsia="宋体" w:cs="宋体"/>
          <w:spacing w:val="-14"/>
          <w:sz w:val="21"/>
          <w:szCs w:val="21"/>
        </w:rPr>
        <w:t>电化</w:t>
      </w:r>
      <w:r>
        <w:rPr>
          <w:rFonts w:ascii="宋体" w:hAnsi="宋体" w:eastAsia="宋体" w:cs="宋体"/>
          <w:spacing w:val="-7"/>
          <w:sz w:val="21"/>
          <w:szCs w:val="21"/>
        </w:rPr>
        <w:t>学储能系统中， 连接于电池系统与电网(和</w:t>
      </w:r>
      <w:r>
        <w:rPr>
          <w:rFonts w:ascii="Times New Roman" w:hAnsi="Times New Roman" w:eastAsia="Times New Roman" w:cs="Times New Roman"/>
          <w:spacing w:val="-7"/>
          <w:sz w:val="21"/>
          <w:szCs w:val="21"/>
        </w:rPr>
        <w:t>/</w:t>
      </w:r>
      <w:r>
        <w:rPr>
          <w:rFonts w:ascii="宋体" w:hAnsi="宋体" w:eastAsia="宋体" w:cs="宋体"/>
          <w:spacing w:val="-7"/>
          <w:sz w:val="21"/>
          <w:szCs w:val="21"/>
        </w:rPr>
        <w:t>或负荷)之间的实现电能双向转换的  变</w:t>
      </w:r>
    </w:p>
    <w:p>
      <w:pPr>
        <w:spacing w:before="49" w:line="511" w:lineRule="exact"/>
        <w:ind w:left="22"/>
        <w:rPr>
          <w:rFonts w:ascii="宋体" w:hAnsi="宋体" w:eastAsia="宋体" w:cs="宋体"/>
          <w:sz w:val="21"/>
          <w:szCs w:val="21"/>
        </w:rPr>
      </w:pPr>
      <w:r>
        <w:rPr>
          <w:rFonts w:ascii="宋体" w:hAnsi="宋体" w:eastAsia="宋体" w:cs="宋体"/>
          <w:spacing w:val="-9"/>
          <w:position w:val="23"/>
          <w:sz w:val="21"/>
          <w:szCs w:val="21"/>
        </w:rPr>
        <w:t>流</w:t>
      </w:r>
      <w:r>
        <w:rPr>
          <w:rFonts w:ascii="宋体" w:hAnsi="宋体" w:eastAsia="宋体" w:cs="宋体"/>
          <w:spacing w:val="-8"/>
          <w:position w:val="23"/>
          <w:sz w:val="21"/>
          <w:szCs w:val="21"/>
        </w:rPr>
        <w:t>器。</w:t>
      </w:r>
    </w:p>
    <w:p>
      <w:pPr>
        <w:spacing w:before="1" w:line="191" w:lineRule="auto"/>
        <w:ind w:left="21"/>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2</w:t>
      </w:r>
    </w:p>
    <w:p>
      <w:pPr>
        <w:spacing w:before="237" w:line="211" w:lineRule="auto"/>
        <w:ind w:left="455"/>
        <w:rPr>
          <w:rFonts w:ascii="黑体" w:hAnsi="黑体" w:eastAsia="黑体" w:cs="黑体"/>
          <w:sz w:val="21"/>
          <w:szCs w:val="21"/>
        </w:rPr>
      </w:pPr>
      <w:r>
        <w:rPr>
          <w:rFonts w:ascii="黑体" w:hAnsi="黑体" w:eastAsia="黑体" w:cs="黑体"/>
          <w:spacing w:val="-1"/>
          <w:sz w:val="21"/>
          <w:szCs w:val="21"/>
        </w:rPr>
        <w:t>电池管理系统 battery manag</w:t>
      </w:r>
      <w:r>
        <w:rPr>
          <w:rFonts w:ascii="黑体" w:hAnsi="黑体" w:eastAsia="黑体" w:cs="黑体"/>
          <w:sz w:val="21"/>
          <w:szCs w:val="21"/>
        </w:rPr>
        <w:t>ement</w:t>
      </w:r>
      <w:r>
        <w:rPr>
          <w:rFonts w:ascii="黑体" w:hAnsi="黑体" w:eastAsia="黑体" w:cs="黑体"/>
          <w:spacing w:val="-1"/>
          <w:sz w:val="21"/>
          <w:szCs w:val="21"/>
        </w:rPr>
        <w:t xml:space="preserve"> </w:t>
      </w:r>
      <w:r>
        <w:rPr>
          <w:rFonts w:ascii="黑体" w:hAnsi="黑体" w:eastAsia="黑体" w:cs="黑体"/>
          <w:sz w:val="21"/>
          <w:szCs w:val="21"/>
        </w:rPr>
        <w:t>system</w:t>
      </w:r>
      <w:r>
        <w:rPr>
          <w:rFonts w:ascii="黑体" w:hAnsi="黑体" w:eastAsia="黑体" w:cs="黑体"/>
          <w:spacing w:val="-1"/>
          <w:sz w:val="21"/>
          <w:szCs w:val="21"/>
        </w:rPr>
        <w:t>；</w:t>
      </w:r>
      <w:r>
        <w:rPr>
          <w:rFonts w:ascii="黑体" w:hAnsi="黑体" w:eastAsia="黑体" w:cs="黑体"/>
          <w:sz w:val="21"/>
          <w:szCs w:val="21"/>
        </w:rPr>
        <w:t>BMS</w:t>
      </w:r>
    </w:p>
    <w:p>
      <w:pPr>
        <w:spacing w:before="194" w:line="290" w:lineRule="auto"/>
        <w:ind w:left="27" w:right="182" w:firstLine="415"/>
        <w:rPr>
          <w:rFonts w:ascii="宋体" w:hAnsi="宋体" w:eastAsia="宋体" w:cs="宋体"/>
          <w:sz w:val="21"/>
          <w:szCs w:val="21"/>
        </w:rPr>
      </w:pPr>
      <w:r>
        <w:rPr>
          <w:rFonts w:ascii="宋体" w:hAnsi="宋体" w:eastAsia="宋体" w:cs="宋体"/>
          <w:spacing w:val="-8"/>
          <w:sz w:val="21"/>
          <w:szCs w:val="21"/>
        </w:rPr>
        <w:t>监</w:t>
      </w:r>
      <w:r>
        <w:rPr>
          <w:rFonts w:ascii="宋体" w:hAnsi="宋体" w:eastAsia="宋体" w:cs="宋体"/>
          <w:spacing w:val="-7"/>
          <w:sz w:val="21"/>
          <w:szCs w:val="21"/>
        </w:rPr>
        <w:t>测</w:t>
      </w:r>
      <w:r>
        <w:rPr>
          <w:rFonts w:ascii="宋体" w:hAnsi="宋体" w:eastAsia="宋体" w:cs="宋体"/>
          <w:spacing w:val="-4"/>
          <w:sz w:val="21"/>
          <w:szCs w:val="21"/>
        </w:rPr>
        <w:t>电池的状态 (温度、电压、电流、荷电状态等)，为电池提供通信接口和保护的系</w:t>
      </w:r>
      <w:r>
        <w:rPr>
          <w:rFonts w:ascii="宋体" w:hAnsi="宋体" w:eastAsia="宋体" w:cs="宋体"/>
          <w:sz w:val="21"/>
          <w:szCs w:val="21"/>
        </w:rPr>
        <w:t xml:space="preserve"> </w:t>
      </w:r>
      <w:r>
        <w:rPr>
          <w:rFonts w:ascii="宋体" w:hAnsi="宋体" w:eastAsia="宋体" w:cs="宋体"/>
          <w:spacing w:val="-12"/>
          <w:sz w:val="21"/>
          <w:szCs w:val="21"/>
        </w:rPr>
        <w:t>统</w:t>
      </w:r>
      <w:r>
        <w:rPr>
          <w:rFonts w:ascii="宋体" w:hAnsi="宋体" w:eastAsia="宋体" w:cs="宋体"/>
          <w:spacing w:val="-10"/>
          <w:sz w:val="21"/>
          <w:szCs w:val="21"/>
        </w:rPr>
        <w:t>。</w:t>
      </w:r>
    </w:p>
    <w:p>
      <w:pPr>
        <w:spacing w:before="169" w:line="192" w:lineRule="auto"/>
        <w:ind w:left="21"/>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3</w:t>
      </w:r>
    </w:p>
    <w:p>
      <w:pPr>
        <w:spacing w:before="236" w:line="219" w:lineRule="auto"/>
        <w:ind w:left="441"/>
        <w:rPr>
          <w:rFonts w:ascii="黑体" w:hAnsi="黑体" w:eastAsia="黑体" w:cs="黑体"/>
          <w:sz w:val="21"/>
          <w:szCs w:val="21"/>
        </w:rPr>
      </w:pPr>
      <w:r>
        <w:rPr>
          <w:rFonts w:ascii="黑体" w:hAnsi="黑体" w:eastAsia="黑体" w:cs="黑体"/>
          <w:spacing w:val="13"/>
          <w:sz w:val="21"/>
          <w:szCs w:val="21"/>
        </w:rPr>
        <w:t>控</w:t>
      </w:r>
      <w:r>
        <w:rPr>
          <w:rFonts w:ascii="黑体" w:hAnsi="黑体" w:eastAsia="黑体" w:cs="黑体"/>
          <w:spacing w:val="8"/>
          <w:sz w:val="21"/>
          <w:szCs w:val="21"/>
        </w:rPr>
        <w:t xml:space="preserve">制器局域网络 </w:t>
      </w:r>
      <w:r>
        <w:rPr>
          <w:rFonts w:ascii="黑体" w:hAnsi="黑体" w:eastAsia="黑体" w:cs="黑体"/>
          <w:sz w:val="21"/>
          <w:szCs w:val="21"/>
        </w:rPr>
        <w:t>controller</w:t>
      </w:r>
      <w:r>
        <w:rPr>
          <w:rFonts w:ascii="黑体" w:hAnsi="黑体" w:eastAsia="黑体" w:cs="黑体"/>
          <w:spacing w:val="8"/>
          <w:sz w:val="21"/>
          <w:szCs w:val="21"/>
        </w:rPr>
        <w:t xml:space="preserve"> </w:t>
      </w:r>
      <w:r>
        <w:rPr>
          <w:rFonts w:ascii="黑体" w:hAnsi="黑体" w:eastAsia="黑体" w:cs="黑体"/>
          <w:sz w:val="21"/>
          <w:szCs w:val="21"/>
        </w:rPr>
        <w:t>area</w:t>
      </w:r>
      <w:r>
        <w:rPr>
          <w:rFonts w:ascii="黑体" w:hAnsi="黑体" w:eastAsia="黑体" w:cs="黑体"/>
          <w:spacing w:val="8"/>
          <w:sz w:val="21"/>
          <w:szCs w:val="21"/>
        </w:rPr>
        <w:t xml:space="preserve"> </w:t>
      </w:r>
      <w:r>
        <w:rPr>
          <w:rFonts w:ascii="黑体" w:hAnsi="黑体" w:eastAsia="黑体" w:cs="黑体"/>
          <w:sz w:val="21"/>
          <w:szCs w:val="21"/>
        </w:rPr>
        <w:t>network</w:t>
      </w:r>
      <w:r>
        <w:rPr>
          <w:rFonts w:ascii="黑体" w:hAnsi="黑体" w:eastAsia="黑体" w:cs="黑体"/>
          <w:spacing w:val="8"/>
          <w:sz w:val="21"/>
          <w:szCs w:val="21"/>
        </w:rPr>
        <w:t>；</w:t>
      </w:r>
      <w:r>
        <w:rPr>
          <w:rFonts w:ascii="黑体" w:hAnsi="黑体" w:eastAsia="黑体" w:cs="黑体"/>
          <w:sz w:val="21"/>
          <w:szCs w:val="21"/>
        </w:rPr>
        <w:t>CAN</w:t>
      </w:r>
    </w:p>
    <w:p>
      <w:pPr>
        <w:spacing w:before="185" w:line="438" w:lineRule="auto"/>
        <w:ind w:left="21" w:right="1030" w:firstLine="422"/>
        <w:rPr>
          <w:rFonts w:ascii="黑体" w:hAnsi="黑体" w:eastAsia="黑体" w:cs="黑体"/>
          <w:sz w:val="19"/>
          <w:szCs w:val="19"/>
        </w:rPr>
      </w:pPr>
      <w:r>
        <w:rPr>
          <w:rFonts w:ascii="宋体" w:hAnsi="宋体" w:eastAsia="宋体" w:cs="宋体"/>
          <w:spacing w:val="-20"/>
          <w:sz w:val="21"/>
          <w:szCs w:val="21"/>
        </w:rPr>
        <w:t>是一</w:t>
      </w:r>
      <w:r>
        <w:rPr>
          <w:rFonts w:ascii="宋体" w:hAnsi="宋体" w:eastAsia="宋体" w:cs="宋体"/>
          <w:spacing w:val="-16"/>
          <w:sz w:val="21"/>
          <w:szCs w:val="21"/>
        </w:rPr>
        <w:t>种</w:t>
      </w:r>
      <w:r>
        <w:rPr>
          <w:rFonts w:ascii="宋体" w:hAnsi="宋体" w:eastAsia="宋体" w:cs="宋体"/>
          <w:spacing w:val="-10"/>
          <w:sz w:val="21"/>
          <w:szCs w:val="21"/>
        </w:rPr>
        <w:t xml:space="preserve"> </w:t>
      </w:r>
      <w:r>
        <w:rPr>
          <w:rFonts w:ascii="Times New Roman" w:hAnsi="Times New Roman" w:eastAsia="Times New Roman" w:cs="Times New Roman"/>
          <w:spacing w:val="-10"/>
          <w:sz w:val="21"/>
          <w:szCs w:val="21"/>
        </w:rPr>
        <w:t xml:space="preserve">ISO  </w:t>
      </w:r>
      <w:r>
        <w:rPr>
          <w:rFonts w:ascii="宋体" w:hAnsi="宋体" w:eastAsia="宋体" w:cs="宋体"/>
          <w:spacing w:val="-10"/>
          <w:sz w:val="21"/>
          <w:szCs w:val="21"/>
        </w:rPr>
        <w:t>国际标准化的串行通信协议，可有效支持分布式控制或实时控制。</w:t>
      </w:r>
      <w:r>
        <w:rPr>
          <w:rFonts w:ascii="宋体" w:hAnsi="宋体" w:eastAsia="宋体" w:cs="宋体"/>
          <w:sz w:val="21"/>
          <w:szCs w:val="21"/>
        </w:rPr>
        <w:t xml:space="preserve"> </w:t>
      </w:r>
      <w:r>
        <w:rPr>
          <w:rFonts w:ascii="黑体" w:hAnsi="黑体" w:eastAsia="黑体" w:cs="黑体"/>
          <w:spacing w:val="3"/>
          <w:sz w:val="19"/>
          <w:szCs w:val="19"/>
        </w:rPr>
        <w:t>3.</w:t>
      </w:r>
      <w:r>
        <w:rPr>
          <w:rFonts w:ascii="黑体" w:hAnsi="黑体" w:eastAsia="黑体" w:cs="黑体"/>
          <w:spacing w:val="2"/>
          <w:sz w:val="19"/>
          <w:szCs w:val="19"/>
        </w:rPr>
        <w:t>4</w:t>
      </w:r>
    </w:p>
    <w:p>
      <w:pPr>
        <w:spacing w:before="1" w:line="222" w:lineRule="auto"/>
        <w:ind w:left="446"/>
        <w:rPr>
          <w:rFonts w:ascii="黑体" w:hAnsi="黑体" w:eastAsia="黑体" w:cs="黑体"/>
          <w:sz w:val="21"/>
          <w:szCs w:val="21"/>
        </w:rPr>
      </w:pPr>
      <w:r>
        <w:rPr>
          <w:rFonts w:ascii="黑体" w:hAnsi="黑体" w:eastAsia="黑体" w:cs="黑体"/>
          <w:spacing w:val="-2"/>
          <w:sz w:val="21"/>
          <w:szCs w:val="21"/>
        </w:rPr>
        <w:t xml:space="preserve">帧  </w:t>
      </w:r>
      <w:r>
        <w:rPr>
          <w:rFonts w:ascii="黑体" w:hAnsi="黑体" w:eastAsia="黑体" w:cs="黑体"/>
          <w:spacing w:val="-1"/>
          <w:sz w:val="21"/>
          <w:szCs w:val="21"/>
        </w:rPr>
        <w:t>frame</w:t>
      </w:r>
    </w:p>
    <w:p>
      <w:pPr>
        <w:spacing w:before="60" w:line="221" w:lineRule="auto"/>
        <w:ind w:left="444"/>
        <w:rPr>
          <w:rFonts w:ascii="宋体" w:hAnsi="宋体" w:eastAsia="宋体" w:cs="宋体"/>
          <w:sz w:val="21"/>
          <w:szCs w:val="21"/>
        </w:rPr>
      </w:pPr>
      <w:r>
        <w:rPr>
          <w:rFonts w:ascii="宋体" w:hAnsi="宋体" w:eastAsia="宋体" w:cs="宋体"/>
          <w:spacing w:val="-2"/>
          <w:sz w:val="21"/>
          <w:szCs w:val="21"/>
        </w:rPr>
        <w:t>组成一个完整</w:t>
      </w:r>
      <w:r>
        <w:rPr>
          <w:rFonts w:ascii="宋体" w:hAnsi="宋体" w:eastAsia="宋体" w:cs="宋体"/>
          <w:spacing w:val="-1"/>
          <w:sz w:val="21"/>
          <w:szCs w:val="21"/>
        </w:rPr>
        <w:t>信息的一系列数据位。</w:t>
      </w:r>
    </w:p>
    <w:p>
      <w:pPr>
        <w:sectPr>
          <w:headerReference r:id="rId10" w:type="default"/>
          <w:footerReference r:id="rId11" w:type="default"/>
          <w:pgSz w:w="11912" w:h="16841"/>
          <w:pgMar w:top="1092" w:right="1786" w:bottom="1362" w:left="1786" w:header="881" w:footer="1201" w:gutter="0"/>
          <w:cols w:space="720" w:num="1"/>
        </w:sectPr>
      </w:pPr>
    </w:p>
    <w:p>
      <w:pPr>
        <w:spacing w:line="357" w:lineRule="auto"/>
        <w:rPr>
          <w:rFonts w:ascii="Arial"/>
          <w:sz w:val="21"/>
        </w:rPr>
      </w:pPr>
    </w:p>
    <w:p>
      <w:pPr>
        <w:spacing w:before="61" w:line="191" w:lineRule="auto"/>
        <w:ind w:left="21"/>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5</w:t>
      </w:r>
    </w:p>
    <w:p>
      <w:pPr>
        <w:spacing w:before="236" w:line="221" w:lineRule="auto"/>
        <w:ind w:left="441"/>
        <w:rPr>
          <w:rFonts w:ascii="黑体" w:hAnsi="黑体" w:eastAsia="黑体" w:cs="黑体"/>
          <w:sz w:val="21"/>
          <w:szCs w:val="21"/>
        </w:rPr>
      </w:pPr>
      <w:r>
        <w:rPr>
          <w:rFonts w:ascii="黑体" w:hAnsi="黑体" w:eastAsia="黑体" w:cs="黑体"/>
          <w:sz w:val="21"/>
          <w:szCs w:val="21"/>
        </w:rPr>
        <w:t>CAN</w:t>
      </w:r>
      <w:r>
        <w:rPr>
          <w:rFonts w:ascii="黑体" w:hAnsi="黑体" w:eastAsia="黑体" w:cs="黑体"/>
          <w:spacing w:val="14"/>
          <w:sz w:val="21"/>
          <w:szCs w:val="21"/>
        </w:rPr>
        <w:t xml:space="preserve"> </w:t>
      </w:r>
      <w:r>
        <w:rPr>
          <w:rFonts w:ascii="黑体" w:hAnsi="黑体" w:eastAsia="黑体" w:cs="黑体"/>
          <w:spacing w:val="13"/>
          <w:sz w:val="21"/>
          <w:szCs w:val="21"/>
        </w:rPr>
        <w:t xml:space="preserve">数据帧 </w:t>
      </w:r>
      <w:r>
        <w:rPr>
          <w:rFonts w:ascii="黑体" w:hAnsi="黑体" w:eastAsia="黑体" w:cs="黑体"/>
          <w:sz w:val="21"/>
          <w:szCs w:val="21"/>
        </w:rPr>
        <w:t>CAN</w:t>
      </w:r>
      <w:r>
        <w:rPr>
          <w:rFonts w:ascii="黑体" w:hAnsi="黑体" w:eastAsia="黑体" w:cs="黑体"/>
          <w:spacing w:val="13"/>
          <w:sz w:val="21"/>
          <w:szCs w:val="21"/>
        </w:rPr>
        <w:t xml:space="preserve"> </w:t>
      </w:r>
      <w:r>
        <w:rPr>
          <w:rFonts w:ascii="黑体" w:hAnsi="黑体" w:eastAsia="黑体" w:cs="黑体"/>
          <w:sz w:val="21"/>
          <w:szCs w:val="21"/>
        </w:rPr>
        <w:t>data</w:t>
      </w:r>
      <w:r>
        <w:rPr>
          <w:rFonts w:ascii="黑体" w:hAnsi="黑体" w:eastAsia="黑体" w:cs="黑体"/>
          <w:spacing w:val="13"/>
          <w:sz w:val="21"/>
          <w:szCs w:val="21"/>
        </w:rPr>
        <w:t xml:space="preserve"> </w:t>
      </w:r>
      <w:r>
        <w:rPr>
          <w:rFonts w:ascii="黑体" w:hAnsi="黑体" w:eastAsia="黑体" w:cs="黑体"/>
          <w:sz w:val="21"/>
          <w:szCs w:val="21"/>
        </w:rPr>
        <w:t>frame</w:t>
      </w:r>
    </w:p>
    <w:p>
      <w:pPr>
        <w:spacing w:before="63" w:line="286" w:lineRule="auto"/>
        <w:ind w:left="21" w:right="258" w:firstLine="421"/>
        <w:rPr>
          <w:rFonts w:ascii="宋体" w:hAnsi="宋体" w:eastAsia="宋体" w:cs="宋体"/>
          <w:sz w:val="21"/>
          <w:szCs w:val="21"/>
        </w:rPr>
      </w:pPr>
      <w:r>
        <w:rPr>
          <w:rFonts w:ascii="宋体" w:hAnsi="宋体" w:eastAsia="宋体" w:cs="宋体"/>
          <w:spacing w:val="-20"/>
          <w:sz w:val="21"/>
          <w:szCs w:val="21"/>
        </w:rPr>
        <w:t>用于</w:t>
      </w:r>
      <w:r>
        <w:rPr>
          <w:rFonts w:ascii="宋体" w:hAnsi="宋体" w:eastAsia="宋体" w:cs="宋体"/>
          <w:spacing w:val="-17"/>
          <w:sz w:val="21"/>
          <w:szCs w:val="21"/>
        </w:rPr>
        <w:t>传</w:t>
      </w:r>
      <w:r>
        <w:rPr>
          <w:rFonts w:ascii="宋体" w:hAnsi="宋体" w:eastAsia="宋体" w:cs="宋体"/>
          <w:spacing w:val="-10"/>
          <w:sz w:val="21"/>
          <w:szCs w:val="21"/>
        </w:rPr>
        <w:t xml:space="preserve">输数据的 </w:t>
      </w:r>
      <w:r>
        <w:rPr>
          <w:rFonts w:ascii="Times New Roman" w:hAnsi="Times New Roman" w:eastAsia="Times New Roman" w:cs="Times New Roman"/>
          <w:spacing w:val="-10"/>
          <w:sz w:val="21"/>
          <w:szCs w:val="21"/>
        </w:rPr>
        <w:t xml:space="preserve">CAN  </w:t>
      </w:r>
      <w:r>
        <w:rPr>
          <w:rFonts w:ascii="宋体" w:hAnsi="宋体" w:eastAsia="宋体" w:cs="宋体"/>
          <w:spacing w:val="-10"/>
          <w:sz w:val="21"/>
          <w:szCs w:val="21"/>
        </w:rPr>
        <w:t>协议所必需的有序位域， 以帧起始</w:t>
      </w:r>
      <w:r>
        <w:rPr>
          <w:rFonts w:ascii="Times New Roman" w:hAnsi="Times New Roman" w:eastAsia="Times New Roman" w:cs="Times New Roman"/>
          <w:spacing w:val="-10"/>
          <w:sz w:val="21"/>
          <w:szCs w:val="21"/>
        </w:rPr>
        <w:t xml:space="preserve">(SOF)  </w:t>
      </w:r>
      <w:r>
        <w:rPr>
          <w:rFonts w:ascii="宋体" w:hAnsi="宋体" w:eastAsia="宋体" w:cs="宋体"/>
          <w:spacing w:val="-10"/>
          <w:sz w:val="21"/>
          <w:szCs w:val="21"/>
        </w:rPr>
        <w:t>开始，帧结束</w:t>
      </w:r>
      <w:r>
        <w:rPr>
          <w:rFonts w:ascii="Times New Roman" w:hAnsi="Times New Roman" w:eastAsia="Times New Roman" w:cs="Times New Roman"/>
          <w:spacing w:val="-10"/>
          <w:sz w:val="21"/>
          <w:szCs w:val="21"/>
        </w:rPr>
        <w:t xml:space="preserve">(EOF)   </w:t>
      </w:r>
      <w:r>
        <w:rPr>
          <w:rFonts w:ascii="宋体" w:hAnsi="宋体" w:eastAsia="宋体" w:cs="宋体"/>
          <w:spacing w:val="-10"/>
          <w:sz w:val="21"/>
          <w:szCs w:val="21"/>
        </w:rPr>
        <w:t>结</w:t>
      </w:r>
      <w:r>
        <w:rPr>
          <w:rFonts w:ascii="宋体" w:hAnsi="宋体" w:eastAsia="宋体" w:cs="宋体"/>
          <w:sz w:val="21"/>
          <w:szCs w:val="21"/>
        </w:rPr>
        <w:t xml:space="preserve"> </w:t>
      </w:r>
      <w:r>
        <w:rPr>
          <w:rFonts w:ascii="宋体" w:hAnsi="宋体" w:eastAsia="宋体" w:cs="宋体"/>
          <w:spacing w:val="-15"/>
          <w:sz w:val="21"/>
          <w:szCs w:val="21"/>
        </w:rPr>
        <w:t>尾</w:t>
      </w:r>
      <w:r>
        <w:rPr>
          <w:rFonts w:ascii="宋体" w:hAnsi="宋体" w:eastAsia="宋体" w:cs="宋体"/>
          <w:spacing w:val="-14"/>
          <w:sz w:val="21"/>
          <w:szCs w:val="21"/>
        </w:rPr>
        <w:t>。</w:t>
      </w:r>
    </w:p>
    <w:p>
      <w:pPr>
        <w:spacing w:before="178" w:line="191" w:lineRule="auto"/>
        <w:ind w:left="21"/>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6</w:t>
      </w:r>
    </w:p>
    <w:p>
      <w:pPr>
        <w:spacing w:before="237" w:line="216" w:lineRule="auto"/>
        <w:ind w:left="440"/>
        <w:rPr>
          <w:rFonts w:ascii="黑体" w:hAnsi="黑体" w:eastAsia="黑体" w:cs="黑体"/>
          <w:sz w:val="21"/>
          <w:szCs w:val="21"/>
        </w:rPr>
      </w:pPr>
      <w:r>
        <w:rPr>
          <w:rFonts w:ascii="黑体" w:hAnsi="黑体" w:eastAsia="黑体" w:cs="黑体"/>
          <w:spacing w:val="33"/>
          <w:sz w:val="21"/>
          <w:szCs w:val="21"/>
        </w:rPr>
        <w:t xml:space="preserve">报文 </w:t>
      </w:r>
      <w:r>
        <w:rPr>
          <w:rFonts w:ascii="黑体" w:hAnsi="黑体" w:eastAsia="黑体" w:cs="黑体"/>
          <w:sz w:val="21"/>
          <w:szCs w:val="21"/>
        </w:rPr>
        <w:t>messages</w:t>
      </w:r>
    </w:p>
    <w:p>
      <w:pPr>
        <w:spacing w:before="68" w:line="515" w:lineRule="exact"/>
        <w:ind w:left="444"/>
        <w:rPr>
          <w:rFonts w:ascii="宋体" w:hAnsi="宋体" w:eastAsia="宋体" w:cs="宋体"/>
          <w:sz w:val="21"/>
          <w:szCs w:val="21"/>
        </w:rPr>
      </w:pPr>
      <w:r>
        <w:rPr>
          <w:rFonts w:ascii="宋体" w:hAnsi="宋体" w:eastAsia="宋体" w:cs="宋体"/>
          <w:spacing w:val="-18"/>
          <w:position w:val="23"/>
          <w:sz w:val="21"/>
          <w:szCs w:val="21"/>
        </w:rPr>
        <w:t>一</w:t>
      </w:r>
      <w:r>
        <w:rPr>
          <w:rFonts w:ascii="宋体" w:hAnsi="宋体" w:eastAsia="宋体" w:cs="宋体"/>
          <w:spacing w:val="-9"/>
          <w:position w:val="23"/>
          <w:sz w:val="21"/>
          <w:szCs w:val="21"/>
        </w:rPr>
        <w:t xml:space="preserve">个或多个具有相同参数组编号的 </w:t>
      </w:r>
      <w:r>
        <w:rPr>
          <w:rFonts w:ascii="Times New Roman" w:hAnsi="Times New Roman" w:eastAsia="Times New Roman" w:cs="Times New Roman"/>
          <w:spacing w:val="-9"/>
          <w:position w:val="23"/>
          <w:sz w:val="21"/>
          <w:szCs w:val="21"/>
        </w:rPr>
        <w:t xml:space="preserve">CAN </w:t>
      </w:r>
      <w:r>
        <w:rPr>
          <w:rFonts w:ascii="宋体" w:hAnsi="宋体" w:eastAsia="宋体" w:cs="宋体"/>
          <w:spacing w:val="-9"/>
          <w:position w:val="23"/>
          <w:sz w:val="21"/>
          <w:szCs w:val="21"/>
        </w:rPr>
        <w:t>数据帧。</w:t>
      </w:r>
    </w:p>
    <w:p>
      <w:pPr>
        <w:spacing w:before="1" w:line="191" w:lineRule="auto"/>
        <w:ind w:left="21"/>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7</w:t>
      </w:r>
    </w:p>
    <w:p>
      <w:pPr>
        <w:spacing w:before="236" w:line="220" w:lineRule="auto"/>
        <w:ind w:left="441"/>
        <w:rPr>
          <w:rFonts w:ascii="黑体" w:hAnsi="黑体" w:eastAsia="黑体" w:cs="黑体"/>
          <w:sz w:val="21"/>
          <w:szCs w:val="21"/>
        </w:rPr>
      </w:pPr>
      <w:r>
        <w:rPr>
          <w:rFonts w:ascii="黑体" w:hAnsi="黑体" w:eastAsia="黑体" w:cs="黑体"/>
          <w:spacing w:val="22"/>
          <w:sz w:val="21"/>
          <w:szCs w:val="21"/>
        </w:rPr>
        <w:t>扩</w:t>
      </w:r>
      <w:r>
        <w:rPr>
          <w:rFonts w:ascii="黑体" w:hAnsi="黑体" w:eastAsia="黑体" w:cs="黑体"/>
          <w:spacing w:val="19"/>
          <w:sz w:val="21"/>
          <w:szCs w:val="21"/>
        </w:rPr>
        <w:t xml:space="preserve">展帧 </w:t>
      </w:r>
      <w:r>
        <w:rPr>
          <w:rFonts w:ascii="黑体" w:hAnsi="黑体" w:eastAsia="黑体" w:cs="黑体"/>
          <w:sz w:val="21"/>
          <w:szCs w:val="21"/>
        </w:rPr>
        <w:t>extended</w:t>
      </w:r>
      <w:r>
        <w:rPr>
          <w:rFonts w:ascii="黑体" w:hAnsi="黑体" w:eastAsia="黑体" w:cs="黑体"/>
          <w:spacing w:val="19"/>
          <w:sz w:val="21"/>
          <w:szCs w:val="21"/>
        </w:rPr>
        <w:t xml:space="preserve"> </w:t>
      </w:r>
      <w:r>
        <w:rPr>
          <w:rFonts w:ascii="黑体" w:hAnsi="黑体" w:eastAsia="黑体" w:cs="黑体"/>
          <w:sz w:val="21"/>
          <w:szCs w:val="21"/>
        </w:rPr>
        <w:t>frame</w:t>
      </w:r>
    </w:p>
    <w:p>
      <w:pPr>
        <w:spacing w:before="65" w:line="511" w:lineRule="exact"/>
        <w:ind w:left="440"/>
        <w:rPr>
          <w:rFonts w:ascii="宋体" w:hAnsi="宋体" w:eastAsia="宋体" w:cs="宋体"/>
          <w:sz w:val="21"/>
          <w:szCs w:val="21"/>
        </w:rPr>
      </w:pPr>
      <w:r>
        <w:rPr>
          <w:rFonts w:ascii="Times New Roman" w:hAnsi="Times New Roman" w:eastAsia="Times New Roman" w:cs="Times New Roman"/>
          <w:spacing w:val="-8"/>
          <w:position w:val="23"/>
          <w:sz w:val="21"/>
          <w:szCs w:val="21"/>
        </w:rPr>
        <w:t>CAN</w:t>
      </w:r>
      <w:r>
        <w:rPr>
          <w:rFonts w:ascii="Times New Roman" w:hAnsi="Times New Roman" w:eastAsia="Times New Roman" w:cs="Times New Roman"/>
          <w:spacing w:val="-16"/>
          <w:position w:val="23"/>
          <w:sz w:val="21"/>
          <w:szCs w:val="21"/>
        </w:rPr>
        <w:t>2.0</w:t>
      </w:r>
      <w:r>
        <w:rPr>
          <w:rFonts w:ascii="Times New Roman" w:hAnsi="Times New Roman" w:eastAsia="Times New Roman" w:cs="Times New Roman"/>
          <w:spacing w:val="-8"/>
          <w:position w:val="23"/>
          <w:sz w:val="21"/>
          <w:szCs w:val="21"/>
        </w:rPr>
        <w:t>B</w:t>
      </w:r>
      <w:r>
        <w:rPr>
          <w:rFonts w:ascii="Times New Roman" w:hAnsi="Times New Roman" w:eastAsia="Times New Roman" w:cs="Times New Roman"/>
          <w:spacing w:val="-9"/>
          <w:position w:val="23"/>
          <w:sz w:val="21"/>
          <w:szCs w:val="21"/>
        </w:rPr>
        <w:t xml:space="preserve"> </w:t>
      </w:r>
      <w:r>
        <w:rPr>
          <w:rFonts w:ascii="宋体" w:hAnsi="宋体" w:eastAsia="宋体" w:cs="宋体"/>
          <w:spacing w:val="-8"/>
          <w:position w:val="23"/>
          <w:sz w:val="21"/>
          <w:szCs w:val="21"/>
        </w:rPr>
        <w:t xml:space="preserve">规范中定义的使用 </w:t>
      </w:r>
      <w:r>
        <w:rPr>
          <w:rFonts w:ascii="Times New Roman" w:hAnsi="Times New Roman" w:eastAsia="Times New Roman" w:cs="Times New Roman"/>
          <w:spacing w:val="-8"/>
          <w:position w:val="23"/>
          <w:sz w:val="21"/>
          <w:szCs w:val="21"/>
        </w:rPr>
        <w:t xml:space="preserve">29 </w:t>
      </w:r>
      <w:r>
        <w:rPr>
          <w:rFonts w:ascii="宋体" w:hAnsi="宋体" w:eastAsia="宋体" w:cs="宋体"/>
          <w:spacing w:val="-8"/>
          <w:position w:val="23"/>
          <w:sz w:val="21"/>
          <w:szCs w:val="21"/>
        </w:rPr>
        <w:t xml:space="preserve">位标识符的 </w:t>
      </w:r>
      <w:r>
        <w:rPr>
          <w:rFonts w:ascii="Times New Roman" w:hAnsi="Times New Roman" w:eastAsia="Times New Roman" w:cs="Times New Roman"/>
          <w:spacing w:val="-8"/>
          <w:position w:val="23"/>
          <w:sz w:val="21"/>
          <w:szCs w:val="21"/>
        </w:rPr>
        <w:t xml:space="preserve">CAN </w:t>
      </w:r>
      <w:r>
        <w:rPr>
          <w:rFonts w:ascii="宋体" w:hAnsi="宋体" w:eastAsia="宋体" w:cs="宋体"/>
          <w:spacing w:val="-8"/>
          <w:position w:val="23"/>
          <w:sz w:val="21"/>
          <w:szCs w:val="21"/>
        </w:rPr>
        <w:t>数据帧。</w:t>
      </w:r>
    </w:p>
    <w:p>
      <w:pPr>
        <w:spacing w:before="1" w:line="191" w:lineRule="auto"/>
        <w:ind w:left="21"/>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8</w:t>
      </w:r>
    </w:p>
    <w:p>
      <w:pPr>
        <w:spacing w:before="237" w:line="314" w:lineRule="exact"/>
        <w:ind w:left="444"/>
        <w:rPr>
          <w:rFonts w:ascii="黑体" w:hAnsi="黑体" w:eastAsia="黑体" w:cs="黑体"/>
          <w:sz w:val="21"/>
          <w:szCs w:val="21"/>
        </w:rPr>
      </w:pPr>
      <w:r>
        <w:rPr>
          <w:rFonts w:ascii="黑体" w:hAnsi="黑体" w:eastAsia="黑体" w:cs="黑体"/>
          <w:spacing w:val="-1"/>
          <w:position w:val="7"/>
          <w:sz w:val="21"/>
          <w:szCs w:val="21"/>
        </w:rPr>
        <w:t>禁充 prohibit ch</w:t>
      </w:r>
      <w:r>
        <w:rPr>
          <w:rFonts w:ascii="黑体" w:hAnsi="黑体" w:eastAsia="黑体" w:cs="黑体"/>
          <w:position w:val="7"/>
          <w:sz w:val="21"/>
          <w:szCs w:val="21"/>
        </w:rPr>
        <w:t>arging</w:t>
      </w:r>
    </w:p>
    <w:p>
      <w:pPr>
        <w:spacing w:before="1" w:line="220" w:lineRule="auto"/>
        <w:ind w:left="441"/>
        <w:rPr>
          <w:rFonts w:ascii="宋体" w:hAnsi="宋体" w:eastAsia="宋体" w:cs="宋体"/>
          <w:sz w:val="21"/>
          <w:szCs w:val="21"/>
        </w:rPr>
      </w:pPr>
      <w:r>
        <w:rPr>
          <w:rFonts w:ascii="宋体" w:hAnsi="宋体" w:eastAsia="宋体" w:cs="宋体"/>
          <w:spacing w:val="-1"/>
          <w:sz w:val="21"/>
          <w:szCs w:val="21"/>
        </w:rPr>
        <w:t>禁止给电池</w:t>
      </w:r>
      <w:r>
        <w:rPr>
          <w:rFonts w:ascii="宋体" w:hAnsi="宋体" w:eastAsia="宋体" w:cs="宋体"/>
          <w:sz w:val="21"/>
          <w:szCs w:val="21"/>
        </w:rPr>
        <w:t>充电。</w:t>
      </w:r>
    </w:p>
    <w:p>
      <w:pPr>
        <w:spacing w:before="263" w:line="192" w:lineRule="auto"/>
        <w:ind w:left="21"/>
        <w:rPr>
          <w:rFonts w:ascii="黑体" w:hAnsi="黑体" w:eastAsia="黑体" w:cs="黑体"/>
          <w:sz w:val="19"/>
          <w:szCs w:val="19"/>
        </w:rPr>
      </w:pPr>
      <w:r>
        <w:rPr>
          <w:rFonts w:ascii="黑体" w:hAnsi="黑体" w:eastAsia="黑体" w:cs="黑体"/>
          <w:spacing w:val="3"/>
          <w:sz w:val="19"/>
          <w:szCs w:val="19"/>
        </w:rPr>
        <w:t>3.</w:t>
      </w:r>
      <w:r>
        <w:rPr>
          <w:rFonts w:ascii="黑体" w:hAnsi="黑体" w:eastAsia="黑体" w:cs="黑体"/>
          <w:spacing w:val="2"/>
          <w:sz w:val="19"/>
          <w:szCs w:val="19"/>
        </w:rPr>
        <w:t>9</w:t>
      </w:r>
    </w:p>
    <w:p>
      <w:pPr>
        <w:spacing w:before="236" w:line="315" w:lineRule="exact"/>
        <w:ind w:left="444"/>
        <w:rPr>
          <w:rFonts w:ascii="黑体" w:hAnsi="黑体" w:eastAsia="黑体" w:cs="黑体"/>
          <w:sz w:val="21"/>
          <w:szCs w:val="21"/>
        </w:rPr>
      </w:pPr>
      <w:r>
        <w:rPr>
          <w:rFonts w:ascii="黑体" w:hAnsi="黑体" w:eastAsia="黑体" w:cs="黑体"/>
          <w:spacing w:val="25"/>
          <w:position w:val="7"/>
          <w:sz w:val="21"/>
          <w:szCs w:val="21"/>
        </w:rPr>
        <w:t>禁</w:t>
      </w:r>
      <w:r>
        <w:rPr>
          <w:rFonts w:ascii="黑体" w:hAnsi="黑体" w:eastAsia="黑体" w:cs="黑体"/>
          <w:spacing w:val="22"/>
          <w:position w:val="7"/>
          <w:sz w:val="21"/>
          <w:szCs w:val="21"/>
        </w:rPr>
        <w:t xml:space="preserve">放 </w:t>
      </w:r>
      <w:r>
        <w:rPr>
          <w:rFonts w:ascii="黑体" w:hAnsi="黑体" w:eastAsia="黑体" w:cs="黑体"/>
          <w:position w:val="7"/>
          <w:sz w:val="21"/>
          <w:szCs w:val="21"/>
        </w:rPr>
        <w:t>prohibit</w:t>
      </w:r>
      <w:r>
        <w:rPr>
          <w:rFonts w:ascii="黑体" w:hAnsi="黑体" w:eastAsia="黑体" w:cs="黑体"/>
          <w:spacing w:val="22"/>
          <w:position w:val="7"/>
          <w:sz w:val="21"/>
          <w:szCs w:val="21"/>
        </w:rPr>
        <w:t xml:space="preserve"> </w:t>
      </w:r>
      <w:r>
        <w:rPr>
          <w:rFonts w:ascii="黑体" w:hAnsi="黑体" w:eastAsia="黑体" w:cs="黑体"/>
          <w:position w:val="7"/>
          <w:sz w:val="21"/>
          <w:szCs w:val="21"/>
        </w:rPr>
        <w:t>discharging</w:t>
      </w:r>
    </w:p>
    <w:p>
      <w:pPr>
        <w:spacing w:before="1" w:line="220" w:lineRule="auto"/>
        <w:ind w:left="441"/>
        <w:rPr>
          <w:rFonts w:ascii="宋体" w:hAnsi="宋体" w:eastAsia="宋体" w:cs="宋体"/>
          <w:sz w:val="21"/>
          <w:szCs w:val="21"/>
        </w:rPr>
      </w:pPr>
      <w:r>
        <w:rPr>
          <w:rFonts w:ascii="宋体" w:hAnsi="宋体" w:eastAsia="宋体" w:cs="宋体"/>
          <w:spacing w:val="-1"/>
          <w:sz w:val="21"/>
          <w:szCs w:val="21"/>
        </w:rPr>
        <w:t>禁止给电池</w:t>
      </w:r>
      <w:r>
        <w:rPr>
          <w:rFonts w:ascii="宋体" w:hAnsi="宋体" w:eastAsia="宋体" w:cs="宋体"/>
          <w:sz w:val="21"/>
          <w:szCs w:val="21"/>
        </w:rPr>
        <w:t>放电。</w:t>
      </w:r>
    </w:p>
    <w:p>
      <w:pPr>
        <w:spacing w:before="260" w:line="190"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.10</w:t>
      </w:r>
    </w:p>
    <w:p>
      <w:pPr>
        <w:spacing w:before="239" w:line="314" w:lineRule="exact"/>
        <w:ind w:left="442"/>
        <w:rPr>
          <w:rFonts w:ascii="黑体" w:hAnsi="黑体" w:eastAsia="黑体" w:cs="黑体"/>
          <w:sz w:val="21"/>
          <w:szCs w:val="21"/>
        </w:rPr>
      </w:pPr>
      <w:r>
        <w:rPr>
          <w:rFonts w:ascii="黑体" w:hAnsi="黑体" w:eastAsia="黑体" w:cs="黑体"/>
          <w:spacing w:val="-4"/>
          <w:position w:val="7"/>
          <w:sz w:val="21"/>
          <w:szCs w:val="21"/>
        </w:rPr>
        <w:t>BMS</w:t>
      </w:r>
      <w:r>
        <w:rPr>
          <w:rFonts w:ascii="黑体" w:hAnsi="黑体" w:eastAsia="黑体" w:cs="黑体"/>
          <w:spacing w:val="-6"/>
          <w:position w:val="7"/>
          <w:sz w:val="21"/>
          <w:szCs w:val="21"/>
        </w:rPr>
        <w:t xml:space="preserve"> </w:t>
      </w:r>
      <w:r>
        <w:rPr>
          <w:rFonts w:ascii="黑体" w:hAnsi="黑体" w:eastAsia="黑体" w:cs="黑体"/>
          <w:spacing w:val="-4"/>
          <w:position w:val="7"/>
          <w:sz w:val="21"/>
          <w:szCs w:val="21"/>
        </w:rPr>
        <w:t>心跳信号 heartbeat signal of BMS</w:t>
      </w:r>
    </w:p>
    <w:p>
      <w:pPr>
        <w:spacing w:before="1" w:line="220" w:lineRule="auto"/>
        <w:ind w:left="437"/>
        <w:rPr>
          <w:rFonts w:ascii="宋体" w:hAnsi="宋体" w:eastAsia="宋体" w:cs="宋体"/>
          <w:sz w:val="21"/>
          <w:szCs w:val="21"/>
        </w:rPr>
      </w:pPr>
      <w:r>
        <w:rPr>
          <w:rFonts w:ascii="Times New Roman" w:hAnsi="Times New Roman" w:eastAsia="Times New Roman" w:cs="Times New Roman"/>
          <w:sz w:val="21"/>
          <w:szCs w:val="21"/>
        </w:rPr>
        <w:t>BMS</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正</w:t>
      </w:r>
      <w:r>
        <w:rPr>
          <w:rFonts w:ascii="宋体" w:hAnsi="宋体" w:eastAsia="宋体" w:cs="宋体"/>
          <w:sz w:val="21"/>
          <w:szCs w:val="21"/>
        </w:rPr>
        <w:t>常运行标识值。</w:t>
      </w:r>
    </w:p>
    <w:p>
      <w:pPr>
        <w:spacing w:before="261" w:line="192"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.11</w:t>
      </w:r>
    </w:p>
    <w:p>
      <w:pPr>
        <w:spacing w:before="236" w:line="314" w:lineRule="exact"/>
        <w:ind w:left="447"/>
        <w:rPr>
          <w:rFonts w:ascii="黑体" w:hAnsi="黑体" w:eastAsia="黑体" w:cs="黑体"/>
          <w:sz w:val="21"/>
          <w:szCs w:val="21"/>
        </w:rPr>
      </w:pPr>
      <w:r>
        <w:rPr>
          <w:rFonts w:ascii="黑体" w:hAnsi="黑体" w:eastAsia="黑体" w:cs="黑体"/>
          <w:spacing w:val="13"/>
          <w:position w:val="7"/>
          <w:sz w:val="21"/>
          <w:szCs w:val="21"/>
        </w:rPr>
        <w:t>充</w:t>
      </w:r>
      <w:r>
        <w:rPr>
          <w:rFonts w:ascii="黑体" w:hAnsi="黑体" w:eastAsia="黑体" w:cs="黑体"/>
          <w:spacing w:val="9"/>
          <w:position w:val="7"/>
          <w:sz w:val="21"/>
          <w:szCs w:val="21"/>
        </w:rPr>
        <w:t xml:space="preserve">电限制电压 </w:t>
      </w:r>
      <w:r>
        <w:rPr>
          <w:rFonts w:ascii="黑体" w:hAnsi="黑体" w:eastAsia="黑体" w:cs="黑体"/>
          <w:position w:val="7"/>
          <w:sz w:val="21"/>
          <w:szCs w:val="21"/>
        </w:rPr>
        <w:t>limited</w:t>
      </w:r>
      <w:r>
        <w:rPr>
          <w:rFonts w:ascii="黑体" w:hAnsi="黑体" w:eastAsia="黑体" w:cs="黑体"/>
          <w:spacing w:val="9"/>
          <w:position w:val="7"/>
          <w:sz w:val="21"/>
          <w:szCs w:val="21"/>
        </w:rPr>
        <w:t xml:space="preserve"> </w:t>
      </w:r>
      <w:r>
        <w:rPr>
          <w:rFonts w:ascii="黑体" w:hAnsi="黑体" w:eastAsia="黑体" w:cs="黑体"/>
          <w:position w:val="7"/>
          <w:sz w:val="21"/>
          <w:szCs w:val="21"/>
        </w:rPr>
        <w:t>charging</w:t>
      </w:r>
      <w:r>
        <w:rPr>
          <w:rFonts w:ascii="黑体" w:hAnsi="黑体" w:eastAsia="黑体" w:cs="黑体"/>
          <w:spacing w:val="9"/>
          <w:position w:val="7"/>
          <w:sz w:val="21"/>
          <w:szCs w:val="21"/>
        </w:rPr>
        <w:t xml:space="preserve"> </w:t>
      </w:r>
      <w:r>
        <w:rPr>
          <w:rFonts w:ascii="黑体" w:hAnsi="黑体" w:eastAsia="黑体" w:cs="黑体"/>
          <w:position w:val="7"/>
          <w:sz w:val="21"/>
          <w:szCs w:val="21"/>
        </w:rPr>
        <w:t>voltage</w:t>
      </w:r>
    </w:p>
    <w:p>
      <w:pPr>
        <w:spacing w:before="1" w:line="220" w:lineRule="auto"/>
        <w:ind w:left="466"/>
        <w:rPr>
          <w:rFonts w:ascii="宋体" w:hAnsi="宋体" w:eastAsia="宋体" w:cs="宋体"/>
          <w:sz w:val="21"/>
          <w:szCs w:val="21"/>
        </w:rPr>
      </w:pPr>
      <w:r>
        <w:rPr>
          <w:rFonts w:ascii="宋体" w:hAnsi="宋体" w:eastAsia="宋体" w:cs="宋体"/>
          <w:spacing w:val="-6"/>
          <w:sz w:val="21"/>
          <w:szCs w:val="21"/>
        </w:rPr>
        <w:t>电池</w:t>
      </w:r>
      <w:r>
        <w:rPr>
          <w:rFonts w:ascii="宋体" w:hAnsi="宋体" w:eastAsia="宋体" w:cs="宋体"/>
          <w:spacing w:val="-3"/>
          <w:sz w:val="21"/>
          <w:szCs w:val="21"/>
        </w:rPr>
        <w:t>组的额定最大充电电压。</w:t>
      </w:r>
    </w:p>
    <w:p>
      <w:pPr>
        <w:spacing w:before="264" w:line="192"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.12</w:t>
      </w:r>
    </w:p>
    <w:p>
      <w:pPr>
        <w:spacing w:before="236" w:line="314" w:lineRule="exact"/>
        <w:ind w:left="440"/>
        <w:rPr>
          <w:rFonts w:ascii="黑体" w:hAnsi="黑体" w:eastAsia="黑体" w:cs="黑体"/>
          <w:sz w:val="21"/>
          <w:szCs w:val="21"/>
        </w:rPr>
      </w:pPr>
      <w:r>
        <w:rPr>
          <w:rFonts w:ascii="黑体" w:hAnsi="黑体" w:eastAsia="黑体" w:cs="黑体"/>
          <w:spacing w:val="12"/>
          <w:position w:val="7"/>
          <w:sz w:val="21"/>
          <w:szCs w:val="21"/>
        </w:rPr>
        <w:t>放</w:t>
      </w:r>
      <w:r>
        <w:rPr>
          <w:rFonts w:ascii="黑体" w:hAnsi="黑体" w:eastAsia="黑体" w:cs="黑体"/>
          <w:spacing w:val="10"/>
          <w:position w:val="7"/>
          <w:sz w:val="21"/>
          <w:szCs w:val="21"/>
        </w:rPr>
        <w:t xml:space="preserve">电限制电压 </w:t>
      </w:r>
      <w:r>
        <w:rPr>
          <w:rFonts w:ascii="黑体" w:hAnsi="黑体" w:eastAsia="黑体" w:cs="黑体"/>
          <w:position w:val="7"/>
          <w:sz w:val="21"/>
          <w:szCs w:val="21"/>
        </w:rPr>
        <w:t>limited</w:t>
      </w:r>
      <w:r>
        <w:rPr>
          <w:rFonts w:ascii="黑体" w:hAnsi="黑体" w:eastAsia="黑体" w:cs="黑体"/>
          <w:spacing w:val="10"/>
          <w:position w:val="7"/>
          <w:sz w:val="21"/>
          <w:szCs w:val="21"/>
        </w:rPr>
        <w:t xml:space="preserve"> </w:t>
      </w:r>
      <w:r>
        <w:rPr>
          <w:rFonts w:ascii="黑体" w:hAnsi="黑体" w:eastAsia="黑体" w:cs="黑体"/>
          <w:position w:val="7"/>
          <w:sz w:val="21"/>
          <w:szCs w:val="21"/>
        </w:rPr>
        <w:t>discharging</w:t>
      </w:r>
      <w:r>
        <w:rPr>
          <w:rFonts w:ascii="黑体" w:hAnsi="黑体" w:eastAsia="黑体" w:cs="黑体"/>
          <w:spacing w:val="10"/>
          <w:position w:val="7"/>
          <w:sz w:val="21"/>
          <w:szCs w:val="21"/>
        </w:rPr>
        <w:t xml:space="preserve"> </w:t>
      </w:r>
      <w:r>
        <w:rPr>
          <w:rFonts w:ascii="黑体" w:hAnsi="黑体" w:eastAsia="黑体" w:cs="黑体"/>
          <w:position w:val="7"/>
          <w:sz w:val="21"/>
          <w:szCs w:val="21"/>
        </w:rPr>
        <w:t>voltage</w:t>
      </w:r>
    </w:p>
    <w:p>
      <w:pPr>
        <w:spacing w:before="1" w:line="220" w:lineRule="auto"/>
        <w:ind w:left="466"/>
        <w:rPr>
          <w:rFonts w:ascii="宋体" w:hAnsi="宋体" w:eastAsia="宋体" w:cs="宋体"/>
          <w:sz w:val="21"/>
          <w:szCs w:val="21"/>
        </w:rPr>
      </w:pPr>
      <w:r>
        <w:rPr>
          <w:rFonts w:ascii="宋体" w:hAnsi="宋体" w:eastAsia="宋体" w:cs="宋体"/>
          <w:spacing w:val="-6"/>
          <w:sz w:val="21"/>
          <w:szCs w:val="21"/>
        </w:rPr>
        <w:t>电池</w:t>
      </w:r>
      <w:r>
        <w:rPr>
          <w:rFonts w:ascii="宋体" w:hAnsi="宋体" w:eastAsia="宋体" w:cs="宋体"/>
          <w:spacing w:val="-3"/>
          <w:sz w:val="21"/>
          <w:szCs w:val="21"/>
        </w:rPr>
        <w:t>组的额定最小放电电压。</w:t>
      </w:r>
    </w:p>
    <w:p>
      <w:pPr>
        <w:spacing w:before="261" w:line="192"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.13</w:t>
      </w:r>
    </w:p>
    <w:p>
      <w:pPr>
        <w:spacing w:before="236" w:line="315" w:lineRule="exact"/>
        <w:ind w:left="447"/>
        <w:rPr>
          <w:rFonts w:ascii="黑体" w:hAnsi="黑体" w:eastAsia="黑体" w:cs="黑体"/>
          <w:sz w:val="21"/>
          <w:szCs w:val="21"/>
        </w:rPr>
      </w:pPr>
      <w:r>
        <w:rPr>
          <w:rFonts w:ascii="黑体" w:hAnsi="黑体" w:eastAsia="黑体" w:cs="黑体"/>
          <w:spacing w:val="13"/>
          <w:position w:val="7"/>
          <w:sz w:val="21"/>
          <w:szCs w:val="21"/>
        </w:rPr>
        <w:t>充</w:t>
      </w:r>
      <w:r>
        <w:rPr>
          <w:rFonts w:ascii="黑体" w:hAnsi="黑体" w:eastAsia="黑体" w:cs="黑体"/>
          <w:spacing w:val="9"/>
          <w:position w:val="7"/>
          <w:sz w:val="21"/>
          <w:szCs w:val="21"/>
        </w:rPr>
        <w:t xml:space="preserve">电限制电流 </w:t>
      </w:r>
      <w:r>
        <w:rPr>
          <w:rFonts w:ascii="黑体" w:hAnsi="黑体" w:eastAsia="黑体" w:cs="黑体"/>
          <w:position w:val="7"/>
          <w:sz w:val="21"/>
          <w:szCs w:val="21"/>
        </w:rPr>
        <w:t>limited</w:t>
      </w:r>
      <w:r>
        <w:rPr>
          <w:rFonts w:ascii="黑体" w:hAnsi="黑体" w:eastAsia="黑体" w:cs="黑体"/>
          <w:spacing w:val="9"/>
          <w:position w:val="7"/>
          <w:sz w:val="21"/>
          <w:szCs w:val="21"/>
        </w:rPr>
        <w:t xml:space="preserve"> </w:t>
      </w:r>
      <w:r>
        <w:rPr>
          <w:rFonts w:ascii="黑体" w:hAnsi="黑体" w:eastAsia="黑体" w:cs="黑体"/>
          <w:position w:val="7"/>
          <w:sz w:val="21"/>
          <w:szCs w:val="21"/>
        </w:rPr>
        <w:t>charging</w:t>
      </w:r>
      <w:r>
        <w:rPr>
          <w:rFonts w:ascii="黑体" w:hAnsi="黑体" w:eastAsia="黑体" w:cs="黑体"/>
          <w:spacing w:val="9"/>
          <w:position w:val="7"/>
          <w:sz w:val="21"/>
          <w:szCs w:val="21"/>
        </w:rPr>
        <w:t xml:space="preserve"> </w:t>
      </w:r>
      <w:r>
        <w:rPr>
          <w:rFonts w:ascii="黑体" w:hAnsi="黑体" w:eastAsia="黑体" w:cs="黑体"/>
          <w:position w:val="7"/>
          <w:sz w:val="21"/>
          <w:szCs w:val="21"/>
        </w:rPr>
        <w:t>current</w:t>
      </w:r>
    </w:p>
    <w:p>
      <w:pPr>
        <w:spacing w:line="220" w:lineRule="auto"/>
        <w:ind w:left="466"/>
        <w:rPr>
          <w:rFonts w:ascii="宋体" w:hAnsi="宋体" w:eastAsia="宋体" w:cs="宋体"/>
          <w:sz w:val="21"/>
          <w:szCs w:val="21"/>
        </w:rPr>
      </w:pPr>
      <w:r>
        <w:rPr>
          <w:rFonts w:ascii="宋体" w:hAnsi="宋体" w:eastAsia="宋体" w:cs="宋体"/>
          <w:spacing w:val="-5"/>
          <w:sz w:val="21"/>
          <w:szCs w:val="21"/>
        </w:rPr>
        <w:t>电</w:t>
      </w:r>
      <w:r>
        <w:rPr>
          <w:rFonts w:ascii="宋体" w:hAnsi="宋体" w:eastAsia="宋体" w:cs="宋体"/>
          <w:spacing w:val="-4"/>
          <w:sz w:val="21"/>
          <w:szCs w:val="21"/>
        </w:rPr>
        <w:t>池组的最大充电电流。</w:t>
      </w:r>
    </w:p>
    <w:p>
      <w:pPr>
        <w:spacing w:before="261" w:line="192"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.14</w:t>
      </w:r>
    </w:p>
    <w:p>
      <w:pPr>
        <w:spacing w:before="237" w:line="314" w:lineRule="exact"/>
        <w:ind w:left="440"/>
        <w:rPr>
          <w:rFonts w:ascii="黑体" w:hAnsi="黑体" w:eastAsia="黑体" w:cs="黑体"/>
          <w:sz w:val="21"/>
          <w:szCs w:val="21"/>
        </w:rPr>
      </w:pPr>
      <w:r>
        <w:rPr>
          <w:rFonts w:ascii="黑体" w:hAnsi="黑体" w:eastAsia="黑体" w:cs="黑体"/>
          <w:spacing w:val="12"/>
          <w:position w:val="7"/>
          <w:sz w:val="21"/>
          <w:szCs w:val="21"/>
        </w:rPr>
        <w:t>放</w:t>
      </w:r>
      <w:r>
        <w:rPr>
          <w:rFonts w:ascii="黑体" w:hAnsi="黑体" w:eastAsia="黑体" w:cs="黑体"/>
          <w:spacing w:val="10"/>
          <w:position w:val="7"/>
          <w:sz w:val="21"/>
          <w:szCs w:val="21"/>
        </w:rPr>
        <w:t xml:space="preserve">电限制电流 </w:t>
      </w:r>
      <w:r>
        <w:rPr>
          <w:rFonts w:ascii="黑体" w:hAnsi="黑体" w:eastAsia="黑体" w:cs="黑体"/>
          <w:position w:val="7"/>
          <w:sz w:val="21"/>
          <w:szCs w:val="21"/>
        </w:rPr>
        <w:t>limited</w:t>
      </w:r>
      <w:r>
        <w:rPr>
          <w:rFonts w:ascii="黑体" w:hAnsi="黑体" w:eastAsia="黑体" w:cs="黑体"/>
          <w:spacing w:val="10"/>
          <w:position w:val="7"/>
          <w:sz w:val="21"/>
          <w:szCs w:val="21"/>
        </w:rPr>
        <w:t xml:space="preserve"> </w:t>
      </w:r>
      <w:r>
        <w:rPr>
          <w:rFonts w:ascii="黑体" w:hAnsi="黑体" w:eastAsia="黑体" w:cs="黑体"/>
          <w:position w:val="7"/>
          <w:sz w:val="21"/>
          <w:szCs w:val="21"/>
        </w:rPr>
        <w:t>discharging</w:t>
      </w:r>
      <w:r>
        <w:rPr>
          <w:rFonts w:ascii="黑体" w:hAnsi="黑体" w:eastAsia="黑体" w:cs="黑体"/>
          <w:spacing w:val="10"/>
          <w:position w:val="7"/>
          <w:sz w:val="21"/>
          <w:szCs w:val="21"/>
        </w:rPr>
        <w:t xml:space="preserve"> </w:t>
      </w:r>
      <w:r>
        <w:rPr>
          <w:rFonts w:ascii="黑体" w:hAnsi="黑体" w:eastAsia="黑体" w:cs="黑体"/>
          <w:position w:val="7"/>
          <w:sz w:val="21"/>
          <w:szCs w:val="21"/>
        </w:rPr>
        <w:t>current</w:t>
      </w:r>
    </w:p>
    <w:p>
      <w:pPr>
        <w:spacing w:before="1" w:line="220" w:lineRule="auto"/>
        <w:ind w:left="466"/>
        <w:rPr>
          <w:rFonts w:ascii="宋体" w:hAnsi="宋体" w:eastAsia="宋体" w:cs="宋体"/>
          <w:sz w:val="21"/>
          <w:szCs w:val="21"/>
        </w:rPr>
      </w:pPr>
      <w:r>
        <w:rPr>
          <w:rFonts w:ascii="宋体" w:hAnsi="宋体" w:eastAsia="宋体" w:cs="宋体"/>
          <w:spacing w:val="-5"/>
          <w:sz w:val="21"/>
          <w:szCs w:val="21"/>
        </w:rPr>
        <w:t>电</w:t>
      </w:r>
      <w:r>
        <w:rPr>
          <w:rFonts w:ascii="宋体" w:hAnsi="宋体" w:eastAsia="宋体" w:cs="宋体"/>
          <w:spacing w:val="-4"/>
          <w:sz w:val="21"/>
          <w:szCs w:val="21"/>
        </w:rPr>
        <w:t>池组的最大放电电流。</w:t>
      </w:r>
    </w:p>
    <w:p>
      <w:pPr>
        <w:spacing w:before="263" w:line="191"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.15</w:t>
      </w:r>
    </w:p>
    <w:p>
      <w:pPr>
        <w:spacing w:before="238" w:line="216" w:lineRule="auto"/>
        <w:ind w:left="440"/>
        <w:rPr>
          <w:rFonts w:ascii="黑体" w:hAnsi="黑体" w:eastAsia="黑体" w:cs="黑体"/>
          <w:sz w:val="21"/>
          <w:szCs w:val="21"/>
        </w:rPr>
      </w:pPr>
      <w:r>
        <w:rPr>
          <w:rFonts w:ascii="黑体" w:hAnsi="黑体" w:eastAsia="黑体" w:cs="黑体"/>
          <w:spacing w:val="12"/>
          <w:sz w:val="21"/>
          <w:szCs w:val="21"/>
        </w:rPr>
        <w:t xml:space="preserve">荷电状态 </w:t>
      </w:r>
      <w:r>
        <w:rPr>
          <w:rFonts w:ascii="黑体" w:hAnsi="黑体" w:eastAsia="黑体" w:cs="黑体"/>
          <w:sz w:val="21"/>
          <w:szCs w:val="21"/>
        </w:rPr>
        <w:t>state</w:t>
      </w:r>
      <w:r>
        <w:rPr>
          <w:rFonts w:ascii="黑体" w:hAnsi="黑体" w:eastAsia="黑体" w:cs="黑体"/>
          <w:spacing w:val="12"/>
          <w:sz w:val="21"/>
          <w:szCs w:val="21"/>
        </w:rPr>
        <w:t xml:space="preserve"> </w:t>
      </w:r>
      <w:r>
        <w:rPr>
          <w:rFonts w:ascii="黑体" w:hAnsi="黑体" w:eastAsia="黑体" w:cs="黑体"/>
          <w:sz w:val="21"/>
          <w:szCs w:val="21"/>
        </w:rPr>
        <w:t>of</w:t>
      </w:r>
      <w:r>
        <w:rPr>
          <w:rFonts w:ascii="黑体" w:hAnsi="黑体" w:eastAsia="黑体" w:cs="黑体"/>
          <w:spacing w:val="12"/>
          <w:sz w:val="21"/>
          <w:szCs w:val="21"/>
        </w:rPr>
        <w:t xml:space="preserve"> </w:t>
      </w:r>
      <w:r>
        <w:rPr>
          <w:rFonts w:ascii="黑体" w:hAnsi="黑体" w:eastAsia="黑体" w:cs="黑体"/>
          <w:sz w:val="21"/>
          <w:szCs w:val="21"/>
        </w:rPr>
        <w:t>charge</w:t>
      </w:r>
      <w:r>
        <w:rPr>
          <w:rFonts w:ascii="黑体" w:hAnsi="黑体" w:eastAsia="黑体" w:cs="黑体"/>
          <w:spacing w:val="10"/>
          <w:sz w:val="21"/>
          <w:szCs w:val="21"/>
        </w:rPr>
        <w:t>；</w:t>
      </w:r>
      <w:r>
        <w:rPr>
          <w:rFonts w:ascii="黑体" w:hAnsi="黑体" w:eastAsia="黑体" w:cs="黑体"/>
          <w:sz w:val="21"/>
          <w:szCs w:val="21"/>
        </w:rPr>
        <w:t>SOC</w:t>
      </w:r>
    </w:p>
    <w:p>
      <w:pPr>
        <w:spacing w:before="68" w:line="221" w:lineRule="auto"/>
        <w:ind w:left="455"/>
        <w:rPr>
          <w:rFonts w:ascii="宋体" w:hAnsi="宋体" w:eastAsia="宋体" w:cs="宋体"/>
          <w:sz w:val="21"/>
          <w:szCs w:val="21"/>
        </w:rPr>
      </w:pPr>
      <w:r>
        <w:rPr>
          <w:rFonts w:ascii="宋体" w:hAnsi="宋体" w:eastAsia="宋体" w:cs="宋体"/>
          <w:spacing w:val="-1"/>
          <w:sz w:val="21"/>
          <w:szCs w:val="21"/>
        </w:rPr>
        <w:t>当前电池组中按照规定放电条件可以释放的容量占可用容量的百分比。</w:t>
      </w:r>
    </w:p>
    <w:p>
      <w:pPr>
        <w:sectPr>
          <w:footerReference r:id="rId12" w:type="default"/>
          <w:pgSz w:w="11912" w:h="16841"/>
          <w:pgMar w:top="1092" w:right="1786" w:bottom="1362" w:left="1786" w:header="881" w:footer="1201" w:gutter="0"/>
          <w:cols w:space="720" w:num="1"/>
        </w:sectPr>
      </w:pPr>
    </w:p>
    <w:p>
      <w:pPr>
        <w:spacing w:line="357" w:lineRule="auto"/>
        <w:rPr>
          <w:rFonts w:ascii="Arial"/>
          <w:sz w:val="21"/>
        </w:rPr>
      </w:pPr>
    </w:p>
    <w:p>
      <w:pPr>
        <w:spacing w:before="61" w:line="191"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.16</w:t>
      </w:r>
    </w:p>
    <w:p>
      <w:pPr>
        <w:spacing w:before="237" w:line="314" w:lineRule="exact"/>
        <w:ind w:left="455"/>
        <w:rPr>
          <w:rFonts w:ascii="黑体" w:hAnsi="黑体" w:eastAsia="黑体" w:cs="黑体"/>
          <w:sz w:val="21"/>
          <w:szCs w:val="21"/>
        </w:rPr>
      </w:pPr>
      <w:r>
        <w:rPr>
          <w:rFonts w:ascii="黑体" w:hAnsi="黑体" w:eastAsia="黑体" w:cs="黑体"/>
          <w:spacing w:val="11"/>
          <w:position w:val="7"/>
          <w:sz w:val="21"/>
          <w:szCs w:val="21"/>
        </w:rPr>
        <w:t>电</w:t>
      </w:r>
      <w:r>
        <w:rPr>
          <w:rFonts w:ascii="黑体" w:hAnsi="黑体" w:eastAsia="黑体" w:cs="黑体"/>
          <w:spacing w:val="9"/>
          <w:position w:val="7"/>
          <w:sz w:val="21"/>
          <w:szCs w:val="21"/>
        </w:rPr>
        <w:t xml:space="preserve">池健康度 </w:t>
      </w:r>
      <w:r>
        <w:rPr>
          <w:rFonts w:ascii="黑体" w:hAnsi="黑体" w:eastAsia="黑体" w:cs="黑体"/>
          <w:position w:val="7"/>
          <w:sz w:val="21"/>
          <w:szCs w:val="21"/>
        </w:rPr>
        <w:t>state</w:t>
      </w:r>
      <w:r>
        <w:rPr>
          <w:rFonts w:ascii="黑体" w:hAnsi="黑体" w:eastAsia="黑体" w:cs="黑体"/>
          <w:spacing w:val="9"/>
          <w:position w:val="7"/>
          <w:sz w:val="21"/>
          <w:szCs w:val="21"/>
        </w:rPr>
        <w:t xml:space="preserve"> </w:t>
      </w:r>
      <w:r>
        <w:rPr>
          <w:rFonts w:ascii="黑体" w:hAnsi="黑体" w:eastAsia="黑体" w:cs="黑体"/>
          <w:position w:val="7"/>
          <w:sz w:val="21"/>
          <w:szCs w:val="21"/>
        </w:rPr>
        <w:t>of</w:t>
      </w:r>
      <w:r>
        <w:rPr>
          <w:rFonts w:ascii="黑体" w:hAnsi="黑体" w:eastAsia="黑体" w:cs="黑体"/>
          <w:spacing w:val="9"/>
          <w:position w:val="7"/>
          <w:sz w:val="21"/>
          <w:szCs w:val="21"/>
        </w:rPr>
        <w:t xml:space="preserve"> </w:t>
      </w:r>
      <w:r>
        <w:rPr>
          <w:rFonts w:ascii="黑体" w:hAnsi="黑体" w:eastAsia="黑体" w:cs="黑体"/>
          <w:position w:val="7"/>
          <w:sz w:val="21"/>
          <w:szCs w:val="21"/>
        </w:rPr>
        <w:t>health</w:t>
      </w:r>
      <w:r>
        <w:rPr>
          <w:rFonts w:ascii="黑体" w:hAnsi="黑体" w:eastAsia="黑体" w:cs="黑体"/>
          <w:spacing w:val="9"/>
          <w:position w:val="7"/>
          <w:sz w:val="21"/>
          <w:szCs w:val="21"/>
        </w:rPr>
        <w:t>；</w:t>
      </w:r>
      <w:r>
        <w:rPr>
          <w:rFonts w:ascii="黑体" w:hAnsi="黑体" w:eastAsia="黑体" w:cs="黑体"/>
          <w:position w:val="7"/>
          <w:sz w:val="21"/>
          <w:szCs w:val="21"/>
        </w:rPr>
        <w:t>SOH</w:t>
      </w:r>
    </w:p>
    <w:p>
      <w:pPr>
        <w:spacing w:line="220" w:lineRule="auto"/>
        <w:ind w:left="466"/>
        <w:rPr>
          <w:rFonts w:ascii="宋体" w:hAnsi="宋体" w:eastAsia="宋体" w:cs="宋体"/>
          <w:sz w:val="21"/>
          <w:szCs w:val="21"/>
        </w:rPr>
      </w:pPr>
      <w:r>
        <w:rPr>
          <w:rFonts w:ascii="宋体" w:hAnsi="宋体" w:eastAsia="宋体" w:cs="宋体"/>
          <w:spacing w:val="-2"/>
          <w:sz w:val="21"/>
          <w:szCs w:val="21"/>
        </w:rPr>
        <w:t>电池组满充容量相对额定</w:t>
      </w:r>
      <w:r>
        <w:rPr>
          <w:rFonts w:ascii="宋体" w:hAnsi="宋体" w:eastAsia="宋体" w:cs="宋体"/>
          <w:spacing w:val="-1"/>
          <w:sz w:val="21"/>
          <w:szCs w:val="21"/>
        </w:rPr>
        <w:t>容量的百分比。</w:t>
      </w:r>
    </w:p>
    <w:p>
      <w:pPr>
        <w:spacing w:before="260" w:line="192"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.17</w:t>
      </w:r>
    </w:p>
    <w:p>
      <w:pPr>
        <w:spacing w:before="237" w:line="216" w:lineRule="auto"/>
        <w:ind w:left="455"/>
        <w:rPr>
          <w:rFonts w:ascii="黑体" w:hAnsi="黑体" w:eastAsia="黑体" w:cs="黑体"/>
          <w:sz w:val="21"/>
          <w:szCs w:val="21"/>
        </w:rPr>
      </w:pPr>
      <w:r>
        <w:rPr>
          <w:rFonts w:ascii="黑体" w:hAnsi="黑体" w:eastAsia="黑体" w:cs="黑体"/>
          <w:spacing w:val="8"/>
          <w:sz w:val="21"/>
          <w:szCs w:val="21"/>
        </w:rPr>
        <w:t xml:space="preserve">电池功率状态 </w:t>
      </w:r>
      <w:r>
        <w:rPr>
          <w:rFonts w:ascii="黑体" w:hAnsi="黑体" w:eastAsia="黑体" w:cs="黑体"/>
          <w:sz w:val="21"/>
          <w:szCs w:val="21"/>
        </w:rPr>
        <w:t>state</w:t>
      </w:r>
      <w:r>
        <w:rPr>
          <w:rFonts w:ascii="黑体" w:hAnsi="黑体" w:eastAsia="黑体" w:cs="黑体"/>
          <w:spacing w:val="8"/>
          <w:sz w:val="21"/>
          <w:szCs w:val="21"/>
        </w:rPr>
        <w:t xml:space="preserve"> </w:t>
      </w:r>
      <w:r>
        <w:rPr>
          <w:rFonts w:ascii="黑体" w:hAnsi="黑体" w:eastAsia="黑体" w:cs="黑体"/>
          <w:sz w:val="21"/>
          <w:szCs w:val="21"/>
        </w:rPr>
        <w:t>of</w:t>
      </w:r>
      <w:r>
        <w:rPr>
          <w:rFonts w:ascii="黑体" w:hAnsi="黑体" w:eastAsia="黑体" w:cs="黑体"/>
          <w:spacing w:val="8"/>
          <w:sz w:val="21"/>
          <w:szCs w:val="21"/>
        </w:rPr>
        <w:t xml:space="preserve"> </w:t>
      </w:r>
      <w:r>
        <w:rPr>
          <w:rFonts w:ascii="黑体" w:hAnsi="黑体" w:eastAsia="黑体" w:cs="黑体"/>
          <w:sz w:val="21"/>
          <w:szCs w:val="21"/>
        </w:rPr>
        <w:t>power</w:t>
      </w:r>
      <w:r>
        <w:rPr>
          <w:rFonts w:ascii="黑体" w:hAnsi="黑体" w:eastAsia="黑体" w:cs="黑体"/>
          <w:spacing w:val="7"/>
          <w:sz w:val="21"/>
          <w:szCs w:val="21"/>
        </w:rPr>
        <w:t>；</w:t>
      </w:r>
      <w:r>
        <w:rPr>
          <w:rFonts w:ascii="黑体" w:hAnsi="黑体" w:eastAsia="黑体" w:cs="黑体"/>
          <w:sz w:val="21"/>
          <w:szCs w:val="21"/>
        </w:rPr>
        <w:t>SOP</w:t>
      </w:r>
    </w:p>
    <w:p>
      <w:pPr>
        <w:spacing w:before="68" w:line="221" w:lineRule="auto"/>
        <w:ind w:left="442"/>
        <w:rPr>
          <w:rFonts w:ascii="宋体" w:hAnsi="宋体" w:eastAsia="宋体" w:cs="宋体"/>
          <w:sz w:val="21"/>
          <w:szCs w:val="21"/>
        </w:rPr>
      </w:pPr>
      <w:r>
        <w:rPr>
          <w:rFonts w:ascii="宋体" w:hAnsi="宋体" w:eastAsia="宋体" w:cs="宋体"/>
          <w:spacing w:val="-5"/>
          <w:sz w:val="21"/>
          <w:szCs w:val="21"/>
        </w:rPr>
        <w:t>反映电池功率边界， 其数值上用短时峰值功率值来表示</w:t>
      </w:r>
      <w:r>
        <w:rPr>
          <w:rFonts w:ascii="宋体" w:hAnsi="宋体" w:eastAsia="宋体" w:cs="宋体"/>
          <w:spacing w:val="-4"/>
          <w:sz w:val="21"/>
          <w:szCs w:val="21"/>
        </w:rPr>
        <w:t>。</w:t>
      </w:r>
    </w:p>
    <w:p>
      <w:pPr>
        <w:tabs>
          <w:tab w:val="left" w:pos="552"/>
        </w:tabs>
        <w:spacing w:before="63" w:line="220" w:lineRule="auto"/>
        <w:ind w:left="433"/>
        <w:rPr>
          <w:rFonts w:ascii="宋体" w:hAnsi="宋体" w:eastAsia="宋体" w:cs="宋体"/>
          <w:sz w:val="21"/>
          <w:szCs w:val="21"/>
        </w:rPr>
      </w:pPr>
      <w:r>
        <w:rPr>
          <w:rFonts w:ascii="宋体" w:hAnsi="宋体" w:eastAsia="宋体" w:cs="宋体"/>
          <w:sz w:val="21"/>
          <w:szCs w:val="21"/>
          <w:shd w:val="clear" w:fill="FFFF00"/>
        </w:rPr>
        <w:tab/>
      </w:r>
      <w:r>
        <w:rPr>
          <w:rFonts w:ascii="宋体" w:hAnsi="宋体" w:eastAsia="宋体" w:cs="宋体"/>
          <w:spacing w:val="-11"/>
          <w:sz w:val="21"/>
          <w:szCs w:val="21"/>
          <w:shd w:val="clear" w:fill="FFFF00"/>
        </w:rPr>
        <w:t>(注： 默认为放电功率</w:t>
      </w:r>
      <w:r>
        <w:rPr>
          <w:rFonts w:ascii="宋体" w:hAnsi="宋体" w:eastAsia="宋体" w:cs="宋体"/>
          <w:spacing w:val="-9"/>
          <w:sz w:val="21"/>
          <w:szCs w:val="21"/>
          <w:shd w:val="clear" w:fill="FFFF00"/>
        </w:rPr>
        <w:t>)</w:t>
      </w:r>
      <w:r>
        <w:rPr>
          <w:rFonts w:ascii="宋体" w:hAnsi="宋体" w:eastAsia="宋体" w:cs="宋体"/>
          <w:sz w:val="21"/>
          <w:szCs w:val="21"/>
          <w:shd w:val="clear" w:fill="FFFF00"/>
        </w:rPr>
        <w:t xml:space="preserve"> </w:t>
      </w:r>
    </w:p>
    <w:p>
      <w:pPr>
        <w:spacing w:before="262" w:line="192"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.18</w:t>
      </w:r>
    </w:p>
    <w:p>
      <w:pPr>
        <w:spacing w:before="237" w:line="317" w:lineRule="exact"/>
        <w:ind w:left="447"/>
        <w:rPr>
          <w:rFonts w:ascii="黑体" w:hAnsi="黑体" w:eastAsia="黑体" w:cs="黑体"/>
          <w:sz w:val="21"/>
          <w:szCs w:val="21"/>
        </w:rPr>
      </w:pPr>
      <w:r>
        <w:rPr>
          <w:rFonts w:ascii="黑体" w:hAnsi="黑体" w:eastAsia="黑体" w:cs="黑体"/>
          <w:spacing w:val="10"/>
          <w:position w:val="8"/>
          <w:sz w:val="21"/>
          <w:szCs w:val="21"/>
        </w:rPr>
        <w:t>充</w:t>
      </w:r>
      <w:r>
        <w:rPr>
          <w:rFonts w:ascii="黑体" w:hAnsi="黑体" w:eastAsia="黑体" w:cs="黑体"/>
          <w:spacing w:val="8"/>
          <w:position w:val="8"/>
          <w:sz w:val="21"/>
          <w:szCs w:val="21"/>
        </w:rPr>
        <w:t xml:space="preserve">电可用电量 </w:t>
      </w:r>
      <w:r>
        <w:rPr>
          <w:rFonts w:ascii="黑体" w:hAnsi="黑体" w:eastAsia="黑体" w:cs="黑体"/>
          <w:position w:val="8"/>
          <w:sz w:val="21"/>
          <w:szCs w:val="21"/>
        </w:rPr>
        <w:t>available</w:t>
      </w:r>
      <w:r>
        <w:rPr>
          <w:rFonts w:ascii="黑体" w:hAnsi="黑体" w:eastAsia="黑体" w:cs="黑体"/>
          <w:spacing w:val="8"/>
          <w:position w:val="8"/>
          <w:sz w:val="21"/>
          <w:szCs w:val="21"/>
        </w:rPr>
        <w:t xml:space="preserve"> </w:t>
      </w:r>
      <w:r>
        <w:rPr>
          <w:rFonts w:ascii="黑体" w:hAnsi="黑体" w:eastAsia="黑体" w:cs="黑体"/>
          <w:position w:val="8"/>
          <w:sz w:val="21"/>
          <w:szCs w:val="21"/>
        </w:rPr>
        <w:t>power</w:t>
      </w:r>
      <w:r>
        <w:rPr>
          <w:rFonts w:ascii="黑体" w:hAnsi="黑体" w:eastAsia="黑体" w:cs="黑体"/>
          <w:spacing w:val="8"/>
          <w:position w:val="8"/>
          <w:sz w:val="21"/>
          <w:szCs w:val="21"/>
        </w:rPr>
        <w:t xml:space="preserve"> </w:t>
      </w:r>
      <w:r>
        <w:rPr>
          <w:rFonts w:ascii="黑体" w:hAnsi="黑体" w:eastAsia="黑体" w:cs="黑体"/>
          <w:position w:val="8"/>
          <w:sz w:val="21"/>
          <w:szCs w:val="21"/>
        </w:rPr>
        <w:t>for</w:t>
      </w:r>
      <w:r>
        <w:rPr>
          <w:rFonts w:ascii="黑体" w:hAnsi="黑体" w:eastAsia="黑体" w:cs="黑体"/>
          <w:spacing w:val="8"/>
          <w:position w:val="8"/>
          <w:sz w:val="21"/>
          <w:szCs w:val="21"/>
        </w:rPr>
        <w:t xml:space="preserve"> </w:t>
      </w:r>
      <w:r>
        <w:rPr>
          <w:rFonts w:ascii="黑体" w:hAnsi="黑体" w:eastAsia="黑体" w:cs="黑体"/>
          <w:position w:val="8"/>
          <w:sz w:val="21"/>
          <w:szCs w:val="21"/>
        </w:rPr>
        <w:t>charging</w:t>
      </w:r>
    </w:p>
    <w:p>
      <w:pPr>
        <w:spacing w:line="221" w:lineRule="auto"/>
        <w:ind w:left="466"/>
        <w:rPr>
          <w:rFonts w:ascii="宋体" w:hAnsi="宋体" w:eastAsia="宋体" w:cs="宋体"/>
          <w:sz w:val="21"/>
          <w:szCs w:val="21"/>
        </w:rPr>
      </w:pPr>
      <w:r>
        <w:rPr>
          <w:rFonts w:ascii="宋体" w:hAnsi="宋体" w:eastAsia="宋体" w:cs="宋体"/>
          <w:spacing w:val="-3"/>
          <w:sz w:val="21"/>
          <w:szCs w:val="21"/>
        </w:rPr>
        <w:t>电池组的可充入电量。</w:t>
      </w:r>
    </w:p>
    <w:p>
      <w:pPr>
        <w:spacing w:before="260" w:line="192" w:lineRule="auto"/>
        <w:ind w:left="21"/>
        <w:rPr>
          <w:rFonts w:ascii="黑体" w:hAnsi="黑体" w:eastAsia="黑体" w:cs="黑体"/>
          <w:sz w:val="19"/>
          <w:szCs w:val="19"/>
        </w:rPr>
      </w:pPr>
      <w:r>
        <w:rPr>
          <w:rFonts w:ascii="黑体" w:hAnsi="黑体" w:eastAsia="黑体" w:cs="黑体"/>
          <w:spacing w:val="5"/>
          <w:sz w:val="19"/>
          <w:szCs w:val="19"/>
        </w:rPr>
        <w:t>3</w:t>
      </w:r>
      <w:r>
        <w:rPr>
          <w:rFonts w:ascii="黑体" w:hAnsi="黑体" w:eastAsia="黑体" w:cs="黑体"/>
          <w:spacing w:val="3"/>
          <w:sz w:val="19"/>
          <w:szCs w:val="19"/>
        </w:rPr>
        <w:t>.19</w:t>
      </w:r>
    </w:p>
    <w:p>
      <w:pPr>
        <w:spacing w:before="236" w:line="315" w:lineRule="exact"/>
        <w:ind w:left="440"/>
        <w:rPr>
          <w:rFonts w:ascii="黑体" w:hAnsi="黑体" w:eastAsia="黑体" w:cs="黑体"/>
          <w:sz w:val="21"/>
          <w:szCs w:val="21"/>
        </w:rPr>
      </w:pPr>
      <w:r>
        <w:rPr>
          <w:rFonts w:ascii="黑体" w:hAnsi="黑体" w:eastAsia="黑体" w:cs="黑体"/>
          <w:spacing w:val="9"/>
          <w:position w:val="7"/>
          <w:sz w:val="21"/>
          <w:szCs w:val="21"/>
        </w:rPr>
        <w:t xml:space="preserve">放电可用电量 </w:t>
      </w:r>
      <w:r>
        <w:rPr>
          <w:rFonts w:ascii="黑体" w:hAnsi="黑体" w:eastAsia="黑体" w:cs="黑体"/>
          <w:position w:val="7"/>
          <w:sz w:val="21"/>
          <w:szCs w:val="21"/>
        </w:rPr>
        <w:t>available</w:t>
      </w:r>
      <w:r>
        <w:rPr>
          <w:rFonts w:ascii="黑体" w:hAnsi="黑体" w:eastAsia="黑体" w:cs="黑体"/>
          <w:spacing w:val="9"/>
          <w:position w:val="7"/>
          <w:sz w:val="21"/>
          <w:szCs w:val="21"/>
        </w:rPr>
        <w:t xml:space="preserve"> </w:t>
      </w:r>
      <w:r>
        <w:rPr>
          <w:rFonts w:ascii="黑体" w:hAnsi="黑体" w:eastAsia="黑体" w:cs="黑体"/>
          <w:position w:val="7"/>
          <w:sz w:val="21"/>
          <w:szCs w:val="21"/>
        </w:rPr>
        <w:t>power</w:t>
      </w:r>
      <w:r>
        <w:rPr>
          <w:rFonts w:ascii="黑体" w:hAnsi="黑体" w:eastAsia="黑体" w:cs="黑体"/>
          <w:spacing w:val="9"/>
          <w:position w:val="7"/>
          <w:sz w:val="21"/>
          <w:szCs w:val="21"/>
        </w:rPr>
        <w:t xml:space="preserve"> </w:t>
      </w:r>
      <w:r>
        <w:rPr>
          <w:rFonts w:ascii="黑体" w:hAnsi="黑体" w:eastAsia="黑体" w:cs="黑体"/>
          <w:position w:val="7"/>
          <w:sz w:val="21"/>
          <w:szCs w:val="21"/>
        </w:rPr>
        <w:t>for</w:t>
      </w:r>
      <w:r>
        <w:rPr>
          <w:rFonts w:ascii="黑体" w:hAnsi="黑体" w:eastAsia="黑体" w:cs="黑体"/>
          <w:spacing w:val="7"/>
          <w:position w:val="7"/>
          <w:sz w:val="21"/>
          <w:szCs w:val="21"/>
        </w:rPr>
        <w:t xml:space="preserve"> </w:t>
      </w:r>
      <w:r>
        <w:rPr>
          <w:rFonts w:ascii="黑体" w:hAnsi="黑体" w:eastAsia="黑体" w:cs="黑体"/>
          <w:position w:val="7"/>
          <w:sz w:val="21"/>
          <w:szCs w:val="21"/>
        </w:rPr>
        <w:t>discharging</w:t>
      </w:r>
    </w:p>
    <w:p>
      <w:pPr>
        <w:spacing w:line="222" w:lineRule="auto"/>
        <w:ind w:left="466"/>
        <w:rPr>
          <w:rFonts w:ascii="宋体" w:hAnsi="宋体" w:eastAsia="宋体" w:cs="宋体"/>
          <w:sz w:val="21"/>
          <w:szCs w:val="21"/>
        </w:rPr>
      </w:pPr>
      <w:r>
        <w:rPr>
          <w:rFonts w:ascii="宋体" w:hAnsi="宋体" w:eastAsia="宋体" w:cs="宋体"/>
          <w:spacing w:val="-3"/>
          <w:sz w:val="21"/>
          <w:szCs w:val="21"/>
        </w:rPr>
        <w:t>电池组的可放出电量。</w:t>
      </w:r>
    </w:p>
    <w:p>
      <w:pPr>
        <w:spacing w:line="322" w:lineRule="auto"/>
        <w:rPr>
          <w:rFonts w:ascii="Arial"/>
          <w:sz w:val="21"/>
        </w:rPr>
      </w:pPr>
    </w:p>
    <w:p>
      <w:pPr>
        <w:spacing w:before="62" w:line="228" w:lineRule="auto"/>
        <w:ind w:left="16"/>
        <w:outlineLvl w:val="0"/>
        <w:rPr>
          <w:rFonts w:ascii="黑体" w:hAnsi="黑体" w:eastAsia="黑体" w:cs="黑体"/>
          <w:sz w:val="19"/>
          <w:szCs w:val="19"/>
        </w:rPr>
      </w:pPr>
      <w:bookmarkStart w:id="3" w:name="_Toc19142"/>
      <w:r>
        <w:rPr>
          <w:rFonts w:ascii="黑体" w:hAnsi="黑体" w:eastAsia="黑体" w:cs="黑体"/>
          <w:spacing w:val="12"/>
          <w:sz w:val="19"/>
          <w:szCs w:val="19"/>
        </w:rPr>
        <w:t>4</w:t>
      </w:r>
      <w:r>
        <w:rPr>
          <w:rFonts w:ascii="黑体" w:hAnsi="黑体" w:eastAsia="黑体" w:cs="黑体"/>
          <w:spacing w:val="11"/>
          <w:sz w:val="19"/>
          <w:szCs w:val="19"/>
        </w:rPr>
        <w:t xml:space="preserve">  总则</w:t>
      </w:r>
      <w:bookmarkEnd w:id="3"/>
    </w:p>
    <w:p>
      <w:pPr>
        <w:spacing w:line="318" w:lineRule="auto"/>
        <w:rPr>
          <w:rFonts w:ascii="Arial"/>
          <w:sz w:val="21"/>
        </w:rPr>
      </w:pPr>
    </w:p>
    <w:p>
      <w:pPr>
        <w:spacing w:before="69" w:line="220" w:lineRule="auto"/>
        <w:ind w:left="17"/>
        <w:rPr>
          <w:rFonts w:ascii="宋体" w:hAnsi="宋体" w:eastAsia="宋体" w:cs="宋体"/>
          <w:sz w:val="21"/>
          <w:szCs w:val="21"/>
        </w:rPr>
      </w:pPr>
      <w:r>
        <w:rPr>
          <w:rFonts w:ascii="Times New Roman" w:hAnsi="Times New Roman" w:eastAsia="Times New Roman" w:cs="Times New Roman"/>
          <w:spacing w:val="-10"/>
          <w:sz w:val="21"/>
          <w:szCs w:val="21"/>
        </w:rPr>
        <w:t>4.1</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5"/>
          <w:sz w:val="21"/>
          <w:szCs w:val="21"/>
        </w:rPr>
        <w:t xml:space="preserve">   PCS </w:t>
      </w:r>
      <w:r>
        <w:rPr>
          <w:rFonts w:ascii="宋体" w:hAnsi="宋体" w:eastAsia="宋体" w:cs="宋体"/>
          <w:spacing w:val="-5"/>
          <w:sz w:val="21"/>
          <w:szCs w:val="21"/>
        </w:rPr>
        <w:t xml:space="preserve">与 </w:t>
      </w:r>
      <w:r>
        <w:rPr>
          <w:rFonts w:ascii="Times New Roman" w:hAnsi="Times New Roman" w:eastAsia="Times New Roman" w:cs="Times New Roman"/>
          <w:spacing w:val="-5"/>
          <w:sz w:val="21"/>
          <w:szCs w:val="21"/>
        </w:rPr>
        <w:t xml:space="preserve">BMS </w:t>
      </w:r>
      <w:r>
        <w:rPr>
          <w:rFonts w:ascii="宋体" w:hAnsi="宋体" w:eastAsia="宋体" w:cs="宋体"/>
          <w:spacing w:val="-5"/>
          <w:sz w:val="21"/>
          <w:szCs w:val="21"/>
        </w:rPr>
        <w:t xml:space="preserve">之间应采用 </w:t>
      </w:r>
      <w:r>
        <w:rPr>
          <w:rFonts w:ascii="Times New Roman" w:hAnsi="Times New Roman" w:eastAsia="Times New Roman" w:cs="Times New Roman"/>
          <w:spacing w:val="-5"/>
          <w:sz w:val="21"/>
          <w:szCs w:val="21"/>
        </w:rPr>
        <w:t xml:space="preserve">CAN2.0B </w:t>
      </w:r>
      <w:r>
        <w:rPr>
          <w:rFonts w:ascii="宋体" w:hAnsi="宋体" w:eastAsia="宋体" w:cs="宋体"/>
          <w:spacing w:val="-5"/>
          <w:sz w:val="21"/>
          <w:szCs w:val="21"/>
        </w:rPr>
        <w:t>通信协议。</w:t>
      </w:r>
    </w:p>
    <w:p>
      <w:pPr>
        <w:spacing w:before="67" w:line="314" w:lineRule="exact"/>
        <w:ind w:left="17"/>
        <w:rPr>
          <w:rFonts w:ascii="宋体" w:hAnsi="宋体" w:eastAsia="宋体" w:cs="宋体"/>
          <w:sz w:val="21"/>
          <w:szCs w:val="21"/>
        </w:rPr>
      </w:pPr>
      <w:r>
        <w:rPr>
          <w:rFonts w:ascii="Times New Roman" w:hAnsi="Times New Roman" w:eastAsia="Times New Roman" w:cs="Times New Roman"/>
          <w:spacing w:val="-18"/>
          <w:position w:val="6"/>
          <w:sz w:val="21"/>
          <w:szCs w:val="21"/>
        </w:rPr>
        <w:t>4</w:t>
      </w:r>
      <w:r>
        <w:rPr>
          <w:rFonts w:ascii="Times New Roman" w:hAnsi="Times New Roman" w:eastAsia="Times New Roman" w:cs="Times New Roman"/>
          <w:spacing w:val="-11"/>
          <w:position w:val="6"/>
          <w:sz w:val="21"/>
          <w:szCs w:val="21"/>
        </w:rPr>
        <w:t>.</w:t>
      </w:r>
      <w:r>
        <w:rPr>
          <w:rFonts w:ascii="Times New Roman" w:hAnsi="Times New Roman" w:eastAsia="Times New Roman" w:cs="Times New Roman"/>
          <w:spacing w:val="-9"/>
          <w:position w:val="6"/>
          <w:sz w:val="21"/>
          <w:szCs w:val="21"/>
        </w:rPr>
        <w:t xml:space="preserve">2    </w:t>
      </w:r>
      <w:r>
        <w:rPr>
          <w:rFonts w:ascii="宋体" w:hAnsi="宋体" w:eastAsia="宋体" w:cs="宋体"/>
          <w:spacing w:val="-9"/>
          <w:position w:val="6"/>
          <w:sz w:val="21"/>
          <w:szCs w:val="21"/>
        </w:rPr>
        <w:t xml:space="preserve">协议中“预留”的字节统一填充 </w:t>
      </w:r>
      <w:r>
        <w:rPr>
          <w:rFonts w:ascii="Times New Roman" w:hAnsi="Times New Roman" w:eastAsia="Times New Roman" w:cs="Times New Roman"/>
          <w:spacing w:val="-9"/>
          <w:position w:val="6"/>
          <w:sz w:val="21"/>
          <w:szCs w:val="21"/>
        </w:rPr>
        <w:t xml:space="preserve">0x00 </w:t>
      </w:r>
      <w:r>
        <w:rPr>
          <w:rFonts w:ascii="宋体" w:hAnsi="宋体" w:eastAsia="宋体" w:cs="宋体"/>
          <w:spacing w:val="-9"/>
          <w:position w:val="6"/>
          <w:sz w:val="21"/>
          <w:szCs w:val="21"/>
        </w:rPr>
        <w:t xml:space="preserve">，“预留位”统一填充 </w:t>
      </w:r>
      <w:r>
        <w:rPr>
          <w:rFonts w:ascii="Times New Roman" w:hAnsi="Times New Roman" w:eastAsia="Times New Roman" w:cs="Times New Roman"/>
          <w:spacing w:val="-9"/>
          <w:position w:val="6"/>
          <w:sz w:val="21"/>
          <w:szCs w:val="21"/>
        </w:rPr>
        <w:t>0</w:t>
      </w:r>
      <w:r>
        <w:rPr>
          <w:rFonts w:ascii="宋体" w:hAnsi="宋体" w:eastAsia="宋体" w:cs="宋体"/>
          <w:spacing w:val="-9"/>
          <w:position w:val="6"/>
          <w:sz w:val="21"/>
          <w:szCs w:val="21"/>
        </w:rPr>
        <w:t>。</w:t>
      </w:r>
    </w:p>
    <w:p>
      <w:pPr>
        <w:spacing w:before="1" w:line="219" w:lineRule="auto"/>
        <w:ind w:left="17"/>
        <w:rPr>
          <w:rFonts w:ascii="宋体" w:hAnsi="宋体" w:eastAsia="宋体" w:cs="宋体"/>
          <w:sz w:val="21"/>
          <w:szCs w:val="21"/>
        </w:rPr>
      </w:pPr>
      <w:r>
        <w:rPr>
          <w:rFonts w:ascii="Times New Roman" w:hAnsi="Times New Roman" w:eastAsia="Times New Roman" w:cs="Times New Roman"/>
          <w:spacing w:val="-1"/>
          <w:sz w:val="21"/>
          <w:szCs w:val="21"/>
        </w:rPr>
        <w:t xml:space="preserve">4.3    </w:t>
      </w:r>
      <w:r>
        <w:rPr>
          <w:rFonts w:ascii="宋体" w:hAnsi="宋体" w:eastAsia="宋体" w:cs="宋体"/>
          <w:spacing w:val="-1"/>
          <w:sz w:val="21"/>
          <w:szCs w:val="21"/>
        </w:rPr>
        <w:t>数据信息传输采</w:t>
      </w:r>
      <w:r>
        <w:rPr>
          <w:rFonts w:ascii="宋体" w:hAnsi="宋体" w:eastAsia="宋体" w:cs="宋体"/>
          <w:sz w:val="21"/>
          <w:szCs w:val="21"/>
        </w:rPr>
        <w:t>用低字节先发送的格式。</w:t>
      </w:r>
    </w:p>
    <w:p>
      <w:pPr>
        <w:spacing w:before="66" w:line="221" w:lineRule="auto"/>
        <w:ind w:left="17"/>
        <w:rPr>
          <w:rFonts w:ascii="宋体" w:hAnsi="宋体" w:eastAsia="宋体" w:cs="宋体"/>
          <w:sz w:val="21"/>
          <w:szCs w:val="21"/>
        </w:rPr>
      </w:pPr>
      <w:r>
        <w:rPr>
          <w:rFonts w:ascii="Times New Roman" w:hAnsi="Times New Roman" w:eastAsia="Times New Roman" w:cs="Times New Roman"/>
          <w:spacing w:val="-1"/>
          <w:sz w:val="21"/>
          <w:szCs w:val="21"/>
          <w:shd w:val="clear" w:fill="FFFF00"/>
        </w:rPr>
        <w:t>4</w:t>
      </w:r>
      <w:r>
        <w:rPr>
          <w:rFonts w:ascii="Times New Roman" w:hAnsi="Times New Roman" w:eastAsia="Times New Roman" w:cs="Times New Roman"/>
          <w:sz w:val="21"/>
          <w:szCs w:val="21"/>
          <w:shd w:val="clear" w:fill="FFFF00"/>
        </w:rPr>
        <w:t xml:space="preserve">.4    </w:t>
      </w:r>
      <w:r>
        <w:rPr>
          <w:rFonts w:ascii="宋体" w:hAnsi="宋体" w:eastAsia="宋体" w:cs="宋体"/>
          <w:sz w:val="21"/>
          <w:szCs w:val="21"/>
          <w:shd w:val="clear" w:fill="FFFF00"/>
        </w:rPr>
        <w:t>波特率：250k</w:t>
      </w:r>
    </w:p>
    <w:p>
      <w:pPr>
        <w:spacing w:line="324" w:lineRule="auto"/>
        <w:rPr>
          <w:rFonts w:ascii="Arial"/>
          <w:sz w:val="21"/>
        </w:rPr>
      </w:pPr>
    </w:p>
    <w:p>
      <w:pPr>
        <w:spacing w:before="63" w:line="227" w:lineRule="auto"/>
        <w:ind w:left="16"/>
        <w:outlineLvl w:val="0"/>
        <w:rPr>
          <w:rFonts w:ascii="黑体" w:hAnsi="黑体" w:eastAsia="黑体" w:cs="黑体"/>
          <w:sz w:val="19"/>
          <w:szCs w:val="19"/>
        </w:rPr>
      </w:pPr>
      <w:bookmarkStart w:id="4" w:name="_Toc22153"/>
      <w:r>
        <w:rPr>
          <w:rFonts w:ascii="黑体" w:hAnsi="黑体" w:eastAsia="黑体" w:cs="黑体"/>
          <w:spacing w:val="8"/>
          <w:sz w:val="19"/>
          <w:szCs w:val="19"/>
        </w:rPr>
        <w:t>5</w:t>
      </w:r>
      <w:r>
        <w:rPr>
          <w:rFonts w:ascii="黑体" w:hAnsi="黑体" w:eastAsia="黑体" w:cs="黑体"/>
          <w:spacing w:val="5"/>
          <w:sz w:val="19"/>
          <w:szCs w:val="19"/>
        </w:rPr>
        <w:t xml:space="preserve">  通讯物理层</w:t>
      </w:r>
      <w:bookmarkEnd w:id="4"/>
    </w:p>
    <w:p>
      <w:pPr>
        <w:spacing w:line="318" w:lineRule="auto"/>
        <w:rPr>
          <w:rFonts w:ascii="Arial"/>
          <w:sz w:val="21"/>
        </w:rPr>
      </w:pPr>
    </w:p>
    <w:p>
      <w:pPr>
        <w:spacing w:before="69" w:line="290" w:lineRule="auto"/>
        <w:ind w:left="20" w:right="175" w:firstLine="420"/>
        <w:rPr>
          <w:rFonts w:ascii="宋体" w:hAnsi="宋体" w:eastAsia="宋体" w:cs="宋体"/>
          <w:sz w:val="21"/>
          <w:szCs w:val="21"/>
        </w:rPr>
      </w:pPr>
      <w:r>
        <w:rPr>
          <w:rFonts w:ascii="宋体" w:hAnsi="宋体" w:eastAsia="宋体" w:cs="宋体"/>
          <w:spacing w:val="-14"/>
          <w:sz w:val="21"/>
          <w:szCs w:val="21"/>
        </w:rPr>
        <w:t>通讯物理层</w:t>
      </w:r>
      <w:r>
        <w:rPr>
          <w:rFonts w:ascii="宋体" w:hAnsi="宋体" w:eastAsia="宋体" w:cs="宋体"/>
          <w:spacing w:val="-7"/>
          <w:sz w:val="21"/>
          <w:szCs w:val="21"/>
        </w:rPr>
        <w:t xml:space="preserve">应符合 </w:t>
      </w:r>
      <w:r>
        <w:rPr>
          <w:rFonts w:ascii="Times New Roman" w:hAnsi="Times New Roman" w:eastAsia="Times New Roman" w:cs="Times New Roman"/>
          <w:spacing w:val="-7"/>
          <w:sz w:val="21"/>
          <w:szCs w:val="21"/>
        </w:rPr>
        <w:t xml:space="preserve">ISO  11898- 1 :  2015  </w:t>
      </w:r>
      <w:r>
        <w:rPr>
          <w:rFonts w:ascii="宋体" w:hAnsi="宋体" w:eastAsia="宋体" w:cs="宋体"/>
          <w:spacing w:val="-7"/>
          <w:sz w:val="21"/>
          <w:szCs w:val="21"/>
        </w:rPr>
        <w:t>中关于物理层的规定。</w:t>
      </w:r>
      <w:r>
        <w:rPr>
          <w:rFonts w:ascii="Times New Roman" w:hAnsi="Times New Roman" w:eastAsia="Times New Roman" w:cs="Times New Roman"/>
          <w:spacing w:val="-7"/>
          <w:sz w:val="21"/>
          <w:szCs w:val="21"/>
        </w:rPr>
        <w:t xml:space="preserve">PCS  </w:t>
      </w:r>
      <w:r>
        <w:rPr>
          <w:rFonts w:ascii="宋体" w:hAnsi="宋体" w:eastAsia="宋体" w:cs="宋体"/>
          <w:spacing w:val="-7"/>
          <w:sz w:val="21"/>
          <w:szCs w:val="21"/>
        </w:rPr>
        <w:t xml:space="preserve">与 </w:t>
      </w:r>
      <w:r>
        <w:rPr>
          <w:rFonts w:ascii="Times New Roman" w:hAnsi="Times New Roman" w:eastAsia="Times New Roman" w:cs="Times New Roman"/>
          <w:spacing w:val="-7"/>
          <w:sz w:val="21"/>
          <w:szCs w:val="21"/>
        </w:rPr>
        <w:t xml:space="preserve">BMS </w:t>
      </w:r>
      <w:r>
        <w:rPr>
          <w:rFonts w:ascii="宋体" w:hAnsi="宋体" w:eastAsia="宋体" w:cs="宋体"/>
          <w:spacing w:val="-7"/>
          <w:sz w:val="21"/>
          <w:szCs w:val="21"/>
        </w:rPr>
        <w:t>之间的通信</w:t>
      </w:r>
      <w:r>
        <w:rPr>
          <w:rFonts w:ascii="宋体" w:hAnsi="宋体" w:eastAsia="宋体" w:cs="宋体"/>
          <w:sz w:val="21"/>
          <w:szCs w:val="21"/>
        </w:rPr>
        <w:t xml:space="preserve"> </w:t>
      </w:r>
      <w:r>
        <w:rPr>
          <w:rFonts w:ascii="宋体" w:hAnsi="宋体" w:eastAsia="宋体" w:cs="宋体"/>
          <w:spacing w:val="-9"/>
          <w:sz w:val="21"/>
          <w:szCs w:val="21"/>
        </w:rPr>
        <w:t xml:space="preserve">速率宜采用 </w:t>
      </w:r>
      <w:r>
        <w:rPr>
          <w:rFonts w:ascii="Times New Roman" w:hAnsi="Times New Roman" w:eastAsia="Times New Roman" w:cs="Times New Roman"/>
          <w:spacing w:val="-9"/>
          <w:sz w:val="21"/>
          <w:szCs w:val="21"/>
        </w:rPr>
        <w:t>50/250/500 kbit/ s</w:t>
      </w:r>
      <w:r>
        <w:rPr>
          <w:rFonts w:ascii="宋体" w:hAnsi="宋体" w:eastAsia="宋体" w:cs="宋体"/>
          <w:spacing w:val="-9"/>
          <w:sz w:val="21"/>
          <w:szCs w:val="21"/>
        </w:rPr>
        <w:t xml:space="preserve">，帧间隔不小于 </w:t>
      </w:r>
      <w:r>
        <w:rPr>
          <w:rFonts w:ascii="Times New Roman" w:hAnsi="Times New Roman" w:eastAsia="Times New Roman" w:cs="Times New Roman"/>
          <w:spacing w:val="-9"/>
          <w:sz w:val="21"/>
          <w:szCs w:val="21"/>
        </w:rPr>
        <w:t>5m</w:t>
      </w:r>
      <w:r>
        <w:rPr>
          <w:rFonts w:ascii="Times New Roman" w:hAnsi="Times New Roman" w:eastAsia="Times New Roman" w:cs="Times New Roman"/>
          <w:spacing w:val="-5"/>
          <w:sz w:val="21"/>
          <w:szCs w:val="21"/>
        </w:rPr>
        <w:t>s</w:t>
      </w:r>
      <w:r>
        <w:rPr>
          <w:rFonts w:ascii="宋体" w:hAnsi="宋体" w:eastAsia="宋体" w:cs="宋体"/>
          <w:spacing w:val="-9"/>
          <w:sz w:val="21"/>
          <w:szCs w:val="21"/>
        </w:rPr>
        <w:t xml:space="preserve">。通讯物理层示意图如图 </w:t>
      </w:r>
      <w:r>
        <w:rPr>
          <w:rFonts w:ascii="Times New Roman" w:hAnsi="Times New Roman" w:eastAsia="Times New Roman" w:cs="Times New Roman"/>
          <w:spacing w:val="-9"/>
          <w:sz w:val="21"/>
          <w:szCs w:val="21"/>
        </w:rPr>
        <w:t xml:space="preserve">1 </w:t>
      </w:r>
      <w:r>
        <w:rPr>
          <w:rFonts w:ascii="宋体" w:hAnsi="宋体" w:eastAsia="宋体" w:cs="宋体"/>
          <w:spacing w:val="-9"/>
          <w:sz w:val="21"/>
          <w:szCs w:val="21"/>
        </w:rPr>
        <w:t>所示。</w:t>
      </w:r>
    </w:p>
    <w:p>
      <w:pPr>
        <w:spacing w:before="169" w:line="2521" w:lineRule="exact"/>
        <w:ind w:firstLine="1532"/>
        <w:textAlignment w:val="center"/>
      </w:pPr>
      <w:r>
        <w:drawing>
          <wp:inline distT="0" distB="0" distL="0" distR="0">
            <wp:extent cx="3434715" cy="16008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8"/>
                    <a:stretch>
                      <a:fillRect/>
                    </a:stretch>
                  </pic:blipFill>
                  <pic:spPr>
                    <a:xfrm>
                      <a:off x="0" y="0"/>
                      <a:ext cx="3435222" cy="1600835"/>
                    </a:xfrm>
                    <a:prstGeom prst="rect">
                      <a:avLst/>
                    </a:prstGeom>
                  </pic:spPr>
                </pic:pic>
              </a:graphicData>
            </a:graphic>
          </wp:inline>
        </w:drawing>
      </w:r>
    </w:p>
    <w:p>
      <w:pPr>
        <w:spacing w:before="305" w:line="219" w:lineRule="auto"/>
        <w:ind w:left="3146"/>
        <w:rPr>
          <w:rFonts w:ascii="黑体" w:hAnsi="黑体" w:eastAsia="黑体" w:cs="黑体"/>
          <w:sz w:val="21"/>
          <w:szCs w:val="21"/>
        </w:rPr>
      </w:pPr>
      <w:r>
        <w:rPr>
          <w:rFonts w:ascii="黑体" w:hAnsi="黑体" w:eastAsia="黑体" w:cs="黑体"/>
          <w:spacing w:val="-12"/>
          <w:sz w:val="21"/>
          <w:szCs w:val="21"/>
        </w:rPr>
        <w:t>图 1 通讯物理层示意图</w:t>
      </w:r>
    </w:p>
    <w:p>
      <w:pPr>
        <w:spacing w:line="326" w:lineRule="auto"/>
        <w:rPr>
          <w:rFonts w:ascii="Arial"/>
          <w:sz w:val="21"/>
        </w:rPr>
      </w:pPr>
    </w:p>
    <w:p>
      <w:pPr>
        <w:spacing w:before="61" w:line="227" w:lineRule="auto"/>
        <w:ind w:left="20"/>
        <w:outlineLvl w:val="0"/>
        <w:rPr>
          <w:rFonts w:ascii="黑体" w:hAnsi="黑体" w:eastAsia="黑体" w:cs="黑体"/>
          <w:sz w:val="19"/>
          <w:szCs w:val="19"/>
        </w:rPr>
      </w:pPr>
      <w:bookmarkStart w:id="5" w:name="_Toc2824"/>
      <w:r>
        <w:rPr>
          <w:rFonts w:ascii="黑体" w:hAnsi="黑体" w:eastAsia="黑体" w:cs="黑体"/>
          <w:spacing w:val="5"/>
          <w:sz w:val="19"/>
          <w:szCs w:val="19"/>
        </w:rPr>
        <w:t>6  数据链路</w:t>
      </w:r>
      <w:r>
        <w:rPr>
          <w:rFonts w:ascii="黑体" w:hAnsi="黑体" w:eastAsia="黑体" w:cs="黑体"/>
          <w:spacing w:val="4"/>
          <w:sz w:val="19"/>
          <w:szCs w:val="19"/>
        </w:rPr>
        <w:t>层</w:t>
      </w:r>
      <w:bookmarkEnd w:id="5"/>
    </w:p>
    <w:p>
      <w:pPr>
        <w:spacing w:line="318" w:lineRule="auto"/>
        <w:rPr>
          <w:rFonts w:ascii="Arial"/>
          <w:sz w:val="21"/>
        </w:rPr>
      </w:pPr>
    </w:p>
    <w:p>
      <w:pPr>
        <w:spacing w:before="70" w:line="221" w:lineRule="auto"/>
        <w:ind w:left="444"/>
        <w:rPr>
          <w:rFonts w:ascii="宋体" w:hAnsi="宋体" w:eastAsia="宋体" w:cs="宋体"/>
          <w:sz w:val="21"/>
          <w:szCs w:val="21"/>
        </w:rPr>
      </w:pPr>
      <w:r>
        <w:rPr>
          <w:rFonts w:ascii="宋体" w:hAnsi="宋体" w:eastAsia="宋体" w:cs="宋体"/>
          <w:spacing w:val="-20"/>
          <w:sz w:val="21"/>
          <w:szCs w:val="21"/>
        </w:rPr>
        <w:t>设</w:t>
      </w:r>
      <w:r>
        <w:rPr>
          <w:rFonts w:ascii="宋体" w:hAnsi="宋体" w:eastAsia="宋体" w:cs="宋体"/>
          <w:spacing w:val="-15"/>
          <w:sz w:val="21"/>
          <w:szCs w:val="21"/>
        </w:rPr>
        <w:t>备</w:t>
      </w:r>
      <w:r>
        <w:rPr>
          <w:rFonts w:ascii="宋体" w:hAnsi="宋体" w:eastAsia="宋体" w:cs="宋体"/>
          <w:spacing w:val="-10"/>
          <w:sz w:val="21"/>
          <w:szCs w:val="21"/>
        </w:rPr>
        <w:t xml:space="preserve">应使用 </w:t>
      </w:r>
      <w:r>
        <w:rPr>
          <w:rFonts w:ascii="Times New Roman" w:hAnsi="Times New Roman" w:eastAsia="Times New Roman" w:cs="Times New Roman"/>
          <w:spacing w:val="-10"/>
          <w:sz w:val="21"/>
          <w:szCs w:val="21"/>
        </w:rPr>
        <w:t xml:space="preserve">CAN </w:t>
      </w:r>
      <w:r>
        <w:rPr>
          <w:rFonts w:ascii="宋体" w:hAnsi="宋体" w:eastAsia="宋体" w:cs="宋体"/>
          <w:spacing w:val="-10"/>
          <w:sz w:val="21"/>
          <w:szCs w:val="21"/>
        </w:rPr>
        <w:t xml:space="preserve">扩展帧的 </w:t>
      </w:r>
      <w:r>
        <w:rPr>
          <w:rFonts w:ascii="Times New Roman" w:hAnsi="Times New Roman" w:eastAsia="Times New Roman" w:cs="Times New Roman"/>
          <w:spacing w:val="-10"/>
          <w:sz w:val="21"/>
          <w:szCs w:val="21"/>
        </w:rPr>
        <w:t xml:space="preserve">29   </w:t>
      </w:r>
      <w:r>
        <w:rPr>
          <w:rFonts w:ascii="宋体" w:hAnsi="宋体" w:eastAsia="宋体" w:cs="宋体"/>
          <w:spacing w:val="-10"/>
          <w:sz w:val="21"/>
          <w:szCs w:val="21"/>
        </w:rPr>
        <w:t xml:space="preserve">位标识符，拓展帧结构见图 </w:t>
      </w:r>
      <w:r>
        <w:rPr>
          <w:rFonts w:ascii="Times New Roman" w:hAnsi="Times New Roman" w:eastAsia="Times New Roman" w:cs="Times New Roman"/>
          <w:spacing w:val="-10"/>
          <w:sz w:val="21"/>
          <w:szCs w:val="21"/>
        </w:rPr>
        <w:t xml:space="preserve">2 </w:t>
      </w:r>
      <w:r>
        <w:rPr>
          <w:rFonts w:ascii="宋体" w:hAnsi="宋体" w:eastAsia="宋体" w:cs="宋体"/>
          <w:spacing w:val="-10"/>
          <w:sz w:val="21"/>
          <w:szCs w:val="21"/>
        </w:rPr>
        <w:t>所示：</w:t>
      </w:r>
    </w:p>
    <w:p>
      <w:pPr>
        <w:sectPr>
          <w:footerReference r:id="rId13" w:type="default"/>
          <w:pgSz w:w="11912" w:h="16841"/>
          <w:pgMar w:top="1092" w:right="1786" w:bottom="1362" w:left="1786" w:header="881" w:footer="1201" w:gutter="0"/>
          <w:cols w:space="720" w:num="1"/>
        </w:sectPr>
      </w:pPr>
    </w:p>
    <w:p>
      <w:pPr>
        <w:spacing w:line="466" w:lineRule="auto"/>
        <w:rPr>
          <w:rFonts w:ascii="Arial"/>
          <w:sz w:val="21"/>
        </w:rPr>
      </w:pPr>
    </w:p>
    <w:p>
      <w:pPr>
        <w:spacing w:line="1259" w:lineRule="exact"/>
        <w:ind w:firstLine="321"/>
        <w:textAlignment w:val="center"/>
      </w:pPr>
      <w:r>
        <w:drawing>
          <wp:inline distT="0" distB="0" distL="0" distR="0">
            <wp:extent cx="4613275" cy="79946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29"/>
                    <a:stretch>
                      <a:fillRect/>
                    </a:stretch>
                  </pic:blipFill>
                  <pic:spPr>
                    <a:xfrm>
                      <a:off x="0" y="0"/>
                      <a:ext cx="4613909" cy="799465"/>
                    </a:xfrm>
                    <a:prstGeom prst="rect">
                      <a:avLst/>
                    </a:prstGeom>
                  </pic:spPr>
                </pic:pic>
              </a:graphicData>
            </a:graphic>
          </wp:inline>
        </w:drawing>
      </w:r>
    </w:p>
    <w:p>
      <w:pPr>
        <w:spacing w:before="230" w:line="220" w:lineRule="auto"/>
        <w:ind w:left="441"/>
        <w:rPr>
          <w:rFonts w:ascii="宋体" w:hAnsi="宋体" w:eastAsia="宋体" w:cs="宋体"/>
          <w:sz w:val="18"/>
          <w:szCs w:val="18"/>
        </w:rPr>
      </w:pPr>
      <w:r>
        <w:rPr>
          <w:rFonts w:ascii="宋体" w:hAnsi="宋体" w:eastAsia="宋体" w:cs="宋体"/>
          <w:spacing w:val="-11"/>
          <w:sz w:val="18"/>
          <w:szCs w:val="18"/>
        </w:rPr>
        <w:t>其中：</w:t>
      </w:r>
    </w:p>
    <w:p>
      <w:pPr>
        <w:spacing w:before="99" w:line="315" w:lineRule="exact"/>
        <w:ind w:left="445"/>
        <w:rPr>
          <w:rFonts w:ascii="宋体" w:hAnsi="宋体" w:eastAsia="宋体" w:cs="宋体"/>
          <w:sz w:val="18"/>
          <w:szCs w:val="18"/>
        </w:rPr>
      </w:pPr>
      <w:r>
        <w:rPr>
          <w:rFonts w:ascii="Times New Roman" w:hAnsi="Times New Roman" w:eastAsia="Times New Roman" w:cs="Times New Roman"/>
          <w:spacing w:val="-4"/>
          <w:position w:val="10"/>
          <w:sz w:val="18"/>
          <w:szCs w:val="18"/>
        </w:rPr>
        <w:t>SOF</w:t>
      </w:r>
      <w:r>
        <w:rPr>
          <w:rFonts w:ascii="宋体" w:hAnsi="宋体" w:eastAsia="宋体" w:cs="宋体"/>
          <w:spacing w:val="-6"/>
          <w:position w:val="10"/>
          <w:sz w:val="18"/>
          <w:szCs w:val="18"/>
        </w:rPr>
        <w:t>—</w:t>
      </w:r>
      <w:r>
        <w:rPr>
          <w:rFonts w:ascii="宋体" w:hAnsi="宋体" w:eastAsia="宋体" w:cs="宋体"/>
          <w:spacing w:val="-4"/>
          <w:position w:val="10"/>
          <w:sz w:val="18"/>
          <w:szCs w:val="18"/>
        </w:rPr>
        <w:t>—帧起始位；</w:t>
      </w:r>
    </w:p>
    <w:p>
      <w:pPr>
        <w:spacing w:line="219" w:lineRule="auto"/>
        <w:ind w:left="445"/>
        <w:rPr>
          <w:rFonts w:ascii="宋体" w:hAnsi="宋体" w:eastAsia="宋体" w:cs="宋体"/>
          <w:sz w:val="18"/>
          <w:szCs w:val="18"/>
        </w:rPr>
      </w:pPr>
      <w:r>
        <w:rPr>
          <w:rFonts w:ascii="Times New Roman" w:hAnsi="Times New Roman" w:eastAsia="Times New Roman" w:cs="Times New Roman"/>
          <w:spacing w:val="-4"/>
          <w:sz w:val="18"/>
          <w:szCs w:val="18"/>
        </w:rPr>
        <w:t>SR</w:t>
      </w:r>
      <w:r>
        <w:rPr>
          <w:rFonts w:ascii="Times New Roman" w:hAnsi="Times New Roman" w:eastAsia="Times New Roman" w:cs="Times New Roman"/>
          <w:spacing w:val="-3"/>
          <w:sz w:val="18"/>
          <w:szCs w:val="18"/>
        </w:rPr>
        <w:t>R</w:t>
      </w:r>
      <w:r>
        <w:rPr>
          <w:rFonts w:ascii="宋体" w:hAnsi="宋体" w:eastAsia="宋体" w:cs="宋体"/>
          <w:spacing w:val="-4"/>
          <w:sz w:val="18"/>
          <w:szCs w:val="18"/>
        </w:rPr>
        <w:t>——代用远程请求；</w:t>
      </w:r>
    </w:p>
    <w:p>
      <w:pPr>
        <w:spacing w:before="102" w:line="220" w:lineRule="auto"/>
        <w:ind w:left="438"/>
        <w:rPr>
          <w:rFonts w:ascii="宋体" w:hAnsi="宋体" w:eastAsia="宋体" w:cs="宋体"/>
          <w:sz w:val="18"/>
          <w:szCs w:val="18"/>
        </w:rPr>
      </w:pPr>
      <w:r>
        <w:rPr>
          <w:rFonts w:ascii="Times New Roman" w:hAnsi="Times New Roman" w:eastAsia="Times New Roman" w:cs="Times New Roman"/>
          <w:spacing w:val="-3"/>
          <w:sz w:val="18"/>
          <w:szCs w:val="18"/>
        </w:rPr>
        <w:t>IDE</w:t>
      </w:r>
      <w:r>
        <w:rPr>
          <w:rFonts w:ascii="宋体" w:hAnsi="宋体" w:eastAsia="宋体" w:cs="宋体"/>
          <w:spacing w:val="-6"/>
          <w:sz w:val="18"/>
          <w:szCs w:val="18"/>
        </w:rPr>
        <w:t>—</w:t>
      </w:r>
      <w:r>
        <w:rPr>
          <w:rFonts w:ascii="宋体" w:hAnsi="宋体" w:eastAsia="宋体" w:cs="宋体"/>
          <w:spacing w:val="-5"/>
          <w:sz w:val="18"/>
          <w:szCs w:val="18"/>
        </w:rPr>
        <w:t>—</w:t>
      </w:r>
      <w:r>
        <w:rPr>
          <w:rFonts w:ascii="宋体" w:hAnsi="宋体" w:eastAsia="宋体" w:cs="宋体"/>
          <w:spacing w:val="-3"/>
          <w:sz w:val="18"/>
          <w:szCs w:val="18"/>
        </w:rPr>
        <w:t>标识符拓展位；</w:t>
      </w:r>
    </w:p>
    <w:p>
      <w:pPr>
        <w:spacing w:before="100" w:line="219" w:lineRule="auto"/>
        <w:ind w:left="436"/>
        <w:rPr>
          <w:rFonts w:ascii="宋体" w:hAnsi="宋体" w:eastAsia="宋体" w:cs="宋体"/>
          <w:sz w:val="18"/>
          <w:szCs w:val="18"/>
        </w:rPr>
      </w:pPr>
      <w:r>
        <w:rPr>
          <w:rFonts w:ascii="Times New Roman" w:hAnsi="Times New Roman" w:eastAsia="Times New Roman" w:cs="Times New Roman"/>
          <w:spacing w:val="-3"/>
          <w:sz w:val="18"/>
          <w:szCs w:val="18"/>
        </w:rPr>
        <w:t>RTR</w:t>
      </w:r>
      <w:r>
        <w:rPr>
          <w:rFonts w:ascii="宋体" w:hAnsi="宋体" w:eastAsia="宋体" w:cs="宋体"/>
          <w:spacing w:val="-6"/>
          <w:sz w:val="18"/>
          <w:szCs w:val="18"/>
        </w:rPr>
        <w:t>——</w:t>
      </w:r>
      <w:r>
        <w:rPr>
          <w:rFonts w:ascii="宋体" w:hAnsi="宋体" w:eastAsia="宋体" w:cs="宋体"/>
          <w:spacing w:val="-3"/>
          <w:sz w:val="18"/>
          <w:szCs w:val="18"/>
        </w:rPr>
        <w:t>远程传输请求；</w:t>
      </w:r>
    </w:p>
    <w:p>
      <w:pPr>
        <w:spacing w:before="102" w:line="220" w:lineRule="auto"/>
        <w:ind w:left="436"/>
        <w:rPr>
          <w:rFonts w:ascii="宋体" w:hAnsi="宋体" w:eastAsia="宋体" w:cs="宋体"/>
          <w:sz w:val="18"/>
          <w:szCs w:val="18"/>
        </w:rPr>
      </w:pPr>
      <w:r>
        <w:rPr>
          <w:rFonts w:ascii="Times New Roman" w:hAnsi="Times New Roman" w:eastAsia="Times New Roman" w:cs="Times New Roman"/>
          <w:spacing w:val="-5"/>
          <w:sz w:val="18"/>
          <w:szCs w:val="18"/>
        </w:rPr>
        <w:t>R</w:t>
      </w:r>
      <w:r>
        <w:rPr>
          <w:rFonts w:ascii="Times New Roman" w:hAnsi="Times New Roman" w:eastAsia="Times New Roman" w:cs="Times New Roman"/>
          <w:spacing w:val="-6"/>
          <w:sz w:val="18"/>
          <w:szCs w:val="18"/>
        </w:rPr>
        <w:t>1</w:t>
      </w:r>
      <w:r>
        <w:rPr>
          <w:rFonts w:ascii="Times New Roman" w:hAnsi="Times New Roman" w:eastAsia="Times New Roman" w:cs="Times New Roman"/>
          <w:spacing w:val="-5"/>
          <w:sz w:val="18"/>
          <w:szCs w:val="18"/>
        </w:rPr>
        <w:t xml:space="preserve"> </w:t>
      </w:r>
      <w:r>
        <w:rPr>
          <w:rFonts w:ascii="宋体" w:hAnsi="宋体" w:eastAsia="宋体" w:cs="宋体"/>
          <w:spacing w:val="-5"/>
          <w:sz w:val="18"/>
          <w:szCs w:val="18"/>
        </w:rPr>
        <w:t>、</w:t>
      </w:r>
      <w:r>
        <w:rPr>
          <w:rFonts w:ascii="Times New Roman" w:hAnsi="Times New Roman" w:eastAsia="Times New Roman" w:cs="Times New Roman"/>
          <w:spacing w:val="-5"/>
          <w:sz w:val="18"/>
          <w:szCs w:val="18"/>
        </w:rPr>
        <w:t>R0</w:t>
      </w:r>
      <w:r>
        <w:rPr>
          <w:rFonts w:ascii="宋体" w:hAnsi="宋体" w:eastAsia="宋体" w:cs="宋体"/>
          <w:spacing w:val="-5"/>
          <w:sz w:val="18"/>
          <w:szCs w:val="18"/>
        </w:rPr>
        <w:t>——</w:t>
      </w:r>
      <w:r>
        <w:rPr>
          <w:rFonts w:ascii="Times New Roman" w:hAnsi="Times New Roman" w:eastAsia="Times New Roman" w:cs="Times New Roman"/>
          <w:spacing w:val="-5"/>
          <w:sz w:val="18"/>
          <w:szCs w:val="18"/>
        </w:rPr>
        <w:t xml:space="preserve">CAN </w:t>
      </w:r>
      <w:r>
        <w:rPr>
          <w:rFonts w:ascii="宋体" w:hAnsi="宋体" w:eastAsia="宋体" w:cs="宋体"/>
          <w:spacing w:val="-5"/>
          <w:sz w:val="18"/>
          <w:szCs w:val="18"/>
        </w:rPr>
        <w:t>保留位；</w:t>
      </w:r>
    </w:p>
    <w:p>
      <w:pPr>
        <w:spacing w:before="99" w:line="220" w:lineRule="auto"/>
        <w:ind w:left="436"/>
        <w:rPr>
          <w:rFonts w:ascii="宋体" w:hAnsi="宋体" w:eastAsia="宋体" w:cs="宋体"/>
          <w:sz w:val="18"/>
          <w:szCs w:val="18"/>
        </w:rPr>
      </w:pPr>
      <w:r>
        <w:rPr>
          <w:rFonts w:ascii="Times New Roman" w:hAnsi="Times New Roman" w:eastAsia="Times New Roman" w:cs="Times New Roman"/>
          <w:spacing w:val="-3"/>
          <w:sz w:val="18"/>
          <w:szCs w:val="18"/>
        </w:rPr>
        <w:t>DLC</w:t>
      </w:r>
      <w:r>
        <w:rPr>
          <w:rFonts w:ascii="宋体" w:hAnsi="宋体" w:eastAsia="宋体" w:cs="宋体"/>
          <w:spacing w:val="-6"/>
          <w:sz w:val="18"/>
          <w:szCs w:val="18"/>
        </w:rPr>
        <w:t>——</w:t>
      </w:r>
      <w:r>
        <w:rPr>
          <w:rFonts w:ascii="宋体" w:hAnsi="宋体" w:eastAsia="宋体" w:cs="宋体"/>
          <w:spacing w:val="-3"/>
          <w:sz w:val="18"/>
          <w:szCs w:val="18"/>
        </w:rPr>
        <w:t>数据长度码位；</w:t>
      </w:r>
    </w:p>
    <w:p>
      <w:pPr>
        <w:spacing w:before="103" w:line="220" w:lineRule="auto"/>
        <w:ind w:left="440"/>
        <w:rPr>
          <w:rFonts w:ascii="宋体" w:hAnsi="宋体" w:eastAsia="宋体" w:cs="宋体"/>
          <w:sz w:val="18"/>
          <w:szCs w:val="18"/>
        </w:rPr>
      </w:pPr>
      <w:r>
        <w:rPr>
          <w:rFonts w:ascii="Times New Roman" w:hAnsi="Times New Roman" w:eastAsia="Times New Roman" w:cs="Times New Roman"/>
          <w:spacing w:val="-2"/>
          <w:sz w:val="18"/>
          <w:szCs w:val="18"/>
        </w:rPr>
        <w:t>CRC</w:t>
      </w:r>
      <w:r>
        <w:rPr>
          <w:rFonts w:ascii="宋体" w:hAnsi="宋体" w:eastAsia="宋体" w:cs="宋体"/>
          <w:spacing w:val="-4"/>
          <w:sz w:val="18"/>
          <w:szCs w:val="18"/>
        </w:rPr>
        <w:t>——循环冗</w:t>
      </w:r>
      <w:r>
        <w:rPr>
          <w:rFonts w:ascii="宋体" w:hAnsi="宋体" w:eastAsia="宋体" w:cs="宋体"/>
          <w:spacing w:val="-2"/>
          <w:sz w:val="18"/>
          <w:szCs w:val="18"/>
        </w:rPr>
        <w:t>余校验位；</w:t>
      </w:r>
    </w:p>
    <w:p>
      <w:pPr>
        <w:spacing w:before="100" w:line="220" w:lineRule="auto"/>
        <w:ind w:left="435"/>
        <w:rPr>
          <w:rFonts w:ascii="宋体" w:hAnsi="宋体" w:eastAsia="宋体" w:cs="宋体"/>
          <w:sz w:val="18"/>
          <w:szCs w:val="18"/>
        </w:rPr>
      </w:pPr>
      <w:r>
        <w:rPr>
          <w:rFonts w:ascii="Times New Roman" w:hAnsi="Times New Roman" w:eastAsia="Times New Roman" w:cs="Times New Roman"/>
          <w:spacing w:val="-4"/>
          <w:sz w:val="18"/>
          <w:szCs w:val="18"/>
        </w:rPr>
        <w:t>AC</w:t>
      </w:r>
      <w:r>
        <w:rPr>
          <w:rFonts w:ascii="Times New Roman" w:hAnsi="Times New Roman" w:eastAsia="Times New Roman" w:cs="Times New Roman"/>
          <w:spacing w:val="-3"/>
          <w:sz w:val="18"/>
          <w:szCs w:val="18"/>
        </w:rPr>
        <w:t>K</w:t>
      </w:r>
      <w:r>
        <w:rPr>
          <w:rFonts w:ascii="宋体" w:hAnsi="宋体" w:eastAsia="宋体" w:cs="宋体"/>
          <w:spacing w:val="-4"/>
          <w:sz w:val="18"/>
          <w:szCs w:val="18"/>
        </w:rPr>
        <w:t>——确认码位；</w:t>
      </w:r>
    </w:p>
    <w:p>
      <w:pPr>
        <w:spacing w:before="100" w:line="235" w:lineRule="auto"/>
        <w:ind w:left="437"/>
        <w:rPr>
          <w:rFonts w:ascii="宋体" w:hAnsi="宋体" w:eastAsia="宋体" w:cs="宋体"/>
          <w:sz w:val="18"/>
          <w:szCs w:val="18"/>
        </w:rPr>
      </w:pPr>
      <w:r>
        <w:rPr>
          <w:rFonts w:ascii="Times New Roman" w:hAnsi="Times New Roman" w:eastAsia="Times New Roman" w:cs="Times New Roman"/>
          <w:spacing w:val="-2"/>
          <w:sz w:val="18"/>
          <w:szCs w:val="18"/>
        </w:rPr>
        <w:t>EOF</w:t>
      </w:r>
      <w:r>
        <w:rPr>
          <w:rFonts w:ascii="宋体" w:hAnsi="宋体" w:eastAsia="宋体" w:cs="宋体"/>
          <w:spacing w:val="-3"/>
          <w:sz w:val="18"/>
          <w:szCs w:val="18"/>
        </w:rPr>
        <w:t>—</w:t>
      </w:r>
      <w:r>
        <w:rPr>
          <w:rFonts w:ascii="宋体" w:hAnsi="宋体" w:eastAsia="宋体" w:cs="宋体"/>
          <w:spacing w:val="-2"/>
          <w:sz w:val="18"/>
          <w:szCs w:val="18"/>
        </w:rPr>
        <w:t>—帧结束位。</w:t>
      </w:r>
    </w:p>
    <w:p>
      <w:pPr>
        <w:spacing w:before="233" w:line="220" w:lineRule="auto"/>
        <w:ind w:left="3477"/>
        <w:rPr>
          <w:rFonts w:ascii="黑体" w:hAnsi="黑体" w:eastAsia="黑体" w:cs="黑体"/>
          <w:sz w:val="21"/>
          <w:szCs w:val="21"/>
        </w:rPr>
      </w:pPr>
      <w:r>
        <w:rPr>
          <w:rFonts w:ascii="黑体" w:hAnsi="黑体" w:eastAsia="黑体" w:cs="黑体"/>
          <w:spacing w:val="-20"/>
          <w:sz w:val="21"/>
          <w:szCs w:val="21"/>
        </w:rPr>
        <w:t>图</w:t>
      </w:r>
      <w:r>
        <w:rPr>
          <w:rFonts w:ascii="黑体" w:hAnsi="黑体" w:eastAsia="黑体" w:cs="黑体"/>
          <w:spacing w:val="-12"/>
          <w:sz w:val="21"/>
          <w:szCs w:val="21"/>
        </w:rPr>
        <w:t xml:space="preserve"> 2 CAN 扩展帧</w:t>
      </w:r>
    </w:p>
    <w:p>
      <w:pPr>
        <w:spacing w:before="224" w:line="283" w:lineRule="auto"/>
        <w:ind w:left="21" w:right="35" w:firstLine="423"/>
        <w:rPr>
          <w:rFonts w:ascii="宋体" w:hAnsi="宋体" w:eastAsia="宋体" w:cs="宋体"/>
          <w:sz w:val="21"/>
          <w:szCs w:val="21"/>
        </w:rPr>
      </w:pPr>
      <w:r>
        <w:rPr>
          <w:rFonts w:ascii="宋体" w:hAnsi="宋体" w:eastAsia="宋体" w:cs="宋体"/>
          <w:spacing w:val="-10"/>
          <w:sz w:val="21"/>
          <w:szCs w:val="21"/>
        </w:rPr>
        <w:t>设备采用的协议</w:t>
      </w:r>
      <w:r>
        <w:rPr>
          <w:rFonts w:ascii="宋体" w:hAnsi="宋体" w:eastAsia="宋体" w:cs="宋体"/>
          <w:spacing w:val="-6"/>
          <w:sz w:val="21"/>
          <w:szCs w:val="21"/>
        </w:rPr>
        <w:t>数</w:t>
      </w:r>
      <w:r>
        <w:rPr>
          <w:rFonts w:ascii="宋体" w:hAnsi="宋体" w:eastAsia="宋体" w:cs="宋体"/>
          <w:spacing w:val="-5"/>
          <w:sz w:val="21"/>
          <w:szCs w:val="21"/>
        </w:rPr>
        <w:t>据单元(</w:t>
      </w:r>
      <w:r>
        <w:rPr>
          <w:rFonts w:ascii="Times New Roman" w:hAnsi="Times New Roman" w:eastAsia="Times New Roman" w:cs="Times New Roman"/>
          <w:spacing w:val="-5"/>
          <w:sz w:val="21"/>
          <w:szCs w:val="21"/>
        </w:rPr>
        <w:t>PDU</w:t>
      </w:r>
      <w:r>
        <w:rPr>
          <w:rFonts w:ascii="宋体" w:hAnsi="宋体" w:eastAsia="宋体" w:cs="宋体"/>
          <w:spacing w:val="-5"/>
          <w:sz w:val="21"/>
          <w:szCs w:val="21"/>
        </w:rPr>
        <w:t xml:space="preserve">) 符合 </w:t>
      </w:r>
      <w:r>
        <w:rPr>
          <w:rFonts w:ascii="Times New Roman" w:hAnsi="Times New Roman" w:eastAsia="Times New Roman" w:cs="Times New Roman"/>
          <w:spacing w:val="-5"/>
          <w:sz w:val="21"/>
          <w:szCs w:val="21"/>
        </w:rPr>
        <w:t xml:space="preserve">SAE J1939   </w:t>
      </w:r>
      <w:r>
        <w:rPr>
          <w:rFonts w:ascii="宋体" w:hAnsi="宋体" w:eastAsia="宋体" w:cs="宋体"/>
          <w:spacing w:val="-5"/>
          <w:sz w:val="21"/>
          <w:szCs w:val="21"/>
        </w:rPr>
        <w:t>的规定，协议数据单元</w:t>
      </w:r>
      <w:r>
        <w:rPr>
          <w:rFonts w:ascii="Times New Roman" w:hAnsi="Times New Roman" w:eastAsia="Times New Roman" w:cs="Times New Roman"/>
          <w:spacing w:val="-5"/>
          <w:sz w:val="21"/>
          <w:szCs w:val="21"/>
        </w:rPr>
        <w:t>(PDU)</w:t>
      </w:r>
      <w:r>
        <w:rPr>
          <w:rFonts w:ascii="宋体" w:hAnsi="宋体" w:eastAsia="宋体" w:cs="宋体"/>
          <w:spacing w:val="-5"/>
          <w:sz w:val="21"/>
          <w:szCs w:val="21"/>
        </w:rPr>
        <w:t>由七部</w:t>
      </w:r>
      <w:r>
        <w:rPr>
          <w:rFonts w:ascii="宋体" w:hAnsi="宋体" w:eastAsia="宋体" w:cs="宋体"/>
          <w:sz w:val="21"/>
          <w:szCs w:val="21"/>
        </w:rPr>
        <w:t xml:space="preserve"> </w:t>
      </w:r>
      <w:r>
        <w:rPr>
          <w:rFonts w:ascii="宋体" w:hAnsi="宋体" w:eastAsia="宋体" w:cs="宋体"/>
          <w:spacing w:val="-1"/>
          <w:sz w:val="21"/>
          <w:szCs w:val="21"/>
        </w:rPr>
        <w:t>分组成，分别是优先权、保留位、</w:t>
      </w:r>
      <w:r>
        <w:rPr>
          <w:rFonts w:ascii="宋体" w:hAnsi="宋体" w:eastAsia="宋体" w:cs="宋体"/>
          <w:sz w:val="21"/>
          <w:szCs w:val="21"/>
        </w:rPr>
        <w:t>数据页、</w:t>
      </w:r>
      <w:r>
        <w:rPr>
          <w:rFonts w:ascii="Times New Roman" w:hAnsi="Times New Roman" w:eastAsia="Times New Roman" w:cs="Times New Roman"/>
          <w:sz w:val="21"/>
          <w:szCs w:val="21"/>
        </w:rPr>
        <w:t xml:space="preserve">PDU </w:t>
      </w:r>
      <w:r>
        <w:rPr>
          <w:rFonts w:ascii="宋体" w:hAnsi="宋体" w:eastAsia="宋体" w:cs="宋体"/>
          <w:sz w:val="21"/>
          <w:szCs w:val="21"/>
        </w:rPr>
        <w:t xml:space="preserve">格式、 </w:t>
      </w:r>
      <w:r>
        <w:rPr>
          <w:rFonts w:ascii="Times New Roman" w:hAnsi="Times New Roman" w:eastAsia="Times New Roman" w:cs="Times New Roman"/>
          <w:sz w:val="21"/>
          <w:szCs w:val="21"/>
        </w:rPr>
        <w:t xml:space="preserve">PDU </w:t>
      </w:r>
      <w:r>
        <w:rPr>
          <w:rFonts w:ascii="宋体" w:hAnsi="宋体" w:eastAsia="宋体" w:cs="宋体"/>
          <w:sz w:val="21"/>
          <w:szCs w:val="21"/>
        </w:rPr>
        <w:t xml:space="preserve">特定域(可作为目标地址、组 </w:t>
      </w:r>
      <w:r>
        <w:rPr>
          <w:rFonts w:ascii="宋体" w:hAnsi="宋体" w:eastAsia="宋体" w:cs="宋体"/>
          <w:spacing w:val="-14"/>
          <w:sz w:val="21"/>
          <w:szCs w:val="21"/>
        </w:rPr>
        <w:t>扩展</w:t>
      </w:r>
      <w:r>
        <w:rPr>
          <w:rFonts w:ascii="宋体" w:hAnsi="宋体" w:eastAsia="宋体" w:cs="宋体"/>
          <w:spacing w:val="-12"/>
          <w:sz w:val="21"/>
          <w:szCs w:val="21"/>
        </w:rPr>
        <w:t>或</w:t>
      </w:r>
      <w:r>
        <w:rPr>
          <w:rFonts w:ascii="宋体" w:hAnsi="宋体" w:eastAsia="宋体" w:cs="宋体"/>
          <w:spacing w:val="-7"/>
          <w:sz w:val="21"/>
          <w:szCs w:val="21"/>
        </w:rPr>
        <w:t>专用)、源地址和数据域，</w:t>
      </w:r>
      <w:r>
        <w:rPr>
          <w:rFonts w:ascii="Times New Roman" w:hAnsi="Times New Roman" w:eastAsia="Times New Roman" w:cs="Times New Roman"/>
          <w:spacing w:val="-7"/>
          <w:sz w:val="21"/>
          <w:szCs w:val="21"/>
        </w:rPr>
        <w:t xml:space="preserve">PDU  </w:t>
      </w:r>
      <w:r>
        <w:rPr>
          <w:rFonts w:ascii="宋体" w:hAnsi="宋体" w:eastAsia="宋体" w:cs="宋体"/>
          <w:spacing w:val="-7"/>
          <w:sz w:val="21"/>
          <w:szCs w:val="21"/>
        </w:rPr>
        <w:t xml:space="preserve">前六部分构成了 </w:t>
      </w:r>
      <w:r>
        <w:rPr>
          <w:rFonts w:ascii="Times New Roman" w:hAnsi="Times New Roman" w:eastAsia="Times New Roman" w:cs="Times New Roman"/>
          <w:spacing w:val="-7"/>
          <w:sz w:val="21"/>
          <w:szCs w:val="21"/>
        </w:rPr>
        <w:t xml:space="preserve">CAN  </w:t>
      </w:r>
      <w:r>
        <w:rPr>
          <w:rFonts w:ascii="宋体" w:hAnsi="宋体" w:eastAsia="宋体" w:cs="宋体"/>
          <w:spacing w:val="-7"/>
          <w:sz w:val="21"/>
          <w:szCs w:val="21"/>
        </w:rPr>
        <w:t xml:space="preserve">扩展帧的 </w:t>
      </w:r>
      <w:r>
        <w:rPr>
          <w:rFonts w:ascii="Times New Roman" w:hAnsi="Times New Roman" w:eastAsia="Times New Roman" w:cs="Times New Roman"/>
          <w:spacing w:val="-7"/>
          <w:sz w:val="21"/>
          <w:szCs w:val="21"/>
        </w:rPr>
        <w:t xml:space="preserve">29  </w:t>
      </w:r>
      <w:r>
        <w:rPr>
          <w:rFonts w:ascii="宋体" w:hAnsi="宋体" w:eastAsia="宋体" w:cs="宋体"/>
          <w:spacing w:val="-7"/>
          <w:sz w:val="21"/>
          <w:szCs w:val="21"/>
        </w:rPr>
        <w:t>位标识符，</w:t>
      </w:r>
      <w:r>
        <w:rPr>
          <w:rFonts w:ascii="Times New Roman" w:hAnsi="Times New Roman" w:eastAsia="Times New Roman" w:cs="Times New Roman"/>
          <w:spacing w:val="-7"/>
          <w:sz w:val="21"/>
          <w:szCs w:val="21"/>
        </w:rPr>
        <w:t>PDU</w:t>
      </w:r>
      <w:r>
        <w:rPr>
          <w:rFonts w:ascii="Times New Roman" w:hAnsi="Times New Roman" w:eastAsia="Times New Roman" w:cs="Times New Roman"/>
          <w:sz w:val="21"/>
          <w:szCs w:val="21"/>
        </w:rPr>
        <w:t xml:space="preserve">    </w:t>
      </w:r>
      <w:r>
        <w:rPr>
          <w:rFonts w:ascii="宋体" w:hAnsi="宋体" w:eastAsia="宋体" w:cs="宋体"/>
          <w:spacing w:val="-7"/>
          <w:sz w:val="21"/>
          <w:szCs w:val="21"/>
        </w:rPr>
        <w:t xml:space="preserve">组成部分见图 </w:t>
      </w:r>
      <w:r>
        <w:rPr>
          <w:rFonts w:ascii="Times New Roman" w:hAnsi="Times New Roman" w:eastAsia="Times New Roman" w:cs="Times New Roman"/>
          <w:spacing w:val="-7"/>
          <w:sz w:val="21"/>
          <w:szCs w:val="21"/>
        </w:rPr>
        <w:t>3</w:t>
      </w:r>
      <w:r>
        <w:rPr>
          <w:rFonts w:ascii="宋体" w:hAnsi="宋体" w:eastAsia="宋体" w:cs="宋体"/>
          <w:spacing w:val="-6"/>
          <w:sz w:val="21"/>
          <w:szCs w:val="21"/>
        </w:rPr>
        <w:t>：</w:t>
      </w:r>
    </w:p>
    <w:p>
      <w:pPr>
        <w:spacing w:before="94" w:line="1778" w:lineRule="exact"/>
        <w:ind w:firstLine="748"/>
        <w:textAlignment w:val="center"/>
      </w:pPr>
      <w:r>
        <w:drawing>
          <wp:inline distT="0" distB="0" distL="0" distR="0">
            <wp:extent cx="4307205" cy="112839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0"/>
                    <a:stretch>
                      <a:fillRect/>
                    </a:stretch>
                  </pic:blipFill>
                  <pic:spPr>
                    <a:xfrm>
                      <a:off x="0" y="0"/>
                      <a:ext cx="4307585" cy="1129029"/>
                    </a:xfrm>
                    <a:prstGeom prst="rect">
                      <a:avLst/>
                    </a:prstGeom>
                  </pic:spPr>
                </pic:pic>
              </a:graphicData>
            </a:graphic>
          </wp:inline>
        </w:drawing>
      </w:r>
    </w:p>
    <w:p>
      <w:pPr>
        <w:spacing w:line="346" w:lineRule="auto"/>
        <w:rPr>
          <w:rFonts w:ascii="Arial"/>
          <w:sz w:val="21"/>
        </w:rPr>
      </w:pPr>
    </w:p>
    <w:p>
      <w:pPr>
        <w:spacing w:before="68" w:line="220" w:lineRule="auto"/>
        <w:ind w:left="3357"/>
        <w:rPr>
          <w:rFonts w:ascii="黑体" w:hAnsi="黑体" w:eastAsia="黑体" w:cs="黑体"/>
          <w:sz w:val="21"/>
          <w:szCs w:val="21"/>
        </w:rPr>
      </w:pPr>
      <w:r>
        <w:rPr>
          <w:rFonts w:ascii="黑体" w:hAnsi="黑体" w:eastAsia="黑体" w:cs="黑体"/>
          <w:spacing w:val="-20"/>
          <w:sz w:val="21"/>
          <w:szCs w:val="21"/>
        </w:rPr>
        <w:t>图</w:t>
      </w:r>
      <w:r>
        <w:rPr>
          <w:rFonts w:ascii="黑体" w:hAnsi="黑体" w:eastAsia="黑体" w:cs="黑体"/>
          <w:spacing w:val="-13"/>
          <w:sz w:val="21"/>
          <w:szCs w:val="21"/>
        </w:rPr>
        <w:t xml:space="preserve"> 3 协议数据单元</w:t>
      </w:r>
    </w:p>
    <w:p>
      <w:pPr>
        <w:spacing w:line="327" w:lineRule="auto"/>
        <w:rPr>
          <w:rFonts w:ascii="Arial"/>
          <w:sz w:val="21"/>
        </w:rPr>
      </w:pPr>
    </w:p>
    <w:p>
      <w:pPr>
        <w:spacing w:before="62" w:line="227" w:lineRule="auto"/>
        <w:ind w:left="22"/>
        <w:outlineLvl w:val="0"/>
        <w:rPr>
          <w:rFonts w:ascii="黑体" w:hAnsi="黑体" w:eastAsia="黑体" w:cs="黑体"/>
          <w:sz w:val="19"/>
          <w:szCs w:val="19"/>
        </w:rPr>
      </w:pPr>
      <w:bookmarkStart w:id="6" w:name="_Toc16291"/>
      <w:r>
        <w:rPr>
          <w:rFonts w:ascii="黑体" w:hAnsi="黑体" w:eastAsia="黑体" w:cs="黑体"/>
          <w:spacing w:val="7"/>
          <w:sz w:val="19"/>
          <w:szCs w:val="19"/>
        </w:rPr>
        <w:t>7  应用</w:t>
      </w:r>
      <w:r>
        <w:rPr>
          <w:rFonts w:ascii="黑体" w:hAnsi="黑体" w:eastAsia="黑体" w:cs="黑体"/>
          <w:spacing w:val="6"/>
          <w:sz w:val="19"/>
          <w:szCs w:val="19"/>
        </w:rPr>
        <w:t>层</w:t>
      </w:r>
      <w:bookmarkEnd w:id="6"/>
    </w:p>
    <w:p>
      <w:pPr>
        <w:spacing w:line="318" w:lineRule="auto"/>
        <w:rPr>
          <w:rFonts w:ascii="Arial"/>
          <w:sz w:val="21"/>
        </w:rPr>
      </w:pPr>
    </w:p>
    <w:p>
      <w:pPr>
        <w:spacing w:before="70" w:line="221" w:lineRule="auto"/>
        <w:ind w:left="441"/>
        <w:rPr>
          <w:rFonts w:ascii="宋体" w:hAnsi="宋体" w:eastAsia="宋体" w:cs="宋体"/>
          <w:sz w:val="21"/>
          <w:szCs w:val="21"/>
        </w:rPr>
      </w:pPr>
      <w:r>
        <w:rPr>
          <w:rFonts w:ascii="宋体" w:hAnsi="宋体" w:eastAsia="宋体" w:cs="宋体"/>
          <w:spacing w:val="-1"/>
          <w:sz w:val="21"/>
          <w:szCs w:val="21"/>
        </w:rPr>
        <w:t>应用层具体</w:t>
      </w:r>
      <w:r>
        <w:rPr>
          <w:rFonts w:ascii="宋体" w:hAnsi="宋体" w:eastAsia="宋体" w:cs="宋体"/>
          <w:sz w:val="21"/>
          <w:szCs w:val="21"/>
        </w:rPr>
        <w:t>要求如下：</w:t>
      </w:r>
    </w:p>
    <w:p>
      <w:pPr>
        <w:spacing w:before="63" w:line="234" w:lineRule="auto"/>
        <w:ind w:left="441"/>
        <w:rPr>
          <w:rFonts w:ascii="宋体" w:hAnsi="宋体" w:eastAsia="宋体" w:cs="宋体"/>
          <w:sz w:val="21"/>
          <w:szCs w:val="21"/>
        </w:rPr>
      </w:pPr>
      <w:r>
        <w:rPr>
          <w:rFonts w:ascii="Times New Roman" w:hAnsi="Times New Roman" w:eastAsia="Times New Roman" w:cs="Times New Roman"/>
          <w:spacing w:val="-2"/>
          <w:sz w:val="21"/>
          <w:szCs w:val="21"/>
        </w:rPr>
        <w:t>a</w:t>
      </w:r>
      <w:r>
        <w:rPr>
          <w:rFonts w:ascii="宋体" w:hAnsi="宋体" w:eastAsia="宋体" w:cs="宋体"/>
          <w:spacing w:val="-3"/>
          <w:sz w:val="21"/>
          <w:szCs w:val="21"/>
        </w:rPr>
        <w:t>)</w:t>
      </w:r>
      <w:r>
        <w:rPr>
          <w:rFonts w:ascii="宋体" w:hAnsi="宋体" w:eastAsia="宋体" w:cs="宋体"/>
          <w:spacing w:val="-2"/>
          <w:sz w:val="21"/>
          <w:szCs w:val="21"/>
        </w:rPr>
        <w:t xml:space="preserve">  采用周期发送的方式发送数据；</w:t>
      </w:r>
    </w:p>
    <w:p>
      <w:pPr>
        <w:spacing w:before="51" w:line="234" w:lineRule="auto"/>
        <w:ind w:left="433"/>
        <w:rPr>
          <w:rFonts w:ascii="宋体" w:hAnsi="宋体" w:eastAsia="宋体" w:cs="宋体"/>
          <w:sz w:val="21"/>
          <w:szCs w:val="21"/>
        </w:rPr>
      </w:pPr>
      <w:r>
        <w:rPr>
          <w:rFonts w:ascii="Times New Roman" w:hAnsi="Times New Roman" w:eastAsia="Times New Roman" w:cs="Times New Roman"/>
          <w:spacing w:val="-11"/>
          <w:sz w:val="21"/>
          <w:szCs w:val="21"/>
        </w:rPr>
        <w:t>b</w:t>
      </w:r>
      <w:r>
        <w:rPr>
          <w:rFonts w:ascii="宋体" w:hAnsi="宋体" w:eastAsia="宋体" w:cs="宋体"/>
          <w:spacing w:val="-17"/>
          <w:sz w:val="21"/>
          <w:szCs w:val="21"/>
        </w:rPr>
        <w:t>)</w:t>
      </w:r>
      <w:r>
        <w:rPr>
          <w:rFonts w:ascii="宋体" w:hAnsi="宋体" w:eastAsia="宋体" w:cs="宋体"/>
          <w:spacing w:val="-11"/>
          <w:sz w:val="21"/>
          <w:szCs w:val="21"/>
        </w:rPr>
        <w:t xml:space="preserve">  定义新的报文时，应采用相同刷新频率， 并尽量充分利用 </w:t>
      </w:r>
      <w:r>
        <w:rPr>
          <w:rFonts w:ascii="Times New Roman" w:hAnsi="Times New Roman" w:eastAsia="Times New Roman" w:cs="Times New Roman"/>
          <w:spacing w:val="-11"/>
          <w:sz w:val="21"/>
          <w:szCs w:val="21"/>
        </w:rPr>
        <w:t xml:space="preserve">8  </w:t>
      </w:r>
      <w:r>
        <w:rPr>
          <w:rFonts w:ascii="宋体" w:hAnsi="宋体" w:eastAsia="宋体" w:cs="宋体"/>
          <w:spacing w:val="-11"/>
          <w:sz w:val="21"/>
          <w:szCs w:val="21"/>
        </w:rPr>
        <w:t>个字节的数据宽度。</w:t>
      </w:r>
    </w:p>
    <w:p>
      <w:pPr>
        <w:spacing w:line="309" w:lineRule="auto"/>
        <w:rPr>
          <w:rFonts w:ascii="Arial"/>
          <w:sz w:val="21"/>
        </w:rPr>
      </w:pPr>
    </w:p>
    <w:p>
      <w:pPr>
        <w:spacing w:before="62" w:line="228" w:lineRule="auto"/>
        <w:ind w:left="19"/>
        <w:outlineLvl w:val="0"/>
        <w:rPr>
          <w:rFonts w:ascii="黑体" w:hAnsi="黑体" w:eastAsia="黑体" w:cs="黑体"/>
          <w:sz w:val="19"/>
          <w:szCs w:val="19"/>
        </w:rPr>
      </w:pPr>
      <w:bookmarkStart w:id="7" w:name="_Toc24376"/>
      <w:r>
        <w:rPr>
          <w:rFonts w:ascii="黑体" w:hAnsi="黑体" w:eastAsia="黑体" w:cs="黑体"/>
          <w:spacing w:val="4"/>
          <w:sz w:val="19"/>
          <w:szCs w:val="19"/>
        </w:rPr>
        <w:t>8  充放电总体过程</w:t>
      </w:r>
      <w:bookmarkEnd w:id="7"/>
    </w:p>
    <w:p>
      <w:pPr>
        <w:spacing w:line="319" w:lineRule="auto"/>
        <w:rPr>
          <w:rFonts w:ascii="Arial"/>
          <w:sz w:val="21"/>
        </w:rPr>
      </w:pPr>
    </w:p>
    <w:p>
      <w:pPr>
        <w:spacing w:before="68" w:line="235" w:lineRule="auto"/>
        <w:ind w:left="444"/>
        <w:rPr>
          <w:rFonts w:ascii="Times New Roman" w:hAnsi="Times New Roman" w:eastAsia="Times New Roman" w:cs="Times New Roman"/>
          <w:sz w:val="21"/>
          <w:szCs w:val="21"/>
        </w:rPr>
      </w:pPr>
      <w:r>
        <w:rPr>
          <w:rFonts w:ascii="宋体" w:hAnsi="宋体" w:eastAsia="宋体" w:cs="宋体"/>
          <w:spacing w:val="-1"/>
          <w:sz w:val="21"/>
          <w:szCs w:val="21"/>
        </w:rPr>
        <w:t>充放电总体控制</w:t>
      </w:r>
      <w:r>
        <w:rPr>
          <w:rFonts w:ascii="宋体" w:hAnsi="宋体" w:eastAsia="宋体" w:cs="宋体"/>
          <w:sz w:val="21"/>
          <w:szCs w:val="21"/>
        </w:rPr>
        <w:t>过程如下</w:t>
      </w:r>
      <w:r>
        <w:rPr>
          <w:rFonts w:ascii="Times New Roman" w:hAnsi="Times New Roman" w:eastAsia="Times New Roman" w:cs="Times New Roman"/>
          <w:sz w:val="21"/>
          <w:szCs w:val="21"/>
        </w:rPr>
        <w:t>:</w:t>
      </w:r>
    </w:p>
    <w:p>
      <w:pPr>
        <w:spacing w:before="47" w:line="214" w:lineRule="auto"/>
        <w:ind w:left="441"/>
        <w:rPr>
          <w:rFonts w:ascii="宋体" w:hAnsi="宋体" w:eastAsia="宋体" w:cs="宋体"/>
          <w:sz w:val="21"/>
          <w:szCs w:val="21"/>
        </w:rPr>
      </w:pPr>
      <w:r>
        <w:rPr>
          <w:rFonts w:ascii="Times New Roman" w:hAnsi="Times New Roman" w:eastAsia="Times New Roman" w:cs="Times New Roman"/>
          <w:spacing w:val="-6"/>
          <w:sz w:val="21"/>
          <w:szCs w:val="21"/>
        </w:rPr>
        <w:t>a</w:t>
      </w:r>
      <w:r>
        <w:rPr>
          <w:rFonts w:ascii="Times New Roman" w:hAnsi="Times New Roman" w:eastAsia="Times New Roman" w:cs="Times New Roman"/>
          <w:spacing w:val="-12"/>
          <w:sz w:val="21"/>
          <w:szCs w:val="21"/>
        </w:rPr>
        <w:t>)</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6"/>
          <w:sz w:val="21"/>
          <w:szCs w:val="21"/>
        </w:rPr>
        <w:t xml:space="preserve">    PCS </w:t>
      </w:r>
      <w:r>
        <w:rPr>
          <w:rFonts w:ascii="宋体" w:hAnsi="宋体" w:eastAsia="宋体" w:cs="宋体"/>
          <w:spacing w:val="-6"/>
          <w:sz w:val="21"/>
          <w:szCs w:val="21"/>
        </w:rPr>
        <w:t xml:space="preserve">与 </w:t>
      </w:r>
      <w:r>
        <w:rPr>
          <w:rFonts w:ascii="Times New Roman" w:hAnsi="Times New Roman" w:eastAsia="Times New Roman" w:cs="Times New Roman"/>
          <w:spacing w:val="-6"/>
          <w:sz w:val="21"/>
          <w:szCs w:val="21"/>
        </w:rPr>
        <w:t xml:space="preserve">BMS </w:t>
      </w:r>
      <w:r>
        <w:rPr>
          <w:rFonts w:ascii="宋体" w:hAnsi="宋体" w:eastAsia="宋体" w:cs="宋体"/>
          <w:spacing w:val="-6"/>
          <w:sz w:val="21"/>
          <w:szCs w:val="21"/>
        </w:rPr>
        <w:t>物理连接完成并低压辅助上电；</w:t>
      </w:r>
    </w:p>
    <w:p>
      <w:pPr>
        <w:spacing w:before="74" w:line="248" w:lineRule="auto"/>
        <w:ind w:left="1291" w:right="206" w:hanging="858"/>
        <w:rPr>
          <w:rFonts w:ascii="宋体" w:hAnsi="宋体" w:eastAsia="宋体" w:cs="宋体"/>
          <w:sz w:val="21"/>
          <w:szCs w:val="21"/>
        </w:rPr>
      </w:pPr>
      <w:r>
        <w:rPr>
          <w:rFonts w:ascii="Times New Roman" w:hAnsi="Times New Roman" w:eastAsia="Times New Roman" w:cs="Times New Roman"/>
          <w:spacing w:val="-8"/>
          <w:sz w:val="21"/>
          <w:szCs w:val="21"/>
        </w:rPr>
        <w:t xml:space="preserve">b)    PCS </w:t>
      </w:r>
      <w:r>
        <w:rPr>
          <w:rFonts w:ascii="宋体" w:hAnsi="宋体" w:eastAsia="宋体" w:cs="宋体"/>
          <w:spacing w:val="-8"/>
          <w:sz w:val="21"/>
          <w:szCs w:val="21"/>
        </w:rPr>
        <w:t xml:space="preserve">和 </w:t>
      </w:r>
      <w:r>
        <w:rPr>
          <w:rFonts w:ascii="Times New Roman" w:hAnsi="Times New Roman" w:eastAsia="Times New Roman" w:cs="Times New Roman"/>
          <w:spacing w:val="-8"/>
          <w:sz w:val="21"/>
          <w:szCs w:val="21"/>
        </w:rPr>
        <w:t>BM</w:t>
      </w:r>
      <w:r>
        <w:rPr>
          <w:rFonts w:ascii="Times New Roman" w:hAnsi="Times New Roman" w:eastAsia="Times New Roman" w:cs="Times New Roman"/>
          <w:spacing w:val="-7"/>
          <w:sz w:val="21"/>
          <w:szCs w:val="21"/>
        </w:rPr>
        <w:t>S</w:t>
      </w:r>
      <w:r>
        <w:rPr>
          <w:rFonts w:ascii="Times New Roman" w:hAnsi="Times New Roman" w:eastAsia="Times New Roman" w:cs="Times New Roman"/>
          <w:spacing w:val="-8"/>
          <w:sz w:val="21"/>
          <w:szCs w:val="21"/>
        </w:rPr>
        <w:t xml:space="preserve">  </w:t>
      </w:r>
      <w:r>
        <w:rPr>
          <w:rFonts w:ascii="宋体" w:hAnsi="宋体" w:eastAsia="宋体" w:cs="宋体"/>
          <w:spacing w:val="-8"/>
          <w:sz w:val="21"/>
          <w:szCs w:val="21"/>
        </w:rPr>
        <w:t>通讯成功、无故障的条件下，设定限制指令，充放电功率， 接收报文</w:t>
      </w:r>
      <w:r>
        <w:rPr>
          <w:rFonts w:ascii="宋体" w:hAnsi="宋体" w:eastAsia="宋体" w:cs="宋体"/>
          <w:sz w:val="21"/>
          <w:szCs w:val="21"/>
        </w:rPr>
        <w:t xml:space="preserve"> </w:t>
      </w:r>
      <w:r>
        <w:rPr>
          <w:rFonts w:ascii="宋体" w:hAnsi="宋体" w:eastAsia="宋体" w:cs="宋体"/>
          <w:spacing w:val="-8"/>
          <w:sz w:val="21"/>
          <w:szCs w:val="21"/>
        </w:rPr>
        <w:t>时</w:t>
      </w:r>
      <w:r>
        <w:rPr>
          <w:rFonts w:ascii="宋体" w:hAnsi="宋体" w:eastAsia="宋体" w:cs="宋体"/>
          <w:spacing w:val="-4"/>
          <w:sz w:val="21"/>
          <w:szCs w:val="21"/>
        </w:rPr>
        <w:t>间等充放电参数；</w:t>
      </w:r>
    </w:p>
    <w:p>
      <w:pPr>
        <w:spacing w:before="63" w:line="250" w:lineRule="auto"/>
        <w:ind w:left="1285" w:right="215" w:hanging="845"/>
        <w:rPr>
          <w:rFonts w:ascii="宋体" w:hAnsi="宋体" w:eastAsia="宋体" w:cs="宋体"/>
          <w:sz w:val="21"/>
          <w:szCs w:val="21"/>
        </w:rPr>
      </w:pPr>
      <w:r>
        <w:rPr>
          <w:rFonts w:ascii="Times New Roman" w:hAnsi="Times New Roman" w:eastAsia="Times New Roman" w:cs="Times New Roman"/>
          <w:spacing w:val="-8"/>
          <w:sz w:val="21"/>
          <w:szCs w:val="21"/>
        </w:rPr>
        <w:t xml:space="preserve">c)     </w:t>
      </w:r>
      <w:r>
        <w:rPr>
          <w:rFonts w:ascii="宋体" w:hAnsi="宋体" w:eastAsia="宋体" w:cs="宋体"/>
          <w:spacing w:val="-8"/>
          <w:sz w:val="21"/>
          <w:szCs w:val="21"/>
        </w:rPr>
        <w:t xml:space="preserve">按照设定的参数运行，如 </w:t>
      </w:r>
      <w:r>
        <w:rPr>
          <w:rFonts w:ascii="Times New Roman" w:hAnsi="Times New Roman" w:eastAsia="Times New Roman" w:cs="Times New Roman"/>
          <w:spacing w:val="-8"/>
          <w:sz w:val="21"/>
          <w:szCs w:val="21"/>
        </w:rPr>
        <w:t xml:space="preserve">PCS </w:t>
      </w:r>
      <w:r>
        <w:rPr>
          <w:rFonts w:ascii="宋体" w:hAnsi="宋体" w:eastAsia="宋体" w:cs="宋体"/>
          <w:spacing w:val="-8"/>
          <w:sz w:val="21"/>
          <w:szCs w:val="21"/>
        </w:rPr>
        <w:t>未在规定时间内收到正确报文，即判定为超时，</w:t>
      </w:r>
      <w:r>
        <w:rPr>
          <w:rFonts w:ascii="Times New Roman" w:hAnsi="Times New Roman" w:eastAsia="Times New Roman" w:cs="Times New Roman"/>
          <w:spacing w:val="-8"/>
          <w:sz w:val="21"/>
          <w:szCs w:val="21"/>
        </w:rPr>
        <w:t>PC</w:t>
      </w:r>
      <w:r>
        <w:rPr>
          <w:rFonts w:ascii="Times New Roman" w:hAnsi="Times New Roman" w:eastAsia="Times New Roman" w:cs="Times New Roman"/>
          <w:spacing w:val="-1"/>
          <w:sz w:val="21"/>
          <w:szCs w:val="21"/>
        </w:rPr>
        <w:t>S</w:t>
      </w:r>
      <w:r>
        <w:rPr>
          <w:rFonts w:ascii="Times New Roman" w:hAnsi="Times New Roman" w:eastAsia="Times New Roman" w:cs="Times New Roman"/>
          <w:sz w:val="21"/>
          <w:szCs w:val="21"/>
        </w:rPr>
        <w:t xml:space="preserve"> </w:t>
      </w:r>
      <w:r>
        <w:rPr>
          <w:rFonts w:ascii="宋体" w:hAnsi="宋体" w:eastAsia="宋体" w:cs="宋体"/>
          <w:spacing w:val="-16"/>
          <w:sz w:val="21"/>
          <w:szCs w:val="21"/>
        </w:rPr>
        <w:t>启动</w:t>
      </w:r>
      <w:r>
        <w:rPr>
          <w:rFonts w:ascii="宋体" w:hAnsi="宋体" w:eastAsia="宋体" w:cs="宋体"/>
          <w:spacing w:val="-12"/>
          <w:sz w:val="21"/>
          <w:szCs w:val="21"/>
        </w:rPr>
        <w:t>保</w:t>
      </w:r>
      <w:r>
        <w:rPr>
          <w:rFonts w:ascii="宋体" w:hAnsi="宋体" w:eastAsia="宋体" w:cs="宋体"/>
          <w:spacing w:val="-8"/>
          <w:sz w:val="21"/>
          <w:szCs w:val="21"/>
        </w:rPr>
        <w:t>护功能， 并显示“</w:t>
      </w:r>
      <w:r>
        <w:rPr>
          <w:rFonts w:ascii="Times New Roman" w:hAnsi="Times New Roman" w:eastAsia="Times New Roman" w:cs="Times New Roman"/>
          <w:spacing w:val="-8"/>
          <w:sz w:val="21"/>
          <w:szCs w:val="21"/>
        </w:rPr>
        <w:t xml:space="preserve">BMS </w:t>
      </w:r>
      <w:r>
        <w:rPr>
          <w:rFonts w:ascii="宋体" w:hAnsi="宋体" w:eastAsia="宋体" w:cs="宋体"/>
          <w:spacing w:val="-8"/>
          <w:sz w:val="21"/>
          <w:szCs w:val="21"/>
        </w:rPr>
        <w:t>通讯故障”。否则系统进行正常充放电。</w:t>
      </w:r>
    </w:p>
    <w:p>
      <w:pPr>
        <w:sectPr>
          <w:footerReference r:id="rId14" w:type="default"/>
          <w:pgSz w:w="11912" w:h="16841"/>
          <w:pgMar w:top="1092" w:right="1786" w:bottom="1362" w:left="1786" w:header="881" w:footer="1201" w:gutter="0"/>
          <w:cols w:space="720" w:num="1"/>
        </w:sectPr>
      </w:pPr>
    </w:p>
    <w:p>
      <w:pPr>
        <w:spacing w:line="312" w:lineRule="auto"/>
        <w:rPr>
          <w:rFonts w:ascii="Arial"/>
          <w:sz w:val="21"/>
        </w:rPr>
      </w:pPr>
    </w:p>
    <w:p>
      <w:pPr>
        <w:spacing w:before="68" w:line="221" w:lineRule="auto"/>
        <w:ind w:left="443"/>
        <w:rPr>
          <w:rFonts w:ascii="宋体" w:hAnsi="宋体" w:eastAsia="宋体" w:cs="宋体"/>
          <w:sz w:val="21"/>
          <w:szCs w:val="21"/>
        </w:rPr>
      </w:pPr>
      <w:r>
        <w:rPr>
          <w:rFonts w:ascii="宋体" w:hAnsi="宋体" w:eastAsia="宋体" w:cs="宋体"/>
          <w:spacing w:val="-13"/>
          <w:sz w:val="21"/>
          <w:szCs w:val="21"/>
        </w:rPr>
        <w:t>充</w:t>
      </w:r>
      <w:r>
        <w:rPr>
          <w:rFonts w:ascii="宋体" w:hAnsi="宋体" w:eastAsia="宋体" w:cs="宋体"/>
          <w:spacing w:val="-11"/>
          <w:sz w:val="21"/>
          <w:szCs w:val="21"/>
        </w:rPr>
        <w:t xml:space="preserve">放电总体过程如图 </w:t>
      </w:r>
      <w:r>
        <w:rPr>
          <w:rFonts w:ascii="Times New Roman" w:hAnsi="Times New Roman" w:eastAsia="Times New Roman" w:cs="Times New Roman"/>
          <w:spacing w:val="-11"/>
          <w:sz w:val="21"/>
          <w:szCs w:val="21"/>
        </w:rPr>
        <w:t xml:space="preserve">4 </w:t>
      </w:r>
      <w:r>
        <w:rPr>
          <w:rFonts w:ascii="宋体" w:hAnsi="宋体" w:eastAsia="宋体" w:cs="宋体"/>
          <w:spacing w:val="-11"/>
          <w:sz w:val="21"/>
          <w:szCs w:val="21"/>
        </w:rPr>
        <w:t>所示。</w:t>
      </w:r>
    </w:p>
    <w:p>
      <w:pPr>
        <w:spacing w:line="414" w:lineRule="auto"/>
        <w:rPr>
          <w:rFonts w:ascii="Arial"/>
          <w:sz w:val="21"/>
        </w:rPr>
      </w:pPr>
    </w:p>
    <w:p>
      <w:pPr>
        <w:spacing w:line="5785" w:lineRule="exact"/>
        <w:ind w:firstLine="2560"/>
        <w:textAlignment w:val="center"/>
      </w:pPr>
      <w:r>
        <w:drawing>
          <wp:inline distT="0" distB="0" distL="0" distR="0">
            <wp:extent cx="2055495" cy="3672840"/>
            <wp:effectExtent l="0" t="0" r="0" b="0"/>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31"/>
                    <a:stretch>
                      <a:fillRect/>
                    </a:stretch>
                  </pic:blipFill>
                  <pic:spPr>
                    <a:xfrm>
                      <a:off x="0" y="0"/>
                      <a:ext cx="2056129" cy="3673474"/>
                    </a:xfrm>
                    <a:prstGeom prst="rect">
                      <a:avLst/>
                    </a:prstGeom>
                  </pic:spPr>
                </pic:pic>
              </a:graphicData>
            </a:graphic>
          </wp:inline>
        </w:drawing>
      </w:r>
    </w:p>
    <w:p>
      <w:pPr>
        <w:spacing w:before="230" w:line="220" w:lineRule="auto"/>
        <w:ind w:left="3247"/>
        <w:rPr>
          <w:rFonts w:ascii="黑体" w:hAnsi="黑体" w:eastAsia="黑体" w:cs="黑体"/>
          <w:sz w:val="21"/>
          <w:szCs w:val="21"/>
        </w:rPr>
      </w:pPr>
      <w:r>
        <w:rPr>
          <w:rFonts w:ascii="黑体" w:hAnsi="黑体" w:eastAsia="黑体" w:cs="黑体"/>
          <w:spacing w:val="-12"/>
          <w:sz w:val="21"/>
          <w:szCs w:val="21"/>
        </w:rPr>
        <w:t>图 4 充放电总体过</w:t>
      </w:r>
      <w:r>
        <w:rPr>
          <w:rFonts w:ascii="黑体" w:hAnsi="黑体" w:eastAsia="黑体" w:cs="黑体"/>
          <w:spacing w:val="-10"/>
          <w:sz w:val="21"/>
          <w:szCs w:val="21"/>
        </w:rPr>
        <w:t>程</w:t>
      </w:r>
    </w:p>
    <w:p>
      <w:pPr>
        <w:spacing w:line="325" w:lineRule="auto"/>
        <w:rPr>
          <w:rFonts w:ascii="Arial"/>
          <w:sz w:val="21"/>
        </w:rPr>
      </w:pPr>
    </w:p>
    <w:p>
      <w:pPr>
        <w:spacing w:before="61" w:line="228" w:lineRule="auto"/>
        <w:ind w:left="16"/>
        <w:outlineLvl w:val="0"/>
        <w:rPr>
          <w:rFonts w:ascii="黑体" w:hAnsi="黑体" w:eastAsia="黑体" w:cs="黑体"/>
          <w:sz w:val="19"/>
          <w:szCs w:val="19"/>
        </w:rPr>
      </w:pPr>
      <w:bookmarkStart w:id="8" w:name="_Toc27965"/>
      <w:r>
        <w:rPr>
          <w:rFonts w:ascii="黑体" w:hAnsi="黑体" w:eastAsia="黑体" w:cs="黑体"/>
          <w:spacing w:val="8"/>
          <w:sz w:val="19"/>
          <w:szCs w:val="19"/>
        </w:rPr>
        <w:t>9</w:t>
      </w:r>
      <w:r>
        <w:rPr>
          <w:rFonts w:ascii="黑体" w:hAnsi="黑体" w:eastAsia="黑体" w:cs="黑体"/>
          <w:spacing w:val="6"/>
          <w:sz w:val="19"/>
          <w:szCs w:val="19"/>
        </w:rPr>
        <w:t xml:space="preserve">  安全策略</w:t>
      </w:r>
      <w:bookmarkEnd w:id="8"/>
    </w:p>
    <w:p>
      <w:pPr>
        <w:spacing w:line="313" w:lineRule="auto"/>
        <w:rPr>
          <w:rFonts w:ascii="Arial"/>
          <w:sz w:val="21"/>
        </w:rPr>
      </w:pPr>
    </w:p>
    <w:p>
      <w:pPr>
        <w:spacing w:before="68" w:line="221" w:lineRule="auto"/>
        <w:ind w:left="437"/>
        <w:rPr>
          <w:rFonts w:ascii="宋体" w:hAnsi="宋体" w:eastAsia="宋体" w:cs="宋体"/>
          <w:sz w:val="21"/>
          <w:szCs w:val="21"/>
        </w:rPr>
      </w:pPr>
      <w:r>
        <w:rPr>
          <w:rFonts w:ascii="Times New Roman" w:hAnsi="Times New Roman" w:eastAsia="Times New Roman" w:cs="Times New Roman"/>
          <w:spacing w:val="-11"/>
          <w:sz w:val="21"/>
          <w:szCs w:val="21"/>
        </w:rPr>
        <w:t xml:space="preserve">PCS </w:t>
      </w:r>
      <w:r>
        <w:rPr>
          <w:rFonts w:ascii="宋体" w:hAnsi="宋体" w:eastAsia="宋体" w:cs="宋体"/>
          <w:spacing w:val="-11"/>
          <w:sz w:val="21"/>
          <w:szCs w:val="21"/>
        </w:rPr>
        <w:t xml:space="preserve">和 </w:t>
      </w:r>
      <w:r>
        <w:rPr>
          <w:rFonts w:ascii="Times New Roman" w:hAnsi="Times New Roman" w:eastAsia="Times New Roman" w:cs="Times New Roman"/>
          <w:spacing w:val="-11"/>
          <w:sz w:val="21"/>
          <w:szCs w:val="21"/>
        </w:rPr>
        <w:t>BM</w:t>
      </w:r>
      <w:r>
        <w:rPr>
          <w:rFonts w:ascii="Times New Roman" w:hAnsi="Times New Roman" w:eastAsia="Times New Roman" w:cs="Times New Roman"/>
          <w:spacing w:val="-5"/>
          <w:sz w:val="21"/>
          <w:szCs w:val="21"/>
        </w:rPr>
        <w:t>S</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的安全防护应设计为三级保护，保护等级具体要求为：</w:t>
      </w:r>
    </w:p>
    <w:p>
      <w:pPr>
        <w:spacing w:before="62" w:line="281" w:lineRule="auto"/>
        <w:ind w:left="22" w:right="438" w:hanging="1"/>
        <w:rPr>
          <w:rFonts w:ascii="宋体" w:hAnsi="宋体" w:eastAsia="宋体" w:cs="宋体"/>
          <w:color w:val="FF0000"/>
          <w:sz w:val="21"/>
          <w:szCs w:val="21"/>
        </w:rPr>
      </w:pPr>
      <w:r>
        <w:rPr>
          <w:rFonts w:ascii="宋体" w:hAnsi="宋体" w:eastAsia="宋体" w:cs="宋体"/>
          <w:spacing w:val="-16"/>
          <w:sz w:val="21"/>
          <w:szCs w:val="21"/>
        </w:rPr>
        <w:t>第一级，</w:t>
      </w:r>
      <w:r>
        <w:rPr>
          <w:rFonts w:ascii="宋体" w:hAnsi="宋体" w:eastAsia="宋体" w:cs="宋体"/>
          <w:spacing w:val="-13"/>
          <w:sz w:val="21"/>
          <w:szCs w:val="21"/>
        </w:rPr>
        <w:t>通</w:t>
      </w:r>
      <w:r>
        <w:rPr>
          <w:rFonts w:ascii="宋体" w:hAnsi="宋体" w:eastAsia="宋体" w:cs="宋体"/>
          <w:spacing w:val="-8"/>
          <w:sz w:val="21"/>
          <w:szCs w:val="21"/>
        </w:rPr>
        <w:t xml:space="preserve">过 </w:t>
      </w:r>
      <w:r>
        <w:rPr>
          <w:rFonts w:ascii="Times New Roman" w:hAnsi="Times New Roman" w:eastAsia="Times New Roman" w:cs="Times New Roman"/>
          <w:spacing w:val="-8"/>
          <w:sz w:val="21"/>
          <w:szCs w:val="21"/>
        </w:rPr>
        <w:t xml:space="preserve">BMS </w:t>
      </w:r>
      <w:r>
        <w:rPr>
          <w:rFonts w:ascii="宋体" w:hAnsi="宋体" w:eastAsia="宋体" w:cs="宋体"/>
          <w:spacing w:val="-8"/>
          <w:sz w:val="21"/>
          <w:szCs w:val="21"/>
        </w:rPr>
        <w:t xml:space="preserve">上传至 </w:t>
      </w:r>
      <w:r>
        <w:rPr>
          <w:rFonts w:ascii="Times New Roman" w:hAnsi="Times New Roman" w:eastAsia="Times New Roman" w:cs="Times New Roman"/>
          <w:spacing w:val="-8"/>
          <w:sz w:val="21"/>
          <w:szCs w:val="21"/>
        </w:rPr>
        <w:t xml:space="preserve">PCS  </w:t>
      </w:r>
      <w:r>
        <w:rPr>
          <w:rFonts w:ascii="宋体" w:hAnsi="宋体" w:eastAsia="宋体" w:cs="宋体"/>
          <w:spacing w:val="-8"/>
          <w:sz w:val="21"/>
          <w:szCs w:val="21"/>
        </w:rPr>
        <w:t>的限制指令(充放电功率电流、禁充</w:t>
      </w:r>
      <w:r>
        <w:rPr>
          <w:rFonts w:ascii="Times New Roman" w:hAnsi="Times New Roman" w:eastAsia="Times New Roman" w:cs="Times New Roman"/>
          <w:spacing w:val="-8"/>
          <w:sz w:val="21"/>
          <w:szCs w:val="21"/>
        </w:rPr>
        <w:t>/</w:t>
      </w:r>
      <w:r>
        <w:rPr>
          <w:rFonts w:ascii="宋体" w:hAnsi="宋体" w:eastAsia="宋体" w:cs="宋体"/>
          <w:spacing w:val="-8"/>
          <w:sz w:val="21"/>
          <w:szCs w:val="21"/>
        </w:rPr>
        <w:t xml:space="preserve">禁放) 来控制 </w:t>
      </w:r>
      <w:r>
        <w:rPr>
          <w:rFonts w:ascii="Times New Roman" w:hAnsi="Times New Roman" w:eastAsia="Times New Roman" w:cs="Times New Roman"/>
          <w:spacing w:val="-8"/>
          <w:sz w:val="21"/>
          <w:szCs w:val="21"/>
        </w:rPr>
        <w:t xml:space="preserve">PCS </w:t>
      </w:r>
      <w:r>
        <w:rPr>
          <w:rFonts w:ascii="宋体" w:hAnsi="宋体" w:eastAsia="宋体" w:cs="宋体"/>
          <w:spacing w:val="-8"/>
          <w:sz w:val="21"/>
          <w:szCs w:val="21"/>
        </w:rPr>
        <w:t>动</w:t>
      </w:r>
      <w:r>
        <w:rPr>
          <w:rFonts w:ascii="宋体" w:hAnsi="宋体" w:eastAsia="宋体" w:cs="宋体"/>
          <w:sz w:val="21"/>
          <w:szCs w:val="21"/>
        </w:rPr>
        <w:t xml:space="preserve"> </w:t>
      </w:r>
      <w:r>
        <w:rPr>
          <w:rFonts w:ascii="宋体" w:hAnsi="宋体" w:eastAsia="宋体" w:cs="宋体"/>
          <w:spacing w:val="-7"/>
          <w:sz w:val="21"/>
          <w:szCs w:val="21"/>
        </w:rPr>
        <w:t>作</w:t>
      </w:r>
      <w:r>
        <w:rPr>
          <w:rFonts w:ascii="宋体" w:hAnsi="宋体" w:eastAsia="宋体" w:cs="宋体"/>
          <w:spacing w:val="-4"/>
          <w:sz w:val="21"/>
          <w:szCs w:val="21"/>
        </w:rPr>
        <w:t>，对系统进行保护</w:t>
      </w:r>
      <w:r>
        <w:rPr>
          <w:rFonts w:hint="eastAsia" w:ascii="宋体" w:hAnsi="宋体" w:eastAsia="宋体" w:cs="宋体"/>
          <w:spacing w:val="-4"/>
          <w:sz w:val="21"/>
          <w:szCs w:val="21"/>
          <w:lang w:eastAsia="zh-CN"/>
        </w:rPr>
        <w:t>，</w:t>
      </w:r>
      <w:r>
        <w:rPr>
          <w:rFonts w:hint="eastAsia" w:ascii="宋体" w:hAnsi="宋体" w:eastAsia="宋体" w:cs="宋体"/>
          <w:color w:val="FF0000"/>
          <w:spacing w:val="-4"/>
          <w:sz w:val="21"/>
          <w:szCs w:val="21"/>
          <w:lang w:eastAsia="zh-CN"/>
        </w:rPr>
        <w:t>SOC为0禁止放电，，SOC为100禁止充电，同时对应的限制功率和限制电流也做调整</w:t>
      </w:r>
      <w:r>
        <w:rPr>
          <w:rFonts w:ascii="宋体" w:hAnsi="宋体" w:eastAsia="宋体" w:cs="宋体"/>
          <w:color w:val="FF0000"/>
          <w:spacing w:val="-4"/>
          <w:sz w:val="21"/>
          <w:szCs w:val="21"/>
        </w:rPr>
        <w:t>；</w:t>
      </w:r>
    </w:p>
    <w:p>
      <w:pPr>
        <w:spacing w:before="1" w:line="219" w:lineRule="auto"/>
        <w:ind w:left="441"/>
        <w:rPr>
          <w:rFonts w:hint="default" w:ascii="宋体" w:hAnsi="宋体" w:eastAsia="宋体" w:cs="宋体"/>
          <w:color w:val="FF0000"/>
          <w:spacing w:val="-7"/>
          <w:sz w:val="21"/>
          <w:szCs w:val="21"/>
          <w:lang w:val="en-US" w:eastAsia="zh-CN"/>
        </w:rPr>
      </w:pPr>
      <w:r>
        <w:rPr>
          <w:rFonts w:ascii="宋体" w:hAnsi="宋体" w:eastAsia="宋体" w:cs="宋体"/>
          <w:spacing w:val="-14"/>
          <w:sz w:val="21"/>
          <w:szCs w:val="21"/>
        </w:rPr>
        <w:t>第二</w:t>
      </w:r>
      <w:r>
        <w:rPr>
          <w:rFonts w:ascii="宋体" w:hAnsi="宋体" w:eastAsia="宋体" w:cs="宋体"/>
          <w:spacing w:val="-13"/>
          <w:sz w:val="21"/>
          <w:szCs w:val="21"/>
        </w:rPr>
        <w:t>级</w:t>
      </w:r>
      <w:r>
        <w:rPr>
          <w:rFonts w:ascii="宋体" w:hAnsi="宋体" w:eastAsia="宋体" w:cs="宋体"/>
          <w:spacing w:val="-7"/>
          <w:sz w:val="21"/>
          <w:szCs w:val="21"/>
        </w:rPr>
        <w:t>，</w:t>
      </w:r>
      <w:r>
        <w:rPr>
          <w:rFonts w:ascii="Times New Roman" w:hAnsi="Times New Roman" w:eastAsia="Times New Roman" w:cs="Times New Roman"/>
          <w:spacing w:val="-7"/>
          <w:sz w:val="21"/>
          <w:szCs w:val="21"/>
        </w:rPr>
        <w:t xml:space="preserve">BMS </w:t>
      </w:r>
      <w:r>
        <w:rPr>
          <w:rFonts w:ascii="宋体" w:hAnsi="宋体" w:eastAsia="宋体" w:cs="宋体"/>
          <w:spacing w:val="-7"/>
          <w:sz w:val="21"/>
          <w:szCs w:val="21"/>
        </w:rPr>
        <w:t xml:space="preserve">通过故障位或干接点来指令 </w:t>
      </w:r>
      <w:r>
        <w:rPr>
          <w:rFonts w:ascii="Times New Roman" w:hAnsi="Times New Roman" w:eastAsia="Times New Roman" w:cs="Times New Roman"/>
          <w:spacing w:val="-7"/>
          <w:sz w:val="21"/>
          <w:szCs w:val="21"/>
        </w:rPr>
        <w:t xml:space="preserve">PCS </w:t>
      </w:r>
      <w:r>
        <w:rPr>
          <w:rFonts w:ascii="宋体" w:hAnsi="宋体" w:eastAsia="宋体" w:cs="宋体"/>
          <w:spacing w:val="-7"/>
          <w:sz w:val="21"/>
          <w:szCs w:val="21"/>
        </w:rPr>
        <w:t>进行保护动作：</w:t>
      </w:r>
    </w:p>
    <w:p>
      <w:pPr>
        <w:spacing w:before="66" w:line="220" w:lineRule="auto"/>
        <w:ind w:left="441"/>
        <w:rPr>
          <w:rFonts w:ascii="宋体" w:hAnsi="宋体" w:eastAsia="宋体" w:cs="宋体"/>
          <w:sz w:val="21"/>
          <w:szCs w:val="21"/>
        </w:rPr>
      </w:pPr>
      <w:r>
        <w:rPr>
          <w:rFonts w:ascii="宋体" w:hAnsi="宋体" w:eastAsia="宋体" w:cs="宋体"/>
          <w:spacing w:val="-11"/>
          <w:sz w:val="21"/>
          <w:szCs w:val="21"/>
        </w:rPr>
        <w:t xml:space="preserve">通信正常情况下， 电池故障发生时， </w:t>
      </w:r>
      <w:r>
        <w:rPr>
          <w:rFonts w:ascii="Times New Roman" w:hAnsi="Times New Roman" w:eastAsia="Times New Roman" w:cs="Times New Roman"/>
          <w:spacing w:val="-11"/>
          <w:sz w:val="21"/>
          <w:szCs w:val="21"/>
        </w:rPr>
        <w:t xml:space="preserve">BMS  </w:t>
      </w:r>
      <w:r>
        <w:rPr>
          <w:rFonts w:ascii="宋体" w:hAnsi="宋体" w:eastAsia="宋体" w:cs="宋体"/>
          <w:spacing w:val="-11"/>
          <w:sz w:val="21"/>
          <w:szCs w:val="21"/>
        </w:rPr>
        <w:t xml:space="preserve">通过故障位指令 </w:t>
      </w:r>
      <w:r>
        <w:rPr>
          <w:rFonts w:ascii="Times New Roman" w:hAnsi="Times New Roman" w:eastAsia="Times New Roman" w:cs="Times New Roman"/>
          <w:spacing w:val="-11"/>
          <w:sz w:val="21"/>
          <w:szCs w:val="21"/>
        </w:rPr>
        <w:t>PC</w:t>
      </w:r>
      <w:r>
        <w:rPr>
          <w:rFonts w:ascii="Times New Roman" w:hAnsi="Times New Roman" w:eastAsia="Times New Roman" w:cs="Times New Roman"/>
          <w:spacing w:val="-6"/>
          <w:sz w:val="21"/>
          <w:szCs w:val="21"/>
        </w:rPr>
        <w:t>S</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进行保护动作；通信失效</w:t>
      </w:r>
    </w:p>
    <w:p>
      <w:pPr>
        <w:spacing w:before="59" w:line="220" w:lineRule="auto"/>
        <w:ind w:left="30"/>
        <w:rPr>
          <w:rFonts w:ascii="宋体" w:hAnsi="宋体" w:eastAsia="宋体" w:cs="宋体"/>
          <w:sz w:val="21"/>
          <w:szCs w:val="21"/>
        </w:rPr>
      </w:pPr>
      <w:r>
        <w:rPr>
          <w:rFonts w:ascii="宋体" w:hAnsi="宋体" w:eastAsia="宋体" w:cs="宋体"/>
          <w:spacing w:val="-14"/>
          <w:sz w:val="21"/>
          <w:szCs w:val="21"/>
        </w:rPr>
        <w:t>时，</w:t>
      </w:r>
      <w:r>
        <w:rPr>
          <w:rFonts w:hint="eastAsia" w:ascii="宋体" w:hAnsi="宋体" w:eastAsia="宋体" w:cs="宋体"/>
          <w:color w:val="FF0000"/>
          <w:spacing w:val="-11"/>
          <w:sz w:val="21"/>
          <w:szCs w:val="21"/>
          <w:lang w:val="en-US" w:eastAsia="zh-CN"/>
        </w:rPr>
        <w:t>PCS的限制功率为0，禁止充放电；</w:t>
      </w:r>
      <w:r>
        <w:rPr>
          <w:rFonts w:ascii="Times New Roman" w:hAnsi="Times New Roman" w:eastAsia="Times New Roman" w:cs="Times New Roman"/>
          <w:spacing w:val="-7"/>
          <w:sz w:val="21"/>
          <w:szCs w:val="21"/>
        </w:rPr>
        <w:t>BMS</w:t>
      </w:r>
      <w:r>
        <w:rPr>
          <w:rFonts w:ascii="Times New Roman" w:hAnsi="Times New Roman" w:eastAsia="Times New Roman" w:cs="Times New Roman"/>
          <w:spacing w:val="-14"/>
          <w:sz w:val="21"/>
          <w:szCs w:val="21"/>
        </w:rPr>
        <w:t xml:space="preserve"> </w:t>
      </w:r>
      <w:r>
        <w:rPr>
          <w:rFonts w:ascii="Times New Roman" w:hAnsi="Times New Roman" w:eastAsia="Times New Roman" w:cs="Times New Roman"/>
          <w:spacing w:val="-13"/>
          <w:sz w:val="21"/>
          <w:szCs w:val="21"/>
        </w:rPr>
        <w:t xml:space="preserve"> </w:t>
      </w:r>
      <w:r>
        <w:rPr>
          <w:rFonts w:ascii="宋体" w:hAnsi="宋体" w:eastAsia="宋体" w:cs="宋体"/>
          <w:spacing w:val="-7"/>
          <w:sz w:val="21"/>
          <w:szCs w:val="21"/>
        </w:rPr>
        <w:t xml:space="preserve">通过干接点指令 </w:t>
      </w:r>
      <w:r>
        <w:rPr>
          <w:rFonts w:ascii="Times New Roman" w:hAnsi="Times New Roman" w:eastAsia="Times New Roman" w:cs="Times New Roman"/>
          <w:spacing w:val="-7"/>
          <w:sz w:val="21"/>
          <w:szCs w:val="21"/>
        </w:rPr>
        <w:t xml:space="preserve">PCS  </w:t>
      </w:r>
      <w:r>
        <w:rPr>
          <w:rFonts w:ascii="宋体" w:hAnsi="宋体" w:eastAsia="宋体" w:cs="宋体"/>
          <w:spacing w:val="-7"/>
          <w:sz w:val="21"/>
          <w:szCs w:val="21"/>
        </w:rPr>
        <w:t>进行保护动作。其中干接点信号默认</w:t>
      </w:r>
      <w:r>
        <w:rPr>
          <w:rFonts w:hint="eastAsia" w:ascii="宋体" w:hAnsi="宋体" w:cs="宋体"/>
          <w:b/>
          <w:bCs/>
          <w:color w:val="FF0000"/>
          <w:szCs w:val="21"/>
        </w:rPr>
        <w:t>常闭</w:t>
      </w:r>
      <w:r>
        <w:rPr>
          <w:rFonts w:ascii="宋体" w:hAnsi="宋体" w:eastAsia="宋体" w:cs="宋体"/>
          <w:spacing w:val="-7"/>
          <w:sz w:val="21"/>
          <w:szCs w:val="21"/>
        </w:rPr>
        <w:t>，当电池组有故障，</w:t>
      </w:r>
    </w:p>
    <w:p>
      <w:pPr>
        <w:spacing w:before="64" w:line="220" w:lineRule="auto"/>
        <w:ind w:left="17"/>
        <w:rPr>
          <w:rFonts w:ascii="宋体" w:hAnsi="宋体" w:eastAsia="宋体" w:cs="宋体"/>
          <w:sz w:val="21"/>
          <w:szCs w:val="21"/>
        </w:rPr>
      </w:pPr>
      <w:r>
        <w:rPr>
          <w:rFonts w:ascii="Times New Roman" w:hAnsi="Times New Roman" w:eastAsia="Times New Roman" w:cs="Times New Roman"/>
          <w:spacing w:val="-10"/>
          <w:sz w:val="21"/>
          <w:szCs w:val="21"/>
        </w:rPr>
        <w:t>BMS</w:t>
      </w:r>
      <w:r>
        <w:rPr>
          <w:rFonts w:ascii="Times New Roman" w:hAnsi="Times New Roman" w:eastAsia="Times New Roman" w:cs="Times New Roman"/>
          <w:spacing w:val="-20"/>
          <w:sz w:val="21"/>
          <w:szCs w:val="21"/>
        </w:rPr>
        <w:t xml:space="preserve"> </w:t>
      </w:r>
      <w:r>
        <w:rPr>
          <w:rFonts w:ascii="宋体" w:hAnsi="宋体" w:eastAsia="宋体" w:cs="宋体"/>
          <w:spacing w:val="-20"/>
          <w:sz w:val="21"/>
          <w:szCs w:val="21"/>
        </w:rPr>
        <w:t>通</w:t>
      </w:r>
      <w:r>
        <w:rPr>
          <w:rFonts w:ascii="宋体" w:hAnsi="宋体" w:eastAsia="宋体" w:cs="宋体"/>
          <w:spacing w:val="-14"/>
          <w:sz w:val="21"/>
          <w:szCs w:val="21"/>
        </w:rPr>
        <w:t>过</w:t>
      </w:r>
      <w:r>
        <w:rPr>
          <w:rFonts w:hint="eastAsia" w:ascii="宋体" w:hAnsi="宋体" w:eastAsia="宋体" w:cs="宋体"/>
          <w:spacing w:val="-14"/>
          <w:sz w:val="21"/>
          <w:szCs w:val="21"/>
          <w:lang w:eastAsia="zh-CN"/>
        </w:rPr>
        <w:t>断开</w:t>
      </w:r>
      <w:r>
        <w:rPr>
          <w:rFonts w:ascii="宋体" w:hAnsi="宋体" w:eastAsia="宋体" w:cs="宋体"/>
          <w:spacing w:val="-10"/>
          <w:sz w:val="21"/>
          <w:szCs w:val="21"/>
        </w:rPr>
        <w:t xml:space="preserve">干接点信号通知 </w:t>
      </w:r>
      <w:r>
        <w:rPr>
          <w:rFonts w:ascii="Times New Roman" w:hAnsi="Times New Roman" w:eastAsia="Times New Roman" w:cs="Times New Roman"/>
          <w:spacing w:val="-10"/>
          <w:sz w:val="21"/>
          <w:szCs w:val="21"/>
        </w:rPr>
        <w:t xml:space="preserve">PCS </w:t>
      </w:r>
      <w:r>
        <w:rPr>
          <w:rFonts w:ascii="宋体" w:hAnsi="宋体" w:eastAsia="宋体" w:cs="宋体"/>
          <w:spacing w:val="-10"/>
          <w:sz w:val="21"/>
          <w:szCs w:val="21"/>
        </w:rPr>
        <w:t xml:space="preserve">动作；当故障消失时， </w:t>
      </w:r>
      <w:r>
        <w:rPr>
          <w:rFonts w:ascii="Times New Roman" w:hAnsi="Times New Roman" w:eastAsia="Times New Roman" w:cs="Times New Roman"/>
          <w:spacing w:val="-10"/>
          <w:sz w:val="21"/>
          <w:szCs w:val="21"/>
        </w:rPr>
        <w:t xml:space="preserve">BMS </w:t>
      </w:r>
      <w:r>
        <w:rPr>
          <w:rFonts w:ascii="宋体" w:hAnsi="宋体" w:eastAsia="宋体" w:cs="宋体"/>
          <w:spacing w:val="-10"/>
          <w:sz w:val="21"/>
          <w:szCs w:val="21"/>
        </w:rPr>
        <w:t>应能恢复干接点信号。</w:t>
      </w:r>
    </w:p>
    <w:p>
      <w:pPr>
        <w:spacing w:before="77" w:line="220" w:lineRule="auto"/>
        <w:ind w:left="441"/>
        <w:rPr>
          <w:rFonts w:ascii="宋体" w:hAnsi="宋体" w:eastAsia="宋体" w:cs="宋体"/>
          <w:sz w:val="21"/>
          <w:szCs w:val="21"/>
        </w:rPr>
      </w:pPr>
      <w:r>
        <w:rPr>
          <w:rFonts w:ascii="宋体" w:hAnsi="宋体" w:eastAsia="宋体" w:cs="宋体"/>
          <w:spacing w:val="-1"/>
          <w:sz w:val="21"/>
          <w:szCs w:val="21"/>
        </w:rPr>
        <w:t>第三级，当前</w:t>
      </w:r>
      <w:r>
        <w:rPr>
          <w:rFonts w:ascii="宋体" w:hAnsi="宋体" w:eastAsia="宋体" w:cs="宋体"/>
          <w:sz w:val="21"/>
          <w:szCs w:val="21"/>
        </w:rPr>
        <w:t>两级防护都失效时，</w:t>
      </w:r>
      <w:r>
        <w:rPr>
          <w:rFonts w:ascii="Times New Roman" w:hAnsi="Times New Roman" w:eastAsia="Times New Roman" w:cs="Times New Roman"/>
          <w:sz w:val="21"/>
          <w:szCs w:val="21"/>
        </w:rPr>
        <w:t xml:space="preserve">BMS </w:t>
      </w:r>
      <w:r>
        <w:rPr>
          <w:rFonts w:ascii="宋体" w:hAnsi="宋体" w:eastAsia="宋体" w:cs="宋体"/>
          <w:sz w:val="21"/>
          <w:szCs w:val="21"/>
        </w:rPr>
        <w:t>可通过指令控制关断电池主电路。</w:t>
      </w:r>
    </w:p>
    <w:p>
      <w:pPr>
        <w:spacing w:before="77" w:line="220" w:lineRule="auto"/>
        <w:ind w:left="441"/>
        <w:rPr>
          <w:rFonts w:ascii="宋体" w:hAnsi="宋体" w:eastAsia="宋体" w:cs="宋体"/>
          <w:sz w:val="21"/>
          <w:szCs w:val="21"/>
        </w:rPr>
      </w:pPr>
    </w:p>
    <w:p>
      <w:pPr>
        <w:spacing w:line="317" w:lineRule="auto"/>
        <w:rPr>
          <w:rFonts w:ascii="Arial"/>
          <w:sz w:val="21"/>
        </w:rPr>
      </w:pPr>
    </w:p>
    <w:p>
      <w:pPr>
        <w:spacing w:before="63" w:line="228" w:lineRule="auto"/>
        <w:ind w:left="31"/>
        <w:outlineLvl w:val="0"/>
        <w:rPr>
          <w:rFonts w:ascii="黑体" w:hAnsi="黑体" w:eastAsia="黑体" w:cs="黑体"/>
          <w:sz w:val="19"/>
          <w:szCs w:val="19"/>
        </w:rPr>
      </w:pPr>
      <w:bookmarkStart w:id="9" w:name="_Toc19989"/>
      <w:r>
        <w:rPr>
          <w:rFonts w:ascii="黑体" w:hAnsi="黑体" w:eastAsia="黑体" w:cs="黑体"/>
          <w:spacing w:val="5"/>
          <w:sz w:val="19"/>
          <w:szCs w:val="19"/>
        </w:rPr>
        <w:t>1</w:t>
      </w:r>
      <w:r>
        <w:rPr>
          <w:rFonts w:ascii="黑体" w:hAnsi="黑体" w:eastAsia="黑体" w:cs="黑体"/>
          <w:spacing w:val="4"/>
          <w:sz w:val="19"/>
          <w:szCs w:val="19"/>
        </w:rPr>
        <w:t>0 通讯报文</w:t>
      </w:r>
      <w:bookmarkEnd w:id="9"/>
    </w:p>
    <w:p>
      <w:pPr>
        <w:spacing w:line="287" w:lineRule="auto"/>
        <w:rPr>
          <w:rFonts w:ascii="Arial"/>
          <w:sz w:val="21"/>
        </w:rPr>
      </w:pPr>
    </w:p>
    <w:p>
      <w:pPr>
        <w:spacing w:line="287" w:lineRule="auto"/>
        <w:rPr>
          <w:rFonts w:ascii="Arial"/>
          <w:sz w:val="21"/>
        </w:rPr>
      </w:pPr>
    </w:p>
    <w:p>
      <w:pPr>
        <w:spacing w:line="288" w:lineRule="auto"/>
        <w:rPr>
          <w:rFonts w:ascii="Arial"/>
          <w:sz w:val="21"/>
        </w:rPr>
      </w:pPr>
    </w:p>
    <w:p>
      <w:pPr>
        <w:spacing w:before="62" w:line="227" w:lineRule="auto"/>
        <w:ind w:left="31"/>
        <w:outlineLvl w:val="1"/>
        <w:rPr>
          <w:rFonts w:ascii="黑体" w:hAnsi="黑体" w:eastAsia="黑体" w:cs="黑体"/>
          <w:sz w:val="19"/>
          <w:szCs w:val="19"/>
        </w:rPr>
      </w:pPr>
      <w:bookmarkStart w:id="10" w:name="_Toc22340"/>
      <w:r>
        <w:rPr>
          <w:rFonts w:ascii="黑体" w:hAnsi="黑体" w:eastAsia="黑体" w:cs="黑体"/>
          <w:spacing w:val="-5"/>
          <w:sz w:val="19"/>
          <w:szCs w:val="19"/>
        </w:rPr>
        <w:t>10.1    BMS 向 PC</w:t>
      </w:r>
      <w:r>
        <w:rPr>
          <w:rFonts w:ascii="黑体" w:hAnsi="黑体" w:eastAsia="黑体" w:cs="黑体"/>
          <w:spacing w:val="-2"/>
          <w:sz w:val="19"/>
          <w:szCs w:val="19"/>
        </w:rPr>
        <w:t>S</w:t>
      </w:r>
      <w:r>
        <w:rPr>
          <w:rFonts w:ascii="黑体" w:hAnsi="黑体" w:eastAsia="黑体" w:cs="黑体"/>
          <w:spacing w:val="-5"/>
          <w:sz w:val="19"/>
          <w:szCs w:val="19"/>
        </w:rPr>
        <w:t xml:space="preserve"> 发送报文数据</w:t>
      </w:r>
      <w:bookmarkEnd w:id="10"/>
    </w:p>
    <w:p>
      <w:pPr>
        <w:spacing w:before="239" w:line="227" w:lineRule="auto"/>
        <w:ind w:left="31"/>
        <w:outlineLvl w:val="2"/>
        <w:rPr>
          <w:rFonts w:ascii="黑体" w:hAnsi="黑体" w:eastAsia="黑体" w:cs="黑体"/>
          <w:sz w:val="19"/>
          <w:szCs w:val="19"/>
        </w:rPr>
      </w:pPr>
      <w:bookmarkStart w:id="11" w:name="_Toc4929"/>
      <w:r>
        <w:rPr>
          <w:rFonts w:ascii="黑体" w:hAnsi="黑体" w:eastAsia="黑体" w:cs="黑体"/>
          <w:spacing w:val="13"/>
          <w:sz w:val="19"/>
          <w:szCs w:val="19"/>
        </w:rPr>
        <w:t>1</w:t>
      </w:r>
      <w:r>
        <w:rPr>
          <w:rFonts w:ascii="黑体" w:hAnsi="黑体" w:eastAsia="黑体" w:cs="黑体"/>
          <w:spacing w:val="8"/>
          <w:sz w:val="19"/>
          <w:szCs w:val="19"/>
        </w:rPr>
        <w:t>0.1.1  一般要求</w:t>
      </w:r>
      <w:bookmarkEnd w:id="11"/>
    </w:p>
    <w:p>
      <w:pPr>
        <w:spacing w:before="235" w:line="291" w:lineRule="auto"/>
        <w:ind w:left="31" w:right="294" w:firstLine="405"/>
        <w:rPr>
          <w:rFonts w:ascii="宋体" w:hAnsi="宋体" w:eastAsia="宋体" w:cs="宋体"/>
          <w:sz w:val="21"/>
          <w:szCs w:val="21"/>
        </w:rPr>
      </w:pPr>
      <w:r>
        <w:rPr>
          <w:rFonts w:ascii="Times New Roman" w:hAnsi="Times New Roman" w:eastAsia="Times New Roman" w:cs="Times New Roman"/>
          <w:spacing w:val="-11"/>
          <w:sz w:val="21"/>
          <w:szCs w:val="21"/>
        </w:rPr>
        <w:t xml:space="preserve">BMS  </w:t>
      </w:r>
      <w:r>
        <w:rPr>
          <w:rFonts w:ascii="宋体" w:hAnsi="宋体" w:eastAsia="宋体" w:cs="宋体"/>
          <w:spacing w:val="-11"/>
          <w:sz w:val="21"/>
          <w:szCs w:val="21"/>
        </w:rPr>
        <w:t xml:space="preserve">向 </w:t>
      </w:r>
      <w:r>
        <w:rPr>
          <w:rFonts w:ascii="Times New Roman" w:hAnsi="Times New Roman" w:eastAsia="Times New Roman" w:cs="Times New Roman"/>
          <w:spacing w:val="-11"/>
          <w:sz w:val="21"/>
          <w:szCs w:val="21"/>
        </w:rPr>
        <w:t>PC</w:t>
      </w:r>
      <w:r>
        <w:rPr>
          <w:rFonts w:ascii="Times New Roman" w:hAnsi="Times New Roman" w:eastAsia="Times New Roman" w:cs="Times New Roman"/>
          <w:spacing w:val="-3"/>
          <w:sz w:val="21"/>
          <w:szCs w:val="21"/>
        </w:rPr>
        <w:t>S</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发送报文数据， 报文数据信息应包括电池组基本信息报文、电池组限制信</w:t>
      </w:r>
      <w:r>
        <w:rPr>
          <w:rFonts w:ascii="宋体" w:hAnsi="宋体" w:eastAsia="宋体" w:cs="宋体"/>
          <w:sz w:val="21"/>
          <w:szCs w:val="21"/>
        </w:rPr>
        <w:t xml:space="preserve"> </w:t>
      </w:r>
      <w:r>
        <w:rPr>
          <w:rFonts w:ascii="宋体" w:hAnsi="宋体" w:eastAsia="宋体" w:cs="宋体"/>
          <w:spacing w:val="-1"/>
          <w:sz w:val="21"/>
          <w:szCs w:val="21"/>
        </w:rPr>
        <w:t>息报文、电池组状态信息报</w:t>
      </w:r>
      <w:r>
        <w:rPr>
          <w:rFonts w:ascii="宋体" w:hAnsi="宋体" w:eastAsia="宋体" w:cs="宋体"/>
          <w:sz w:val="21"/>
          <w:szCs w:val="21"/>
        </w:rPr>
        <w:t>文和电池单体信息报文。</w:t>
      </w:r>
    </w:p>
    <w:p>
      <w:pPr>
        <w:spacing w:before="129" w:line="228" w:lineRule="auto"/>
        <w:ind w:left="31"/>
        <w:outlineLvl w:val="2"/>
        <w:rPr>
          <w:rFonts w:ascii="黑体" w:hAnsi="黑体" w:eastAsia="黑体" w:cs="黑体"/>
          <w:sz w:val="19"/>
          <w:szCs w:val="19"/>
        </w:rPr>
      </w:pPr>
      <w:bookmarkStart w:id="12" w:name="_Toc2202"/>
      <w:r>
        <w:rPr>
          <w:rFonts w:ascii="黑体" w:hAnsi="黑体" w:eastAsia="黑体" w:cs="黑体"/>
          <w:spacing w:val="9"/>
          <w:sz w:val="19"/>
          <w:szCs w:val="19"/>
        </w:rPr>
        <w:t>10.1.2  电池组基本信息报</w:t>
      </w:r>
      <w:r>
        <w:rPr>
          <w:rFonts w:ascii="黑体" w:hAnsi="黑体" w:eastAsia="黑体" w:cs="黑体"/>
          <w:spacing w:val="7"/>
          <w:sz w:val="19"/>
          <w:szCs w:val="19"/>
        </w:rPr>
        <w:t>文</w:t>
      </w:r>
      <w:bookmarkEnd w:id="12"/>
    </w:p>
    <w:p>
      <w:pPr>
        <w:sectPr>
          <w:headerReference r:id="rId15" w:type="default"/>
          <w:footerReference r:id="rId16" w:type="default"/>
          <w:pgSz w:w="11912" w:h="16841"/>
          <w:pgMar w:top="1092" w:right="1712" w:bottom="1359" w:left="1786" w:header="881" w:footer="1201" w:gutter="0"/>
          <w:cols w:space="720" w:num="1"/>
        </w:sectPr>
      </w:pPr>
    </w:p>
    <w:p>
      <w:pPr>
        <w:spacing w:line="433" w:lineRule="auto"/>
        <w:rPr>
          <w:rFonts w:ascii="Arial"/>
          <w:sz w:val="21"/>
        </w:rPr>
      </w:pPr>
    </w:p>
    <w:p>
      <w:pPr>
        <w:spacing w:before="68" w:line="475" w:lineRule="exact"/>
        <w:ind w:left="538"/>
        <w:rPr>
          <w:rFonts w:ascii="宋体" w:hAnsi="宋体" w:eastAsia="宋体" w:cs="宋体"/>
          <w:sz w:val="21"/>
          <w:szCs w:val="21"/>
        </w:rPr>
      </w:pPr>
      <w:r>
        <w:rPr>
          <w:rFonts w:ascii="宋体" w:hAnsi="宋体" w:eastAsia="宋体" w:cs="宋体"/>
          <w:spacing w:val="-20"/>
          <w:position w:val="19"/>
          <w:sz w:val="21"/>
          <w:szCs w:val="21"/>
        </w:rPr>
        <w:t>报</w:t>
      </w:r>
      <w:r>
        <w:rPr>
          <w:rFonts w:ascii="宋体" w:hAnsi="宋体" w:eastAsia="宋体" w:cs="宋体"/>
          <w:spacing w:val="-17"/>
          <w:position w:val="19"/>
          <w:sz w:val="21"/>
          <w:szCs w:val="21"/>
        </w:rPr>
        <w:t>文</w:t>
      </w:r>
      <w:r>
        <w:rPr>
          <w:rFonts w:ascii="宋体" w:hAnsi="宋体" w:eastAsia="宋体" w:cs="宋体"/>
          <w:spacing w:val="-10"/>
          <w:position w:val="19"/>
          <w:sz w:val="21"/>
          <w:szCs w:val="21"/>
        </w:rPr>
        <w:t xml:space="preserve">周期宜采用 </w:t>
      </w:r>
      <w:r>
        <w:rPr>
          <w:rFonts w:ascii="Times New Roman" w:hAnsi="Times New Roman" w:eastAsia="Times New Roman" w:cs="Times New Roman"/>
          <w:spacing w:val="-10"/>
          <w:position w:val="19"/>
          <w:sz w:val="21"/>
          <w:szCs w:val="21"/>
        </w:rPr>
        <w:t>200ms</w:t>
      </w:r>
      <w:r>
        <w:rPr>
          <w:rFonts w:ascii="宋体" w:hAnsi="宋体" w:eastAsia="宋体" w:cs="宋体"/>
          <w:spacing w:val="-10"/>
          <w:position w:val="19"/>
          <w:sz w:val="21"/>
          <w:szCs w:val="21"/>
        </w:rPr>
        <w:t xml:space="preserve">，报文格式见表 </w:t>
      </w:r>
      <w:r>
        <w:rPr>
          <w:rFonts w:ascii="Times New Roman" w:hAnsi="Times New Roman" w:eastAsia="Times New Roman" w:cs="Times New Roman"/>
          <w:spacing w:val="-10"/>
          <w:position w:val="19"/>
          <w:sz w:val="21"/>
          <w:szCs w:val="21"/>
        </w:rPr>
        <w:t>2</w:t>
      </w:r>
      <w:r>
        <w:rPr>
          <w:rFonts w:ascii="宋体" w:hAnsi="宋体" w:eastAsia="宋体" w:cs="宋体"/>
          <w:spacing w:val="-10"/>
          <w:position w:val="19"/>
          <w:sz w:val="21"/>
          <w:szCs w:val="21"/>
        </w:rPr>
        <w:t xml:space="preserve">。报文示例可参考附录 </w:t>
      </w:r>
      <w:r>
        <w:rPr>
          <w:rFonts w:ascii="Times New Roman" w:hAnsi="Times New Roman" w:eastAsia="Times New Roman" w:cs="Times New Roman"/>
          <w:spacing w:val="-10"/>
          <w:position w:val="19"/>
          <w:sz w:val="21"/>
          <w:szCs w:val="21"/>
        </w:rPr>
        <w:t>A</w:t>
      </w:r>
      <w:r>
        <w:rPr>
          <w:rFonts w:ascii="宋体" w:hAnsi="宋体" w:eastAsia="宋体" w:cs="宋体"/>
          <w:spacing w:val="-10"/>
          <w:position w:val="19"/>
          <w:sz w:val="21"/>
          <w:szCs w:val="21"/>
        </w:rPr>
        <w:t>。</w:t>
      </w:r>
    </w:p>
    <w:p>
      <w:pPr>
        <w:spacing w:line="219" w:lineRule="auto"/>
        <w:ind w:left="3205"/>
        <w:rPr>
          <w:rFonts w:ascii="黑体" w:hAnsi="黑体" w:eastAsia="黑体" w:cs="黑体"/>
          <w:sz w:val="21"/>
          <w:szCs w:val="21"/>
        </w:rPr>
      </w:pPr>
      <w:r>
        <w:rPr>
          <w:rFonts w:ascii="黑体" w:hAnsi="黑体" w:eastAsia="黑体" w:cs="黑体"/>
          <w:spacing w:val="-20"/>
          <w:sz w:val="21"/>
          <w:szCs w:val="21"/>
        </w:rPr>
        <w:t>表</w:t>
      </w:r>
      <w:r>
        <w:rPr>
          <w:rFonts w:ascii="黑体" w:hAnsi="黑体" w:eastAsia="黑体" w:cs="黑体"/>
          <w:spacing w:val="-10"/>
          <w:sz w:val="21"/>
          <w:szCs w:val="21"/>
        </w:rPr>
        <w:t xml:space="preserve"> 1 电池组基本信息报文格式</w:t>
      </w:r>
    </w:p>
    <w:p>
      <w:pPr>
        <w:spacing w:line="171" w:lineRule="exact"/>
      </w:pPr>
    </w:p>
    <w:tbl>
      <w:tblPr>
        <w:tblStyle w:val="10"/>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7"/>
        <w:gridCol w:w="1771"/>
        <w:gridCol w:w="1178"/>
        <w:gridCol w:w="1624"/>
        <w:gridCol w:w="1547"/>
        <w:gridCol w:w="111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297" w:type="dxa"/>
            <w:vAlign w:val="top"/>
          </w:tcPr>
          <w:p>
            <w:pPr>
              <w:spacing w:before="96" w:line="186" w:lineRule="auto"/>
              <w:ind w:left="34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ID</w:t>
            </w:r>
          </w:p>
        </w:tc>
        <w:tc>
          <w:tcPr>
            <w:tcW w:w="7231" w:type="dxa"/>
            <w:gridSpan w:val="5"/>
            <w:vAlign w:val="top"/>
          </w:tcPr>
          <w:p>
            <w:pPr>
              <w:spacing w:before="72" w:line="213" w:lineRule="auto"/>
              <w:ind w:left="24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0</w:t>
            </w:r>
            <w:r>
              <w:rPr>
                <w:rFonts w:ascii="Times New Roman" w:hAnsi="Times New Roman" w:eastAsia="Times New Roman" w:cs="Times New Roman"/>
                <w:spacing w:val="-4"/>
                <w:sz w:val="18"/>
                <w:szCs w:val="18"/>
              </w:rPr>
              <w:t>x</w:t>
            </w:r>
            <w:r>
              <w:rPr>
                <w:rFonts w:ascii="Times New Roman" w:hAnsi="Times New Roman" w:eastAsia="Times New Roman" w:cs="Times New Roman"/>
                <w:spacing w:val="-8"/>
                <w:sz w:val="18"/>
                <w:szCs w:val="18"/>
              </w:rPr>
              <w:t>18</w:t>
            </w:r>
            <w:r>
              <w:rPr>
                <w:rFonts w:ascii="Times New Roman" w:hAnsi="Times New Roman" w:eastAsia="Times New Roman" w:cs="Times New Roman"/>
                <w:spacing w:val="-4"/>
                <w:sz w:val="18"/>
                <w:szCs w:val="18"/>
              </w:rPr>
              <w:t xml:space="preserve">E10000+PS*256+SA(PS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PCS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 xml:space="preserve">1 </w:t>
            </w:r>
            <w:r>
              <w:rPr>
                <w:rFonts w:ascii="宋体" w:hAnsi="宋体" w:eastAsia="宋体" w:cs="宋体"/>
                <w:spacing w:val="-4"/>
                <w:sz w:val="18"/>
                <w:szCs w:val="18"/>
              </w:rPr>
              <w:t>，</w:t>
            </w:r>
            <w:r>
              <w:rPr>
                <w:rFonts w:ascii="Times New Roman" w:hAnsi="Times New Roman" w:eastAsia="Times New Roman" w:cs="Times New Roman"/>
                <w:spacing w:val="-4"/>
                <w:sz w:val="18"/>
                <w:szCs w:val="18"/>
              </w:rPr>
              <w:t xml:space="preserve">SA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BMS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65" w:line="220" w:lineRule="auto"/>
              <w:ind w:left="475"/>
              <w:rPr>
                <w:rFonts w:ascii="宋体" w:hAnsi="宋体" w:eastAsia="宋体" w:cs="宋体"/>
                <w:sz w:val="18"/>
                <w:szCs w:val="18"/>
              </w:rPr>
            </w:pPr>
            <w:r>
              <w:rPr>
                <w:rFonts w:ascii="宋体" w:hAnsi="宋体" w:eastAsia="宋体" w:cs="宋体"/>
                <w:spacing w:val="-2"/>
                <w:sz w:val="18"/>
                <w:szCs w:val="18"/>
              </w:rPr>
              <w:t>字节</w:t>
            </w:r>
          </w:p>
        </w:tc>
        <w:tc>
          <w:tcPr>
            <w:tcW w:w="1771" w:type="dxa"/>
            <w:vAlign w:val="top"/>
          </w:tcPr>
          <w:p>
            <w:pPr>
              <w:spacing w:before="65" w:line="220" w:lineRule="auto"/>
              <w:ind w:left="531"/>
              <w:rPr>
                <w:rFonts w:ascii="宋体" w:hAnsi="宋体" w:eastAsia="宋体" w:cs="宋体"/>
                <w:sz w:val="18"/>
                <w:szCs w:val="18"/>
              </w:rPr>
            </w:pPr>
            <w:r>
              <w:rPr>
                <w:rFonts w:ascii="宋体" w:hAnsi="宋体" w:eastAsia="宋体" w:cs="宋体"/>
                <w:spacing w:val="-2"/>
                <w:sz w:val="18"/>
                <w:szCs w:val="18"/>
              </w:rPr>
              <w:t>信号</w:t>
            </w:r>
            <w:r>
              <w:rPr>
                <w:rFonts w:ascii="宋体" w:hAnsi="宋体" w:eastAsia="宋体" w:cs="宋体"/>
                <w:spacing w:val="-1"/>
                <w:sz w:val="18"/>
                <w:szCs w:val="18"/>
              </w:rPr>
              <w:t>名称</w:t>
            </w:r>
          </w:p>
        </w:tc>
        <w:tc>
          <w:tcPr>
            <w:tcW w:w="1178" w:type="dxa"/>
            <w:vAlign w:val="top"/>
          </w:tcPr>
          <w:p>
            <w:pPr>
              <w:spacing w:before="65" w:line="220" w:lineRule="auto"/>
              <w:ind w:left="256"/>
              <w:rPr>
                <w:rFonts w:ascii="宋体" w:hAnsi="宋体" w:eastAsia="宋体" w:cs="宋体"/>
                <w:sz w:val="18"/>
                <w:szCs w:val="18"/>
              </w:rPr>
            </w:pPr>
            <w:r>
              <w:rPr>
                <w:rFonts w:ascii="宋体" w:hAnsi="宋体" w:eastAsia="宋体" w:cs="宋体"/>
                <w:spacing w:val="-5"/>
                <w:sz w:val="18"/>
                <w:szCs w:val="18"/>
              </w:rPr>
              <w:t>比例系数</w:t>
            </w:r>
          </w:p>
        </w:tc>
        <w:tc>
          <w:tcPr>
            <w:tcW w:w="1624" w:type="dxa"/>
            <w:vAlign w:val="top"/>
          </w:tcPr>
          <w:p>
            <w:pPr>
              <w:spacing w:before="65" w:line="220" w:lineRule="auto"/>
              <w:ind w:left="551"/>
              <w:rPr>
                <w:rFonts w:ascii="宋体" w:hAnsi="宋体" w:eastAsia="宋体" w:cs="宋体"/>
                <w:sz w:val="18"/>
                <w:szCs w:val="18"/>
              </w:rPr>
            </w:pPr>
            <w:r>
              <w:rPr>
                <w:rFonts w:ascii="宋体" w:hAnsi="宋体" w:eastAsia="宋体" w:cs="宋体"/>
                <w:spacing w:val="-2"/>
                <w:sz w:val="18"/>
                <w:szCs w:val="18"/>
              </w:rPr>
              <w:t>偏移</w:t>
            </w:r>
            <w:r>
              <w:rPr>
                <w:rFonts w:ascii="宋体" w:hAnsi="宋体" w:eastAsia="宋体" w:cs="宋体"/>
                <w:spacing w:val="-1"/>
                <w:sz w:val="18"/>
                <w:szCs w:val="18"/>
              </w:rPr>
              <w:t>量</w:t>
            </w:r>
          </w:p>
        </w:tc>
        <w:tc>
          <w:tcPr>
            <w:tcW w:w="1547" w:type="dxa"/>
            <w:tcBorders>
              <w:right w:val="single" w:color="000000" w:sz="4" w:space="0"/>
            </w:tcBorders>
            <w:vAlign w:val="top"/>
          </w:tcPr>
          <w:p>
            <w:pPr>
              <w:spacing w:before="66" w:line="220" w:lineRule="auto"/>
              <w:ind w:left="604"/>
              <w:rPr>
                <w:rFonts w:ascii="宋体" w:hAnsi="宋体" w:eastAsia="宋体" w:cs="宋体"/>
                <w:sz w:val="18"/>
                <w:szCs w:val="18"/>
              </w:rPr>
            </w:pPr>
            <w:r>
              <w:rPr>
                <w:rFonts w:ascii="宋体" w:hAnsi="宋体" w:eastAsia="宋体" w:cs="宋体"/>
                <w:spacing w:val="-3"/>
                <w:sz w:val="18"/>
                <w:szCs w:val="18"/>
              </w:rPr>
              <w:t>单</w:t>
            </w:r>
            <w:r>
              <w:rPr>
                <w:rFonts w:ascii="宋体" w:hAnsi="宋体" w:eastAsia="宋体" w:cs="宋体"/>
                <w:spacing w:val="-2"/>
                <w:sz w:val="18"/>
                <w:szCs w:val="18"/>
              </w:rPr>
              <w:t>位</w:t>
            </w:r>
          </w:p>
        </w:tc>
        <w:tc>
          <w:tcPr>
            <w:tcW w:w="1111" w:type="dxa"/>
            <w:tcBorders>
              <w:left w:val="single" w:color="000000" w:sz="4" w:space="0"/>
            </w:tcBorders>
            <w:vAlign w:val="top"/>
          </w:tcPr>
          <w:p>
            <w:pPr>
              <w:spacing w:before="66" w:line="221" w:lineRule="auto"/>
              <w:ind w:left="381"/>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1"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0</w:t>
            </w:r>
          </w:p>
        </w:tc>
        <w:tc>
          <w:tcPr>
            <w:tcW w:w="1771" w:type="dxa"/>
            <w:vMerge w:val="restart"/>
            <w:tcBorders>
              <w:bottom w:val="nil"/>
            </w:tcBorders>
            <w:vAlign w:val="top"/>
          </w:tcPr>
          <w:p>
            <w:pPr>
              <w:spacing w:before="230" w:line="223" w:lineRule="auto"/>
              <w:ind w:left="372"/>
              <w:rPr>
                <w:rFonts w:ascii="宋体" w:hAnsi="宋体" w:eastAsia="宋体" w:cs="宋体"/>
                <w:sz w:val="18"/>
                <w:szCs w:val="18"/>
              </w:rPr>
            </w:pPr>
            <w:r>
              <w:rPr>
                <w:rFonts w:ascii="宋体" w:hAnsi="宋体" w:eastAsia="宋体" w:cs="宋体"/>
                <w:spacing w:val="-4"/>
                <w:sz w:val="18"/>
                <w:szCs w:val="18"/>
              </w:rPr>
              <w:t>电池组总电压</w:t>
            </w:r>
          </w:p>
        </w:tc>
        <w:tc>
          <w:tcPr>
            <w:tcW w:w="1178" w:type="dxa"/>
            <w:vMerge w:val="restart"/>
            <w:tcBorders>
              <w:bottom w:val="nil"/>
            </w:tcBorders>
            <w:vAlign w:val="top"/>
          </w:tcPr>
          <w:p>
            <w:pPr>
              <w:spacing w:before="258"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58"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60" w:line="183" w:lineRule="auto"/>
              <w:ind w:left="713"/>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7"/>
                <w:sz w:val="18"/>
                <w:szCs w:val="18"/>
              </w:rPr>
              <w:t xml:space="preserve"> 1</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3" w:line="190" w:lineRule="auto"/>
              <w:ind w:left="43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2</w:t>
            </w:r>
          </w:p>
        </w:tc>
        <w:tc>
          <w:tcPr>
            <w:tcW w:w="1771" w:type="dxa"/>
            <w:vMerge w:val="restart"/>
            <w:tcBorders>
              <w:bottom w:val="nil"/>
            </w:tcBorders>
            <w:vAlign w:val="top"/>
          </w:tcPr>
          <w:p>
            <w:pPr>
              <w:spacing w:line="477" w:lineRule="auto"/>
              <w:rPr>
                <w:rFonts w:ascii="Arial"/>
                <w:sz w:val="21"/>
              </w:rPr>
            </w:pPr>
          </w:p>
          <w:p>
            <w:pPr>
              <w:spacing w:before="58" w:line="223" w:lineRule="auto"/>
              <w:ind w:left="372"/>
              <w:rPr>
                <w:rFonts w:ascii="宋体" w:hAnsi="宋体" w:eastAsia="宋体" w:cs="宋体"/>
                <w:sz w:val="18"/>
                <w:szCs w:val="18"/>
              </w:rPr>
            </w:pPr>
            <w:r>
              <w:rPr>
                <w:rFonts w:ascii="宋体" w:hAnsi="宋体" w:eastAsia="宋体" w:cs="宋体"/>
                <w:spacing w:val="-4"/>
                <w:sz w:val="18"/>
                <w:szCs w:val="18"/>
              </w:rPr>
              <w:t>电池组总电流</w:t>
            </w:r>
          </w:p>
        </w:tc>
        <w:tc>
          <w:tcPr>
            <w:tcW w:w="1178" w:type="dxa"/>
            <w:vMerge w:val="restart"/>
            <w:tcBorders>
              <w:bottom w:val="nil"/>
            </w:tcBorders>
            <w:vAlign w:val="top"/>
          </w:tcPr>
          <w:p>
            <w:pPr>
              <w:spacing w:line="255" w:lineRule="auto"/>
              <w:rPr>
                <w:rFonts w:ascii="Arial"/>
                <w:sz w:val="21"/>
              </w:rPr>
            </w:pPr>
          </w:p>
          <w:p>
            <w:pPr>
              <w:spacing w:line="256" w:lineRule="auto"/>
              <w:rPr>
                <w:rFonts w:ascii="Arial"/>
                <w:sz w:val="21"/>
              </w:rPr>
            </w:pPr>
          </w:p>
          <w:p>
            <w:pPr>
              <w:spacing w:before="52"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line="255" w:lineRule="auto"/>
              <w:rPr>
                <w:rFonts w:ascii="Arial"/>
                <w:sz w:val="21"/>
              </w:rPr>
            </w:pPr>
          </w:p>
          <w:p>
            <w:pPr>
              <w:spacing w:line="256" w:lineRule="auto"/>
              <w:rPr>
                <w:rFonts w:ascii="Arial"/>
                <w:sz w:val="21"/>
              </w:rPr>
            </w:pPr>
          </w:p>
          <w:p>
            <w:pPr>
              <w:spacing w:before="52"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line="256" w:lineRule="auto"/>
              <w:rPr>
                <w:rFonts w:ascii="Arial"/>
                <w:sz w:val="21"/>
              </w:rPr>
            </w:pPr>
          </w:p>
          <w:p>
            <w:pPr>
              <w:spacing w:line="256" w:lineRule="auto"/>
              <w:rPr>
                <w:rFonts w:ascii="Arial"/>
                <w:sz w:val="21"/>
              </w:rPr>
            </w:pPr>
          </w:p>
          <w:p>
            <w:pPr>
              <w:spacing w:before="51" w:line="186" w:lineRule="auto"/>
              <w:ind w:left="712"/>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1111" w:type="dxa"/>
            <w:vMerge w:val="restart"/>
            <w:tcBorders>
              <w:left w:val="single" w:color="000000" w:sz="4" w:space="0"/>
              <w:bottom w:val="nil"/>
            </w:tcBorders>
            <w:vAlign w:val="top"/>
          </w:tcPr>
          <w:p>
            <w:pPr>
              <w:spacing w:before="68" w:line="320" w:lineRule="auto"/>
              <w:ind w:left="122" w:right="102" w:firstLine="77"/>
              <w:rPr>
                <w:rFonts w:ascii="宋体" w:hAnsi="宋体" w:eastAsia="宋体" w:cs="宋体"/>
                <w:sz w:val="18"/>
                <w:szCs w:val="18"/>
              </w:rPr>
            </w:pPr>
            <w:r>
              <w:rPr>
                <w:rFonts w:ascii="宋体" w:hAnsi="宋体" w:eastAsia="宋体" w:cs="宋体"/>
                <w:spacing w:val="-2"/>
                <w:sz w:val="18"/>
                <w:szCs w:val="18"/>
              </w:rPr>
              <w:t>有符号数</w:t>
            </w:r>
            <w:r>
              <w:rPr>
                <w:rFonts w:ascii="宋体" w:hAnsi="宋体" w:eastAsia="宋体" w:cs="宋体"/>
                <w:sz w:val="18"/>
                <w:szCs w:val="18"/>
              </w:rPr>
              <w:t xml:space="preserve"> </w:t>
            </w:r>
            <w:r>
              <w:rPr>
                <w:rFonts w:ascii="宋体" w:hAnsi="宋体" w:eastAsia="宋体" w:cs="宋体"/>
                <w:spacing w:val="13"/>
                <w:sz w:val="18"/>
                <w:szCs w:val="18"/>
              </w:rPr>
              <w:t>(</w:t>
            </w:r>
            <w:r>
              <w:rPr>
                <w:rFonts w:ascii="宋体" w:hAnsi="宋体" w:eastAsia="宋体" w:cs="宋体"/>
                <w:spacing w:val="11"/>
                <w:sz w:val="18"/>
                <w:szCs w:val="18"/>
              </w:rPr>
              <w:t>补码，充</w:t>
            </w:r>
            <w:r>
              <w:rPr>
                <w:rFonts w:ascii="宋体" w:hAnsi="宋体" w:eastAsia="宋体" w:cs="宋体"/>
                <w:sz w:val="18"/>
                <w:szCs w:val="18"/>
              </w:rPr>
              <w:t xml:space="preserve"> </w:t>
            </w:r>
            <w:r>
              <w:rPr>
                <w:rFonts w:ascii="宋体" w:hAnsi="宋体" w:eastAsia="宋体" w:cs="宋体"/>
                <w:spacing w:val="-6"/>
                <w:sz w:val="18"/>
                <w:szCs w:val="18"/>
              </w:rPr>
              <w:t>电</w:t>
            </w:r>
            <w:r>
              <w:rPr>
                <w:rFonts w:ascii="宋体" w:hAnsi="宋体" w:eastAsia="宋体" w:cs="宋体"/>
                <w:spacing w:val="-4"/>
                <w:sz w:val="18"/>
                <w:szCs w:val="18"/>
              </w:rPr>
              <w:t>为负，放</w:t>
            </w:r>
          </w:p>
          <w:p>
            <w:pPr>
              <w:spacing w:line="220" w:lineRule="auto"/>
              <w:ind w:left="220"/>
              <w:rPr>
                <w:rFonts w:ascii="宋体" w:hAnsi="宋体" w:eastAsia="宋体" w:cs="宋体"/>
                <w:sz w:val="18"/>
                <w:szCs w:val="18"/>
              </w:rPr>
            </w:pPr>
            <w:r>
              <w:rPr>
                <w:rFonts w:ascii="宋体" w:hAnsi="宋体" w:eastAsia="宋体" w:cs="宋体"/>
                <w:spacing w:val="-11"/>
                <w:sz w:val="18"/>
                <w:szCs w:val="18"/>
              </w:rPr>
              <w:t>电</w:t>
            </w:r>
            <w:r>
              <w:rPr>
                <w:rFonts w:ascii="宋体" w:hAnsi="宋体" w:eastAsia="宋体" w:cs="宋体"/>
                <w:spacing w:val="-8"/>
                <w:sz w:val="18"/>
                <w:szCs w:val="18"/>
              </w:rPr>
              <w:t>为正)</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1" w:hRule="atLeast"/>
        </w:trPr>
        <w:tc>
          <w:tcPr>
            <w:tcW w:w="1297" w:type="dxa"/>
            <w:vAlign w:val="top"/>
          </w:tcPr>
          <w:p>
            <w:pPr>
              <w:spacing w:line="352" w:lineRule="auto"/>
              <w:rPr>
                <w:rFonts w:ascii="Arial"/>
                <w:sz w:val="21"/>
              </w:rPr>
            </w:pPr>
          </w:p>
          <w:p>
            <w:pPr>
              <w:spacing w:before="5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3</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4" w:line="190" w:lineRule="auto"/>
              <w:ind w:left="41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 xml:space="preserve"> 4</w:t>
            </w:r>
          </w:p>
        </w:tc>
        <w:tc>
          <w:tcPr>
            <w:tcW w:w="1771" w:type="dxa"/>
            <w:vMerge w:val="restart"/>
            <w:tcBorders>
              <w:bottom w:val="nil"/>
            </w:tcBorders>
            <w:vAlign w:val="top"/>
          </w:tcPr>
          <w:p>
            <w:pPr>
              <w:spacing w:before="264" w:line="183" w:lineRule="auto"/>
              <w:ind w:left="757"/>
              <w:rPr>
                <w:rFonts w:ascii="宋体" w:hAnsi="宋体" w:eastAsia="宋体" w:cs="宋体"/>
                <w:sz w:val="18"/>
                <w:szCs w:val="18"/>
              </w:rPr>
            </w:pPr>
            <w:r>
              <w:rPr>
                <w:rFonts w:ascii="宋体" w:hAnsi="宋体" w:eastAsia="宋体" w:cs="宋体"/>
                <w:spacing w:val="-2"/>
                <w:sz w:val="18"/>
                <w:szCs w:val="18"/>
              </w:rPr>
              <w:t>S</w:t>
            </w:r>
            <w:r>
              <w:rPr>
                <w:rFonts w:ascii="宋体" w:hAnsi="宋体" w:eastAsia="宋体" w:cs="宋体"/>
                <w:spacing w:val="-1"/>
                <w:sz w:val="18"/>
                <w:szCs w:val="18"/>
              </w:rPr>
              <w:t>OC</w:t>
            </w:r>
          </w:p>
        </w:tc>
        <w:tc>
          <w:tcPr>
            <w:tcW w:w="1178" w:type="dxa"/>
            <w:vMerge w:val="restart"/>
            <w:tcBorders>
              <w:bottom w:val="nil"/>
            </w:tcBorders>
            <w:vAlign w:val="top"/>
          </w:tcPr>
          <w:p>
            <w:pPr>
              <w:spacing w:before="258"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58"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55" w:line="229" w:lineRule="auto"/>
              <w:ind w:left="708"/>
              <w:rPr>
                <w:rFonts w:ascii="Times New Roman" w:hAnsi="Times New Roman" w:eastAsia="Times New Roman" w:cs="Times New Roman"/>
                <w:sz w:val="18"/>
                <w:szCs w:val="18"/>
              </w:rPr>
            </w:pPr>
            <w:r>
              <w:rPr>
                <w:rFonts w:ascii="Times New Roman" w:hAnsi="Times New Roman" w:eastAsia="Times New Roman" w:cs="Times New Roman"/>
                <w:sz w:val="18"/>
                <w:szCs w:val="18"/>
              </w:rPr>
              <w:t>%</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5</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3"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6</w:t>
            </w:r>
          </w:p>
        </w:tc>
        <w:tc>
          <w:tcPr>
            <w:tcW w:w="1771" w:type="dxa"/>
            <w:vMerge w:val="restart"/>
            <w:tcBorders>
              <w:bottom w:val="nil"/>
            </w:tcBorders>
            <w:vAlign w:val="top"/>
          </w:tcPr>
          <w:p>
            <w:pPr>
              <w:spacing w:before="266" w:line="183" w:lineRule="auto"/>
              <w:ind w:left="757"/>
              <w:rPr>
                <w:rFonts w:ascii="宋体" w:hAnsi="宋体" w:eastAsia="宋体" w:cs="宋体"/>
                <w:sz w:val="18"/>
                <w:szCs w:val="18"/>
              </w:rPr>
            </w:pPr>
            <w:r>
              <w:rPr>
                <w:rFonts w:ascii="宋体" w:hAnsi="宋体" w:eastAsia="宋体" w:cs="宋体"/>
                <w:spacing w:val="-2"/>
                <w:sz w:val="18"/>
                <w:szCs w:val="18"/>
              </w:rPr>
              <w:t>S</w:t>
            </w:r>
            <w:r>
              <w:rPr>
                <w:rFonts w:ascii="宋体" w:hAnsi="宋体" w:eastAsia="宋体" w:cs="宋体"/>
                <w:spacing w:val="-1"/>
                <w:sz w:val="18"/>
                <w:szCs w:val="18"/>
              </w:rPr>
              <w:t>OH</w:t>
            </w:r>
          </w:p>
        </w:tc>
        <w:tc>
          <w:tcPr>
            <w:tcW w:w="1178" w:type="dxa"/>
            <w:vMerge w:val="restart"/>
            <w:tcBorders>
              <w:bottom w:val="nil"/>
            </w:tcBorders>
            <w:vAlign w:val="top"/>
          </w:tcPr>
          <w:p>
            <w:pPr>
              <w:spacing w:before="262"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61"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58" w:line="229" w:lineRule="auto"/>
              <w:ind w:left="708"/>
              <w:rPr>
                <w:rFonts w:ascii="Times New Roman" w:hAnsi="Times New Roman" w:eastAsia="Times New Roman" w:cs="Times New Roman"/>
                <w:sz w:val="18"/>
                <w:szCs w:val="18"/>
              </w:rPr>
            </w:pPr>
            <w:r>
              <w:rPr>
                <w:rFonts w:ascii="Times New Roman" w:hAnsi="Times New Roman" w:eastAsia="Times New Roman" w:cs="Times New Roman"/>
                <w:sz w:val="18"/>
                <w:szCs w:val="18"/>
              </w:rPr>
              <w:t>%</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297" w:type="dxa"/>
            <w:vAlign w:val="top"/>
          </w:tcPr>
          <w:p>
            <w:pPr>
              <w:spacing w:before="96"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7</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bl>
    <w:p>
      <w:pPr>
        <w:spacing w:line="467" w:lineRule="auto"/>
        <w:rPr>
          <w:rFonts w:ascii="Arial"/>
          <w:sz w:val="21"/>
        </w:rPr>
      </w:pPr>
    </w:p>
    <w:p>
      <w:pPr>
        <w:spacing w:before="62" w:line="228" w:lineRule="auto"/>
        <w:ind w:left="130"/>
        <w:outlineLvl w:val="2"/>
        <w:rPr>
          <w:rFonts w:ascii="黑体" w:hAnsi="黑体" w:eastAsia="黑体" w:cs="黑体"/>
          <w:sz w:val="19"/>
          <w:szCs w:val="19"/>
        </w:rPr>
      </w:pPr>
      <w:bookmarkStart w:id="13" w:name="_Toc23765"/>
      <w:r>
        <w:rPr>
          <w:rFonts w:ascii="黑体" w:hAnsi="黑体" w:eastAsia="黑体" w:cs="黑体"/>
          <w:spacing w:val="16"/>
          <w:sz w:val="19"/>
          <w:szCs w:val="19"/>
        </w:rPr>
        <w:t>1</w:t>
      </w:r>
      <w:r>
        <w:rPr>
          <w:rFonts w:ascii="黑体" w:hAnsi="黑体" w:eastAsia="黑体" w:cs="黑体"/>
          <w:spacing w:val="9"/>
          <w:sz w:val="19"/>
          <w:szCs w:val="19"/>
        </w:rPr>
        <w:t>0</w:t>
      </w:r>
      <w:r>
        <w:rPr>
          <w:rFonts w:ascii="黑体" w:hAnsi="黑体" w:eastAsia="黑体" w:cs="黑体"/>
          <w:spacing w:val="8"/>
          <w:sz w:val="19"/>
          <w:szCs w:val="19"/>
        </w:rPr>
        <w:t>.1.3  电池组限制信息报文</w:t>
      </w:r>
      <w:bookmarkEnd w:id="13"/>
    </w:p>
    <w:p>
      <w:pPr>
        <w:spacing w:before="233" w:line="289" w:lineRule="auto"/>
        <w:ind w:left="143" w:right="325" w:firstLine="419"/>
        <w:rPr>
          <w:rFonts w:ascii="宋体" w:hAnsi="宋体" w:eastAsia="宋体" w:cs="宋体"/>
          <w:sz w:val="21"/>
          <w:szCs w:val="21"/>
        </w:rPr>
      </w:pPr>
      <w:r>
        <w:rPr>
          <w:rFonts w:ascii="宋体" w:hAnsi="宋体" w:eastAsia="宋体" w:cs="宋体"/>
          <w:spacing w:val="-27"/>
          <w:sz w:val="21"/>
          <w:szCs w:val="21"/>
        </w:rPr>
        <w:t>电</w:t>
      </w:r>
      <w:r>
        <w:rPr>
          <w:rFonts w:ascii="宋体" w:hAnsi="宋体" w:eastAsia="宋体" w:cs="宋体"/>
          <w:spacing w:val="-16"/>
          <w:sz w:val="21"/>
          <w:szCs w:val="21"/>
        </w:rPr>
        <w:t>池组限制信息报文包括充电限制电流、放电限制电流、 最大允许充电功率和最大允许放</w:t>
      </w:r>
      <w:r>
        <w:rPr>
          <w:rFonts w:ascii="宋体" w:hAnsi="宋体" w:eastAsia="宋体" w:cs="宋体"/>
          <w:sz w:val="21"/>
          <w:szCs w:val="21"/>
        </w:rPr>
        <w:t xml:space="preserve"> </w:t>
      </w:r>
      <w:r>
        <w:rPr>
          <w:rFonts w:ascii="宋体" w:hAnsi="宋体" w:eastAsia="宋体" w:cs="宋体"/>
          <w:spacing w:val="-24"/>
          <w:sz w:val="21"/>
          <w:szCs w:val="21"/>
        </w:rPr>
        <w:t>电</w:t>
      </w:r>
      <w:r>
        <w:rPr>
          <w:rFonts w:ascii="宋体" w:hAnsi="宋体" w:eastAsia="宋体" w:cs="宋体"/>
          <w:spacing w:val="-23"/>
          <w:sz w:val="21"/>
          <w:szCs w:val="21"/>
        </w:rPr>
        <w:t>功</w:t>
      </w:r>
      <w:r>
        <w:rPr>
          <w:rFonts w:ascii="宋体" w:hAnsi="宋体" w:eastAsia="宋体" w:cs="宋体"/>
          <w:spacing w:val="-12"/>
          <w:sz w:val="21"/>
          <w:szCs w:val="21"/>
        </w:rPr>
        <w:t xml:space="preserve">率信息报文。报文周期宜采用 </w:t>
      </w:r>
      <w:r>
        <w:rPr>
          <w:rFonts w:ascii="Times New Roman" w:hAnsi="Times New Roman" w:eastAsia="Times New Roman" w:cs="Times New Roman"/>
          <w:spacing w:val="-12"/>
          <w:sz w:val="21"/>
          <w:szCs w:val="21"/>
        </w:rPr>
        <w:t>200ms</w:t>
      </w:r>
      <w:r>
        <w:rPr>
          <w:rFonts w:ascii="宋体" w:hAnsi="宋体" w:eastAsia="宋体" w:cs="宋体"/>
          <w:spacing w:val="-12"/>
          <w:sz w:val="21"/>
          <w:szCs w:val="21"/>
        </w:rPr>
        <w:t xml:space="preserve">，报文格式见表 </w:t>
      </w:r>
      <w:r>
        <w:rPr>
          <w:rFonts w:ascii="Times New Roman" w:hAnsi="Times New Roman" w:eastAsia="Times New Roman" w:cs="Times New Roman"/>
          <w:spacing w:val="-12"/>
          <w:sz w:val="21"/>
          <w:szCs w:val="21"/>
        </w:rPr>
        <w:t>3</w:t>
      </w:r>
      <w:r>
        <w:rPr>
          <w:rFonts w:ascii="宋体" w:hAnsi="宋体" w:eastAsia="宋体" w:cs="宋体"/>
          <w:spacing w:val="-12"/>
          <w:sz w:val="21"/>
          <w:szCs w:val="21"/>
        </w:rPr>
        <w:t xml:space="preserve">。报文示例可参考附录 </w:t>
      </w:r>
      <w:r>
        <w:rPr>
          <w:rFonts w:ascii="Times New Roman" w:hAnsi="Times New Roman" w:eastAsia="Times New Roman" w:cs="Times New Roman"/>
          <w:spacing w:val="-12"/>
          <w:sz w:val="21"/>
          <w:szCs w:val="21"/>
        </w:rPr>
        <w:t>A</w:t>
      </w:r>
      <w:r>
        <w:rPr>
          <w:rFonts w:ascii="宋体" w:hAnsi="宋体" w:eastAsia="宋体" w:cs="宋体"/>
          <w:spacing w:val="-12"/>
          <w:sz w:val="21"/>
          <w:szCs w:val="21"/>
        </w:rPr>
        <w:t>。</w:t>
      </w:r>
    </w:p>
    <w:p>
      <w:pPr>
        <w:sectPr>
          <w:headerReference r:id="rId17" w:type="default"/>
          <w:footerReference r:id="rId18" w:type="default"/>
          <w:pgSz w:w="11912" w:h="16841"/>
          <w:pgMar w:top="1092" w:right="1689" w:bottom="1362" w:left="1687" w:header="881" w:footer="1201" w:gutter="0"/>
          <w:cols w:space="720" w:num="1"/>
        </w:sectPr>
      </w:pPr>
    </w:p>
    <w:p>
      <w:pPr>
        <w:spacing w:line="311" w:lineRule="auto"/>
        <w:rPr>
          <w:rFonts w:ascii="Arial"/>
          <w:sz w:val="21"/>
        </w:rPr>
      </w:pPr>
    </w:p>
    <w:p>
      <w:pPr>
        <w:spacing w:before="68" w:line="220" w:lineRule="auto"/>
        <w:ind w:left="2939"/>
        <w:rPr>
          <w:rFonts w:ascii="黑体" w:hAnsi="黑体" w:eastAsia="黑体" w:cs="黑体"/>
          <w:sz w:val="21"/>
          <w:szCs w:val="21"/>
        </w:rPr>
      </w:pPr>
      <w:r>
        <w:rPr>
          <w:rFonts w:ascii="黑体" w:hAnsi="黑体" w:eastAsia="黑体" w:cs="黑体"/>
          <w:spacing w:val="-20"/>
          <w:sz w:val="21"/>
          <w:szCs w:val="21"/>
        </w:rPr>
        <w:t>表</w:t>
      </w:r>
      <w:r>
        <w:rPr>
          <w:rFonts w:ascii="黑体" w:hAnsi="黑体" w:eastAsia="黑体" w:cs="黑体"/>
          <w:spacing w:val="-10"/>
          <w:sz w:val="21"/>
          <w:szCs w:val="21"/>
        </w:rPr>
        <w:t xml:space="preserve"> 2 电池组限制信息报文格式</w:t>
      </w:r>
    </w:p>
    <w:p>
      <w:pPr>
        <w:spacing w:line="171" w:lineRule="exact"/>
      </w:pPr>
    </w:p>
    <w:tbl>
      <w:tblPr>
        <w:tblStyle w:val="10"/>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7"/>
        <w:gridCol w:w="1771"/>
        <w:gridCol w:w="1178"/>
        <w:gridCol w:w="1624"/>
        <w:gridCol w:w="1547"/>
        <w:gridCol w:w="111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297" w:type="dxa"/>
            <w:vAlign w:val="top"/>
          </w:tcPr>
          <w:p>
            <w:pPr>
              <w:spacing w:before="96" w:line="186" w:lineRule="auto"/>
              <w:ind w:left="34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ID</w:t>
            </w:r>
          </w:p>
        </w:tc>
        <w:tc>
          <w:tcPr>
            <w:tcW w:w="7231" w:type="dxa"/>
            <w:gridSpan w:val="5"/>
            <w:vAlign w:val="top"/>
          </w:tcPr>
          <w:p>
            <w:pPr>
              <w:spacing w:before="70" w:line="213" w:lineRule="auto"/>
              <w:ind w:left="24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0</w:t>
            </w:r>
            <w:r>
              <w:rPr>
                <w:rFonts w:ascii="Times New Roman" w:hAnsi="Times New Roman" w:eastAsia="Times New Roman" w:cs="Times New Roman"/>
                <w:spacing w:val="-4"/>
                <w:sz w:val="18"/>
                <w:szCs w:val="18"/>
              </w:rPr>
              <w:t>x</w:t>
            </w:r>
            <w:r>
              <w:rPr>
                <w:rFonts w:ascii="Times New Roman" w:hAnsi="Times New Roman" w:eastAsia="Times New Roman" w:cs="Times New Roman"/>
                <w:spacing w:val="-8"/>
                <w:sz w:val="18"/>
                <w:szCs w:val="18"/>
              </w:rPr>
              <w:t>18</w:t>
            </w:r>
            <w:r>
              <w:rPr>
                <w:rFonts w:ascii="Times New Roman" w:hAnsi="Times New Roman" w:eastAsia="Times New Roman" w:cs="Times New Roman"/>
                <w:spacing w:val="-4"/>
                <w:sz w:val="18"/>
                <w:szCs w:val="18"/>
              </w:rPr>
              <w:t xml:space="preserve">E20000+PS*256+SA(PS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PCS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 xml:space="preserve">1 </w:t>
            </w:r>
            <w:r>
              <w:rPr>
                <w:rFonts w:ascii="宋体" w:hAnsi="宋体" w:eastAsia="宋体" w:cs="宋体"/>
                <w:spacing w:val="-4"/>
                <w:sz w:val="18"/>
                <w:szCs w:val="18"/>
              </w:rPr>
              <w:t>，</w:t>
            </w:r>
            <w:r>
              <w:rPr>
                <w:rFonts w:ascii="Times New Roman" w:hAnsi="Times New Roman" w:eastAsia="Times New Roman" w:cs="Times New Roman"/>
                <w:spacing w:val="-4"/>
                <w:sz w:val="18"/>
                <w:szCs w:val="18"/>
              </w:rPr>
              <w:t xml:space="preserve">SA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BMS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65" w:line="220" w:lineRule="auto"/>
              <w:ind w:left="475"/>
              <w:rPr>
                <w:rFonts w:ascii="宋体" w:hAnsi="宋体" w:eastAsia="宋体" w:cs="宋体"/>
                <w:sz w:val="18"/>
                <w:szCs w:val="18"/>
              </w:rPr>
            </w:pPr>
            <w:r>
              <w:rPr>
                <w:rFonts w:ascii="宋体" w:hAnsi="宋体" w:eastAsia="宋体" w:cs="宋体"/>
                <w:spacing w:val="-2"/>
                <w:sz w:val="18"/>
                <w:szCs w:val="18"/>
              </w:rPr>
              <w:t>字节</w:t>
            </w:r>
          </w:p>
        </w:tc>
        <w:tc>
          <w:tcPr>
            <w:tcW w:w="1771" w:type="dxa"/>
            <w:vAlign w:val="top"/>
          </w:tcPr>
          <w:p>
            <w:pPr>
              <w:spacing w:before="65" w:line="220" w:lineRule="auto"/>
              <w:ind w:left="531"/>
              <w:rPr>
                <w:rFonts w:ascii="宋体" w:hAnsi="宋体" w:eastAsia="宋体" w:cs="宋体"/>
                <w:sz w:val="18"/>
                <w:szCs w:val="18"/>
              </w:rPr>
            </w:pPr>
            <w:r>
              <w:rPr>
                <w:rFonts w:ascii="宋体" w:hAnsi="宋体" w:eastAsia="宋体" w:cs="宋体"/>
                <w:spacing w:val="-2"/>
                <w:sz w:val="18"/>
                <w:szCs w:val="18"/>
              </w:rPr>
              <w:t>信号</w:t>
            </w:r>
            <w:r>
              <w:rPr>
                <w:rFonts w:ascii="宋体" w:hAnsi="宋体" w:eastAsia="宋体" w:cs="宋体"/>
                <w:spacing w:val="-1"/>
                <w:sz w:val="18"/>
                <w:szCs w:val="18"/>
              </w:rPr>
              <w:t>名称</w:t>
            </w:r>
          </w:p>
        </w:tc>
        <w:tc>
          <w:tcPr>
            <w:tcW w:w="1178" w:type="dxa"/>
            <w:vAlign w:val="top"/>
          </w:tcPr>
          <w:p>
            <w:pPr>
              <w:spacing w:before="65" w:line="220" w:lineRule="auto"/>
              <w:ind w:left="256"/>
              <w:rPr>
                <w:rFonts w:ascii="宋体" w:hAnsi="宋体" w:eastAsia="宋体" w:cs="宋体"/>
                <w:sz w:val="18"/>
                <w:szCs w:val="18"/>
              </w:rPr>
            </w:pPr>
            <w:r>
              <w:rPr>
                <w:rFonts w:ascii="宋体" w:hAnsi="宋体" w:eastAsia="宋体" w:cs="宋体"/>
                <w:spacing w:val="-5"/>
                <w:sz w:val="18"/>
                <w:szCs w:val="18"/>
              </w:rPr>
              <w:t>比例系数</w:t>
            </w:r>
          </w:p>
        </w:tc>
        <w:tc>
          <w:tcPr>
            <w:tcW w:w="1624" w:type="dxa"/>
            <w:vAlign w:val="top"/>
          </w:tcPr>
          <w:p>
            <w:pPr>
              <w:spacing w:before="65" w:line="220" w:lineRule="auto"/>
              <w:ind w:left="551"/>
              <w:rPr>
                <w:rFonts w:ascii="宋体" w:hAnsi="宋体" w:eastAsia="宋体" w:cs="宋体"/>
                <w:sz w:val="18"/>
                <w:szCs w:val="18"/>
              </w:rPr>
            </w:pPr>
            <w:r>
              <w:rPr>
                <w:rFonts w:ascii="宋体" w:hAnsi="宋体" w:eastAsia="宋体" w:cs="宋体"/>
                <w:spacing w:val="-2"/>
                <w:sz w:val="18"/>
                <w:szCs w:val="18"/>
              </w:rPr>
              <w:t>偏移</w:t>
            </w:r>
            <w:r>
              <w:rPr>
                <w:rFonts w:ascii="宋体" w:hAnsi="宋体" w:eastAsia="宋体" w:cs="宋体"/>
                <w:spacing w:val="-1"/>
                <w:sz w:val="18"/>
                <w:szCs w:val="18"/>
              </w:rPr>
              <w:t>量</w:t>
            </w:r>
          </w:p>
        </w:tc>
        <w:tc>
          <w:tcPr>
            <w:tcW w:w="1547" w:type="dxa"/>
            <w:tcBorders>
              <w:right w:val="single" w:color="000000" w:sz="4" w:space="0"/>
            </w:tcBorders>
            <w:vAlign w:val="top"/>
          </w:tcPr>
          <w:p>
            <w:pPr>
              <w:spacing w:before="66" w:line="220" w:lineRule="auto"/>
              <w:ind w:left="604"/>
              <w:rPr>
                <w:rFonts w:ascii="宋体" w:hAnsi="宋体" w:eastAsia="宋体" w:cs="宋体"/>
                <w:sz w:val="18"/>
                <w:szCs w:val="18"/>
              </w:rPr>
            </w:pPr>
            <w:r>
              <w:rPr>
                <w:rFonts w:ascii="宋体" w:hAnsi="宋体" w:eastAsia="宋体" w:cs="宋体"/>
                <w:spacing w:val="-3"/>
                <w:sz w:val="18"/>
                <w:szCs w:val="18"/>
              </w:rPr>
              <w:t>单</w:t>
            </w:r>
            <w:r>
              <w:rPr>
                <w:rFonts w:ascii="宋体" w:hAnsi="宋体" w:eastAsia="宋体" w:cs="宋体"/>
                <w:spacing w:val="-2"/>
                <w:sz w:val="18"/>
                <w:szCs w:val="18"/>
              </w:rPr>
              <w:t>位</w:t>
            </w:r>
          </w:p>
        </w:tc>
        <w:tc>
          <w:tcPr>
            <w:tcW w:w="1111" w:type="dxa"/>
            <w:tcBorders>
              <w:left w:val="single" w:color="000000" w:sz="4" w:space="0"/>
            </w:tcBorders>
            <w:vAlign w:val="top"/>
          </w:tcPr>
          <w:p>
            <w:pPr>
              <w:spacing w:before="66" w:line="221" w:lineRule="auto"/>
              <w:ind w:left="383"/>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1"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0</w:t>
            </w:r>
          </w:p>
        </w:tc>
        <w:tc>
          <w:tcPr>
            <w:tcW w:w="1771" w:type="dxa"/>
            <w:vMerge w:val="restart"/>
            <w:tcBorders>
              <w:bottom w:val="nil"/>
            </w:tcBorders>
            <w:vAlign w:val="top"/>
          </w:tcPr>
          <w:p>
            <w:pPr>
              <w:spacing w:before="230" w:line="220" w:lineRule="auto"/>
              <w:ind w:left="353"/>
              <w:rPr>
                <w:rFonts w:ascii="宋体" w:hAnsi="宋体" w:eastAsia="宋体" w:cs="宋体"/>
                <w:sz w:val="18"/>
                <w:szCs w:val="18"/>
              </w:rPr>
            </w:pPr>
            <w:r>
              <w:rPr>
                <w:rFonts w:ascii="宋体" w:hAnsi="宋体" w:eastAsia="宋体" w:cs="宋体"/>
                <w:spacing w:val="-2"/>
                <w:sz w:val="18"/>
                <w:szCs w:val="18"/>
              </w:rPr>
              <w:t>充电</w:t>
            </w:r>
            <w:r>
              <w:rPr>
                <w:rFonts w:ascii="宋体" w:hAnsi="宋体" w:eastAsia="宋体" w:cs="宋体"/>
                <w:spacing w:val="-1"/>
                <w:sz w:val="18"/>
                <w:szCs w:val="18"/>
              </w:rPr>
              <w:t>限制电流</w:t>
            </w:r>
          </w:p>
        </w:tc>
        <w:tc>
          <w:tcPr>
            <w:tcW w:w="1178" w:type="dxa"/>
            <w:vMerge w:val="restart"/>
            <w:tcBorders>
              <w:bottom w:val="nil"/>
            </w:tcBorders>
            <w:vAlign w:val="top"/>
          </w:tcPr>
          <w:p>
            <w:pPr>
              <w:spacing w:before="258"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58"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58" w:line="186" w:lineRule="auto"/>
              <w:ind w:left="712"/>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7"/>
                <w:sz w:val="18"/>
                <w:szCs w:val="18"/>
              </w:rPr>
              <w:t xml:space="preserve"> 1</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1297" w:type="dxa"/>
            <w:vAlign w:val="top"/>
          </w:tcPr>
          <w:p>
            <w:pPr>
              <w:spacing w:before="93" w:line="190" w:lineRule="auto"/>
              <w:ind w:left="43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2</w:t>
            </w:r>
          </w:p>
        </w:tc>
        <w:tc>
          <w:tcPr>
            <w:tcW w:w="1771" w:type="dxa"/>
            <w:vMerge w:val="restart"/>
            <w:tcBorders>
              <w:bottom w:val="nil"/>
            </w:tcBorders>
            <w:vAlign w:val="top"/>
          </w:tcPr>
          <w:p>
            <w:pPr>
              <w:spacing w:before="234" w:line="220" w:lineRule="auto"/>
              <w:ind w:left="351"/>
              <w:rPr>
                <w:rFonts w:ascii="宋体" w:hAnsi="宋体" w:eastAsia="宋体" w:cs="宋体"/>
                <w:sz w:val="18"/>
                <w:szCs w:val="18"/>
              </w:rPr>
            </w:pPr>
            <w:r>
              <w:rPr>
                <w:rFonts w:ascii="宋体" w:hAnsi="宋体" w:eastAsia="宋体" w:cs="宋体"/>
                <w:spacing w:val="-1"/>
                <w:sz w:val="18"/>
                <w:szCs w:val="18"/>
              </w:rPr>
              <w:t>放电限制电流</w:t>
            </w:r>
          </w:p>
        </w:tc>
        <w:tc>
          <w:tcPr>
            <w:tcW w:w="1178" w:type="dxa"/>
            <w:vMerge w:val="restart"/>
            <w:tcBorders>
              <w:bottom w:val="nil"/>
            </w:tcBorders>
            <w:vAlign w:val="top"/>
          </w:tcPr>
          <w:p>
            <w:pPr>
              <w:spacing w:before="257"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57"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57" w:line="186" w:lineRule="auto"/>
              <w:ind w:left="712"/>
              <w:rPr>
                <w:rFonts w:ascii="Times New Roman" w:hAnsi="Times New Roman" w:eastAsia="Times New Roman" w:cs="Times New Roman"/>
                <w:sz w:val="18"/>
                <w:szCs w:val="18"/>
              </w:rPr>
            </w:pPr>
            <w:r>
              <w:rPr>
                <w:rFonts w:ascii="Times New Roman" w:hAnsi="Times New Roman" w:eastAsia="Times New Roman" w:cs="Times New Roman"/>
                <w:sz w:val="18"/>
                <w:szCs w:val="18"/>
              </w:rPr>
              <w:t>A</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0"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3</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0" w:line="190" w:lineRule="auto"/>
              <w:ind w:left="41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 xml:space="preserve"> 4</w:t>
            </w:r>
          </w:p>
        </w:tc>
        <w:tc>
          <w:tcPr>
            <w:tcW w:w="1771" w:type="dxa"/>
            <w:vMerge w:val="restart"/>
            <w:tcBorders>
              <w:bottom w:val="nil"/>
            </w:tcBorders>
            <w:vAlign w:val="top"/>
          </w:tcPr>
          <w:p>
            <w:pPr>
              <w:spacing w:before="232" w:line="220" w:lineRule="auto"/>
              <w:ind w:left="233"/>
              <w:rPr>
                <w:rFonts w:ascii="宋体" w:hAnsi="宋体" w:eastAsia="宋体" w:cs="宋体"/>
                <w:sz w:val="18"/>
                <w:szCs w:val="18"/>
              </w:rPr>
            </w:pPr>
            <w:r>
              <w:rPr>
                <w:rFonts w:ascii="宋体" w:hAnsi="宋体" w:eastAsia="宋体" w:cs="宋体"/>
                <w:color w:val="FF0000"/>
                <w:spacing w:val="-2"/>
                <w:sz w:val="18"/>
                <w:szCs w:val="18"/>
                <w14:textOutline w14:w="3263" w14:cap="flat" w14:cmpd="sng">
                  <w14:solidFill>
                    <w14:srgbClr w14:val="FF0000"/>
                  </w14:solidFill>
                  <w14:prstDash w14:val="solid"/>
                  <w14:miter w14:val="0"/>
                </w14:textOutline>
              </w:rPr>
              <w:t>最</w:t>
            </w:r>
            <w:r>
              <w:rPr>
                <w:rFonts w:ascii="宋体" w:hAnsi="宋体" w:eastAsia="宋体" w:cs="宋体"/>
                <w:color w:val="FF0000"/>
                <w:spacing w:val="-1"/>
                <w:sz w:val="18"/>
                <w:szCs w:val="18"/>
                <w14:textOutline w14:w="3263" w14:cap="flat" w14:cmpd="sng">
                  <w14:solidFill>
                    <w14:srgbClr w14:val="FF0000"/>
                  </w14:solidFill>
                  <w14:prstDash w14:val="solid"/>
                  <w14:miter w14:val="0"/>
                </w14:textOutline>
              </w:rPr>
              <w:t>大允许充电功率</w:t>
            </w:r>
          </w:p>
        </w:tc>
        <w:tc>
          <w:tcPr>
            <w:tcW w:w="1178" w:type="dxa"/>
            <w:vMerge w:val="restart"/>
            <w:tcBorders>
              <w:bottom w:val="nil"/>
            </w:tcBorders>
            <w:vAlign w:val="top"/>
          </w:tcPr>
          <w:p>
            <w:pPr>
              <w:spacing w:before="259"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59"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60" w:line="185" w:lineRule="auto"/>
              <w:ind w:left="717"/>
              <w:rPr>
                <w:rFonts w:ascii="Times New Roman" w:hAnsi="Times New Roman" w:eastAsia="Times New Roman" w:cs="Times New Roman"/>
                <w:sz w:val="18"/>
                <w:szCs w:val="18"/>
              </w:rPr>
            </w:pPr>
            <w:r>
              <w:rPr>
                <w:rFonts w:ascii="Times New Roman" w:hAnsi="Times New Roman" w:eastAsia="Times New Roman" w:cs="Times New Roman"/>
                <w:b/>
                <w:bCs/>
                <w:color w:val="FF0000"/>
                <w:spacing w:val="-2"/>
                <w:sz w:val="18"/>
                <w:szCs w:val="18"/>
              </w:rPr>
              <w:t>k</w:t>
            </w:r>
            <w:r>
              <w:rPr>
                <w:rFonts w:ascii="Times New Roman" w:hAnsi="Times New Roman" w:eastAsia="Times New Roman" w:cs="Times New Roman"/>
                <w:b/>
                <w:bCs/>
                <w:color w:val="FF0000"/>
                <w:spacing w:val="-1"/>
                <w:sz w:val="18"/>
                <w:szCs w:val="18"/>
              </w:rPr>
              <w:t>W</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3"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5</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1297" w:type="dxa"/>
            <w:vAlign w:val="top"/>
          </w:tcPr>
          <w:p>
            <w:pPr>
              <w:spacing w:before="95"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6</w:t>
            </w:r>
          </w:p>
        </w:tc>
        <w:tc>
          <w:tcPr>
            <w:tcW w:w="1771" w:type="dxa"/>
            <w:vMerge w:val="restart"/>
            <w:tcBorders>
              <w:bottom w:val="nil"/>
            </w:tcBorders>
            <w:vAlign w:val="top"/>
          </w:tcPr>
          <w:p>
            <w:pPr>
              <w:spacing w:before="244" w:line="220" w:lineRule="auto"/>
              <w:ind w:left="234"/>
              <w:rPr>
                <w:rFonts w:ascii="宋体" w:hAnsi="宋体" w:eastAsia="宋体" w:cs="宋体"/>
                <w:sz w:val="18"/>
                <w:szCs w:val="18"/>
              </w:rPr>
            </w:pPr>
            <w:r>
              <w:rPr>
                <w:rFonts w:ascii="宋体" w:hAnsi="宋体" w:eastAsia="宋体" w:cs="宋体"/>
                <w:color w:val="FF0000"/>
                <w:spacing w:val="-2"/>
                <w:sz w:val="18"/>
                <w:szCs w:val="18"/>
                <w14:textOutline w14:w="3263" w14:cap="flat" w14:cmpd="sng">
                  <w14:solidFill>
                    <w14:srgbClr w14:val="FF0000"/>
                  </w14:solidFill>
                  <w14:prstDash w14:val="solid"/>
                  <w14:miter w14:val="0"/>
                </w14:textOutline>
              </w:rPr>
              <w:t>最</w:t>
            </w:r>
            <w:r>
              <w:rPr>
                <w:rFonts w:ascii="宋体" w:hAnsi="宋体" w:eastAsia="宋体" w:cs="宋体"/>
                <w:color w:val="FF0000"/>
                <w:spacing w:val="-1"/>
                <w:sz w:val="18"/>
                <w:szCs w:val="18"/>
                <w14:textOutline w14:w="3263" w14:cap="flat" w14:cmpd="sng">
                  <w14:solidFill>
                    <w14:srgbClr w14:val="FF0000"/>
                  </w14:solidFill>
                  <w14:prstDash w14:val="solid"/>
                  <w14:miter w14:val="0"/>
                </w14:textOutline>
              </w:rPr>
              <w:t>大允许放电功率</w:t>
            </w:r>
          </w:p>
        </w:tc>
        <w:tc>
          <w:tcPr>
            <w:tcW w:w="1178" w:type="dxa"/>
            <w:vMerge w:val="restart"/>
            <w:tcBorders>
              <w:bottom w:val="nil"/>
            </w:tcBorders>
            <w:vAlign w:val="top"/>
          </w:tcPr>
          <w:p>
            <w:pPr>
              <w:spacing w:before="261"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61"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62" w:line="185" w:lineRule="auto"/>
              <w:ind w:left="717"/>
              <w:rPr>
                <w:rFonts w:ascii="Times New Roman" w:hAnsi="Times New Roman" w:eastAsia="Times New Roman" w:cs="Times New Roman"/>
                <w:sz w:val="18"/>
                <w:szCs w:val="18"/>
              </w:rPr>
            </w:pPr>
            <w:r>
              <w:rPr>
                <w:rFonts w:ascii="Times New Roman" w:hAnsi="Times New Roman" w:eastAsia="Times New Roman" w:cs="Times New Roman"/>
                <w:b/>
                <w:bCs/>
                <w:color w:val="FF0000"/>
                <w:spacing w:val="-2"/>
                <w:sz w:val="18"/>
                <w:szCs w:val="18"/>
              </w:rPr>
              <w:t>k</w:t>
            </w:r>
            <w:r>
              <w:rPr>
                <w:rFonts w:ascii="Times New Roman" w:hAnsi="Times New Roman" w:eastAsia="Times New Roman" w:cs="Times New Roman"/>
                <w:b/>
                <w:bCs/>
                <w:color w:val="FF0000"/>
                <w:spacing w:val="-1"/>
                <w:sz w:val="18"/>
                <w:szCs w:val="18"/>
              </w:rPr>
              <w:t>W</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6" w:hRule="atLeast"/>
        </w:trPr>
        <w:tc>
          <w:tcPr>
            <w:tcW w:w="1297" w:type="dxa"/>
            <w:vAlign w:val="top"/>
          </w:tcPr>
          <w:p>
            <w:pPr>
              <w:spacing w:before="94"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7</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9" w:hRule="atLeast"/>
        </w:trPr>
        <w:tc>
          <w:tcPr>
            <w:tcW w:w="8528" w:type="dxa"/>
            <w:gridSpan w:val="6"/>
            <w:vAlign w:val="top"/>
          </w:tcPr>
          <w:p>
            <w:pPr>
              <w:spacing w:before="72" w:line="219" w:lineRule="auto"/>
              <w:ind w:left="121"/>
              <w:rPr>
                <w:rFonts w:ascii="宋体" w:hAnsi="宋体" w:eastAsia="宋体" w:cs="宋体"/>
                <w:sz w:val="18"/>
                <w:szCs w:val="18"/>
              </w:rPr>
            </w:pPr>
            <w:r>
              <w:rPr>
                <w:rFonts w:ascii="黑体" w:hAnsi="黑体" w:eastAsia="黑体" w:cs="黑体"/>
                <w:spacing w:val="-7"/>
                <w:sz w:val="18"/>
                <w:szCs w:val="18"/>
              </w:rPr>
              <w:t xml:space="preserve">注：  </w:t>
            </w:r>
            <w:r>
              <w:rPr>
                <w:rFonts w:ascii="宋体" w:hAnsi="宋体" w:eastAsia="宋体" w:cs="宋体"/>
                <w:spacing w:val="-7"/>
                <w:sz w:val="18"/>
                <w:szCs w:val="18"/>
              </w:rPr>
              <w:t xml:space="preserve">充电限制电流作为 </w:t>
            </w:r>
            <w:r>
              <w:rPr>
                <w:rFonts w:ascii="Times New Roman" w:hAnsi="Times New Roman" w:eastAsia="Times New Roman" w:cs="Times New Roman"/>
                <w:spacing w:val="-7"/>
                <w:sz w:val="18"/>
                <w:szCs w:val="18"/>
              </w:rPr>
              <w:t>PC</w:t>
            </w:r>
            <w:r>
              <w:rPr>
                <w:rFonts w:ascii="Times New Roman" w:hAnsi="Times New Roman" w:eastAsia="Times New Roman" w:cs="Times New Roman"/>
                <w:spacing w:val="-5"/>
                <w:sz w:val="18"/>
                <w:szCs w:val="18"/>
              </w:rPr>
              <w:t>S</w:t>
            </w:r>
            <w:r>
              <w:rPr>
                <w:rFonts w:ascii="Times New Roman" w:hAnsi="Times New Roman" w:eastAsia="Times New Roman" w:cs="Times New Roman"/>
                <w:spacing w:val="-7"/>
                <w:sz w:val="18"/>
                <w:szCs w:val="18"/>
              </w:rPr>
              <w:t xml:space="preserve"> </w:t>
            </w:r>
            <w:r>
              <w:rPr>
                <w:rFonts w:ascii="宋体" w:hAnsi="宋体" w:eastAsia="宋体" w:cs="宋体"/>
                <w:spacing w:val="-7"/>
                <w:sz w:val="18"/>
                <w:szCs w:val="18"/>
              </w:rPr>
              <w:t>允许的最大充电电流；</w:t>
            </w:r>
          </w:p>
          <w:p>
            <w:pPr>
              <w:spacing w:before="96" w:line="316" w:lineRule="exact"/>
              <w:ind w:left="539"/>
              <w:rPr>
                <w:rFonts w:ascii="宋体" w:hAnsi="宋体" w:eastAsia="宋体" w:cs="宋体"/>
                <w:sz w:val="18"/>
                <w:szCs w:val="18"/>
              </w:rPr>
            </w:pPr>
            <w:r>
              <w:rPr>
                <w:rFonts w:ascii="宋体" w:hAnsi="宋体" w:eastAsia="宋体" w:cs="宋体"/>
                <w:spacing w:val="-4"/>
                <w:position w:val="10"/>
                <w:sz w:val="18"/>
                <w:szCs w:val="18"/>
              </w:rPr>
              <w:t>放</w:t>
            </w:r>
            <w:r>
              <w:rPr>
                <w:rFonts w:ascii="宋体" w:hAnsi="宋体" w:eastAsia="宋体" w:cs="宋体"/>
                <w:spacing w:val="-3"/>
                <w:position w:val="10"/>
                <w:sz w:val="18"/>
                <w:szCs w:val="18"/>
              </w:rPr>
              <w:t>电</w:t>
            </w:r>
            <w:r>
              <w:rPr>
                <w:rFonts w:ascii="宋体" w:hAnsi="宋体" w:eastAsia="宋体" w:cs="宋体"/>
                <w:spacing w:val="-2"/>
                <w:position w:val="10"/>
                <w:sz w:val="18"/>
                <w:szCs w:val="18"/>
              </w:rPr>
              <w:t>限制电流作为</w:t>
            </w:r>
            <w:r>
              <w:rPr>
                <w:rFonts w:ascii="Times New Roman" w:hAnsi="Times New Roman" w:eastAsia="Times New Roman" w:cs="Times New Roman"/>
                <w:spacing w:val="-2"/>
                <w:position w:val="10"/>
                <w:sz w:val="18"/>
                <w:szCs w:val="18"/>
              </w:rPr>
              <w:t>PCS</w:t>
            </w:r>
            <w:r>
              <w:rPr>
                <w:rFonts w:ascii="宋体" w:hAnsi="宋体" w:eastAsia="宋体" w:cs="宋体"/>
                <w:spacing w:val="-2"/>
                <w:position w:val="10"/>
                <w:sz w:val="18"/>
                <w:szCs w:val="18"/>
              </w:rPr>
              <w:t>允许的最大放电电流；</w:t>
            </w:r>
          </w:p>
          <w:p>
            <w:pPr>
              <w:spacing w:line="219" w:lineRule="auto"/>
              <w:ind w:left="541"/>
              <w:rPr>
                <w:rFonts w:ascii="宋体" w:hAnsi="宋体" w:eastAsia="宋体" w:cs="宋体"/>
                <w:sz w:val="18"/>
                <w:szCs w:val="18"/>
              </w:rPr>
            </w:pPr>
            <w:r>
              <w:rPr>
                <w:rFonts w:ascii="宋体" w:hAnsi="宋体" w:eastAsia="宋体" w:cs="宋体"/>
                <w:spacing w:val="-1"/>
                <w:sz w:val="18"/>
                <w:szCs w:val="18"/>
              </w:rPr>
              <w:t>最大允许充电功率作为</w:t>
            </w:r>
            <w:r>
              <w:rPr>
                <w:rFonts w:ascii="Times New Roman" w:hAnsi="Times New Roman" w:eastAsia="Times New Roman" w:cs="Times New Roman"/>
                <w:sz w:val="18"/>
                <w:szCs w:val="18"/>
              </w:rPr>
              <w:t>PCS</w:t>
            </w:r>
            <w:r>
              <w:rPr>
                <w:rFonts w:ascii="宋体" w:hAnsi="宋体" w:eastAsia="宋体" w:cs="宋体"/>
                <w:sz w:val="18"/>
                <w:szCs w:val="18"/>
              </w:rPr>
              <w:t>允许的充电功率；</w:t>
            </w:r>
          </w:p>
          <w:p>
            <w:pPr>
              <w:spacing w:before="101" w:line="220" w:lineRule="auto"/>
              <w:ind w:left="541"/>
              <w:rPr>
                <w:rFonts w:ascii="宋体" w:hAnsi="宋体" w:eastAsia="宋体" w:cs="宋体"/>
                <w:sz w:val="18"/>
                <w:szCs w:val="18"/>
              </w:rPr>
            </w:pPr>
            <w:r>
              <w:rPr>
                <w:rFonts w:ascii="宋体" w:hAnsi="宋体" w:eastAsia="宋体" w:cs="宋体"/>
                <w:spacing w:val="-1"/>
                <w:sz w:val="18"/>
                <w:szCs w:val="18"/>
              </w:rPr>
              <w:t>最大允许放电功率作为</w:t>
            </w:r>
            <w:r>
              <w:rPr>
                <w:rFonts w:ascii="Times New Roman" w:hAnsi="Times New Roman" w:eastAsia="Times New Roman" w:cs="Times New Roman"/>
                <w:sz w:val="18"/>
                <w:szCs w:val="18"/>
              </w:rPr>
              <w:t>PCS</w:t>
            </w:r>
            <w:r>
              <w:rPr>
                <w:rFonts w:ascii="宋体" w:hAnsi="宋体" w:eastAsia="宋体" w:cs="宋体"/>
                <w:sz w:val="18"/>
                <w:szCs w:val="18"/>
              </w:rPr>
              <w:t>允许的放电功率。</w:t>
            </w:r>
          </w:p>
          <w:p>
            <w:pPr>
              <w:spacing w:before="101" w:line="220" w:lineRule="auto"/>
              <w:ind w:left="541"/>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PCS根据最大允许功率和限制电流计算对应功率的最小值作为PCS控制的最大功率。</w:t>
            </w:r>
          </w:p>
        </w:tc>
      </w:tr>
    </w:tbl>
    <w:p>
      <w:pPr>
        <w:spacing w:line="467" w:lineRule="auto"/>
        <w:rPr>
          <w:rFonts w:ascii="Arial"/>
          <w:sz w:val="21"/>
        </w:rPr>
      </w:pPr>
    </w:p>
    <w:p>
      <w:pPr>
        <w:spacing w:before="61" w:line="228" w:lineRule="auto"/>
        <w:ind w:left="130"/>
        <w:outlineLvl w:val="2"/>
        <w:rPr>
          <w:rFonts w:ascii="黑体" w:hAnsi="黑体" w:eastAsia="黑体" w:cs="黑体"/>
          <w:sz w:val="19"/>
          <w:szCs w:val="19"/>
        </w:rPr>
      </w:pPr>
      <w:bookmarkStart w:id="14" w:name="_Toc29380"/>
      <w:r>
        <w:rPr>
          <w:rFonts w:ascii="黑体" w:hAnsi="黑体" w:eastAsia="黑体" w:cs="黑体"/>
          <w:spacing w:val="9"/>
          <w:sz w:val="19"/>
          <w:szCs w:val="19"/>
        </w:rPr>
        <w:t>10.1.4  电池组状态信息报</w:t>
      </w:r>
      <w:r>
        <w:rPr>
          <w:rFonts w:ascii="黑体" w:hAnsi="黑体" w:eastAsia="黑体" w:cs="黑体"/>
          <w:spacing w:val="7"/>
          <w:sz w:val="19"/>
          <w:szCs w:val="19"/>
        </w:rPr>
        <w:t>文</w:t>
      </w:r>
      <w:bookmarkEnd w:id="14"/>
    </w:p>
    <w:p>
      <w:pPr>
        <w:spacing w:before="230" w:line="298" w:lineRule="auto"/>
        <w:ind w:left="122" w:right="252" w:firstLine="441"/>
        <w:rPr>
          <w:rFonts w:ascii="宋体" w:hAnsi="宋体" w:eastAsia="宋体" w:cs="宋体"/>
          <w:sz w:val="21"/>
          <w:szCs w:val="21"/>
        </w:rPr>
      </w:pPr>
      <w:r>
        <w:rPr>
          <w:rFonts w:ascii="宋体" w:hAnsi="宋体" w:eastAsia="宋体" w:cs="宋体"/>
          <w:spacing w:val="-24"/>
          <w:sz w:val="21"/>
          <w:szCs w:val="21"/>
        </w:rPr>
        <w:t>电</w:t>
      </w:r>
      <w:r>
        <w:rPr>
          <w:rFonts w:ascii="宋体" w:hAnsi="宋体" w:eastAsia="宋体" w:cs="宋体"/>
          <w:spacing w:val="-23"/>
          <w:sz w:val="21"/>
          <w:szCs w:val="21"/>
        </w:rPr>
        <w:t>池</w:t>
      </w:r>
      <w:r>
        <w:rPr>
          <w:rFonts w:ascii="宋体" w:hAnsi="宋体" w:eastAsia="宋体" w:cs="宋体"/>
          <w:spacing w:val="-12"/>
          <w:sz w:val="21"/>
          <w:szCs w:val="21"/>
        </w:rPr>
        <w:t>组状态信息报文包括充电可用电量、放电可用电量、</w:t>
      </w:r>
      <w:r>
        <w:rPr>
          <w:rFonts w:ascii="Times New Roman" w:hAnsi="Times New Roman" w:eastAsia="Times New Roman" w:cs="Times New Roman"/>
          <w:spacing w:val="-12"/>
          <w:sz w:val="21"/>
          <w:szCs w:val="21"/>
        </w:rPr>
        <w:t xml:space="preserve">BMS  </w:t>
      </w:r>
      <w:r>
        <w:rPr>
          <w:rFonts w:ascii="宋体" w:hAnsi="宋体" w:eastAsia="宋体" w:cs="宋体"/>
          <w:spacing w:val="-12"/>
          <w:sz w:val="21"/>
          <w:szCs w:val="21"/>
        </w:rPr>
        <w:t xml:space="preserve">状态字和 </w:t>
      </w:r>
      <w:r>
        <w:rPr>
          <w:rFonts w:ascii="Times New Roman" w:hAnsi="Times New Roman" w:eastAsia="Times New Roman" w:cs="Times New Roman"/>
          <w:spacing w:val="-12"/>
          <w:sz w:val="21"/>
          <w:szCs w:val="21"/>
        </w:rPr>
        <w:t xml:space="preserve">SOP  </w:t>
      </w:r>
      <w:r>
        <w:rPr>
          <w:rFonts w:ascii="宋体" w:hAnsi="宋体" w:eastAsia="宋体" w:cs="宋体"/>
          <w:spacing w:val="-12"/>
          <w:sz w:val="21"/>
          <w:szCs w:val="21"/>
        </w:rPr>
        <w:t>信息报文，报</w:t>
      </w:r>
      <w:r>
        <w:rPr>
          <w:rFonts w:ascii="宋体" w:hAnsi="宋体" w:eastAsia="宋体" w:cs="宋体"/>
          <w:sz w:val="21"/>
          <w:szCs w:val="21"/>
        </w:rPr>
        <w:t xml:space="preserve"> </w:t>
      </w:r>
      <w:r>
        <w:rPr>
          <w:rFonts w:ascii="宋体" w:hAnsi="宋体" w:eastAsia="宋体" w:cs="宋体"/>
          <w:spacing w:val="-24"/>
          <w:sz w:val="21"/>
          <w:szCs w:val="21"/>
        </w:rPr>
        <w:t>文周</w:t>
      </w:r>
      <w:r>
        <w:rPr>
          <w:rFonts w:ascii="宋体" w:hAnsi="宋体" w:eastAsia="宋体" w:cs="宋体"/>
          <w:spacing w:val="-15"/>
          <w:sz w:val="21"/>
          <w:szCs w:val="21"/>
        </w:rPr>
        <w:t>期</w:t>
      </w:r>
      <w:r>
        <w:rPr>
          <w:rFonts w:ascii="宋体" w:hAnsi="宋体" w:eastAsia="宋体" w:cs="宋体"/>
          <w:spacing w:val="-12"/>
          <w:sz w:val="21"/>
          <w:szCs w:val="21"/>
        </w:rPr>
        <w:t xml:space="preserve">宜采用 </w:t>
      </w:r>
      <w:r>
        <w:rPr>
          <w:rFonts w:ascii="Times New Roman" w:hAnsi="Times New Roman" w:eastAsia="Times New Roman" w:cs="Times New Roman"/>
          <w:spacing w:val="-12"/>
          <w:sz w:val="21"/>
          <w:szCs w:val="21"/>
        </w:rPr>
        <w:t>200ms</w:t>
      </w:r>
      <w:r>
        <w:rPr>
          <w:rFonts w:ascii="宋体" w:hAnsi="宋体" w:eastAsia="宋体" w:cs="宋体"/>
          <w:spacing w:val="-12"/>
          <w:sz w:val="21"/>
          <w:szCs w:val="21"/>
        </w:rPr>
        <w:t xml:space="preserve">，报文格式见表 </w:t>
      </w:r>
      <w:r>
        <w:rPr>
          <w:rFonts w:ascii="Times New Roman" w:hAnsi="Times New Roman" w:eastAsia="Times New Roman" w:cs="Times New Roman"/>
          <w:spacing w:val="-12"/>
          <w:sz w:val="21"/>
          <w:szCs w:val="21"/>
        </w:rPr>
        <w:t xml:space="preserve">4 </w:t>
      </w:r>
      <w:r>
        <w:rPr>
          <w:rFonts w:ascii="宋体" w:hAnsi="宋体" w:eastAsia="宋体" w:cs="宋体"/>
          <w:spacing w:val="-12"/>
          <w:sz w:val="21"/>
          <w:szCs w:val="21"/>
        </w:rPr>
        <w:t xml:space="preserve">报文示例可参考附录 </w:t>
      </w:r>
      <w:r>
        <w:rPr>
          <w:rFonts w:ascii="Times New Roman" w:hAnsi="Times New Roman" w:eastAsia="Times New Roman" w:cs="Times New Roman"/>
          <w:spacing w:val="-12"/>
          <w:sz w:val="21"/>
          <w:szCs w:val="21"/>
        </w:rPr>
        <w:t>A</w:t>
      </w:r>
      <w:r>
        <w:rPr>
          <w:rFonts w:ascii="宋体" w:hAnsi="宋体" w:eastAsia="宋体" w:cs="宋体"/>
          <w:spacing w:val="-12"/>
          <w:sz w:val="21"/>
          <w:szCs w:val="21"/>
        </w:rPr>
        <w:t>。</w:t>
      </w:r>
    </w:p>
    <w:p>
      <w:pPr>
        <w:spacing w:before="110" w:line="220" w:lineRule="auto"/>
        <w:ind w:left="2939"/>
        <w:rPr>
          <w:rFonts w:ascii="黑体" w:hAnsi="黑体" w:eastAsia="黑体" w:cs="黑体"/>
          <w:sz w:val="21"/>
          <w:szCs w:val="21"/>
        </w:rPr>
      </w:pPr>
      <w:r>
        <w:rPr>
          <w:rFonts w:ascii="黑体" w:hAnsi="黑体" w:eastAsia="黑体" w:cs="黑体"/>
          <w:spacing w:val="-20"/>
          <w:sz w:val="21"/>
          <w:szCs w:val="21"/>
        </w:rPr>
        <w:t>表</w:t>
      </w:r>
      <w:r>
        <w:rPr>
          <w:rFonts w:ascii="黑体" w:hAnsi="黑体" w:eastAsia="黑体" w:cs="黑体"/>
          <w:spacing w:val="-10"/>
          <w:sz w:val="21"/>
          <w:szCs w:val="21"/>
        </w:rPr>
        <w:t xml:space="preserve"> 3 电池组状态信息报文格式</w:t>
      </w:r>
    </w:p>
    <w:p>
      <w:pPr>
        <w:spacing w:line="173" w:lineRule="exact"/>
      </w:pPr>
    </w:p>
    <w:tbl>
      <w:tblPr>
        <w:tblStyle w:val="10"/>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7"/>
        <w:gridCol w:w="1771"/>
        <w:gridCol w:w="1178"/>
        <w:gridCol w:w="1624"/>
        <w:gridCol w:w="1547"/>
        <w:gridCol w:w="1111"/>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297" w:type="dxa"/>
            <w:vAlign w:val="top"/>
          </w:tcPr>
          <w:p>
            <w:pPr>
              <w:spacing w:before="96" w:line="186" w:lineRule="auto"/>
              <w:ind w:left="34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ID</w:t>
            </w:r>
          </w:p>
        </w:tc>
        <w:tc>
          <w:tcPr>
            <w:tcW w:w="7231" w:type="dxa"/>
            <w:gridSpan w:val="5"/>
            <w:vAlign w:val="top"/>
          </w:tcPr>
          <w:p>
            <w:pPr>
              <w:spacing w:before="70" w:line="213" w:lineRule="auto"/>
              <w:ind w:left="24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0</w:t>
            </w:r>
            <w:r>
              <w:rPr>
                <w:rFonts w:ascii="Times New Roman" w:hAnsi="Times New Roman" w:eastAsia="Times New Roman" w:cs="Times New Roman"/>
                <w:spacing w:val="-4"/>
                <w:sz w:val="18"/>
                <w:szCs w:val="18"/>
              </w:rPr>
              <w:t>x</w:t>
            </w:r>
            <w:r>
              <w:rPr>
                <w:rFonts w:ascii="Times New Roman" w:hAnsi="Times New Roman" w:eastAsia="Times New Roman" w:cs="Times New Roman"/>
                <w:spacing w:val="-8"/>
                <w:sz w:val="18"/>
                <w:szCs w:val="18"/>
              </w:rPr>
              <w:t>18</w:t>
            </w:r>
            <w:r>
              <w:rPr>
                <w:rFonts w:ascii="Times New Roman" w:hAnsi="Times New Roman" w:eastAsia="Times New Roman" w:cs="Times New Roman"/>
                <w:spacing w:val="-4"/>
                <w:sz w:val="18"/>
                <w:szCs w:val="18"/>
              </w:rPr>
              <w:t xml:space="preserve">E30000+PS*256+SA(PS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PCS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 xml:space="preserve">1 </w:t>
            </w:r>
            <w:r>
              <w:rPr>
                <w:rFonts w:ascii="宋体" w:hAnsi="宋体" w:eastAsia="宋体" w:cs="宋体"/>
                <w:spacing w:val="-4"/>
                <w:sz w:val="18"/>
                <w:szCs w:val="18"/>
              </w:rPr>
              <w:t>，</w:t>
            </w:r>
            <w:r>
              <w:rPr>
                <w:rFonts w:ascii="Times New Roman" w:hAnsi="Times New Roman" w:eastAsia="Times New Roman" w:cs="Times New Roman"/>
                <w:spacing w:val="-4"/>
                <w:sz w:val="18"/>
                <w:szCs w:val="18"/>
              </w:rPr>
              <w:t xml:space="preserve">SA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BMS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65" w:line="220" w:lineRule="auto"/>
              <w:ind w:left="475"/>
              <w:rPr>
                <w:rFonts w:ascii="宋体" w:hAnsi="宋体" w:eastAsia="宋体" w:cs="宋体"/>
                <w:sz w:val="18"/>
                <w:szCs w:val="18"/>
              </w:rPr>
            </w:pPr>
            <w:r>
              <w:rPr>
                <w:rFonts w:ascii="宋体" w:hAnsi="宋体" w:eastAsia="宋体" w:cs="宋体"/>
                <w:spacing w:val="-2"/>
                <w:sz w:val="18"/>
                <w:szCs w:val="18"/>
              </w:rPr>
              <w:t>字节</w:t>
            </w:r>
          </w:p>
        </w:tc>
        <w:tc>
          <w:tcPr>
            <w:tcW w:w="1771" w:type="dxa"/>
            <w:vAlign w:val="top"/>
          </w:tcPr>
          <w:p>
            <w:pPr>
              <w:spacing w:before="65" w:line="220" w:lineRule="auto"/>
              <w:ind w:left="531"/>
              <w:rPr>
                <w:rFonts w:ascii="宋体" w:hAnsi="宋体" w:eastAsia="宋体" w:cs="宋体"/>
                <w:sz w:val="18"/>
                <w:szCs w:val="18"/>
              </w:rPr>
            </w:pPr>
            <w:r>
              <w:rPr>
                <w:rFonts w:ascii="宋体" w:hAnsi="宋体" w:eastAsia="宋体" w:cs="宋体"/>
                <w:spacing w:val="-2"/>
                <w:sz w:val="18"/>
                <w:szCs w:val="18"/>
              </w:rPr>
              <w:t>信号</w:t>
            </w:r>
            <w:r>
              <w:rPr>
                <w:rFonts w:ascii="宋体" w:hAnsi="宋体" w:eastAsia="宋体" w:cs="宋体"/>
                <w:spacing w:val="-1"/>
                <w:sz w:val="18"/>
                <w:szCs w:val="18"/>
              </w:rPr>
              <w:t>名称</w:t>
            </w:r>
          </w:p>
        </w:tc>
        <w:tc>
          <w:tcPr>
            <w:tcW w:w="1178" w:type="dxa"/>
            <w:vAlign w:val="top"/>
          </w:tcPr>
          <w:p>
            <w:pPr>
              <w:spacing w:before="65" w:line="220" w:lineRule="auto"/>
              <w:ind w:left="256"/>
              <w:rPr>
                <w:rFonts w:ascii="宋体" w:hAnsi="宋体" w:eastAsia="宋体" w:cs="宋体"/>
                <w:sz w:val="18"/>
                <w:szCs w:val="18"/>
              </w:rPr>
            </w:pPr>
            <w:r>
              <w:rPr>
                <w:rFonts w:ascii="宋体" w:hAnsi="宋体" w:eastAsia="宋体" w:cs="宋体"/>
                <w:spacing w:val="-5"/>
                <w:sz w:val="18"/>
                <w:szCs w:val="18"/>
              </w:rPr>
              <w:t>比例系数</w:t>
            </w:r>
          </w:p>
        </w:tc>
        <w:tc>
          <w:tcPr>
            <w:tcW w:w="1624" w:type="dxa"/>
            <w:vAlign w:val="top"/>
          </w:tcPr>
          <w:p>
            <w:pPr>
              <w:spacing w:before="65" w:line="220" w:lineRule="auto"/>
              <w:ind w:left="551"/>
              <w:rPr>
                <w:rFonts w:ascii="宋体" w:hAnsi="宋体" w:eastAsia="宋体" w:cs="宋体"/>
                <w:sz w:val="18"/>
                <w:szCs w:val="18"/>
              </w:rPr>
            </w:pPr>
            <w:r>
              <w:rPr>
                <w:rFonts w:ascii="宋体" w:hAnsi="宋体" w:eastAsia="宋体" w:cs="宋体"/>
                <w:spacing w:val="-2"/>
                <w:sz w:val="18"/>
                <w:szCs w:val="18"/>
              </w:rPr>
              <w:t>偏移</w:t>
            </w:r>
            <w:r>
              <w:rPr>
                <w:rFonts w:ascii="宋体" w:hAnsi="宋体" w:eastAsia="宋体" w:cs="宋体"/>
                <w:spacing w:val="-1"/>
                <w:sz w:val="18"/>
                <w:szCs w:val="18"/>
              </w:rPr>
              <w:t>量</w:t>
            </w:r>
          </w:p>
        </w:tc>
        <w:tc>
          <w:tcPr>
            <w:tcW w:w="1547" w:type="dxa"/>
            <w:tcBorders>
              <w:right w:val="single" w:color="000000" w:sz="4" w:space="0"/>
            </w:tcBorders>
            <w:vAlign w:val="top"/>
          </w:tcPr>
          <w:p>
            <w:pPr>
              <w:spacing w:before="66" w:line="220" w:lineRule="auto"/>
              <w:ind w:left="604"/>
              <w:rPr>
                <w:rFonts w:ascii="宋体" w:hAnsi="宋体" w:eastAsia="宋体" w:cs="宋体"/>
                <w:sz w:val="18"/>
                <w:szCs w:val="18"/>
              </w:rPr>
            </w:pPr>
            <w:r>
              <w:rPr>
                <w:rFonts w:ascii="宋体" w:hAnsi="宋体" w:eastAsia="宋体" w:cs="宋体"/>
                <w:spacing w:val="-3"/>
                <w:sz w:val="18"/>
                <w:szCs w:val="18"/>
              </w:rPr>
              <w:t>单</w:t>
            </w:r>
            <w:r>
              <w:rPr>
                <w:rFonts w:ascii="宋体" w:hAnsi="宋体" w:eastAsia="宋体" w:cs="宋体"/>
                <w:spacing w:val="-2"/>
                <w:sz w:val="18"/>
                <w:szCs w:val="18"/>
              </w:rPr>
              <w:t>位</w:t>
            </w:r>
          </w:p>
        </w:tc>
        <w:tc>
          <w:tcPr>
            <w:tcW w:w="1111" w:type="dxa"/>
            <w:tcBorders>
              <w:left w:val="single" w:color="000000" w:sz="4" w:space="0"/>
            </w:tcBorders>
            <w:vAlign w:val="top"/>
          </w:tcPr>
          <w:p>
            <w:pPr>
              <w:spacing w:before="65" w:line="221" w:lineRule="auto"/>
              <w:ind w:left="383"/>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297" w:type="dxa"/>
            <w:vAlign w:val="top"/>
          </w:tcPr>
          <w:p>
            <w:pPr>
              <w:spacing w:before="93"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0</w:t>
            </w:r>
          </w:p>
        </w:tc>
        <w:tc>
          <w:tcPr>
            <w:tcW w:w="1771" w:type="dxa"/>
            <w:vMerge w:val="restart"/>
            <w:tcBorders>
              <w:bottom w:val="nil"/>
            </w:tcBorders>
            <w:vAlign w:val="top"/>
          </w:tcPr>
          <w:p>
            <w:pPr>
              <w:spacing w:before="230" w:line="220" w:lineRule="auto"/>
              <w:ind w:left="353"/>
              <w:rPr>
                <w:rFonts w:ascii="宋体" w:hAnsi="宋体" w:eastAsia="宋体" w:cs="宋体"/>
                <w:sz w:val="18"/>
                <w:szCs w:val="18"/>
              </w:rPr>
            </w:pPr>
            <w:r>
              <w:rPr>
                <w:rFonts w:ascii="宋体" w:hAnsi="宋体" w:eastAsia="宋体" w:cs="宋体"/>
                <w:spacing w:val="-2"/>
                <w:sz w:val="18"/>
                <w:szCs w:val="18"/>
              </w:rPr>
              <w:t>充电</w:t>
            </w:r>
            <w:r>
              <w:rPr>
                <w:rFonts w:ascii="宋体" w:hAnsi="宋体" w:eastAsia="宋体" w:cs="宋体"/>
                <w:spacing w:val="-1"/>
                <w:sz w:val="18"/>
                <w:szCs w:val="18"/>
              </w:rPr>
              <w:t>可用电量</w:t>
            </w:r>
          </w:p>
        </w:tc>
        <w:tc>
          <w:tcPr>
            <w:tcW w:w="1178" w:type="dxa"/>
            <w:vMerge w:val="restart"/>
            <w:tcBorders>
              <w:bottom w:val="nil"/>
            </w:tcBorders>
            <w:vAlign w:val="top"/>
          </w:tcPr>
          <w:p>
            <w:pPr>
              <w:spacing w:before="258"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57"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55" w:line="189" w:lineRule="auto"/>
              <w:ind w:left="647"/>
              <w:rPr>
                <w:rFonts w:ascii="宋体" w:hAnsi="宋体" w:eastAsia="宋体" w:cs="宋体"/>
                <w:sz w:val="18"/>
                <w:szCs w:val="18"/>
              </w:rPr>
            </w:pPr>
            <w:r>
              <w:rPr>
                <w:rFonts w:ascii="宋体" w:hAnsi="宋体" w:eastAsia="宋体" w:cs="宋体"/>
                <w:spacing w:val="-1"/>
                <w:sz w:val="18"/>
                <w:szCs w:val="18"/>
              </w:rPr>
              <w:t>kWh</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97" w:type="dxa"/>
            <w:vAlign w:val="top"/>
          </w:tcPr>
          <w:p>
            <w:pPr>
              <w:spacing w:before="9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7"/>
                <w:sz w:val="18"/>
                <w:szCs w:val="18"/>
              </w:rPr>
              <w:t xml:space="preserve"> 1</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8" w:hRule="atLeast"/>
        </w:trPr>
        <w:tc>
          <w:tcPr>
            <w:tcW w:w="1297" w:type="dxa"/>
            <w:vAlign w:val="top"/>
          </w:tcPr>
          <w:p>
            <w:pPr>
              <w:spacing w:before="92" w:line="190" w:lineRule="auto"/>
              <w:ind w:left="43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2</w:t>
            </w:r>
          </w:p>
        </w:tc>
        <w:tc>
          <w:tcPr>
            <w:tcW w:w="1771" w:type="dxa"/>
            <w:vMerge w:val="restart"/>
            <w:tcBorders>
              <w:bottom w:val="nil"/>
            </w:tcBorders>
            <w:vAlign w:val="top"/>
          </w:tcPr>
          <w:p>
            <w:pPr>
              <w:spacing w:before="233" w:line="221" w:lineRule="auto"/>
              <w:ind w:left="351"/>
              <w:rPr>
                <w:rFonts w:ascii="宋体" w:hAnsi="宋体" w:eastAsia="宋体" w:cs="宋体"/>
                <w:sz w:val="18"/>
                <w:szCs w:val="18"/>
              </w:rPr>
            </w:pPr>
            <w:r>
              <w:rPr>
                <w:rFonts w:ascii="宋体" w:hAnsi="宋体" w:eastAsia="宋体" w:cs="宋体"/>
                <w:spacing w:val="-1"/>
                <w:sz w:val="18"/>
                <w:szCs w:val="18"/>
              </w:rPr>
              <w:t>放电可用电量</w:t>
            </w:r>
          </w:p>
        </w:tc>
        <w:tc>
          <w:tcPr>
            <w:tcW w:w="1178" w:type="dxa"/>
            <w:vMerge w:val="restart"/>
            <w:tcBorders>
              <w:bottom w:val="nil"/>
            </w:tcBorders>
            <w:vAlign w:val="top"/>
          </w:tcPr>
          <w:p>
            <w:pPr>
              <w:spacing w:before="259"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59"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58" w:line="189" w:lineRule="auto"/>
              <w:ind w:left="647"/>
              <w:rPr>
                <w:rFonts w:ascii="宋体" w:hAnsi="宋体" w:eastAsia="宋体" w:cs="宋体"/>
                <w:sz w:val="18"/>
                <w:szCs w:val="18"/>
              </w:rPr>
            </w:pPr>
            <w:r>
              <w:rPr>
                <w:rFonts w:ascii="宋体" w:hAnsi="宋体" w:eastAsia="宋体" w:cs="宋体"/>
                <w:spacing w:val="-1"/>
                <w:sz w:val="18"/>
                <w:szCs w:val="18"/>
              </w:rPr>
              <w:t>kWh</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1"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3</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1297" w:type="dxa"/>
            <w:vAlign w:val="top"/>
          </w:tcPr>
          <w:p>
            <w:pPr>
              <w:spacing w:before="9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 xml:space="preserve"> 4</w:t>
            </w:r>
          </w:p>
        </w:tc>
        <w:tc>
          <w:tcPr>
            <w:tcW w:w="1771" w:type="dxa"/>
            <w:vMerge w:val="restart"/>
            <w:tcBorders>
              <w:bottom w:val="nil"/>
            </w:tcBorders>
            <w:vAlign w:val="top"/>
          </w:tcPr>
          <w:p>
            <w:pPr>
              <w:spacing w:before="232" w:line="220" w:lineRule="auto"/>
              <w:ind w:left="428"/>
              <w:rPr>
                <w:rFonts w:ascii="宋体" w:hAnsi="宋体" w:eastAsia="宋体" w:cs="宋体"/>
                <w:sz w:val="18"/>
                <w:szCs w:val="18"/>
              </w:rPr>
            </w:pPr>
            <w:r>
              <w:rPr>
                <w:rFonts w:ascii="Times New Roman" w:hAnsi="Times New Roman" w:eastAsia="Times New Roman" w:cs="Times New Roman"/>
                <w:sz w:val="18"/>
                <w:szCs w:val="18"/>
              </w:rPr>
              <w:t>BMS</w:t>
            </w:r>
            <w:r>
              <w:rPr>
                <w:rFonts w:ascii="宋体" w:hAnsi="宋体" w:eastAsia="宋体" w:cs="宋体"/>
                <w:spacing w:val="-1"/>
                <w:sz w:val="18"/>
                <w:szCs w:val="18"/>
              </w:rPr>
              <w:t>状态</w:t>
            </w:r>
            <w:r>
              <w:rPr>
                <w:rFonts w:ascii="宋体" w:hAnsi="宋体" w:eastAsia="宋体" w:cs="宋体"/>
                <w:sz w:val="18"/>
                <w:szCs w:val="18"/>
              </w:rPr>
              <w:t>字</w:t>
            </w:r>
          </w:p>
        </w:tc>
        <w:tc>
          <w:tcPr>
            <w:tcW w:w="1178" w:type="dxa"/>
            <w:vMerge w:val="restart"/>
            <w:tcBorders>
              <w:bottom w:val="nil"/>
            </w:tcBorders>
            <w:vAlign w:val="top"/>
          </w:tcPr>
          <w:p>
            <w:pPr>
              <w:spacing w:before="258" w:line="232" w:lineRule="auto"/>
              <w:ind w:left="566"/>
              <w:rPr>
                <w:rFonts w:ascii="Times New Roman" w:hAnsi="Times New Roman" w:eastAsia="Times New Roman" w:cs="Times New Roman"/>
                <w:sz w:val="18"/>
                <w:szCs w:val="18"/>
              </w:rPr>
            </w:pPr>
            <w:r>
              <w:rPr>
                <w:rFonts w:ascii="Times New Roman" w:hAnsi="Times New Roman" w:eastAsia="Times New Roman" w:cs="Times New Roman"/>
                <w:sz w:val="18"/>
                <w:szCs w:val="18"/>
              </w:rPr>
              <w:t>/</w:t>
            </w:r>
          </w:p>
        </w:tc>
        <w:tc>
          <w:tcPr>
            <w:tcW w:w="1624" w:type="dxa"/>
            <w:vMerge w:val="restart"/>
            <w:tcBorders>
              <w:bottom w:val="nil"/>
            </w:tcBorders>
            <w:vAlign w:val="top"/>
          </w:tcPr>
          <w:p>
            <w:pPr>
              <w:spacing w:before="258" w:line="232" w:lineRule="auto"/>
              <w:ind w:left="787"/>
              <w:rPr>
                <w:rFonts w:ascii="Times New Roman" w:hAnsi="Times New Roman" w:eastAsia="Times New Roman" w:cs="Times New Roman"/>
                <w:sz w:val="18"/>
                <w:szCs w:val="18"/>
              </w:rPr>
            </w:pPr>
            <w:r>
              <w:rPr>
                <w:rFonts w:ascii="Times New Roman" w:hAnsi="Times New Roman" w:eastAsia="Times New Roman" w:cs="Times New Roman"/>
                <w:sz w:val="18"/>
                <w:szCs w:val="18"/>
              </w:rPr>
              <w:t>/</w:t>
            </w:r>
          </w:p>
        </w:tc>
        <w:tc>
          <w:tcPr>
            <w:tcW w:w="1547" w:type="dxa"/>
            <w:vMerge w:val="restart"/>
            <w:tcBorders>
              <w:bottom w:val="nil"/>
              <w:right w:val="single" w:color="000000" w:sz="4" w:space="0"/>
            </w:tcBorders>
            <w:vAlign w:val="top"/>
          </w:tcPr>
          <w:p>
            <w:pPr>
              <w:spacing w:before="258" w:line="232" w:lineRule="auto"/>
              <w:ind w:left="752"/>
              <w:rPr>
                <w:rFonts w:ascii="Times New Roman" w:hAnsi="Times New Roman" w:eastAsia="Times New Roman" w:cs="Times New Roman"/>
                <w:sz w:val="18"/>
                <w:szCs w:val="18"/>
              </w:rPr>
            </w:pPr>
            <w:r>
              <w:rPr>
                <w:rFonts w:ascii="Times New Roman" w:hAnsi="Times New Roman" w:eastAsia="Times New Roman" w:cs="Times New Roman"/>
                <w:sz w:val="18"/>
                <w:szCs w:val="18"/>
              </w:rPr>
              <w:t>/</w:t>
            </w:r>
          </w:p>
        </w:tc>
        <w:tc>
          <w:tcPr>
            <w:tcW w:w="1111" w:type="dxa"/>
            <w:vMerge w:val="restart"/>
            <w:tcBorders>
              <w:left w:val="single" w:color="000000" w:sz="4" w:space="0"/>
              <w:bottom w:val="nil"/>
            </w:tcBorders>
            <w:vAlign w:val="top"/>
          </w:tcPr>
          <w:p>
            <w:pPr>
              <w:spacing w:before="232" w:line="220" w:lineRule="auto"/>
              <w:ind w:left="227"/>
              <w:rPr>
                <w:rFonts w:ascii="Times New Roman" w:hAnsi="Times New Roman" w:eastAsia="Times New Roman" w:cs="Times New Roman"/>
                <w:sz w:val="18"/>
                <w:szCs w:val="18"/>
              </w:rPr>
            </w:pPr>
            <w:r>
              <w:rPr>
                <w:rFonts w:ascii="宋体" w:hAnsi="宋体" w:eastAsia="宋体" w:cs="宋体"/>
                <w:spacing w:val="-11"/>
                <w:sz w:val="18"/>
                <w:szCs w:val="18"/>
              </w:rPr>
              <w:t>详</w:t>
            </w:r>
            <w:r>
              <w:rPr>
                <w:rFonts w:ascii="宋体" w:hAnsi="宋体" w:eastAsia="宋体" w:cs="宋体"/>
                <w:spacing w:val="-8"/>
                <w:sz w:val="18"/>
                <w:szCs w:val="18"/>
              </w:rPr>
              <w:t xml:space="preserve">见表 </w:t>
            </w:r>
            <w:r>
              <w:rPr>
                <w:rFonts w:ascii="Times New Roman" w:hAnsi="Times New Roman" w:eastAsia="Times New Roman" w:cs="Times New Roman"/>
                <w:spacing w:val="-8"/>
                <w:sz w:val="18"/>
                <w:szCs w:val="18"/>
              </w:rPr>
              <w:t>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6" w:hRule="atLeast"/>
        </w:trPr>
        <w:tc>
          <w:tcPr>
            <w:tcW w:w="1297" w:type="dxa"/>
            <w:vAlign w:val="top"/>
          </w:tcPr>
          <w:p>
            <w:pPr>
              <w:spacing w:before="94"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5</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5"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6</w:t>
            </w:r>
          </w:p>
        </w:tc>
        <w:tc>
          <w:tcPr>
            <w:tcW w:w="1771" w:type="dxa"/>
            <w:vMerge w:val="restart"/>
            <w:tcBorders>
              <w:bottom w:val="nil"/>
            </w:tcBorders>
            <w:vAlign w:val="top"/>
          </w:tcPr>
          <w:p>
            <w:pPr>
              <w:spacing w:before="261" w:line="186" w:lineRule="auto"/>
              <w:ind w:left="732"/>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S</w:t>
            </w:r>
            <w:r>
              <w:rPr>
                <w:rFonts w:ascii="Times New Roman" w:hAnsi="Times New Roman" w:eastAsia="Times New Roman" w:cs="Times New Roman"/>
                <w:spacing w:val="-3"/>
                <w:sz w:val="18"/>
                <w:szCs w:val="18"/>
              </w:rPr>
              <w:t>OP</w:t>
            </w:r>
          </w:p>
        </w:tc>
        <w:tc>
          <w:tcPr>
            <w:tcW w:w="1178" w:type="dxa"/>
            <w:vMerge w:val="restart"/>
            <w:tcBorders>
              <w:bottom w:val="nil"/>
            </w:tcBorders>
            <w:vAlign w:val="top"/>
          </w:tcPr>
          <w:p>
            <w:pPr>
              <w:spacing w:before="261"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61"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7" w:type="dxa"/>
            <w:vMerge w:val="restart"/>
            <w:tcBorders>
              <w:bottom w:val="nil"/>
              <w:right w:val="single" w:color="000000" w:sz="4" w:space="0"/>
            </w:tcBorders>
            <w:vAlign w:val="top"/>
          </w:tcPr>
          <w:p>
            <w:pPr>
              <w:spacing w:before="258" w:line="190" w:lineRule="auto"/>
              <w:ind w:left="648"/>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k</w:t>
            </w:r>
            <w:r>
              <w:rPr>
                <w:rFonts w:ascii="Times New Roman" w:hAnsi="Times New Roman" w:eastAsia="Times New Roman" w:cs="Times New Roman"/>
                <w:sz w:val="18"/>
                <w:szCs w:val="18"/>
              </w:rPr>
              <w:t>W</w:t>
            </w:r>
          </w:p>
        </w:tc>
        <w:tc>
          <w:tcPr>
            <w:tcW w:w="1111" w:type="dxa"/>
            <w:vMerge w:val="restart"/>
            <w:tcBorders>
              <w:left w:val="single" w:color="000000" w:sz="4" w:space="0"/>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1" w:hRule="atLeast"/>
        </w:trPr>
        <w:tc>
          <w:tcPr>
            <w:tcW w:w="1297" w:type="dxa"/>
            <w:vAlign w:val="top"/>
          </w:tcPr>
          <w:p>
            <w:pPr>
              <w:spacing w:before="95"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7</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7" w:type="dxa"/>
            <w:vMerge w:val="continue"/>
            <w:tcBorders>
              <w:top w:val="nil"/>
              <w:right w:val="single" w:color="000000" w:sz="4" w:space="0"/>
            </w:tcBorders>
            <w:vAlign w:val="top"/>
          </w:tcPr>
          <w:p>
            <w:pPr>
              <w:rPr>
                <w:rFonts w:ascii="Arial"/>
                <w:sz w:val="21"/>
              </w:rPr>
            </w:pPr>
          </w:p>
        </w:tc>
        <w:tc>
          <w:tcPr>
            <w:tcW w:w="1111" w:type="dxa"/>
            <w:vMerge w:val="continue"/>
            <w:tcBorders>
              <w:top w:val="nil"/>
              <w:left w:val="single" w:color="000000" w:sz="4" w:space="0"/>
            </w:tcBorders>
            <w:vAlign w:val="top"/>
          </w:tcPr>
          <w:p>
            <w:pPr>
              <w:rPr>
                <w:rFonts w:ascii="Arial"/>
                <w:sz w:val="21"/>
              </w:rPr>
            </w:pPr>
          </w:p>
        </w:tc>
      </w:tr>
    </w:tbl>
    <w:p>
      <w:pPr>
        <w:spacing w:before="210" w:line="220" w:lineRule="auto"/>
        <w:ind w:left="3160"/>
        <w:rPr>
          <w:rFonts w:ascii="黑体" w:hAnsi="黑体" w:eastAsia="黑体" w:cs="黑体"/>
          <w:sz w:val="21"/>
          <w:szCs w:val="21"/>
        </w:rPr>
      </w:pPr>
      <w:r>
        <w:rPr>
          <w:rFonts w:ascii="黑体" w:hAnsi="黑体" w:eastAsia="黑体" w:cs="黑体"/>
          <w:spacing w:val="-20"/>
          <w:sz w:val="21"/>
          <w:szCs w:val="21"/>
        </w:rPr>
        <w:t>表</w:t>
      </w:r>
      <w:r>
        <w:rPr>
          <w:rFonts w:ascii="黑体" w:hAnsi="黑体" w:eastAsia="黑体" w:cs="黑体"/>
          <w:spacing w:val="-12"/>
          <w:sz w:val="21"/>
          <w:szCs w:val="21"/>
        </w:rPr>
        <w:t xml:space="preserve"> </w:t>
      </w:r>
      <w:r>
        <w:rPr>
          <w:rFonts w:ascii="黑体" w:hAnsi="黑体" w:eastAsia="黑体" w:cs="黑体"/>
          <w:spacing w:val="-10"/>
          <w:sz w:val="21"/>
          <w:szCs w:val="21"/>
        </w:rPr>
        <w:t>4 BMS 状态字报文格式</w:t>
      </w:r>
    </w:p>
    <w:p>
      <w:pPr>
        <w:spacing w:line="159" w:lineRule="exact"/>
      </w:pPr>
    </w:p>
    <w:tbl>
      <w:tblPr>
        <w:tblStyle w:val="10"/>
        <w:tblW w:w="8528" w:type="dxa"/>
        <w:tblInd w:w="20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30"/>
        <w:gridCol w:w="2130"/>
        <w:gridCol w:w="213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8" w:hRule="atLeast"/>
        </w:trPr>
        <w:tc>
          <w:tcPr>
            <w:tcW w:w="2133" w:type="dxa"/>
            <w:vAlign w:val="top"/>
          </w:tcPr>
          <w:p>
            <w:pPr>
              <w:spacing w:before="72" w:line="220" w:lineRule="auto"/>
              <w:ind w:left="805"/>
              <w:rPr>
                <w:rFonts w:ascii="宋体" w:hAnsi="宋体" w:eastAsia="宋体" w:cs="宋体"/>
                <w:sz w:val="18"/>
                <w:szCs w:val="18"/>
              </w:rPr>
            </w:pPr>
            <w:r>
              <w:rPr>
                <w:rFonts w:ascii="宋体" w:hAnsi="宋体" w:eastAsia="宋体" w:cs="宋体"/>
                <w:spacing w:val="-2"/>
                <w:sz w:val="18"/>
                <w:szCs w:val="18"/>
              </w:rPr>
              <w:t>位信</w:t>
            </w:r>
            <w:r>
              <w:rPr>
                <w:rFonts w:ascii="宋体" w:hAnsi="宋体" w:eastAsia="宋体" w:cs="宋体"/>
                <w:spacing w:val="-1"/>
                <w:sz w:val="18"/>
                <w:szCs w:val="18"/>
              </w:rPr>
              <w:t>息</w:t>
            </w:r>
          </w:p>
        </w:tc>
        <w:tc>
          <w:tcPr>
            <w:tcW w:w="2130" w:type="dxa"/>
            <w:vAlign w:val="top"/>
          </w:tcPr>
          <w:p>
            <w:pPr>
              <w:spacing w:before="72" w:line="220" w:lineRule="auto"/>
              <w:ind w:left="714"/>
              <w:rPr>
                <w:rFonts w:ascii="宋体" w:hAnsi="宋体" w:eastAsia="宋体" w:cs="宋体"/>
                <w:sz w:val="18"/>
                <w:szCs w:val="18"/>
              </w:rPr>
            </w:pPr>
            <w:r>
              <w:rPr>
                <w:rFonts w:ascii="宋体" w:hAnsi="宋体" w:eastAsia="宋体" w:cs="宋体"/>
                <w:spacing w:val="-2"/>
                <w:sz w:val="18"/>
                <w:szCs w:val="18"/>
              </w:rPr>
              <w:t>数据长</w:t>
            </w:r>
            <w:r>
              <w:rPr>
                <w:rFonts w:ascii="宋体" w:hAnsi="宋体" w:eastAsia="宋体" w:cs="宋体"/>
                <w:spacing w:val="-1"/>
                <w:sz w:val="18"/>
                <w:szCs w:val="18"/>
              </w:rPr>
              <w:t>度</w:t>
            </w:r>
          </w:p>
        </w:tc>
        <w:tc>
          <w:tcPr>
            <w:tcW w:w="2130" w:type="dxa"/>
            <w:vAlign w:val="top"/>
          </w:tcPr>
          <w:p>
            <w:pPr>
              <w:spacing w:before="72" w:line="220" w:lineRule="auto"/>
              <w:ind w:left="716"/>
              <w:rPr>
                <w:rFonts w:ascii="宋体" w:hAnsi="宋体" w:eastAsia="宋体" w:cs="宋体"/>
                <w:sz w:val="18"/>
                <w:szCs w:val="18"/>
              </w:rPr>
            </w:pPr>
            <w:r>
              <w:rPr>
                <w:rFonts w:ascii="宋体" w:hAnsi="宋体" w:eastAsia="宋体" w:cs="宋体"/>
                <w:spacing w:val="-2"/>
                <w:sz w:val="18"/>
                <w:szCs w:val="18"/>
              </w:rPr>
              <w:t>数据定</w:t>
            </w:r>
            <w:r>
              <w:rPr>
                <w:rFonts w:ascii="宋体" w:hAnsi="宋体" w:eastAsia="宋体" w:cs="宋体"/>
                <w:spacing w:val="-1"/>
                <w:sz w:val="18"/>
                <w:szCs w:val="18"/>
              </w:rPr>
              <w:t>义</w:t>
            </w:r>
          </w:p>
        </w:tc>
        <w:tc>
          <w:tcPr>
            <w:tcW w:w="2135" w:type="dxa"/>
            <w:vAlign w:val="top"/>
          </w:tcPr>
          <w:p>
            <w:pPr>
              <w:spacing w:before="72" w:line="220" w:lineRule="auto"/>
              <w:ind w:left="899"/>
              <w:rPr>
                <w:rFonts w:ascii="宋体" w:hAnsi="宋体" w:eastAsia="宋体" w:cs="宋体"/>
                <w:sz w:val="18"/>
                <w:szCs w:val="18"/>
              </w:rPr>
            </w:pPr>
            <w:r>
              <w:rPr>
                <w:rFonts w:ascii="宋体" w:hAnsi="宋体" w:eastAsia="宋体" w:cs="宋体"/>
                <w:spacing w:val="-3"/>
                <w:sz w:val="18"/>
                <w:szCs w:val="18"/>
              </w:rPr>
              <w:t>说</w:t>
            </w:r>
            <w:r>
              <w:rPr>
                <w:rFonts w:ascii="宋体" w:hAnsi="宋体" w:eastAsia="宋体" w:cs="宋体"/>
                <w:spacing w:val="-2"/>
                <w:sz w:val="18"/>
                <w:szCs w:val="18"/>
              </w:rPr>
              <w:t>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2133" w:type="dxa"/>
            <w:vAlign w:val="top"/>
          </w:tcPr>
          <w:p>
            <w:pPr>
              <w:spacing w:before="69"/>
              <w:ind w:left="668"/>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0~</w:t>
            </w:r>
            <w:r>
              <w:rPr>
                <w:rFonts w:ascii="宋体" w:hAnsi="宋体" w:eastAsia="宋体" w:cs="宋体"/>
                <w:sz w:val="18"/>
                <w:szCs w:val="18"/>
              </w:rPr>
              <w:t>bit</w:t>
            </w:r>
            <w:r>
              <w:rPr>
                <w:rFonts w:ascii="宋体" w:hAnsi="宋体" w:eastAsia="宋体" w:cs="宋体"/>
                <w:spacing w:val="-1"/>
                <w:sz w:val="18"/>
                <w:szCs w:val="18"/>
              </w:rPr>
              <w:t>3</w:t>
            </w:r>
          </w:p>
        </w:tc>
        <w:tc>
          <w:tcPr>
            <w:tcW w:w="2130" w:type="dxa"/>
            <w:vAlign w:val="top"/>
          </w:tcPr>
          <w:p>
            <w:pPr>
              <w:spacing w:before="69"/>
              <w:ind w:left="849"/>
              <w:rPr>
                <w:rFonts w:ascii="宋体" w:hAnsi="宋体" w:eastAsia="宋体" w:cs="宋体"/>
                <w:sz w:val="18"/>
                <w:szCs w:val="18"/>
              </w:rPr>
            </w:pPr>
            <w:r>
              <w:rPr>
                <w:rFonts w:ascii="宋体" w:hAnsi="宋体" w:eastAsia="宋体" w:cs="宋体"/>
                <w:spacing w:val="-2"/>
                <w:sz w:val="18"/>
                <w:szCs w:val="18"/>
              </w:rPr>
              <w:t>4</w:t>
            </w:r>
            <w:r>
              <w:rPr>
                <w:rFonts w:ascii="宋体" w:hAnsi="宋体" w:eastAsia="宋体" w:cs="宋体"/>
                <w:spacing w:val="-1"/>
                <w:sz w:val="18"/>
                <w:szCs w:val="18"/>
              </w:rPr>
              <w:t xml:space="preserve"> bit</w:t>
            </w:r>
          </w:p>
        </w:tc>
        <w:tc>
          <w:tcPr>
            <w:tcW w:w="2130" w:type="dxa"/>
            <w:vAlign w:val="top"/>
          </w:tcPr>
          <w:p>
            <w:pPr>
              <w:spacing w:before="69" w:line="220" w:lineRule="auto"/>
              <w:ind w:left="896"/>
              <w:rPr>
                <w:rFonts w:ascii="宋体" w:hAnsi="宋体" w:eastAsia="宋体" w:cs="宋体"/>
                <w:sz w:val="18"/>
                <w:szCs w:val="18"/>
              </w:rPr>
            </w:pPr>
            <w:r>
              <w:rPr>
                <w:rFonts w:ascii="宋体" w:hAnsi="宋体" w:eastAsia="宋体" w:cs="宋体"/>
                <w:spacing w:val="-3"/>
                <w:sz w:val="18"/>
                <w:szCs w:val="18"/>
              </w:rPr>
              <w:t>预</w:t>
            </w:r>
            <w:r>
              <w:rPr>
                <w:rFonts w:ascii="宋体" w:hAnsi="宋体" w:eastAsia="宋体" w:cs="宋体"/>
                <w:spacing w:val="-2"/>
                <w:sz w:val="18"/>
                <w:szCs w:val="18"/>
              </w:rPr>
              <w:t>留</w:t>
            </w:r>
          </w:p>
        </w:tc>
        <w:tc>
          <w:tcPr>
            <w:tcW w:w="2135" w:type="dxa"/>
            <w:vAlign w:val="top"/>
          </w:tcPr>
          <w:p>
            <w:pPr>
              <w:spacing w:before="69" w:line="220" w:lineRule="auto"/>
              <w:ind w:left="806"/>
              <w:rPr>
                <w:rFonts w:ascii="宋体" w:hAnsi="宋体" w:eastAsia="宋体" w:cs="宋体"/>
                <w:sz w:val="18"/>
                <w:szCs w:val="18"/>
              </w:rPr>
            </w:pPr>
            <w:r>
              <w:rPr>
                <w:rFonts w:ascii="宋体" w:hAnsi="宋体" w:eastAsia="宋体" w:cs="宋体"/>
                <w:spacing w:val="-2"/>
                <w:sz w:val="18"/>
                <w:szCs w:val="18"/>
              </w:rPr>
              <w:t>预留位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9" w:hRule="atLeast"/>
        </w:trPr>
        <w:tc>
          <w:tcPr>
            <w:tcW w:w="2133" w:type="dxa"/>
            <w:vAlign w:val="top"/>
          </w:tcPr>
          <w:p>
            <w:pPr>
              <w:spacing w:line="478" w:lineRule="auto"/>
              <w:rPr>
                <w:rFonts w:ascii="Arial"/>
                <w:sz w:val="21"/>
              </w:rPr>
            </w:pPr>
          </w:p>
          <w:p>
            <w:pPr>
              <w:spacing w:before="58"/>
              <w:ind w:left="668"/>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4~</w:t>
            </w:r>
            <w:r>
              <w:rPr>
                <w:rFonts w:ascii="宋体" w:hAnsi="宋体" w:eastAsia="宋体" w:cs="宋体"/>
                <w:sz w:val="18"/>
                <w:szCs w:val="18"/>
              </w:rPr>
              <w:t>bit</w:t>
            </w:r>
            <w:r>
              <w:rPr>
                <w:rFonts w:ascii="宋体" w:hAnsi="宋体" w:eastAsia="宋体" w:cs="宋体"/>
                <w:spacing w:val="-1"/>
                <w:sz w:val="18"/>
                <w:szCs w:val="18"/>
              </w:rPr>
              <w:t>6</w:t>
            </w:r>
          </w:p>
        </w:tc>
        <w:tc>
          <w:tcPr>
            <w:tcW w:w="2130" w:type="dxa"/>
            <w:vAlign w:val="top"/>
          </w:tcPr>
          <w:p>
            <w:pPr>
              <w:spacing w:line="478" w:lineRule="auto"/>
              <w:rPr>
                <w:rFonts w:ascii="Arial"/>
                <w:sz w:val="21"/>
              </w:rPr>
            </w:pPr>
          </w:p>
          <w:p>
            <w:pPr>
              <w:spacing w:before="58"/>
              <w:ind w:left="853"/>
              <w:rPr>
                <w:rFonts w:ascii="宋体" w:hAnsi="宋体" w:eastAsia="宋体" w:cs="宋体"/>
                <w:sz w:val="18"/>
                <w:szCs w:val="18"/>
              </w:rPr>
            </w:pPr>
            <w:r>
              <w:rPr>
                <w:rFonts w:ascii="宋体" w:hAnsi="宋体" w:eastAsia="宋体" w:cs="宋体"/>
                <w:spacing w:val="-2"/>
                <w:sz w:val="18"/>
                <w:szCs w:val="18"/>
              </w:rPr>
              <w:t>3 bit</w:t>
            </w:r>
          </w:p>
        </w:tc>
        <w:tc>
          <w:tcPr>
            <w:tcW w:w="2130" w:type="dxa"/>
            <w:vAlign w:val="top"/>
          </w:tcPr>
          <w:p>
            <w:pPr>
              <w:spacing w:line="478" w:lineRule="auto"/>
              <w:rPr>
                <w:rFonts w:ascii="Arial"/>
                <w:sz w:val="21"/>
              </w:rPr>
            </w:pPr>
          </w:p>
          <w:p>
            <w:pPr>
              <w:spacing w:before="58" w:line="220" w:lineRule="auto"/>
              <w:ind w:left="533"/>
              <w:rPr>
                <w:rFonts w:ascii="宋体" w:hAnsi="宋体" w:eastAsia="宋体" w:cs="宋体"/>
                <w:sz w:val="18"/>
                <w:szCs w:val="18"/>
              </w:rPr>
            </w:pPr>
            <w:r>
              <w:rPr>
                <w:rFonts w:ascii="宋体" w:hAnsi="宋体" w:eastAsia="宋体" w:cs="宋体"/>
                <w:sz w:val="18"/>
                <w:szCs w:val="18"/>
              </w:rPr>
              <w:t>BMS</w:t>
            </w:r>
            <w:r>
              <w:rPr>
                <w:rFonts w:ascii="宋体" w:hAnsi="宋体" w:eastAsia="宋体" w:cs="宋体"/>
                <w:spacing w:val="-1"/>
                <w:sz w:val="18"/>
                <w:szCs w:val="18"/>
              </w:rPr>
              <w:t xml:space="preserve"> 系统状态</w:t>
            </w:r>
          </w:p>
        </w:tc>
        <w:tc>
          <w:tcPr>
            <w:tcW w:w="2135" w:type="dxa"/>
            <w:vAlign w:val="top"/>
          </w:tcPr>
          <w:p>
            <w:pPr>
              <w:spacing w:before="67" w:line="324" w:lineRule="auto"/>
              <w:ind w:left="118" w:right="16" w:firstLine="13"/>
              <w:rPr>
                <w:rFonts w:ascii="宋体" w:hAnsi="宋体" w:eastAsia="宋体" w:cs="宋体"/>
                <w:sz w:val="18"/>
                <w:szCs w:val="18"/>
              </w:rPr>
            </w:pPr>
            <w:r>
              <w:rPr>
                <w:rFonts w:ascii="宋体" w:hAnsi="宋体" w:eastAsia="宋体" w:cs="宋体"/>
                <w:spacing w:val="-1"/>
                <w:sz w:val="18"/>
                <w:szCs w:val="18"/>
              </w:rPr>
              <w:t>0</w:t>
            </w:r>
            <w:r>
              <w:rPr>
                <w:rFonts w:ascii="宋体" w:hAnsi="宋体" w:eastAsia="宋体" w:cs="宋体"/>
                <w:sz w:val="18"/>
                <w:szCs w:val="18"/>
              </w:rPr>
              <w:t xml:space="preserve">0:初始状态， 01：正常 </w:t>
            </w:r>
            <w:r>
              <w:rPr>
                <w:rFonts w:ascii="宋体" w:hAnsi="宋体" w:eastAsia="宋体" w:cs="宋体"/>
                <w:spacing w:val="-12"/>
                <w:sz w:val="18"/>
                <w:szCs w:val="18"/>
              </w:rPr>
              <w:t>状</w:t>
            </w:r>
            <w:r>
              <w:rPr>
                <w:rFonts w:ascii="宋体" w:hAnsi="宋体" w:eastAsia="宋体" w:cs="宋体"/>
                <w:spacing w:val="-11"/>
                <w:sz w:val="18"/>
                <w:szCs w:val="18"/>
              </w:rPr>
              <w:t>态， 02：禁充， 03：禁</w:t>
            </w:r>
            <w:r>
              <w:rPr>
                <w:rFonts w:ascii="宋体" w:hAnsi="宋体" w:eastAsia="宋体" w:cs="宋体"/>
                <w:sz w:val="18"/>
                <w:szCs w:val="18"/>
              </w:rPr>
              <w:t xml:space="preserve"> </w:t>
            </w:r>
            <w:r>
              <w:rPr>
                <w:rFonts w:ascii="宋体" w:hAnsi="宋体" w:eastAsia="宋体" w:cs="宋体"/>
                <w:spacing w:val="-22"/>
                <w:sz w:val="18"/>
                <w:szCs w:val="18"/>
              </w:rPr>
              <w:t>放</w:t>
            </w:r>
            <w:r>
              <w:rPr>
                <w:rFonts w:ascii="宋体" w:hAnsi="宋体" w:eastAsia="宋体" w:cs="宋体"/>
                <w:spacing w:val="-19"/>
                <w:sz w:val="18"/>
                <w:szCs w:val="18"/>
              </w:rPr>
              <w:t xml:space="preserve">， </w:t>
            </w:r>
            <w:r>
              <w:rPr>
                <w:rFonts w:ascii="宋体" w:hAnsi="宋体" w:eastAsia="宋体" w:cs="宋体"/>
                <w:spacing w:val="-19"/>
                <w:sz w:val="18"/>
                <w:szCs w:val="18"/>
                <w:shd w:val="clear" w:fill="FFFF00"/>
              </w:rPr>
              <w:t>04：告警</w:t>
            </w:r>
            <w:r>
              <w:rPr>
                <w:rFonts w:ascii="宋体" w:hAnsi="宋体" w:eastAsia="宋体" w:cs="宋体"/>
                <w:spacing w:val="-19"/>
                <w:sz w:val="18"/>
                <w:szCs w:val="18"/>
              </w:rPr>
              <w:t>，</w:t>
            </w:r>
            <w:r>
              <w:rPr>
                <w:rFonts w:ascii="宋体" w:hAnsi="宋体" w:eastAsia="宋体" w:cs="宋体"/>
                <w:spacing w:val="-19"/>
                <w:sz w:val="18"/>
                <w:szCs w:val="18"/>
                <w:shd w:val="clear" w:fill="FFFF00"/>
              </w:rPr>
              <w:t>05：待机</w:t>
            </w:r>
            <w:r>
              <w:rPr>
                <w:rFonts w:ascii="宋体" w:hAnsi="宋体" w:eastAsia="宋体" w:cs="宋体"/>
                <w:spacing w:val="-19"/>
                <w:sz w:val="18"/>
                <w:szCs w:val="18"/>
              </w:rPr>
              <w:t>，</w:t>
            </w:r>
          </w:p>
          <w:p>
            <w:pPr>
              <w:spacing w:line="219" w:lineRule="auto"/>
              <w:ind w:left="266"/>
              <w:rPr>
                <w:rFonts w:ascii="宋体" w:hAnsi="宋体" w:eastAsia="宋体" w:cs="宋体"/>
                <w:sz w:val="18"/>
                <w:szCs w:val="18"/>
              </w:rPr>
            </w:pPr>
            <w:r>
              <w:rPr>
                <w:rFonts w:ascii="宋体" w:hAnsi="宋体" w:eastAsia="宋体" w:cs="宋体"/>
                <w:spacing w:val="-16"/>
                <w:sz w:val="18"/>
                <w:szCs w:val="18"/>
              </w:rPr>
              <w:t>0</w:t>
            </w:r>
            <w:r>
              <w:rPr>
                <w:rFonts w:ascii="宋体" w:hAnsi="宋体" w:eastAsia="宋体" w:cs="宋体"/>
                <w:spacing w:val="-10"/>
                <w:sz w:val="18"/>
                <w:szCs w:val="18"/>
              </w:rPr>
              <w:t>6</w:t>
            </w:r>
            <w:r>
              <w:rPr>
                <w:rFonts w:ascii="宋体" w:hAnsi="宋体" w:eastAsia="宋体" w:cs="宋体"/>
                <w:spacing w:val="-8"/>
                <w:sz w:val="18"/>
                <w:szCs w:val="18"/>
              </w:rPr>
              <w:t xml:space="preserve">：故障， </w:t>
            </w:r>
            <w:r>
              <w:rPr>
                <w:rFonts w:ascii="宋体" w:hAnsi="宋体" w:eastAsia="宋体" w:cs="宋体"/>
                <w:color w:val="FF0000"/>
                <w:spacing w:val="-8"/>
                <w:sz w:val="18"/>
                <w:szCs w:val="18"/>
                <w14:textOutline w14:w="3263" w14:cap="flat" w14:cmpd="sng">
                  <w14:solidFill>
                    <w14:srgbClr w14:val="FF0000"/>
                  </w14:solidFill>
                  <w14:prstDash w14:val="solid"/>
                  <w14:miter w14:val="0"/>
                </w14:textOutline>
              </w:rPr>
              <w:t>07：禁充</w:t>
            </w:r>
          </w:p>
          <w:p>
            <w:pPr>
              <w:spacing w:before="18" w:line="218" w:lineRule="auto"/>
              <w:ind w:left="265"/>
              <w:rPr>
                <w:rFonts w:ascii="宋体" w:hAnsi="宋体" w:eastAsia="宋体" w:cs="宋体"/>
                <w:sz w:val="18"/>
                <w:szCs w:val="18"/>
              </w:rPr>
            </w:pPr>
            <w:r>
              <w:rPr>
                <w:rFonts w:ascii="宋体" w:hAnsi="宋体" w:eastAsia="宋体" w:cs="宋体"/>
                <w:color w:val="FF0000"/>
                <w:spacing w:val="-2"/>
                <w:sz w:val="18"/>
                <w:szCs w:val="18"/>
                <w:shd w:val="clear" w:fill="FFFF00"/>
                <w14:textOutline w14:w="3263" w14:cap="flat" w14:cmpd="sng">
                  <w14:solidFill>
                    <w14:srgbClr w14:val="FF0000"/>
                  </w14:solidFill>
                  <w14:prstDash w14:val="solid"/>
                  <w14:miter w14:val="0"/>
                </w14:textOutline>
              </w:rPr>
              <w:t>禁放</w:t>
            </w:r>
            <w:r>
              <w:rPr>
                <w:rFonts w:ascii="宋体" w:hAnsi="宋体" w:eastAsia="宋体" w:cs="宋体"/>
                <w:color w:val="FF0000"/>
                <w:spacing w:val="-2"/>
                <w:sz w:val="18"/>
                <w:szCs w:val="18"/>
                <w:shd w:val="clear" w:fill="FFFF00"/>
              </w:rPr>
              <w:t xml:space="preserve"> </w:t>
            </w:r>
            <w:r>
              <w:rPr>
                <w:rFonts w:ascii="宋体" w:hAnsi="宋体" w:eastAsia="宋体" w:cs="宋体"/>
                <w:spacing w:val="-2"/>
                <w:sz w:val="18"/>
                <w:szCs w:val="18"/>
                <w:shd w:val="clear" w:fill="FFFF00"/>
              </w:rPr>
              <w:t>(注：告</w:t>
            </w:r>
            <w:r>
              <w:rPr>
                <w:rFonts w:ascii="宋体" w:hAnsi="宋体" w:eastAsia="宋体" w:cs="宋体"/>
                <w:spacing w:val="-1"/>
                <w:sz w:val="18"/>
                <w:szCs w:val="18"/>
                <w:shd w:val="clear" w:fill="FFFF00"/>
              </w:rPr>
              <w:t>警与待</w:t>
            </w:r>
            <w:r>
              <w:rPr>
                <w:rFonts w:ascii="宋体" w:hAnsi="宋体" w:eastAsia="宋体" w:cs="宋体"/>
                <w:sz w:val="18"/>
                <w:szCs w:val="18"/>
                <w:shd w:val="clear" w:fill="FFFF00"/>
              </w:rPr>
              <w:t xml:space="preserve"> </w:t>
            </w:r>
          </w:p>
          <w:p>
            <w:pPr>
              <w:spacing w:before="20" w:line="213" w:lineRule="auto"/>
              <w:ind w:left="264"/>
              <w:rPr>
                <w:rFonts w:ascii="宋体" w:hAnsi="宋体" w:eastAsia="宋体" w:cs="宋体"/>
                <w:sz w:val="18"/>
                <w:szCs w:val="18"/>
              </w:rPr>
            </w:pPr>
            <w:r>
              <w:rPr>
                <w:rFonts w:ascii="宋体" w:hAnsi="宋体" w:eastAsia="宋体" w:cs="宋体"/>
                <w:spacing w:val="-2"/>
                <w:sz w:val="18"/>
                <w:szCs w:val="18"/>
                <w:shd w:val="clear" w:fill="FFFF00"/>
              </w:rPr>
              <w:t>机</w:t>
            </w:r>
            <w:r>
              <w:rPr>
                <w:rFonts w:ascii="宋体" w:hAnsi="宋体" w:eastAsia="宋体" w:cs="宋体"/>
                <w:spacing w:val="-1"/>
                <w:sz w:val="18"/>
                <w:szCs w:val="18"/>
                <w:shd w:val="clear" w:fill="FFFF00"/>
              </w:rPr>
              <w:t>PCS</w:t>
            </w:r>
            <w:r>
              <w:rPr>
                <w:rFonts w:ascii="宋体" w:hAnsi="宋体" w:eastAsia="宋体" w:cs="宋体"/>
                <w:spacing w:val="-2"/>
                <w:sz w:val="18"/>
                <w:szCs w:val="18"/>
                <w:shd w:val="clear" w:fill="FFFF00"/>
              </w:rPr>
              <w:t>不做</w:t>
            </w:r>
            <w:r>
              <w:rPr>
                <w:rFonts w:ascii="宋体" w:hAnsi="宋体" w:eastAsia="宋体" w:cs="宋体"/>
                <w:spacing w:val="-1"/>
                <w:sz w:val="18"/>
                <w:szCs w:val="18"/>
                <w:shd w:val="clear" w:fill="FFFF00"/>
              </w:rPr>
              <w:t>处</w:t>
            </w:r>
            <w:r>
              <w:rPr>
                <w:rFonts w:ascii="宋体" w:hAnsi="宋体" w:eastAsia="宋体" w:cs="宋体"/>
                <w:spacing w:val="-1"/>
                <w:sz w:val="18"/>
                <w:szCs w:val="18"/>
              </w:rPr>
              <w:t>理)</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133" w:type="dxa"/>
            <w:vAlign w:val="top"/>
          </w:tcPr>
          <w:p>
            <w:pPr>
              <w:spacing w:before="72"/>
              <w:ind w:left="62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7~</w:t>
            </w:r>
            <w:r>
              <w:rPr>
                <w:rFonts w:ascii="宋体" w:hAnsi="宋体" w:eastAsia="宋体" w:cs="宋体"/>
                <w:sz w:val="18"/>
                <w:szCs w:val="18"/>
              </w:rPr>
              <w:t>bit</w:t>
            </w:r>
            <w:r>
              <w:rPr>
                <w:rFonts w:ascii="宋体" w:hAnsi="宋体" w:eastAsia="宋体" w:cs="宋体"/>
                <w:spacing w:val="-1"/>
                <w:sz w:val="18"/>
                <w:szCs w:val="18"/>
              </w:rPr>
              <w:t>1</w:t>
            </w:r>
            <w:r>
              <w:rPr>
                <w:rFonts w:ascii="宋体" w:hAnsi="宋体" w:eastAsia="宋体" w:cs="宋体"/>
                <w:sz w:val="18"/>
                <w:szCs w:val="18"/>
              </w:rPr>
              <w:t>1</w:t>
            </w:r>
          </w:p>
        </w:tc>
        <w:tc>
          <w:tcPr>
            <w:tcW w:w="2130" w:type="dxa"/>
            <w:vAlign w:val="top"/>
          </w:tcPr>
          <w:p>
            <w:pPr>
              <w:spacing w:before="72"/>
              <w:ind w:left="853"/>
              <w:rPr>
                <w:rFonts w:ascii="宋体" w:hAnsi="宋体" w:eastAsia="宋体" w:cs="宋体"/>
                <w:sz w:val="18"/>
                <w:szCs w:val="18"/>
              </w:rPr>
            </w:pPr>
            <w:r>
              <w:rPr>
                <w:rFonts w:ascii="宋体" w:hAnsi="宋体" w:eastAsia="宋体" w:cs="宋体"/>
                <w:spacing w:val="-2"/>
                <w:sz w:val="18"/>
                <w:szCs w:val="18"/>
              </w:rPr>
              <w:t>5 bit</w:t>
            </w:r>
          </w:p>
        </w:tc>
        <w:tc>
          <w:tcPr>
            <w:tcW w:w="2130" w:type="dxa"/>
            <w:vAlign w:val="top"/>
          </w:tcPr>
          <w:p>
            <w:pPr>
              <w:spacing w:before="72" w:line="220" w:lineRule="auto"/>
              <w:ind w:left="896"/>
              <w:rPr>
                <w:rFonts w:ascii="宋体" w:hAnsi="宋体" w:eastAsia="宋体" w:cs="宋体"/>
                <w:sz w:val="18"/>
                <w:szCs w:val="18"/>
              </w:rPr>
            </w:pPr>
            <w:r>
              <w:rPr>
                <w:rFonts w:ascii="宋体" w:hAnsi="宋体" w:eastAsia="宋体" w:cs="宋体"/>
                <w:spacing w:val="-3"/>
                <w:sz w:val="18"/>
                <w:szCs w:val="18"/>
              </w:rPr>
              <w:t>预</w:t>
            </w:r>
            <w:r>
              <w:rPr>
                <w:rFonts w:ascii="宋体" w:hAnsi="宋体" w:eastAsia="宋体" w:cs="宋体"/>
                <w:spacing w:val="-2"/>
                <w:sz w:val="18"/>
                <w:szCs w:val="18"/>
              </w:rPr>
              <w:t>留</w:t>
            </w:r>
          </w:p>
        </w:tc>
        <w:tc>
          <w:tcPr>
            <w:tcW w:w="2135" w:type="dxa"/>
            <w:vAlign w:val="top"/>
          </w:tcPr>
          <w:p>
            <w:pPr>
              <w:spacing w:before="72" w:line="220" w:lineRule="auto"/>
              <w:ind w:left="806"/>
              <w:rPr>
                <w:rFonts w:ascii="宋体" w:hAnsi="宋体" w:eastAsia="宋体" w:cs="宋体"/>
                <w:sz w:val="18"/>
                <w:szCs w:val="18"/>
              </w:rPr>
            </w:pPr>
            <w:r>
              <w:rPr>
                <w:rFonts w:ascii="宋体" w:hAnsi="宋体" w:eastAsia="宋体" w:cs="宋体"/>
                <w:spacing w:val="-2"/>
                <w:sz w:val="18"/>
                <w:szCs w:val="18"/>
              </w:rPr>
              <w:t>预留位</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2133" w:type="dxa"/>
            <w:vAlign w:val="top"/>
          </w:tcPr>
          <w:p>
            <w:pPr>
              <w:spacing w:before="70"/>
              <w:ind w:left="576"/>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12</w:t>
            </w:r>
            <w:r>
              <w:rPr>
                <w:rFonts w:ascii="宋体" w:hAnsi="宋体" w:eastAsia="宋体" w:cs="宋体"/>
                <w:sz w:val="18"/>
                <w:szCs w:val="18"/>
              </w:rPr>
              <w:t>~bit15</w:t>
            </w:r>
          </w:p>
        </w:tc>
        <w:tc>
          <w:tcPr>
            <w:tcW w:w="2130" w:type="dxa"/>
            <w:vAlign w:val="top"/>
          </w:tcPr>
          <w:p>
            <w:pPr>
              <w:spacing w:before="71"/>
              <w:ind w:left="849"/>
              <w:rPr>
                <w:rFonts w:ascii="宋体" w:hAnsi="宋体" w:eastAsia="宋体" w:cs="宋体"/>
                <w:sz w:val="18"/>
                <w:szCs w:val="18"/>
              </w:rPr>
            </w:pPr>
            <w:r>
              <w:rPr>
                <w:rFonts w:ascii="宋体" w:hAnsi="宋体" w:eastAsia="宋体" w:cs="宋体"/>
                <w:spacing w:val="-2"/>
                <w:sz w:val="18"/>
                <w:szCs w:val="18"/>
              </w:rPr>
              <w:t>4</w:t>
            </w:r>
            <w:r>
              <w:rPr>
                <w:rFonts w:ascii="宋体" w:hAnsi="宋体" w:eastAsia="宋体" w:cs="宋体"/>
                <w:spacing w:val="-1"/>
                <w:sz w:val="18"/>
                <w:szCs w:val="18"/>
              </w:rPr>
              <w:t xml:space="preserve"> bit</w:t>
            </w:r>
          </w:p>
        </w:tc>
        <w:tc>
          <w:tcPr>
            <w:tcW w:w="2130" w:type="dxa"/>
            <w:vAlign w:val="top"/>
          </w:tcPr>
          <w:p>
            <w:pPr>
              <w:spacing w:before="56" w:line="221" w:lineRule="auto"/>
              <w:ind w:left="499"/>
              <w:rPr>
                <w:rFonts w:ascii="宋体" w:hAnsi="宋体" w:eastAsia="宋体" w:cs="宋体"/>
                <w:sz w:val="18"/>
                <w:szCs w:val="18"/>
              </w:rPr>
            </w:pPr>
            <w:r>
              <w:rPr>
                <w:rFonts w:ascii="宋体" w:hAnsi="宋体" w:eastAsia="宋体" w:cs="宋体"/>
                <w:sz w:val="18"/>
                <w:szCs w:val="18"/>
              </w:rPr>
              <w:t>BMS</w:t>
            </w:r>
            <w:r>
              <w:rPr>
                <w:rFonts w:ascii="宋体" w:hAnsi="宋体" w:eastAsia="宋体" w:cs="宋体"/>
                <w:spacing w:val="-1"/>
                <w:sz w:val="18"/>
                <w:szCs w:val="18"/>
              </w:rPr>
              <w:t xml:space="preserve"> </w:t>
            </w:r>
            <w:r>
              <w:rPr>
                <w:rFonts w:ascii="宋体" w:hAnsi="宋体" w:eastAsia="宋体" w:cs="宋体"/>
                <w:sz w:val="21"/>
                <w:szCs w:val="21"/>
              </w:rPr>
              <w:t>心跳</w:t>
            </w:r>
            <w:r>
              <w:rPr>
                <w:rFonts w:ascii="宋体" w:hAnsi="宋体" w:eastAsia="宋体" w:cs="宋体"/>
                <w:sz w:val="18"/>
                <w:szCs w:val="18"/>
              </w:rPr>
              <w:t>信号</w:t>
            </w:r>
          </w:p>
        </w:tc>
        <w:tc>
          <w:tcPr>
            <w:tcW w:w="2135" w:type="dxa"/>
            <w:vAlign w:val="top"/>
          </w:tcPr>
          <w:p>
            <w:pPr>
              <w:spacing w:before="70" w:line="220" w:lineRule="auto"/>
              <w:ind w:left="357"/>
              <w:rPr>
                <w:rFonts w:ascii="宋体" w:hAnsi="宋体" w:eastAsia="宋体" w:cs="宋体"/>
                <w:sz w:val="18"/>
                <w:szCs w:val="18"/>
              </w:rPr>
            </w:pPr>
            <w:r>
              <w:rPr>
                <w:rFonts w:ascii="宋体" w:hAnsi="宋体" w:eastAsia="宋体" w:cs="宋体"/>
                <w:spacing w:val="-2"/>
                <w:sz w:val="18"/>
                <w:szCs w:val="18"/>
              </w:rPr>
              <w:t>0~1</w:t>
            </w:r>
            <w:r>
              <w:rPr>
                <w:rFonts w:ascii="宋体" w:hAnsi="宋体" w:eastAsia="宋体" w:cs="宋体"/>
                <w:spacing w:val="-1"/>
                <w:sz w:val="18"/>
                <w:szCs w:val="18"/>
              </w:rPr>
              <w:t>5：心跳信号值</w:t>
            </w:r>
          </w:p>
        </w:tc>
      </w:tr>
    </w:tbl>
    <w:p>
      <w:pPr>
        <w:spacing w:line="49" w:lineRule="exact"/>
        <w:rPr>
          <w:rFonts w:ascii="Arial"/>
          <w:sz w:val="4"/>
        </w:rPr>
      </w:pPr>
    </w:p>
    <w:p>
      <w:pPr>
        <w:sectPr>
          <w:headerReference r:id="rId19" w:type="default"/>
          <w:footerReference r:id="rId20" w:type="default"/>
          <w:pgSz w:w="11912" w:h="16841"/>
          <w:pgMar w:top="1092" w:right="1488" w:bottom="1359" w:left="1687" w:header="881" w:footer="1201" w:gutter="0"/>
          <w:cols w:space="720" w:num="1"/>
        </w:sectPr>
      </w:pPr>
    </w:p>
    <w:p>
      <w:pPr>
        <w:spacing w:line="325" w:lineRule="auto"/>
        <w:rPr>
          <w:rFonts w:ascii="Arial"/>
          <w:sz w:val="21"/>
        </w:rPr>
      </w:pPr>
    </w:p>
    <w:p>
      <w:pPr>
        <w:spacing w:before="62" w:line="228" w:lineRule="auto"/>
        <w:ind w:left="31"/>
        <w:outlineLvl w:val="2"/>
        <w:rPr>
          <w:rFonts w:ascii="黑体" w:hAnsi="黑体" w:eastAsia="黑体" w:cs="黑体"/>
          <w:sz w:val="19"/>
          <w:szCs w:val="19"/>
        </w:rPr>
      </w:pPr>
      <w:bookmarkStart w:id="15" w:name="_Toc10947"/>
      <w:r>
        <w:rPr>
          <w:rFonts w:ascii="黑体" w:hAnsi="黑体" w:eastAsia="黑体" w:cs="黑体"/>
          <w:spacing w:val="9"/>
          <w:sz w:val="19"/>
          <w:szCs w:val="19"/>
        </w:rPr>
        <w:t>10.1.5  电池单体信息报</w:t>
      </w:r>
      <w:r>
        <w:rPr>
          <w:rFonts w:ascii="黑体" w:hAnsi="黑体" w:eastAsia="黑体" w:cs="黑体"/>
          <w:spacing w:val="7"/>
          <w:sz w:val="19"/>
          <w:szCs w:val="19"/>
        </w:rPr>
        <w:t>文</w:t>
      </w:r>
      <w:bookmarkEnd w:id="15"/>
    </w:p>
    <w:p>
      <w:pPr>
        <w:spacing w:before="230" w:line="296" w:lineRule="auto"/>
        <w:ind w:left="21" w:right="348" w:firstLine="442"/>
        <w:rPr>
          <w:rFonts w:ascii="宋体" w:hAnsi="宋体" w:eastAsia="宋体" w:cs="宋体"/>
          <w:sz w:val="21"/>
          <w:szCs w:val="21"/>
        </w:rPr>
      </w:pPr>
      <w:r>
        <w:rPr>
          <w:rFonts w:ascii="宋体" w:hAnsi="宋体" w:eastAsia="宋体" w:cs="宋体"/>
          <w:spacing w:val="-22"/>
          <w:sz w:val="21"/>
          <w:szCs w:val="21"/>
        </w:rPr>
        <w:t>电池</w:t>
      </w:r>
      <w:r>
        <w:rPr>
          <w:rFonts w:ascii="宋体" w:hAnsi="宋体" w:eastAsia="宋体" w:cs="宋体"/>
          <w:spacing w:val="-21"/>
          <w:sz w:val="21"/>
          <w:szCs w:val="21"/>
        </w:rPr>
        <w:t>单</w:t>
      </w:r>
      <w:r>
        <w:rPr>
          <w:rFonts w:ascii="宋体" w:hAnsi="宋体" w:eastAsia="宋体" w:cs="宋体"/>
          <w:spacing w:val="-11"/>
          <w:sz w:val="21"/>
          <w:szCs w:val="21"/>
        </w:rPr>
        <w:t>体信息报文包括电池单体最高电压、单体最低电压、单体最高温度和单体最低温 度</w:t>
      </w:r>
      <w:r>
        <w:rPr>
          <w:rFonts w:ascii="宋体" w:hAnsi="宋体" w:eastAsia="宋体" w:cs="宋体"/>
          <w:sz w:val="21"/>
          <w:szCs w:val="21"/>
        </w:rPr>
        <w:t xml:space="preserve"> </w:t>
      </w:r>
      <w:r>
        <w:rPr>
          <w:rFonts w:ascii="宋体" w:hAnsi="宋体" w:eastAsia="宋体" w:cs="宋体"/>
          <w:spacing w:val="-24"/>
          <w:sz w:val="21"/>
          <w:szCs w:val="21"/>
        </w:rPr>
        <w:t>信</w:t>
      </w:r>
      <w:r>
        <w:rPr>
          <w:rFonts w:ascii="宋体" w:hAnsi="宋体" w:eastAsia="宋体" w:cs="宋体"/>
          <w:spacing w:val="-22"/>
          <w:sz w:val="21"/>
          <w:szCs w:val="21"/>
        </w:rPr>
        <w:t>息</w:t>
      </w:r>
      <w:r>
        <w:rPr>
          <w:rFonts w:ascii="宋体" w:hAnsi="宋体" w:eastAsia="宋体" w:cs="宋体"/>
          <w:spacing w:val="-12"/>
          <w:sz w:val="21"/>
          <w:szCs w:val="21"/>
        </w:rPr>
        <w:t xml:space="preserve">报文，报文周期宜采用 </w:t>
      </w:r>
      <w:r>
        <w:rPr>
          <w:rFonts w:ascii="Times New Roman" w:hAnsi="Times New Roman" w:eastAsia="Times New Roman" w:cs="Times New Roman"/>
          <w:spacing w:val="-12"/>
          <w:sz w:val="21"/>
          <w:szCs w:val="21"/>
        </w:rPr>
        <w:t>200ms</w:t>
      </w:r>
      <w:r>
        <w:rPr>
          <w:rFonts w:ascii="宋体" w:hAnsi="宋体" w:eastAsia="宋体" w:cs="宋体"/>
          <w:spacing w:val="-12"/>
          <w:sz w:val="21"/>
          <w:szCs w:val="21"/>
        </w:rPr>
        <w:t xml:space="preserve">，报文格式见表 </w:t>
      </w:r>
      <w:r>
        <w:rPr>
          <w:rFonts w:ascii="Times New Roman" w:hAnsi="Times New Roman" w:eastAsia="Times New Roman" w:cs="Times New Roman"/>
          <w:spacing w:val="-12"/>
          <w:sz w:val="21"/>
          <w:szCs w:val="21"/>
        </w:rPr>
        <w:t>6</w:t>
      </w:r>
      <w:r>
        <w:rPr>
          <w:rFonts w:ascii="宋体" w:hAnsi="宋体" w:eastAsia="宋体" w:cs="宋体"/>
          <w:spacing w:val="-12"/>
          <w:sz w:val="21"/>
          <w:szCs w:val="21"/>
        </w:rPr>
        <w:t xml:space="preserve">。报文示例可参考附录 </w:t>
      </w:r>
      <w:r>
        <w:rPr>
          <w:rFonts w:ascii="Times New Roman" w:hAnsi="Times New Roman" w:eastAsia="Times New Roman" w:cs="Times New Roman"/>
          <w:spacing w:val="-12"/>
          <w:sz w:val="21"/>
          <w:szCs w:val="21"/>
        </w:rPr>
        <w:t>A</w:t>
      </w:r>
      <w:r>
        <w:rPr>
          <w:rFonts w:ascii="宋体" w:hAnsi="宋体" w:eastAsia="宋体" w:cs="宋体"/>
          <w:spacing w:val="-12"/>
          <w:sz w:val="21"/>
          <w:szCs w:val="21"/>
        </w:rPr>
        <w:t>。</w:t>
      </w:r>
    </w:p>
    <w:p>
      <w:pPr>
        <w:spacing w:before="113" w:line="220" w:lineRule="auto"/>
        <w:ind w:left="2931"/>
        <w:rPr>
          <w:rFonts w:ascii="黑体" w:hAnsi="黑体" w:eastAsia="黑体" w:cs="黑体"/>
          <w:sz w:val="21"/>
          <w:szCs w:val="21"/>
        </w:rPr>
      </w:pPr>
      <w:r>
        <w:rPr>
          <w:rFonts w:ascii="黑体" w:hAnsi="黑体" w:eastAsia="黑体" w:cs="黑体"/>
          <w:spacing w:val="-13"/>
          <w:sz w:val="21"/>
          <w:szCs w:val="21"/>
        </w:rPr>
        <w:t>表</w:t>
      </w:r>
      <w:r>
        <w:rPr>
          <w:rFonts w:ascii="黑体" w:hAnsi="黑体" w:eastAsia="黑体" w:cs="黑体"/>
          <w:spacing w:val="-10"/>
          <w:sz w:val="21"/>
          <w:szCs w:val="21"/>
        </w:rPr>
        <w:t xml:space="preserve"> 6 电池单体信息报文格式</w:t>
      </w:r>
    </w:p>
    <w:p/>
    <w:p>
      <w:pPr>
        <w:spacing w:line="110" w:lineRule="exact"/>
      </w:pPr>
    </w:p>
    <w:tbl>
      <w:tblPr>
        <w:tblStyle w:val="10"/>
        <w:tblW w:w="8528" w:type="dxa"/>
        <w:tblInd w:w="1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7"/>
        <w:gridCol w:w="1771"/>
        <w:gridCol w:w="1178"/>
        <w:gridCol w:w="1624"/>
        <w:gridCol w:w="1548"/>
        <w:gridCol w:w="111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297" w:type="dxa"/>
            <w:vAlign w:val="top"/>
          </w:tcPr>
          <w:p>
            <w:pPr>
              <w:spacing w:before="96" w:line="186" w:lineRule="auto"/>
              <w:ind w:left="34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ID</w:t>
            </w:r>
          </w:p>
        </w:tc>
        <w:tc>
          <w:tcPr>
            <w:tcW w:w="7231" w:type="dxa"/>
            <w:gridSpan w:val="5"/>
            <w:vAlign w:val="top"/>
          </w:tcPr>
          <w:p>
            <w:pPr>
              <w:spacing w:before="70" w:line="213" w:lineRule="auto"/>
              <w:ind w:left="24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0</w:t>
            </w:r>
            <w:r>
              <w:rPr>
                <w:rFonts w:ascii="Times New Roman" w:hAnsi="Times New Roman" w:eastAsia="Times New Roman" w:cs="Times New Roman"/>
                <w:spacing w:val="-4"/>
                <w:sz w:val="18"/>
                <w:szCs w:val="18"/>
              </w:rPr>
              <w:t>x</w:t>
            </w:r>
            <w:r>
              <w:rPr>
                <w:rFonts w:ascii="Times New Roman" w:hAnsi="Times New Roman" w:eastAsia="Times New Roman" w:cs="Times New Roman"/>
                <w:spacing w:val="-8"/>
                <w:sz w:val="18"/>
                <w:szCs w:val="18"/>
              </w:rPr>
              <w:t>18</w:t>
            </w:r>
            <w:r>
              <w:rPr>
                <w:rFonts w:ascii="Times New Roman" w:hAnsi="Times New Roman" w:eastAsia="Times New Roman" w:cs="Times New Roman"/>
                <w:spacing w:val="-4"/>
                <w:sz w:val="18"/>
                <w:szCs w:val="18"/>
              </w:rPr>
              <w:t xml:space="preserve">E40000+PS*256+SA(PS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PCS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 xml:space="preserve">1 </w:t>
            </w:r>
            <w:r>
              <w:rPr>
                <w:rFonts w:ascii="宋体" w:hAnsi="宋体" w:eastAsia="宋体" w:cs="宋体"/>
                <w:spacing w:val="-4"/>
                <w:sz w:val="18"/>
                <w:szCs w:val="18"/>
              </w:rPr>
              <w:t>，</w:t>
            </w:r>
            <w:r>
              <w:rPr>
                <w:rFonts w:ascii="Times New Roman" w:hAnsi="Times New Roman" w:eastAsia="Times New Roman" w:cs="Times New Roman"/>
                <w:spacing w:val="-4"/>
                <w:sz w:val="18"/>
                <w:szCs w:val="18"/>
              </w:rPr>
              <w:t xml:space="preserve">SA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BMS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65" w:line="220" w:lineRule="auto"/>
              <w:ind w:left="475"/>
              <w:rPr>
                <w:rFonts w:ascii="宋体" w:hAnsi="宋体" w:eastAsia="宋体" w:cs="宋体"/>
                <w:sz w:val="18"/>
                <w:szCs w:val="18"/>
              </w:rPr>
            </w:pPr>
            <w:r>
              <w:rPr>
                <w:rFonts w:ascii="宋体" w:hAnsi="宋体" w:eastAsia="宋体" w:cs="宋体"/>
                <w:spacing w:val="-2"/>
                <w:sz w:val="18"/>
                <w:szCs w:val="18"/>
              </w:rPr>
              <w:t>字节</w:t>
            </w:r>
          </w:p>
        </w:tc>
        <w:tc>
          <w:tcPr>
            <w:tcW w:w="1771" w:type="dxa"/>
            <w:vAlign w:val="top"/>
          </w:tcPr>
          <w:p>
            <w:pPr>
              <w:spacing w:before="65" w:line="220" w:lineRule="auto"/>
              <w:ind w:left="531"/>
              <w:rPr>
                <w:rFonts w:ascii="宋体" w:hAnsi="宋体" w:eastAsia="宋体" w:cs="宋体"/>
                <w:sz w:val="18"/>
                <w:szCs w:val="18"/>
              </w:rPr>
            </w:pPr>
            <w:r>
              <w:rPr>
                <w:rFonts w:ascii="宋体" w:hAnsi="宋体" w:eastAsia="宋体" w:cs="宋体"/>
                <w:spacing w:val="-2"/>
                <w:sz w:val="18"/>
                <w:szCs w:val="18"/>
              </w:rPr>
              <w:t>信号</w:t>
            </w:r>
            <w:r>
              <w:rPr>
                <w:rFonts w:ascii="宋体" w:hAnsi="宋体" w:eastAsia="宋体" w:cs="宋体"/>
                <w:spacing w:val="-1"/>
                <w:sz w:val="18"/>
                <w:szCs w:val="18"/>
              </w:rPr>
              <w:t>名称</w:t>
            </w:r>
          </w:p>
        </w:tc>
        <w:tc>
          <w:tcPr>
            <w:tcW w:w="1178" w:type="dxa"/>
            <w:vAlign w:val="top"/>
          </w:tcPr>
          <w:p>
            <w:pPr>
              <w:spacing w:before="65" w:line="220" w:lineRule="auto"/>
              <w:ind w:left="256"/>
              <w:rPr>
                <w:rFonts w:ascii="宋体" w:hAnsi="宋体" w:eastAsia="宋体" w:cs="宋体"/>
                <w:sz w:val="18"/>
                <w:szCs w:val="18"/>
              </w:rPr>
            </w:pPr>
            <w:r>
              <w:rPr>
                <w:rFonts w:ascii="宋体" w:hAnsi="宋体" w:eastAsia="宋体" w:cs="宋体"/>
                <w:spacing w:val="-5"/>
                <w:sz w:val="18"/>
                <w:szCs w:val="18"/>
              </w:rPr>
              <w:t>比例系数</w:t>
            </w:r>
          </w:p>
        </w:tc>
        <w:tc>
          <w:tcPr>
            <w:tcW w:w="1624" w:type="dxa"/>
            <w:vAlign w:val="top"/>
          </w:tcPr>
          <w:p>
            <w:pPr>
              <w:spacing w:before="65" w:line="220" w:lineRule="auto"/>
              <w:ind w:left="552"/>
              <w:rPr>
                <w:rFonts w:ascii="宋体" w:hAnsi="宋体" w:eastAsia="宋体" w:cs="宋体"/>
                <w:sz w:val="18"/>
                <w:szCs w:val="18"/>
              </w:rPr>
            </w:pPr>
            <w:r>
              <w:rPr>
                <w:rFonts w:ascii="宋体" w:hAnsi="宋体" w:eastAsia="宋体" w:cs="宋体"/>
                <w:spacing w:val="-2"/>
                <w:sz w:val="18"/>
                <w:szCs w:val="18"/>
              </w:rPr>
              <w:t>偏移</w:t>
            </w:r>
            <w:r>
              <w:rPr>
                <w:rFonts w:ascii="宋体" w:hAnsi="宋体" w:eastAsia="宋体" w:cs="宋体"/>
                <w:spacing w:val="-1"/>
                <w:sz w:val="18"/>
                <w:szCs w:val="18"/>
              </w:rPr>
              <w:t>量</w:t>
            </w:r>
          </w:p>
        </w:tc>
        <w:tc>
          <w:tcPr>
            <w:tcW w:w="1548" w:type="dxa"/>
            <w:vAlign w:val="top"/>
          </w:tcPr>
          <w:p>
            <w:pPr>
              <w:spacing w:before="66" w:line="220" w:lineRule="auto"/>
              <w:ind w:left="604"/>
              <w:rPr>
                <w:rFonts w:ascii="宋体" w:hAnsi="宋体" w:eastAsia="宋体" w:cs="宋体"/>
                <w:sz w:val="18"/>
                <w:szCs w:val="18"/>
              </w:rPr>
            </w:pPr>
            <w:r>
              <w:rPr>
                <w:rFonts w:ascii="宋体" w:hAnsi="宋体" w:eastAsia="宋体" w:cs="宋体"/>
                <w:spacing w:val="-3"/>
                <w:sz w:val="18"/>
                <w:szCs w:val="18"/>
              </w:rPr>
              <w:t>单</w:t>
            </w:r>
            <w:r>
              <w:rPr>
                <w:rFonts w:ascii="宋体" w:hAnsi="宋体" w:eastAsia="宋体" w:cs="宋体"/>
                <w:spacing w:val="-2"/>
                <w:sz w:val="18"/>
                <w:szCs w:val="18"/>
              </w:rPr>
              <w:t>位</w:t>
            </w:r>
          </w:p>
        </w:tc>
        <w:tc>
          <w:tcPr>
            <w:tcW w:w="1110" w:type="dxa"/>
            <w:vAlign w:val="top"/>
          </w:tcPr>
          <w:p>
            <w:pPr>
              <w:spacing w:before="66" w:line="221" w:lineRule="auto"/>
              <w:ind w:left="385"/>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1"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0</w:t>
            </w:r>
          </w:p>
        </w:tc>
        <w:tc>
          <w:tcPr>
            <w:tcW w:w="1771" w:type="dxa"/>
            <w:vMerge w:val="restart"/>
            <w:tcBorders>
              <w:bottom w:val="nil"/>
            </w:tcBorders>
            <w:vAlign w:val="top"/>
          </w:tcPr>
          <w:p>
            <w:pPr>
              <w:spacing w:before="229" w:line="220" w:lineRule="auto"/>
              <w:ind w:left="352"/>
              <w:rPr>
                <w:rFonts w:ascii="宋体" w:hAnsi="宋体" w:eastAsia="宋体" w:cs="宋体"/>
                <w:sz w:val="18"/>
                <w:szCs w:val="18"/>
              </w:rPr>
            </w:pPr>
            <w:r>
              <w:rPr>
                <w:rFonts w:ascii="宋体" w:hAnsi="宋体" w:eastAsia="宋体" w:cs="宋体"/>
                <w:spacing w:val="-2"/>
                <w:sz w:val="18"/>
                <w:szCs w:val="18"/>
              </w:rPr>
              <w:t>单体</w:t>
            </w:r>
            <w:r>
              <w:rPr>
                <w:rFonts w:ascii="宋体" w:hAnsi="宋体" w:eastAsia="宋体" w:cs="宋体"/>
                <w:spacing w:val="-1"/>
                <w:sz w:val="18"/>
                <w:szCs w:val="18"/>
              </w:rPr>
              <w:t>最高电压</w:t>
            </w:r>
          </w:p>
        </w:tc>
        <w:tc>
          <w:tcPr>
            <w:tcW w:w="1178" w:type="dxa"/>
            <w:vMerge w:val="restart"/>
            <w:tcBorders>
              <w:bottom w:val="nil"/>
            </w:tcBorders>
            <w:vAlign w:val="top"/>
          </w:tcPr>
          <w:p>
            <w:pPr>
              <w:spacing w:before="258" w:line="186" w:lineRule="auto"/>
              <w:ind w:left="39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w:t>
            </w:r>
            <w:r>
              <w:rPr>
                <w:rFonts w:ascii="Times New Roman" w:hAnsi="Times New Roman" w:eastAsia="Times New Roman" w:cs="Times New Roman"/>
                <w:spacing w:val="-1"/>
                <w:sz w:val="18"/>
                <w:szCs w:val="18"/>
              </w:rPr>
              <w:t>.001</w:t>
            </w:r>
          </w:p>
        </w:tc>
        <w:tc>
          <w:tcPr>
            <w:tcW w:w="1624" w:type="dxa"/>
            <w:vMerge w:val="restart"/>
            <w:tcBorders>
              <w:bottom w:val="nil"/>
            </w:tcBorders>
            <w:vAlign w:val="top"/>
          </w:tcPr>
          <w:p>
            <w:pPr>
              <w:spacing w:before="258"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spacing w:before="260" w:line="183" w:lineRule="auto"/>
              <w:ind w:left="713"/>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c>
          <w:tcPr>
            <w:tcW w:w="1110" w:type="dxa"/>
            <w:vMerge w:val="restart"/>
            <w:tcBorders>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97" w:type="dxa"/>
            <w:vAlign w:val="top"/>
          </w:tcPr>
          <w:p>
            <w:pPr>
              <w:spacing w:before="9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7"/>
                <w:sz w:val="18"/>
                <w:szCs w:val="18"/>
              </w:rPr>
              <w:t xml:space="preserve"> 1</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2" w:line="190" w:lineRule="auto"/>
              <w:ind w:left="43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2</w:t>
            </w:r>
          </w:p>
        </w:tc>
        <w:tc>
          <w:tcPr>
            <w:tcW w:w="1771" w:type="dxa"/>
            <w:vMerge w:val="restart"/>
            <w:tcBorders>
              <w:bottom w:val="nil"/>
            </w:tcBorders>
            <w:vAlign w:val="top"/>
          </w:tcPr>
          <w:p>
            <w:pPr>
              <w:spacing w:before="232" w:line="220" w:lineRule="auto"/>
              <w:ind w:left="352"/>
              <w:rPr>
                <w:rFonts w:ascii="宋体" w:hAnsi="宋体" w:eastAsia="宋体" w:cs="宋体"/>
                <w:sz w:val="18"/>
                <w:szCs w:val="18"/>
              </w:rPr>
            </w:pPr>
            <w:r>
              <w:rPr>
                <w:rFonts w:ascii="宋体" w:hAnsi="宋体" w:eastAsia="宋体" w:cs="宋体"/>
                <w:spacing w:val="-2"/>
                <w:sz w:val="18"/>
                <w:szCs w:val="18"/>
              </w:rPr>
              <w:t>单体</w:t>
            </w:r>
            <w:r>
              <w:rPr>
                <w:rFonts w:ascii="宋体" w:hAnsi="宋体" w:eastAsia="宋体" w:cs="宋体"/>
                <w:spacing w:val="-1"/>
                <w:sz w:val="18"/>
                <w:szCs w:val="18"/>
              </w:rPr>
              <w:t>最低电压</w:t>
            </w:r>
          </w:p>
        </w:tc>
        <w:tc>
          <w:tcPr>
            <w:tcW w:w="1178" w:type="dxa"/>
            <w:vMerge w:val="restart"/>
            <w:tcBorders>
              <w:bottom w:val="nil"/>
            </w:tcBorders>
            <w:vAlign w:val="top"/>
          </w:tcPr>
          <w:p>
            <w:pPr>
              <w:spacing w:before="259" w:line="186" w:lineRule="auto"/>
              <w:ind w:left="39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w:t>
            </w:r>
            <w:r>
              <w:rPr>
                <w:rFonts w:ascii="Times New Roman" w:hAnsi="Times New Roman" w:eastAsia="Times New Roman" w:cs="Times New Roman"/>
                <w:spacing w:val="-1"/>
                <w:sz w:val="18"/>
                <w:szCs w:val="18"/>
              </w:rPr>
              <w:t>.001</w:t>
            </w:r>
          </w:p>
        </w:tc>
        <w:tc>
          <w:tcPr>
            <w:tcW w:w="1624" w:type="dxa"/>
            <w:vMerge w:val="restart"/>
            <w:tcBorders>
              <w:bottom w:val="nil"/>
            </w:tcBorders>
            <w:vAlign w:val="top"/>
          </w:tcPr>
          <w:p>
            <w:pPr>
              <w:spacing w:before="258"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spacing w:before="261" w:line="183" w:lineRule="auto"/>
              <w:ind w:left="713"/>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tc>
        <w:tc>
          <w:tcPr>
            <w:tcW w:w="1110" w:type="dxa"/>
            <w:vMerge w:val="restart"/>
            <w:tcBorders>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1" w:line="192" w:lineRule="auto"/>
              <w:ind w:left="415"/>
              <w:rPr>
                <w:rFonts w:ascii="黑体" w:hAnsi="黑体" w:eastAsia="黑体" w:cs="黑体"/>
                <w:sz w:val="20"/>
                <w:szCs w:val="20"/>
              </w:rPr>
            </w:pPr>
            <w:r>
              <w:rPr>
                <w:rFonts w:ascii="Times New Roman" w:hAnsi="Times New Roman" w:eastAsia="Times New Roman" w:cs="Times New Roman"/>
                <w:position w:val="1"/>
                <w:sz w:val="17"/>
                <w:szCs w:val="17"/>
              </w:rPr>
              <w:t>Byte</w:t>
            </w:r>
            <w:r>
              <w:rPr>
                <w:rFonts w:ascii="Times New Roman" w:hAnsi="Times New Roman" w:eastAsia="Times New Roman" w:cs="Times New Roman"/>
                <w:spacing w:val="10"/>
                <w:position w:val="1"/>
                <w:sz w:val="17"/>
                <w:szCs w:val="17"/>
              </w:rPr>
              <w:t xml:space="preserve"> 3 </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297" w:type="dxa"/>
            <w:vAlign w:val="top"/>
          </w:tcPr>
          <w:p>
            <w:pPr>
              <w:spacing w:before="93" w:line="190" w:lineRule="auto"/>
              <w:ind w:left="41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 xml:space="preserve"> 4</w:t>
            </w:r>
          </w:p>
        </w:tc>
        <w:tc>
          <w:tcPr>
            <w:tcW w:w="1771" w:type="dxa"/>
            <w:vMerge w:val="restart"/>
            <w:tcBorders>
              <w:bottom w:val="nil"/>
            </w:tcBorders>
            <w:vAlign w:val="top"/>
          </w:tcPr>
          <w:p>
            <w:pPr>
              <w:spacing w:before="233" w:line="220" w:lineRule="auto"/>
              <w:ind w:left="352"/>
              <w:rPr>
                <w:rFonts w:ascii="宋体" w:hAnsi="宋体" w:eastAsia="宋体" w:cs="宋体"/>
                <w:sz w:val="18"/>
                <w:szCs w:val="18"/>
              </w:rPr>
            </w:pPr>
            <w:r>
              <w:rPr>
                <w:rFonts w:ascii="宋体" w:hAnsi="宋体" w:eastAsia="宋体" w:cs="宋体"/>
                <w:spacing w:val="-2"/>
                <w:sz w:val="18"/>
                <w:szCs w:val="18"/>
              </w:rPr>
              <w:t>单体</w:t>
            </w:r>
            <w:r>
              <w:rPr>
                <w:rFonts w:ascii="宋体" w:hAnsi="宋体" w:eastAsia="宋体" w:cs="宋体"/>
                <w:spacing w:val="-1"/>
                <w:sz w:val="18"/>
                <w:szCs w:val="18"/>
              </w:rPr>
              <w:t>最高温度</w:t>
            </w:r>
          </w:p>
        </w:tc>
        <w:tc>
          <w:tcPr>
            <w:tcW w:w="1178" w:type="dxa"/>
            <w:vMerge w:val="restart"/>
            <w:tcBorders>
              <w:bottom w:val="nil"/>
            </w:tcBorders>
            <w:vAlign w:val="top"/>
          </w:tcPr>
          <w:p>
            <w:pPr>
              <w:spacing w:before="260"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60"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spacing w:before="233" w:line="238" w:lineRule="auto"/>
              <w:ind w:left="707"/>
              <w:rPr>
                <w:rFonts w:ascii="宋体" w:hAnsi="宋体" w:eastAsia="宋体" w:cs="宋体"/>
                <w:sz w:val="18"/>
                <w:szCs w:val="18"/>
              </w:rPr>
            </w:pPr>
            <w:r>
              <w:rPr>
                <w:rFonts w:ascii="宋体" w:hAnsi="宋体" w:eastAsia="宋体" w:cs="宋体"/>
                <w:sz w:val="18"/>
                <w:szCs w:val="18"/>
              </w:rPr>
              <w:t>℃</w:t>
            </w:r>
          </w:p>
        </w:tc>
        <w:tc>
          <w:tcPr>
            <w:tcW w:w="1110" w:type="dxa"/>
            <w:vMerge w:val="restart"/>
            <w:tcBorders>
              <w:bottom w:val="nil"/>
            </w:tcBorders>
            <w:vAlign w:val="top"/>
          </w:tcPr>
          <w:p>
            <w:pPr>
              <w:spacing w:before="76" w:line="271" w:lineRule="auto"/>
              <w:ind w:left="207" w:right="188" w:hanging="4"/>
              <w:rPr>
                <w:rFonts w:ascii="宋体" w:hAnsi="宋体" w:eastAsia="宋体" w:cs="宋体"/>
                <w:sz w:val="18"/>
                <w:szCs w:val="18"/>
              </w:rPr>
            </w:pPr>
            <w:r>
              <w:rPr>
                <w:rFonts w:ascii="宋体" w:hAnsi="宋体" w:eastAsia="宋体" w:cs="宋体"/>
                <w:spacing w:val="-2"/>
                <w:sz w:val="18"/>
                <w:szCs w:val="18"/>
              </w:rPr>
              <w:t>有符号数</w:t>
            </w:r>
            <w:r>
              <w:rPr>
                <w:rFonts w:ascii="宋体" w:hAnsi="宋体" w:eastAsia="宋体" w:cs="宋体"/>
                <w:sz w:val="18"/>
                <w:szCs w:val="18"/>
              </w:rPr>
              <w:t xml:space="preserve"> </w:t>
            </w:r>
            <w:r>
              <w:rPr>
                <w:rFonts w:ascii="宋体" w:hAnsi="宋体" w:eastAsia="宋体" w:cs="宋体"/>
                <w:spacing w:val="18"/>
                <w:sz w:val="18"/>
                <w:szCs w:val="18"/>
              </w:rPr>
              <w:t>(</w:t>
            </w:r>
            <w:r>
              <w:rPr>
                <w:rFonts w:ascii="宋体" w:hAnsi="宋体" w:eastAsia="宋体" w:cs="宋体"/>
                <w:spacing w:val="16"/>
                <w:sz w:val="18"/>
                <w:szCs w:val="18"/>
              </w:rPr>
              <w:t>补码)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4"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5</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5"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6</w:t>
            </w:r>
          </w:p>
        </w:tc>
        <w:tc>
          <w:tcPr>
            <w:tcW w:w="1771" w:type="dxa"/>
            <w:vMerge w:val="restart"/>
            <w:tcBorders>
              <w:bottom w:val="nil"/>
            </w:tcBorders>
            <w:vAlign w:val="top"/>
          </w:tcPr>
          <w:p>
            <w:pPr>
              <w:spacing w:before="233" w:line="220" w:lineRule="auto"/>
              <w:ind w:left="352"/>
              <w:rPr>
                <w:rFonts w:ascii="宋体" w:hAnsi="宋体" w:eastAsia="宋体" w:cs="宋体"/>
                <w:sz w:val="18"/>
                <w:szCs w:val="18"/>
              </w:rPr>
            </w:pPr>
            <w:r>
              <w:rPr>
                <w:rFonts w:ascii="宋体" w:hAnsi="宋体" w:eastAsia="宋体" w:cs="宋体"/>
                <w:spacing w:val="-2"/>
                <w:sz w:val="18"/>
                <w:szCs w:val="18"/>
              </w:rPr>
              <w:t>单体</w:t>
            </w:r>
            <w:r>
              <w:rPr>
                <w:rFonts w:ascii="宋体" w:hAnsi="宋体" w:eastAsia="宋体" w:cs="宋体"/>
                <w:spacing w:val="-1"/>
                <w:sz w:val="18"/>
                <w:szCs w:val="18"/>
              </w:rPr>
              <w:t>最低温度</w:t>
            </w:r>
          </w:p>
        </w:tc>
        <w:tc>
          <w:tcPr>
            <w:tcW w:w="1178" w:type="dxa"/>
            <w:vMerge w:val="restart"/>
            <w:tcBorders>
              <w:bottom w:val="nil"/>
            </w:tcBorders>
            <w:vAlign w:val="top"/>
          </w:tcPr>
          <w:p>
            <w:pPr>
              <w:spacing w:before="261" w:line="186" w:lineRule="auto"/>
              <w:ind w:left="48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0.1</w:t>
            </w:r>
          </w:p>
        </w:tc>
        <w:tc>
          <w:tcPr>
            <w:tcW w:w="1624" w:type="dxa"/>
            <w:vMerge w:val="restart"/>
            <w:tcBorders>
              <w:bottom w:val="nil"/>
            </w:tcBorders>
            <w:vAlign w:val="top"/>
          </w:tcPr>
          <w:p>
            <w:pPr>
              <w:spacing w:before="261"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spacing w:before="233" w:line="238" w:lineRule="auto"/>
              <w:ind w:left="707"/>
              <w:rPr>
                <w:rFonts w:ascii="宋体" w:hAnsi="宋体" w:eastAsia="宋体" w:cs="宋体"/>
                <w:sz w:val="18"/>
                <w:szCs w:val="18"/>
              </w:rPr>
            </w:pPr>
            <w:r>
              <w:rPr>
                <w:rFonts w:ascii="宋体" w:hAnsi="宋体" w:eastAsia="宋体" w:cs="宋体"/>
                <w:sz w:val="18"/>
                <w:szCs w:val="18"/>
              </w:rPr>
              <w:t>℃</w:t>
            </w:r>
          </w:p>
        </w:tc>
        <w:tc>
          <w:tcPr>
            <w:tcW w:w="1110" w:type="dxa"/>
            <w:vMerge w:val="restart"/>
            <w:tcBorders>
              <w:bottom w:val="nil"/>
            </w:tcBorders>
            <w:vAlign w:val="top"/>
          </w:tcPr>
          <w:p>
            <w:pPr>
              <w:spacing w:before="75" w:line="271" w:lineRule="auto"/>
              <w:ind w:left="207" w:right="188" w:hanging="4"/>
              <w:rPr>
                <w:rFonts w:ascii="宋体" w:hAnsi="宋体" w:eastAsia="宋体" w:cs="宋体"/>
                <w:sz w:val="18"/>
                <w:szCs w:val="18"/>
              </w:rPr>
            </w:pPr>
            <w:r>
              <w:rPr>
                <w:rFonts w:ascii="宋体" w:hAnsi="宋体" w:eastAsia="宋体" w:cs="宋体"/>
                <w:spacing w:val="-2"/>
                <w:sz w:val="18"/>
                <w:szCs w:val="18"/>
              </w:rPr>
              <w:t>有符号数</w:t>
            </w:r>
            <w:r>
              <w:rPr>
                <w:rFonts w:ascii="宋体" w:hAnsi="宋体" w:eastAsia="宋体" w:cs="宋体"/>
                <w:sz w:val="18"/>
                <w:szCs w:val="18"/>
              </w:rPr>
              <w:t xml:space="preserve"> </w:t>
            </w:r>
            <w:r>
              <w:rPr>
                <w:rFonts w:ascii="宋体" w:hAnsi="宋体" w:eastAsia="宋体" w:cs="宋体"/>
                <w:spacing w:val="18"/>
                <w:sz w:val="18"/>
                <w:szCs w:val="18"/>
              </w:rPr>
              <w:t>(</w:t>
            </w:r>
            <w:r>
              <w:rPr>
                <w:rFonts w:ascii="宋体" w:hAnsi="宋体" w:eastAsia="宋体" w:cs="宋体"/>
                <w:spacing w:val="16"/>
                <w:sz w:val="18"/>
                <w:szCs w:val="18"/>
              </w:rPr>
              <w:t>补码)</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297" w:type="dxa"/>
            <w:vAlign w:val="top"/>
          </w:tcPr>
          <w:p>
            <w:pPr>
              <w:spacing w:before="95"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7</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bl>
    <w:p>
      <w:pPr>
        <w:spacing w:before="260" w:line="228" w:lineRule="auto"/>
        <w:ind w:left="31"/>
        <w:outlineLvl w:val="2"/>
        <w:rPr>
          <w:rFonts w:ascii="黑体" w:hAnsi="黑体" w:eastAsia="黑体" w:cs="黑体"/>
          <w:sz w:val="19"/>
          <w:szCs w:val="19"/>
        </w:rPr>
      </w:pPr>
      <w:bookmarkStart w:id="16" w:name="_Toc16461"/>
      <w:r>
        <w:rPr>
          <w:rFonts w:ascii="黑体" w:hAnsi="黑体" w:eastAsia="黑体" w:cs="黑体"/>
          <w:spacing w:val="9"/>
          <w:sz w:val="19"/>
          <w:szCs w:val="19"/>
        </w:rPr>
        <w:t>10.1.6  电池告警信息报</w:t>
      </w:r>
      <w:r>
        <w:rPr>
          <w:rFonts w:ascii="黑体" w:hAnsi="黑体" w:eastAsia="黑体" w:cs="黑体"/>
          <w:spacing w:val="7"/>
          <w:sz w:val="19"/>
          <w:szCs w:val="19"/>
        </w:rPr>
        <w:t>文</w:t>
      </w:r>
      <w:bookmarkEnd w:id="16"/>
    </w:p>
    <w:p>
      <w:pPr>
        <w:spacing w:before="223" w:line="282" w:lineRule="auto"/>
        <w:ind w:left="25" w:right="143" w:firstLine="1386"/>
        <w:rPr>
          <w:rFonts w:ascii="宋体" w:hAnsi="宋体" w:eastAsia="宋体" w:cs="宋体"/>
          <w:sz w:val="21"/>
          <w:szCs w:val="21"/>
        </w:rPr>
      </w:pPr>
      <w:r>
        <w:rPr>
          <w:rFonts w:ascii="宋体" w:hAnsi="宋体" w:eastAsia="宋体" w:cs="宋体"/>
          <w:spacing w:val="-2"/>
          <w:sz w:val="21"/>
          <w:szCs w:val="21"/>
        </w:rPr>
        <w:t>电池告警信息报文包括电池组</w:t>
      </w:r>
      <w:r>
        <w:rPr>
          <w:rFonts w:ascii="宋体" w:hAnsi="宋体" w:eastAsia="宋体" w:cs="宋体"/>
          <w:spacing w:val="-1"/>
          <w:sz w:val="21"/>
          <w:szCs w:val="21"/>
        </w:rPr>
        <w:t>SOC</w:t>
      </w:r>
      <w:r>
        <w:rPr>
          <w:rFonts w:ascii="宋体" w:hAnsi="宋体" w:eastAsia="宋体" w:cs="宋体"/>
          <w:spacing w:val="-2"/>
          <w:sz w:val="21"/>
          <w:szCs w:val="21"/>
        </w:rPr>
        <w:t>过高、电池组</w:t>
      </w:r>
      <w:r>
        <w:rPr>
          <w:rFonts w:ascii="宋体" w:hAnsi="宋体" w:eastAsia="宋体" w:cs="宋体"/>
          <w:spacing w:val="-1"/>
          <w:sz w:val="21"/>
          <w:szCs w:val="21"/>
        </w:rPr>
        <w:t>SOC</w:t>
      </w:r>
      <w:r>
        <w:rPr>
          <w:rFonts w:ascii="宋体" w:hAnsi="宋体" w:eastAsia="宋体" w:cs="宋体"/>
          <w:spacing w:val="-2"/>
          <w:sz w:val="21"/>
          <w:szCs w:val="21"/>
        </w:rPr>
        <w:t>过低，电池</w:t>
      </w:r>
      <w:r>
        <w:rPr>
          <w:rFonts w:ascii="宋体" w:hAnsi="宋体" w:eastAsia="宋体" w:cs="宋体"/>
          <w:spacing w:val="-1"/>
          <w:sz w:val="21"/>
          <w:szCs w:val="21"/>
        </w:rPr>
        <w:t>充电电流过大，</w:t>
      </w:r>
      <w:r>
        <w:rPr>
          <w:rFonts w:ascii="宋体" w:hAnsi="宋体" w:eastAsia="宋体" w:cs="宋体"/>
          <w:sz w:val="21"/>
          <w:szCs w:val="21"/>
        </w:rPr>
        <w:t xml:space="preserve"> </w:t>
      </w:r>
      <w:r>
        <w:rPr>
          <w:rFonts w:ascii="宋体" w:hAnsi="宋体" w:eastAsia="宋体" w:cs="宋体"/>
          <w:spacing w:val="-10"/>
          <w:sz w:val="21"/>
          <w:szCs w:val="21"/>
        </w:rPr>
        <w:t>电池</w:t>
      </w:r>
      <w:r>
        <w:rPr>
          <w:rFonts w:ascii="宋体" w:hAnsi="宋体" w:eastAsia="宋体" w:cs="宋体"/>
          <w:spacing w:val="-5"/>
          <w:sz w:val="21"/>
          <w:szCs w:val="21"/>
        </w:rPr>
        <w:t>组放电电流过大、电池组过压， 电池组欠压， 电池组过温，电池组欠温、电池组绝缘</w:t>
      </w:r>
      <w:r>
        <w:rPr>
          <w:rFonts w:ascii="宋体" w:hAnsi="宋体" w:eastAsia="宋体" w:cs="宋体"/>
          <w:sz w:val="21"/>
          <w:szCs w:val="21"/>
        </w:rPr>
        <w:t xml:space="preserve">  </w:t>
      </w:r>
      <w:r>
        <w:rPr>
          <w:rFonts w:ascii="宋体" w:hAnsi="宋体" w:eastAsia="宋体" w:cs="宋体"/>
          <w:spacing w:val="-16"/>
          <w:sz w:val="21"/>
          <w:szCs w:val="21"/>
        </w:rPr>
        <w:t>故障和</w:t>
      </w:r>
      <w:r>
        <w:rPr>
          <w:rFonts w:ascii="宋体" w:hAnsi="宋体" w:eastAsia="宋体" w:cs="宋体"/>
          <w:spacing w:val="-12"/>
          <w:sz w:val="21"/>
          <w:szCs w:val="21"/>
        </w:rPr>
        <w:t>电</w:t>
      </w:r>
      <w:r>
        <w:rPr>
          <w:rFonts w:ascii="宋体" w:hAnsi="宋体" w:eastAsia="宋体" w:cs="宋体"/>
          <w:spacing w:val="-8"/>
          <w:sz w:val="21"/>
          <w:szCs w:val="21"/>
        </w:rPr>
        <w:t xml:space="preserve">池组系统故障信息报文，报文周期宜采用 </w:t>
      </w:r>
      <w:r>
        <w:rPr>
          <w:rFonts w:ascii="Times New Roman" w:hAnsi="Times New Roman" w:eastAsia="Times New Roman" w:cs="Times New Roman"/>
          <w:spacing w:val="-8"/>
          <w:sz w:val="21"/>
          <w:szCs w:val="21"/>
        </w:rPr>
        <w:t>200ms</w:t>
      </w:r>
      <w:r>
        <w:rPr>
          <w:rFonts w:ascii="宋体" w:hAnsi="宋体" w:eastAsia="宋体" w:cs="宋体"/>
          <w:spacing w:val="-8"/>
          <w:sz w:val="21"/>
          <w:szCs w:val="21"/>
        </w:rPr>
        <w:t xml:space="preserve">，报文格式见表 </w:t>
      </w:r>
      <w:r>
        <w:rPr>
          <w:rFonts w:ascii="Times New Roman" w:hAnsi="Times New Roman" w:eastAsia="Times New Roman" w:cs="Times New Roman"/>
          <w:spacing w:val="-8"/>
          <w:sz w:val="21"/>
          <w:szCs w:val="21"/>
        </w:rPr>
        <w:t>6</w:t>
      </w:r>
      <w:r>
        <w:rPr>
          <w:rFonts w:ascii="宋体" w:hAnsi="宋体" w:eastAsia="宋体" w:cs="宋体"/>
          <w:spacing w:val="-8"/>
          <w:sz w:val="21"/>
          <w:szCs w:val="21"/>
        </w:rPr>
        <w:t>。报文示例可参考</w:t>
      </w:r>
      <w:r>
        <w:rPr>
          <w:rFonts w:ascii="宋体" w:hAnsi="宋体" w:eastAsia="宋体" w:cs="宋体"/>
          <w:sz w:val="21"/>
          <w:szCs w:val="21"/>
        </w:rPr>
        <w:t xml:space="preserve">  </w:t>
      </w:r>
      <w:r>
        <w:rPr>
          <w:rFonts w:ascii="宋体" w:hAnsi="宋体" w:eastAsia="宋体" w:cs="宋体"/>
          <w:spacing w:val="-14"/>
          <w:sz w:val="21"/>
          <w:szCs w:val="21"/>
        </w:rPr>
        <w:t>附</w:t>
      </w:r>
      <w:r>
        <w:rPr>
          <w:rFonts w:ascii="宋体" w:hAnsi="宋体" w:eastAsia="宋体" w:cs="宋体"/>
          <w:spacing w:val="-11"/>
          <w:sz w:val="21"/>
          <w:szCs w:val="21"/>
        </w:rPr>
        <w:t xml:space="preserve">录 </w:t>
      </w:r>
      <w:r>
        <w:rPr>
          <w:rFonts w:ascii="Times New Roman" w:hAnsi="Times New Roman" w:eastAsia="Times New Roman" w:cs="Times New Roman"/>
          <w:spacing w:val="-11"/>
          <w:sz w:val="21"/>
          <w:szCs w:val="21"/>
        </w:rPr>
        <w:t>A</w:t>
      </w:r>
      <w:r>
        <w:rPr>
          <w:rFonts w:ascii="宋体" w:hAnsi="宋体" w:eastAsia="宋体" w:cs="宋体"/>
          <w:spacing w:val="-11"/>
          <w:sz w:val="21"/>
          <w:szCs w:val="21"/>
        </w:rPr>
        <w:t>。</w:t>
      </w:r>
    </w:p>
    <w:p>
      <w:pPr>
        <w:spacing w:before="131" w:line="220" w:lineRule="auto"/>
        <w:ind w:left="2931"/>
        <w:rPr>
          <w:rFonts w:ascii="黑体" w:hAnsi="黑体" w:eastAsia="黑体" w:cs="黑体"/>
          <w:sz w:val="21"/>
          <w:szCs w:val="21"/>
        </w:rPr>
      </w:pPr>
      <w:r>
        <w:rPr>
          <w:rFonts w:ascii="黑体" w:hAnsi="黑体" w:eastAsia="黑体" w:cs="黑体"/>
          <w:spacing w:val="-13"/>
          <w:sz w:val="21"/>
          <w:szCs w:val="21"/>
        </w:rPr>
        <w:t>表</w:t>
      </w:r>
      <w:r>
        <w:rPr>
          <w:rFonts w:ascii="黑体" w:hAnsi="黑体" w:eastAsia="黑体" w:cs="黑体"/>
          <w:spacing w:val="-10"/>
          <w:sz w:val="21"/>
          <w:szCs w:val="21"/>
        </w:rPr>
        <w:t xml:space="preserve"> 7 电池告警信息报文格式</w:t>
      </w:r>
    </w:p>
    <w:p>
      <w:pPr>
        <w:spacing w:line="47" w:lineRule="exact"/>
      </w:pPr>
    </w:p>
    <w:tbl>
      <w:tblPr>
        <w:tblStyle w:val="10"/>
        <w:tblW w:w="8528" w:type="dxa"/>
        <w:tblInd w:w="1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7"/>
        <w:gridCol w:w="1771"/>
        <w:gridCol w:w="1178"/>
        <w:gridCol w:w="1624"/>
        <w:gridCol w:w="1548"/>
        <w:gridCol w:w="111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297" w:type="dxa"/>
            <w:vAlign w:val="top"/>
          </w:tcPr>
          <w:p>
            <w:pPr>
              <w:spacing w:before="96" w:line="186" w:lineRule="auto"/>
              <w:ind w:left="34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CAN</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1"/>
                <w:sz w:val="18"/>
                <w:szCs w:val="18"/>
              </w:rPr>
              <w:t>ID</w:t>
            </w:r>
          </w:p>
        </w:tc>
        <w:tc>
          <w:tcPr>
            <w:tcW w:w="7231" w:type="dxa"/>
            <w:gridSpan w:val="5"/>
            <w:vAlign w:val="top"/>
          </w:tcPr>
          <w:p>
            <w:pPr>
              <w:spacing w:before="70" w:line="213" w:lineRule="auto"/>
              <w:ind w:left="242"/>
              <w:rPr>
                <w:rFonts w:ascii="Times New Roman" w:hAnsi="Times New Roman" w:eastAsia="Times New Roman" w:cs="Times New Roman"/>
                <w:sz w:val="18"/>
                <w:szCs w:val="18"/>
              </w:rPr>
            </w:pPr>
            <w:r>
              <w:rPr>
                <w:rFonts w:ascii="Times New Roman" w:hAnsi="Times New Roman" w:eastAsia="Times New Roman" w:cs="Times New Roman"/>
                <w:spacing w:val="-8"/>
                <w:sz w:val="18"/>
                <w:szCs w:val="18"/>
              </w:rPr>
              <w:t>0</w:t>
            </w:r>
            <w:r>
              <w:rPr>
                <w:rFonts w:ascii="Times New Roman" w:hAnsi="Times New Roman" w:eastAsia="Times New Roman" w:cs="Times New Roman"/>
                <w:spacing w:val="-4"/>
                <w:sz w:val="18"/>
                <w:szCs w:val="18"/>
              </w:rPr>
              <w:t>x</w:t>
            </w:r>
            <w:r>
              <w:rPr>
                <w:rFonts w:ascii="Times New Roman" w:hAnsi="Times New Roman" w:eastAsia="Times New Roman" w:cs="Times New Roman"/>
                <w:spacing w:val="-8"/>
                <w:sz w:val="18"/>
                <w:szCs w:val="18"/>
              </w:rPr>
              <w:t>18</w:t>
            </w:r>
            <w:r>
              <w:rPr>
                <w:rFonts w:ascii="Times New Roman" w:hAnsi="Times New Roman" w:eastAsia="Times New Roman" w:cs="Times New Roman"/>
                <w:spacing w:val="-4"/>
                <w:sz w:val="18"/>
                <w:szCs w:val="18"/>
              </w:rPr>
              <w:t xml:space="preserve">E50000+PS*256+SA(PS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PCS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 xml:space="preserve">1 </w:t>
            </w:r>
            <w:r>
              <w:rPr>
                <w:rFonts w:ascii="宋体" w:hAnsi="宋体" w:eastAsia="宋体" w:cs="宋体"/>
                <w:spacing w:val="-4"/>
                <w:sz w:val="18"/>
                <w:szCs w:val="18"/>
              </w:rPr>
              <w:t>，</w:t>
            </w:r>
            <w:r>
              <w:rPr>
                <w:rFonts w:ascii="Times New Roman" w:hAnsi="Times New Roman" w:eastAsia="Times New Roman" w:cs="Times New Roman"/>
                <w:spacing w:val="-4"/>
                <w:sz w:val="18"/>
                <w:szCs w:val="18"/>
              </w:rPr>
              <w:t xml:space="preserve">SA </w:t>
            </w:r>
            <w:r>
              <w:rPr>
                <w:rFonts w:ascii="宋体" w:hAnsi="宋体" w:eastAsia="宋体" w:cs="宋体"/>
                <w:spacing w:val="-4"/>
                <w:sz w:val="18"/>
                <w:szCs w:val="18"/>
              </w:rPr>
              <w:t xml:space="preserve">为 </w:t>
            </w:r>
            <w:r>
              <w:rPr>
                <w:rFonts w:ascii="Times New Roman" w:hAnsi="Times New Roman" w:eastAsia="Times New Roman" w:cs="Times New Roman"/>
                <w:spacing w:val="-4"/>
                <w:sz w:val="18"/>
                <w:szCs w:val="18"/>
              </w:rPr>
              <w:t xml:space="preserve">BMS </w:t>
            </w:r>
            <w:r>
              <w:rPr>
                <w:rFonts w:ascii="宋体" w:hAnsi="宋体" w:eastAsia="宋体" w:cs="宋体"/>
                <w:spacing w:val="-4"/>
                <w:sz w:val="18"/>
                <w:szCs w:val="18"/>
              </w:rPr>
              <w:t xml:space="preserve">设备地址，默认 </w:t>
            </w:r>
            <w:r>
              <w:rPr>
                <w:rFonts w:ascii="Times New Roman" w:hAnsi="Times New Roman" w:eastAsia="Times New Roman" w:cs="Times New Roman"/>
                <w:spacing w:val="-4"/>
                <w:sz w:val="18"/>
                <w:szCs w:val="18"/>
              </w:rPr>
              <w:t>1)</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65" w:line="220" w:lineRule="auto"/>
              <w:ind w:left="475"/>
              <w:rPr>
                <w:rFonts w:ascii="宋体" w:hAnsi="宋体" w:eastAsia="宋体" w:cs="宋体"/>
                <w:sz w:val="18"/>
                <w:szCs w:val="18"/>
              </w:rPr>
            </w:pPr>
            <w:r>
              <w:rPr>
                <w:rFonts w:ascii="宋体" w:hAnsi="宋体" w:eastAsia="宋体" w:cs="宋体"/>
                <w:spacing w:val="-2"/>
                <w:sz w:val="18"/>
                <w:szCs w:val="18"/>
              </w:rPr>
              <w:t>字节</w:t>
            </w:r>
          </w:p>
        </w:tc>
        <w:tc>
          <w:tcPr>
            <w:tcW w:w="1771" w:type="dxa"/>
            <w:vAlign w:val="top"/>
          </w:tcPr>
          <w:p>
            <w:pPr>
              <w:spacing w:before="65" w:line="220" w:lineRule="auto"/>
              <w:ind w:left="531"/>
              <w:rPr>
                <w:rFonts w:ascii="宋体" w:hAnsi="宋体" w:eastAsia="宋体" w:cs="宋体"/>
                <w:sz w:val="18"/>
                <w:szCs w:val="18"/>
              </w:rPr>
            </w:pPr>
            <w:r>
              <w:rPr>
                <w:rFonts w:ascii="宋体" w:hAnsi="宋体" w:eastAsia="宋体" w:cs="宋体"/>
                <w:spacing w:val="-2"/>
                <w:sz w:val="18"/>
                <w:szCs w:val="18"/>
              </w:rPr>
              <w:t>信号</w:t>
            </w:r>
            <w:r>
              <w:rPr>
                <w:rFonts w:ascii="宋体" w:hAnsi="宋体" w:eastAsia="宋体" w:cs="宋体"/>
                <w:spacing w:val="-1"/>
                <w:sz w:val="18"/>
                <w:szCs w:val="18"/>
              </w:rPr>
              <w:t>名称</w:t>
            </w:r>
          </w:p>
        </w:tc>
        <w:tc>
          <w:tcPr>
            <w:tcW w:w="1178" w:type="dxa"/>
            <w:vAlign w:val="top"/>
          </w:tcPr>
          <w:p>
            <w:pPr>
              <w:spacing w:before="65" w:line="220" w:lineRule="auto"/>
              <w:ind w:left="256"/>
              <w:rPr>
                <w:rFonts w:ascii="宋体" w:hAnsi="宋体" w:eastAsia="宋体" w:cs="宋体"/>
                <w:sz w:val="18"/>
                <w:szCs w:val="18"/>
              </w:rPr>
            </w:pPr>
            <w:r>
              <w:rPr>
                <w:rFonts w:ascii="宋体" w:hAnsi="宋体" w:eastAsia="宋体" w:cs="宋体"/>
                <w:spacing w:val="-5"/>
                <w:sz w:val="18"/>
                <w:szCs w:val="18"/>
              </w:rPr>
              <w:t>比例系数</w:t>
            </w:r>
          </w:p>
        </w:tc>
        <w:tc>
          <w:tcPr>
            <w:tcW w:w="1624" w:type="dxa"/>
            <w:vAlign w:val="top"/>
          </w:tcPr>
          <w:p>
            <w:pPr>
              <w:spacing w:before="65" w:line="220" w:lineRule="auto"/>
              <w:ind w:left="552"/>
              <w:rPr>
                <w:rFonts w:ascii="宋体" w:hAnsi="宋体" w:eastAsia="宋体" w:cs="宋体"/>
                <w:sz w:val="18"/>
                <w:szCs w:val="18"/>
              </w:rPr>
            </w:pPr>
            <w:r>
              <w:rPr>
                <w:rFonts w:ascii="宋体" w:hAnsi="宋体" w:eastAsia="宋体" w:cs="宋体"/>
                <w:spacing w:val="-2"/>
                <w:sz w:val="18"/>
                <w:szCs w:val="18"/>
              </w:rPr>
              <w:t>偏移</w:t>
            </w:r>
            <w:r>
              <w:rPr>
                <w:rFonts w:ascii="宋体" w:hAnsi="宋体" w:eastAsia="宋体" w:cs="宋体"/>
                <w:spacing w:val="-1"/>
                <w:sz w:val="18"/>
                <w:szCs w:val="18"/>
              </w:rPr>
              <w:t>量</w:t>
            </w:r>
          </w:p>
        </w:tc>
        <w:tc>
          <w:tcPr>
            <w:tcW w:w="1548" w:type="dxa"/>
            <w:vAlign w:val="top"/>
          </w:tcPr>
          <w:p>
            <w:pPr>
              <w:spacing w:before="66" w:line="220" w:lineRule="auto"/>
              <w:ind w:left="604"/>
              <w:rPr>
                <w:rFonts w:ascii="宋体" w:hAnsi="宋体" w:eastAsia="宋体" w:cs="宋体"/>
                <w:sz w:val="18"/>
                <w:szCs w:val="18"/>
              </w:rPr>
            </w:pPr>
            <w:r>
              <w:rPr>
                <w:rFonts w:ascii="宋体" w:hAnsi="宋体" w:eastAsia="宋体" w:cs="宋体"/>
                <w:spacing w:val="-3"/>
                <w:sz w:val="18"/>
                <w:szCs w:val="18"/>
              </w:rPr>
              <w:t>单</w:t>
            </w:r>
            <w:r>
              <w:rPr>
                <w:rFonts w:ascii="宋体" w:hAnsi="宋体" w:eastAsia="宋体" w:cs="宋体"/>
                <w:spacing w:val="-2"/>
                <w:sz w:val="18"/>
                <w:szCs w:val="18"/>
              </w:rPr>
              <w:t>位</w:t>
            </w:r>
          </w:p>
        </w:tc>
        <w:tc>
          <w:tcPr>
            <w:tcW w:w="1110" w:type="dxa"/>
            <w:vAlign w:val="top"/>
          </w:tcPr>
          <w:p>
            <w:pPr>
              <w:spacing w:before="66" w:line="221" w:lineRule="auto"/>
              <w:ind w:left="385"/>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1"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0</w:t>
            </w:r>
          </w:p>
        </w:tc>
        <w:tc>
          <w:tcPr>
            <w:tcW w:w="1771" w:type="dxa"/>
            <w:vMerge w:val="restart"/>
            <w:tcBorders>
              <w:bottom w:val="nil"/>
            </w:tcBorders>
            <w:vAlign w:val="top"/>
          </w:tcPr>
          <w:p>
            <w:pPr>
              <w:spacing w:before="230" w:line="218" w:lineRule="auto"/>
              <w:ind w:left="372"/>
              <w:rPr>
                <w:rFonts w:ascii="宋体" w:hAnsi="宋体" w:eastAsia="宋体" w:cs="宋体"/>
                <w:sz w:val="18"/>
                <w:szCs w:val="18"/>
              </w:rPr>
            </w:pPr>
            <w:r>
              <w:rPr>
                <w:rFonts w:ascii="宋体" w:hAnsi="宋体" w:eastAsia="宋体" w:cs="宋体"/>
                <w:spacing w:val="-4"/>
                <w:sz w:val="18"/>
                <w:szCs w:val="18"/>
              </w:rPr>
              <w:t>电池告警信息</w:t>
            </w:r>
          </w:p>
        </w:tc>
        <w:tc>
          <w:tcPr>
            <w:tcW w:w="1178" w:type="dxa"/>
            <w:vMerge w:val="restart"/>
            <w:tcBorders>
              <w:bottom w:val="nil"/>
            </w:tcBorders>
            <w:vAlign w:val="top"/>
          </w:tcPr>
          <w:p>
            <w:pPr>
              <w:rPr>
                <w:rFonts w:ascii="Arial"/>
                <w:sz w:val="21"/>
              </w:rPr>
            </w:pPr>
          </w:p>
        </w:tc>
        <w:tc>
          <w:tcPr>
            <w:tcW w:w="1624" w:type="dxa"/>
            <w:vMerge w:val="restart"/>
            <w:tcBorders>
              <w:bottom w:val="nil"/>
            </w:tcBorders>
            <w:vAlign w:val="top"/>
          </w:tcPr>
          <w:p>
            <w:pPr>
              <w:spacing w:before="258"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rPr>
                <w:rFonts w:ascii="Arial"/>
                <w:sz w:val="21"/>
              </w:rPr>
            </w:pPr>
          </w:p>
        </w:tc>
        <w:tc>
          <w:tcPr>
            <w:tcW w:w="1110" w:type="dxa"/>
            <w:vMerge w:val="restart"/>
            <w:tcBorders>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2"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7"/>
                <w:sz w:val="18"/>
                <w:szCs w:val="18"/>
              </w:rPr>
              <w:t xml:space="preserve"> 1</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97" w:type="dxa"/>
            <w:vAlign w:val="top"/>
          </w:tcPr>
          <w:p>
            <w:pPr>
              <w:spacing w:before="92" w:line="190" w:lineRule="auto"/>
              <w:ind w:left="43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2</w:t>
            </w:r>
          </w:p>
        </w:tc>
        <w:tc>
          <w:tcPr>
            <w:tcW w:w="1771" w:type="dxa"/>
            <w:vMerge w:val="restart"/>
            <w:tcBorders>
              <w:bottom w:val="nil"/>
            </w:tcBorders>
            <w:vAlign w:val="top"/>
          </w:tcPr>
          <w:p>
            <w:pPr>
              <w:rPr>
                <w:rFonts w:ascii="Arial"/>
                <w:sz w:val="21"/>
              </w:rPr>
            </w:pPr>
          </w:p>
        </w:tc>
        <w:tc>
          <w:tcPr>
            <w:tcW w:w="1178" w:type="dxa"/>
            <w:vMerge w:val="restart"/>
            <w:tcBorders>
              <w:bottom w:val="nil"/>
            </w:tcBorders>
            <w:vAlign w:val="top"/>
          </w:tcPr>
          <w:p>
            <w:pPr>
              <w:rPr>
                <w:rFonts w:ascii="Arial"/>
                <w:sz w:val="21"/>
              </w:rPr>
            </w:pPr>
          </w:p>
        </w:tc>
        <w:tc>
          <w:tcPr>
            <w:tcW w:w="1624" w:type="dxa"/>
            <w:vMerge w:val="restart"/>
            <w:tcBorders>
              <w:bottom w:val="nil"/>
            </w:tcBorders>
            <w:vAlign w:val="top"/>
          </w:tcPr>
          <w:p>
            <w:pPr>
              <w:spacing w:before="257"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rPr>
                <w:rFonts w:ascii="Arial"/>
                <w:sz w:val="21"/>
              </w:rPr>
            </w:pPr>
          </w:p>
        </w:tc>
        <w:tc>
          <w:tcPr>
            <w:tcW w:w="1110" w:type="dxa"/>
            <w:vMerge w:val="restart"/>
            <w:tcBorders>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0"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3</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97" w:type="dxa"/>
            <w:vAlign w:val="top"/>
          </w:tcPr>
          <w:p>
            <w:pPr>
              <w:spacing w:before="91" w:line="190" w:lineRule="auto"/>
              <w:ind w:left="41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By</w:t>
            </w:r>
            <w:r>
              <w:rPr>
                <w:rFonts w:ascii="Times New Roman" w:hAnsi="Times New Roman" w:eastAsia="Times New Roman" w:cs="Times New Roman"/>
                <w:sz w:val="18"/>
                <w:szCs w:val="18"/>
              </w:rPr>
              <w:t>te</w:t>
            </w:r>
            <w:r>
              <w:rPr>
                <w:rFonts w:ascii="Times New Roman" w:hAnsi="Times New Roman" w:eastAsia="Times New Roman" w:cs="Times New Roman"/>
                <w:spacing w:val="-1"/>
                <w:sz w:val="18"/>
                <w:szCs w:val="18"/>
              </w:rPr>
              <w:t xml:space="preserve"> 4</w:t>
            </w:r>
          </w:p>
        </w:tc>
        <w:tc>
          <w:tcPr>
            <w:tcW w:w="1771" w:type="dxa"/>
            <w:vMerge w:val="restart"/>
            <w:tcBorders>
              <w:bottom w:val="nil"/>
            </w:tcBorders>
            <w:vAlign w:val="top"/>
          </w:tcPr>
          <w:p>
            <w:pPr>
              <w:rPr>
                <w:rFonts w:ascii="Arial"/>
                <w:sz w:val="21"/>
              </w:rPr>
            </w:pPr>
          </w:p>
        </w:tc>
        <w:tc>
          <w:tcPr>
            <w:tcW w:w="1178" w:type="dxa"/>
            <w:vMerge w:val="restart"/>
            <w:tcBorders>
              <w:bottom w:val="nil"/>
            </w:tcBorders>
            <w:vAlign w:val="top"/>
          </w:tcPr>
          <w:p>
            <w:pPr>
              <w:rPr>
                <w:rFonts w:ascii="Arial"/>
                <w:sz w:val="21"/>
              </w:rPr>
            </w:pPr>
          </w:p>
        </w:tc>
        <w:tc>
          <w:tcPr>
            <w:tcW w:w="1624" w:type="dxa"/>
            <w:vMerge w:val="restart"/>
            <w:tcBorders>
              <w:bottom w:val="nil"/>
            </w:tcBorders>
            <w:vAlign w:val="top"/>
          </w:tcPr>
          <w:p>
            <w:pPr>
              <w:spacing w:before="260"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rPr>
                <w:rFonts w:ascii="Arial"/>
                <w:sz w:val="21"/>
              </w:rPr>
            </w:pPr>
          </w:p>
        </w:tc>
        <w:tc>
          <w:tcPr>
            <w:tcW w:w="1110" w:type="dxa"/>
            <w:vMerge w:val="restart"/>
            <w:tcBorders>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1297" w:type="dxa"/>
            <w:vAlign w:val="top"/>
          </w:tcPr>
          <w:p>
            <w:pPr>
              <w:spacing w:before="96"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5</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97" w:type="dxa"/>
            <w:vAlign w:val="top"/>
          </w:tcPr>
          <w:p>
            <w:pPr>
              <w:spacing w:before="95"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z w:val="18"/>
                <w:szCs w:val="18"/>
              </w:rPr>
              <w:t>6</w:t>
            </w:r>
          </w:p>
        </w:tc>
        <w:tc>
          <w:tcPr>
            <w:tcW w:w="1771" w:type="dxa"/>
            <w:vMerge w:val="restart"/>
            <w:tcBorders>
              <w:bottom w:val="nil"/>
            </w:tcBorders>
            <w:vAlign w:val="top"/>
          </w:tcPr>
          <w:p>
            <w:pPr>
              <w:rPr>
                <w:rFonts w:ascii="Arial"/>
                <w:sz w:val="21"/>
              </w:rPr>
            </w:pPr>
          </w:p>
        </w:tc>
        <w:tc>
          <w:tcPr>
            <w:tcW w:w="1178" w:type="dxa"/>
            <w:vMerge w:val="restart"/>
            <w:tcBorders>
              <w:bottom w:val="nil"/>
            </w:tcBorders>
            <w:vAlign w:val="top"/>
          </w:tcPr>
          <w:p>
            <w:pPr>
              <w:rPr>
                <w:rFonts w:ascii="Arial"/>
                <w:sz w:val="21"/>
              </w:rPr>
            </w:pPr>
          </w:p>
        </w:tc>
        <w:tc>
          <w:tcPr>
            <w:tcW w:w="1624" w:type="dxa"/>
            <w:vMerge w:val="restart"/>
            <w:tcBorders>
              <w:bottom w:val="nil"/>
            </w:tcBorders>
            <w:vAlign w:val="top"/>
          </w:tcPr>
          <w:p>
            <w:pPr>
              <w:spacing w:before="261" w:line="186" w:lineRule="auto"/>
              <w:ind w:left="772"/>
              <w:rPr>
                <w:rFonts w:ascii="Times New Roman" w:hAnsi="Times New Roman" w:eastAsia="Times New Roman" w:cs="Times New Roman"/>
                <w:sz w:val="18"/>
                <w:szCs w:val="18"/>
              </w:rPr>
            </w:pPr>
            <w:r>
              <w:rPr>
                <w:rFonts w:ascii="Times New Roman" w:hAnsi="Times New Roman" w:eastAsia="Times New Roman" w:cs="Times New Roman"/>
                <w:sz w:val="18"/>
                <w:szCs w:val="18"/>
              </w:rPr>
              <w:t>0</w:t>
            </w:r>
          </w:p>
        </w:tc>
        <w:tc>
          <w:tcPr>
            <w:tcW w:w="1548" w:type="dxa"/>
            <w:vMerge w:val="restart"/>
            <w:tcBorders>
              <w:bottom w:val="nil"/>
            </w:tcBorders>
            <w:vAlign w:val="top"/>
          </w:tcPr>
          <w:p>
            <w:pPr>
              <w:rPr>
                <w:rFonts w:ascii="Arial"/>
                <w:sz w:val="21"/>
              </w:rPr>
            </w:pPr>
          </w:p>
        </w:tc>
        <w:tc>
          <w:tcPr>
            <w:tcW w:w="1110" w:type="dxa"/>
            <w:vMerge w:val="restart"/>
            <w:tcBorders>
              <w:bottom w:val="nil"/>
            </w:tcBorders>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97" w:type="dxa"/>
            <w:vAlign w:val="top"/>
          </w:tcPr>
          <w:p>
            <w:pPr>
              <w:spacing w:before="95" w:line="190" w:lineRule="auto"/>
              <w:ind w:left="415"/>
              <w:rPr>
                <w:rFonts w:ascii="Times New Roman" w:hAnsi="Times New Roman" w:eastAsia="Times New Roman" w:cs="Times New Roman"/>
                <w:sz w:val="18"/>
                <w:szCs w:val="18"/>
              </w:rPr>
            </w:pPr>
            <w:r>
              <w:rPr>
                <w:rFonts w:ascii="Times New Roman" w:hAnsi="Times New Roman" w:eastAsia="Times New Roman" w:cs="Times New Roman"/>
                <w:sz w:val="18"/>
                <w:szCs w:val="18"/>
              </w:rPr>
              <w:t>Byte 7</w:t>
            </w:r>
          </w:p>
        </w:tc>
        <w:tc>
          <w:tcPr>
            <w:tcW w:w="1771" w:type="dxa"/>
            <w:vMerge w:val="continue"/>
            <w:tcBorders>
              <w:top w:val="nil"/>
            </w:tcBorders>
            <w:vAlign w:val="top"/>
          </w:tcPr>
          <w:p>
            <w:pPr>
              <w:rPr>
                <w:rFonts w:ascii="Arial"/>
                <w:sz w:val="21"/>
              </w:rPr>
            </w:pPr>
          </w:p>
        </w:tc>
        <w:tc>
          <w:tcPr>
            <w:tcW w:w="1178" w:type="dxa"/>
            <w:vMerge w:val="continue"/>
            <w:tcBorders>
              <w:top w:val="nil"/>
            </w:tcBorders>
            <w:vAlign w:val="top"/>
          </w:tcPr>
          <w:p>
            <w:pPr>
              <w:rPr>
                <w:rFonts w:ascii="Arial"/>
                <w:sz w:val="21"/>
              </w:rPr>
            </w:pPr>
          </w:p>
        </w:tc>
        <w:tc>
          <w:tcPr>
            <w:tcW w:w="1624" w:type="dxa"/>
            <w:vMerge w:val="continue"/>
            <w:tcBorders>
              <w:top w:val="nil"/>
            </w:tcBorders>
            <w:vAlign w:val="top"/>
          </w:tcPr>
          <w:p>
            <w:pPr>
              <w:rPr>
                <w:rFonts w:ascii="Arial"/>
                <w:sz w:val="21"/>
              </w:rPr>
            </w:pPr>
          </w:p>
        </w:tc>
        <w:tc>
          <w:tcPr>
            <w:tcW w:w="1548" w:type="dxa"/>
            <w:vMerge w:val="continue"/>
            <w:tcBorders>
              <w:top w:val="nil"/>
            </w:tcBorders>
            <w:vAlign w:val="top"/>
          </w:tcPr>
          <w:p>
            <w:pPr>
              <w:rPr>
                <w:rFonts w:ascii="Arial"/>
                <w:sz w:val="21"/>
              </w:rPr>
            </w:pPr>
          </w:p>
        </w:tc>
        <w:tc>
          <w:tcPr>
            <w:tcW w:w="1110" w:type="dxa"/>
            <w:vMerge w:val="continue"/>
            <w:tcBorders>
              <w:top w:val="nil"/>
            </w:tcBorders>
            <w:vAlign w:val="top"/>
          </w:tcPr>
          <w:p>
            <w:pPr>
              <w:rPr>
                <w:rFonts w:ascii="Arial"/>
                <w:sz w:val="21"/>
              </w:rPr>
            </w:pPr>
          </w:p>
        </w:tc>
      </w:tr>
    </w:tbl>
    <w:p>
      <w:pPr>
        <w:spacing w:line="261" w:lineRule="auto"/>
        <w:rPr>
          <w:rFonts w:ascii="Arial"/>
          <w:sz w:val="21"/>
        </w:rPr>
      </w:pPr>
    </w:p>
    <w:p>
      <w:pPr>
        <w:spacing w:line="261" w:lineRule="auto"/>
        <w:rPr>
          <w:rFonts w:ascii="Arial"/>
          <w:sz w:val="21"/>
        </w:rPr>
      </w:pPr>
    </w:p>
    <w:p>
      <w:pPr>
        <w:spacing w:before="68" w:line="220" w:lineRule="auto"/>
        <w:ind w:left="2981"/>
        <w:rPr>
          <w:rFonts w:ascii="黑体" w:hAnsi="黑体" w:eastAsia="黑体" w:cs="黑体"/>
          <w:sz w:val="21"/>
          <w:szCs w:val="21"/>
        </w:rPr>
      </w:pPr>
      <w:r>
        <w:rPr>
          <w:rFonts w:ascii="黑体" w:hAnsi="黑体" w:eastAsia="黑体" w:cs="黑体"/>
          <w:spacing w:val="-4"/>
          <w:sz w:val="21"/>
          <w:szCs w:val="21"/>
        </w:rPr>
        <w:t>表</w:t>
      </w:r>
      <w:r>
        <w:rPr>
          <w:rFonts w:ascii="黑体" w:hAnsi="黑体" w:eastAsia="黑体" w:cs="黑体"/>
          <w:spacing w:val="-3"/>
          <w:sz w:val="21"/>
          <w:szCs w:val="21"/>
        </w:rPr>
        <w:t xml:space="preserve"> </w:t>
      </w:r>
      <w:r>
        <w:rPr>
          <w:rFonts w:ascii="黑体" w:hAnsi="黑体" w:eastAsia="黑体" w:cs="黑体"/>
          <w:spacing w:val="-2"/>
          <w:sz w:val="21"/>
          <w:szCs w:val="21"/>
        </w:rPr>
        <w:t>8 BMS 错误字报文格式</w:t>
      </w:r>
    </w:p>
    <w:p/>
    <w:p>
      <w:pPr>
        <w:spacing w:line="24" w:lineRule="exact"/>
      </w:pPr>
    </w:p>
    <w:tbl>
      <w:tblPr>
        <w:tblStyle w:val="10"/>
        <w:tblW w:w="8526" w:type="dxa"/>
        <w:tblInd w:w="10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30"/>
        <w:gridCol w:w="2128"/>
        <w:gridCol w:w="213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8" w:hRule="atLeast"/>
        </w:trPr>
        <w:tc>
          <w:tcPr>
            <w:tcW w:w="2133" w:type="dxa"/>
            <w:vAlign w:val="top"/>
          </w:tcPr>
          <w:p>
            <w:pPr>
              <w:spacing w:before="73" w:line="220" w:lineRule="auto"/>
              <w:ind w:left="803"/>
              <w:rPr>
                <w:rFonts w:ascii="宋体" w:hAnsi="宋体" w:eastAsia="宋体" w:cs="宋体"/>
                <w:sz w:val="18"/>
                <w:szCs w:val="18"/>
              </w:rPr>
            </w:pPr>
            <w:r>
              <w:rPr>
                <w:rFonts w:ascii="宋体" w:hAnsi="宋体" w:eastAsia="宋体" w:cs="宋体"/>
                <w:spacing w:val="-2"/>
                <w:sz w:val="18"/>
                <w:szCs w:val="18"/>
              </w:rPr>
              <w:t>位信</w:t>
            </w:r>
            <w:r>
              <w:rPr>
                <w:rFonts w:ascii="宋体" w:hAnsi="宋体" w:eastAsia="宋体" w:cs="宋体"/>
                <w:spacing w:val="-1"/>
                <w:sz w:val="18"/>
                <w:szCs w:val="18"/>
              </w:rPr>
              <w:t>息</w:t>
            </w:r>
          </w:p>
        </w:tc>
        <w:tc>
          <w:tcPr>
            <w:tcW w:w="2130" w:type="dxa"/>
            <w:vAlign w:val="top"/>
          </w:tcPr>
          <w:p>
            <w:pPr>
              <w:spacing w:before="73" w:line="220" w:lineRule="auto"/>
              <w:ind w:left="712"/>
              <w:rPr>
                <w:rFonts w:ascii="宋体" w:hAnsi="宋体" w:eastAsia="宋体" w:cs="宋体"/>
                <w:sz w:val="18"/>
                <w:szCs w:val="18"/>
              </w:rPr>
            </w:pPr>
            <w:r>
              <w:rPr>
                <w:rFonts w:ascii="宋体" w:hAnsi="宋体" w:eastAsia="宋体" w:cs="宋体"/>
                <w:spacing w:val="-2"/>
                <w:sz w:val="18"/>
                <w:szCs w:val="18"/>
              </w:rPr>
              <w:t>数据长</w:t>
            </w:r>
            <w:r>
              <w:rPr>
                <w:rFonts w:ascii="宋体" w:hAnsi="宋体" w:eastAsia="宋体" w:cs="宋体"/>
                <w:spacing w:val="-1"/>
                <w:sz w:val="18"/>
                <w:szCs w:val="18"/>
              </w:rPr>
              <w:t>度</w:t>
            </w:r>
          </w:p>
        </w:tc>
        <w:tc>
          <w:tcPr>
            <w:tcW w:w="2128" w:type="dxa"/>
            <w:vAlign w:val="top"/>
          </w:tcPr>
          <w:p>
            <w:pPr>
              <w:spacing w:before="73" w:line="220" w:lineRule="auto"/>
              <w:ind w:left="714"/>
              <w:rPr>
                <w:rFonts w:ascii="宋体" w:hAnsi="宋体" w:eastAsia="宋体" w:cs="宋体"/>
                <w:sz w:val="18"/>
                <w:szCs w:val="18"/>
              </w:rPr>
            </w:pPr>
            <w:r>
              <w:rPr>
                <w:rFonts w:ascii="宋体" w:hAnsi="宋体" w:eastAsia="宋体" w:cs="宋体"/>
                <w:spacing w:val="-2"/>
                <w:sz w:val="18"/>
                <w:szCs w:val="18"/>
              </w:rPr>
              <w:t>数据定</w:t>
            </w:r>
            <w:r>
              <w:rPr>
                <w:rFonts w:ascii="宋体" w:hAnsi="宋体" w:eastAsia="宋体" w:cs="宋体"/>
                <w:spacing w:val="-1"/>
                <w:sz w:val="18"/>
                <w:szCs w:val="18"/>
              </w:rPr>
              <w:t>义</w:t>
            </w:r>
          </w:p>
        </w:tc>
        <w:tc>
          <w:tcPr>
            <w:tcW w:w="2135" w:type="dxa"/>
            <w:vAlign w:val="top"/>
          </w:tcPr>
          <w:p>
            <w:pPr>
              <w:spacing w:before="73" w:line="220" w:lineRule="auto"/>
              <w:ind w:left="898"/>
              <w:rPr>
                <w:rFonts w:ascii="宋体" w:hAnsi="宋体" w:eastAsia="宋体" w:cs="宋体"/>
                <w:sz w:val="18"/>
                <w:szCs w:val="18"/>
              </w:rPr>
            </w:pPr>
            <w:r>
              <w:rPr>
                <w:rFonts w:ascii="宋体" w:hAnsi="宋体" w:eastAsia="宋体" w:cs="宋体"/>
                <w:spacing w:val="-3"/>
                <w:sz w:val="18"/>
                <w:szCs w:val="18"/>
              </w:rPr>
              <w:t>说</w:t>
            </w:r>
            <w:r>
              <w:rPr>
                <w:rFonts w:ascii="宋体" w:hAnsi="宋体" w:eastAsia="宋体" w:cs="宋体"/>
                <w:spacing w:val="-2"/>
                <w:sz w:val="18"/>
                <w:szCs w:val="18"/>
              </w:rPr>
              <w:t>明</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133" w:type="dxa"/>
            <w:vAlign w:val="top"/>
          </w:tcPr>
          <w:p>
            <w:pPr>
              <w:spacing w:before="99"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0</w:t>
            </w:r>
          </w:p>
        </w:tc>
        <w:tc>
          <w:tcPr>
            <w:tcW w:w="2130" w:type="dxa"/>
            <w:vAlign w:val="top"/>
          </w:tcPr>
          <w:p>
            <w:pPr>
              <w:spacing w:before="99"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69" w:line="220" w:lineRule="auto"/>
              <w:ind w:left="508"/>
              <w:rPr>
                <w:rFonts w:ascii="宋体" w:hAnsi="宋体" w:eastAsia="宋体" w:cs="宋体"/>
                <w:sz w:val="18"/>
                <w:szCs w:val="18"/>
              </w:rPr>
            </w:pPr>
            <w:r>
              <w:rPr>
                <w:rFonts w:ascii="宋体" w:hAnsi="宋体" w:eastAsia="宋体" w:cs="宋体"/>
                <w:spacing w:val="-4"/>
                <w:sz w:val="18"/>
                <w:szCs w:val="18"/>
              </w:rPr>
              <w:t>电</w:t>
            </w:r>
            <w:r>
              <w:rPr>
                <w:rFonts w:ascii="宋体" w:hAnsi="宋体" w:eastAsia="宋体" w:cs="宋体"/>
                <w:spacing w:val="-3"/>
                <w:sz w:val="18"/>
                <w:szCs w:val="18"/>
              </w:rPr>
              <w:t>池组SOC过高</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7" w:hRule="atLeast"/>
        </w:trPr>
        <w:tc>
          <w:tcPr>
            <w:tcW w:w="2133" w:type="dxa"/>
            <w:vAlign w:val="top"/>
          </w:tcPr>
          <w:p>
            <w:pPr>
              <w:spacing w:before="57" w:line="184"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w:t>
            </w:r>
          </w:p>
        </w:tc>
        <w:tc>
          <w:tcPr>
            <w:tcW w:w="2130" w:type="dxa"/>
            <w:vAlign w:val="top"/>
          </w:tcPr>
          <w:p>
            <w:pPr>
              <w:spacing w:before="56"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27" w:line="221" w:lineRule="auto"/>
              <w:ind w:left="508"/>
              <w:rPr>
                <w:rFonts w:ascii="宋体" w:hAnsi="宋体" w:eastAsia="宋体" w:cs="宋体"/>
                <w:sz w:val="18"/>
                <w:szCs w:val="18"/>
              </w:rPr>
            </w:pPr>
            <w:r>
              <w:rPr>
                <w:rFonts w:ascii="宋体" w:hAnsi="宋体" w:eastAsia="宋体" w:cs="宋体"/>
                <w:spacing w:val="-4"/>
                <w:sz w:val="18"/>
                <w:szCs w:val="18"/>
              </w:rPr>
              <w:t>电</w:t>
            </w:r>
            <w:r>
              <w:rPr>
                <w:rFonts w:ascii="宋体" w:hAnsi="宋体" w:eastAsia="宋体" w:cs="宋体"/>
                <w:spacing w:val="-3"/>
                <w:sz w:val="18"/>
                <w:szCs w:val="18"/>
              </w:rPr>
              <w:t>池组SOC过低</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2" w:hRule="atLeast"/>
        </w:trPr>
        <w:tc>
          <w:tcPr>
            <w:tcW w:w="2133" w:type="dxa"/>
            <w:vAlign w:val="top"/>
          </w:tcPr>
          <w:p>
            <w:pPr>
              <w:spacing w:before="99"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2</w:t>
            </w:r>
          </w:p>
        </w:tc>
        <w:tc>
          <w:tcPr>
            <w:tcW w:w="2130" w:type="dxa"/>
            <w:vAlign w:val="top"/>
          </w:tcPr>
          <w:p>
            <w:pPr>
              <w:spacing w:before="98"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69" w:line="227" w:lineRule="auto"/>
              <w:ind w:left="983" w:right="337" w:hanging="610"/>
              <w:rPr>
                <w:rFonts w:ascii="宋体" w:hAnsi="宋体" w:eastAsia="宋体" w:cs="宋体"/>
                <w:sz w:val="18"/>
                <w:szCs w:val="18"/>
              </w:rPr>
            </w:pPr>
            <w:r>
              <w:rPr>
                <w:rFonts w:ascii="宋体" w:hAnsi="宋体" w:eastAsia="宋体" w:cs="宋体"/>
                <w:spacing w:val="-6"/>
                <w:sz w:val="18"/>
                <w:szCs w:val="18"/>
              </w:rPr>
              <w:t>电</w:t>
            </w:r>
            <w:r>
              <w:rPr>
                <w:rFonts w:ascii="宋体" w:hAnsi="宋体" w:eastAsia="宋体" w:cs="宋体"/>
                <w:spacing w:val="-4"/>
                <w:sz w:val="18"/>
                <w:szCs w:val="18"/>
              </w:rPr>
              <w:t>池</w:t>
            </w:r>
            <w:r>
              <w:rPr>
                <w:rFonts w:ascii="宋体" w:hAnsi="宋体" w:eastAsia="宋体" w:cs="宋体"/>
                <w:spacing w:val="-3"/>
                <w:sz w:val="18"/>
                <w:szCs w:val="18"/>
              </w:rPr>
              <w:t>组充电电流过</w:t>
            </w:r>
            <w:r>
              <w:rPr>
                <w:rFonts w:ascii="宋体" w:hAnsi="宋体" w:eastAsia="宋体" w:cs="宋体"/>
                <w:sz w:val="18"/>
                <w:szCs w:val="18"/>
              </w:rPr>
              <w:t xml:space="preserve"> 大</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trPr>
        <w:tc>
          <w:tcPr>
            <w:tcW w:w="2133" w:type="dxa"/>
            <w:vAlign w:val="top"/>
          </w:tcPr>
          <w:p>
            <w:pPr>
              <w:spacing w:before="100"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3</w:t>
            </w:r>
          </w:p>
        </w:tc>
        <w:tc>
          <w:tcPr>
            <w:tcW w:w="2130" w:type="dxa"/>
            <w:vAlign w:val="top"/>
          </w:tcPr>
          <w:p>
            <w:pPr>
              <w:spacing w:before="100"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51" w:line="229" w:lineRule="auto"/>
              <w:ind w:left="982" w:right="339" w:hanging="612"/>
              <w:rPr>
                <w:rFonts w:ascii="宋体" w:hAnsi="宋体" w:eastAsia="宋体" w:cs="宋体"/>
                <w:sz w:val="18"/>
                <w:szCs w:val="18"/>
              </w:rPr>
            </w:pPr>
            <w:r>
              <w:rPr>
                <w:rFonts w:ascii="宋体" w:hAnsi="宋体" w:eastAsia="宋体" w:cs="宋体"/>
                <w:spacing w:val="-6"/>
                <w:sz w:val="18"/>
                <w:szCs w:val="18"/>
              </w:rPr>
              <w:t>电</w:t>
            </w:r>
            <w:r>
              <w:rPr>
                <w:rFonts w:ascii="宋体" w:hAnsi="宋体" w:eastAsia="宋体" w:cs="宋体"/>
                <w:spacing w:val="-4"/>
                <w:sz w:val="18"/>
                <w:szCs w:val="18"/>
              </w:rPr>
              <w:t>池</w:t>
            </w:r>
            <w:r>
              <w:rPr>
                <w:rFonts w:ascii="宋体" w:hAnsi="宋体" w:eastAsia="宋体" w:cs="宋体"/>
                <w:spacing w:val="-3"/>
                <w:sz w:val="18"/>
                <w:szCs w:val="18"/>
              </w:rPr>
              <w:t>组放电电流过</w:t>
            </w:r>
            <w:r>
              <w:rPr>
                <w:rFonts w:ascii="宋体" w:hAnsi="宋体" w:eastAsia="宋体" w:cs="宋体"/>
                <w:sz w:val="18"/>
                <w:szCs w:val="18"/>
              </w:rPr>
              <w:t xml:space="preserve"> 大</w:t>
            </w:r>
          </w:p>
        </w:tc>
        <w:tc>
          <w:tcPr>
            <w:tcW w:w="2135" w:type="dxa"/>
            <w:vAlign w:val="top"/>
          </w:tcPr>
          <w:p>
            <w:pPr>
              <w:rPr>
                <w:rFonts w:ascii="Arial"/>
                <w:sz w:val="21"/>
              </w:rPr>
            </w:pPr>
          </w:p>
        </w:tc>
      </w:tr>
    </w:tbl>
    <w:p>
      <w:pPr>
        <w:spacing w:line="188" w:lineRule="exact"/>
        <w:rPr>
          <w:rFonts w:ascii="Arial"/>
          <w:sz w:val="16"/>
        </w:rPr>
      </w:pPr>
    </w:p>
    <w:p>
      <w:pPr>
        <w:sectPr>
          <w:headerReference r:id="rId21" w:type="default"/>
          <w:footerReference r:id="rId22" w:type="default"/>
          <w:pgSz w:w="11912" w:h="16841"/>
          <w:pgMar w:top="1092" w:right="1488" w:bottom="1362" w:left="1786" w:header="881" w:footer="1201" w:gutter="0"/>
          <w:cols w:space="720" w:num="1"/>
        </w:sectPr>
      </w:pPr>
    </w:p>
    <w:p/>
    <w:p>
      <w:pPr>
        <w:spacing w:line="26" w:lineRule="exact"/>
      </w:pPr>
    </w:p>
    <w:tbl>
      <w:tblPr>
        <w:tblStyle w:val="10"/>
        <w:tblW w:w="8526" w:type="dxa"/>
        <w:tblInd w:w="10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3"/>
        <w:gridCol w:w="2130"/>
        <w:gridCol w:w="2128"/>
        <w:gridCol w:w="213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2133" w:type="dxa"/>
            <w:vAlign w:val="top"/>
          </w:tcPr>
          <w:p>
            <w:pPr>
              <w:spacing w:before="101"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4</w:t>
            </w:r>
          </w:p>
        </w:tc>
        <w:tc>
          <w:tcPr>
            <w:tcW w:w="2130" w:type="dxa"/>
            <w:vAlign w:val="top"/>
          </w:tcPr>
          <w:p>
            <w:pPr>
              <w:spacing w:before="100"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52" w:line="223" w:lineRule="auto"/>
              <w:ind w:left="642"/>
              <w:rPr>
                <w:rFonts w:ascii="宋体" w:hAnsi="宋体" w:eastAsia="宋体" w:cs="宋体"/>
                <w:sz w:val="18"/>
                <w:szCs w:val="18"/>
              </w:rPr>
            </w:pPr>
            <w:r>
              <w:rPr>
                <w:rFonts w:ascii="宋体" w:hAnsi="宋体" w:eastAsia="宋体" w:cs="宋体"/>
                <w:spacing w:val="-9"/>
                <w:sz w:val="18"/>
                <w:szCs w:val="18"/>
              </w:rPr>
              <w:t>电</w:t>
            </w:r>
            <w:r>
              <w:rPr>
                <w:rFonts w:ascii="宋体" w:hAnsi="宋体" w:eastAsia="宋体" w:cs="宋体"/>
                <w:spacing w:val="-5"/>
                <w:sz w:val="18"/>
                <w:szCs w:val="18"/>
              </w:rPr>
              <w:t>池组过压</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2133" w:type="dxa"/>
            <w:vAlign w:val="top"/>
          </w:tcPr>
          <w:p>
            <w:pPr>
              <w:spacing w:before="96"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5</w:t>
            </w:r>
          </w:p>
        </w:tc>
        <w:tc>
          <w:tcPr>
            <w:tcW w:w="2130" w:type="dxa"/>
            <w:vAlign w:val="top"/>
          </w:tcPr>
          <w:p>
            <w:pPr>
              <w:spacing w:before="95"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47" w:line="220" w:lineRule="auto"/>
              <w:ind w:left="642"/>
              <w:rPr>
                <w:rFonts w:ascii="宋体" w:hAnsi="宋体" w:eastAsia="宋体" w:cs="宋体"/>
                <w:sz w:val="18"/>
                <w:szCs w:val="18"/>
              </w:rPr>
            </w:pPr>
            <w:r>
              <w:rPr>
                <w:rFonts w:ascii="宋体" w:hAnsi="宋体" w:eastAsia="宋体" w:cs="宋体"/>
                <w:spacing w:val="-9"/>
                <w:sz w:val="18"/>
                <w:szCs w:val="18"/>
              </w:rPr>
              <w:t>电</w:t>
            </w:r>
            <w:r>
              <w:rPr>
                <w:rFonts w:ascii="宋体" w:hAnsi="宋体" w:eastAsia="宋体" w:cs="宋体"/>
                <w:spacing w:val="-5"/>
                <w:sz w:val="18"/>
                <w:szCs w:val="18"/>
              </w:rPr>
              <w:t>池组欠压</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7" w:hRule="atLeast"/>
        </w:trPr>
        <w:tc>
          <w:tcPr>
            <w:tcW w:w="2133" w:type="dxa"/>
            <w:vAlign w:val="top"/>
          </w:tcPr>
          <w:p>
            <w:pPr>
              <w:spacing w:before="96"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6</w:t>
            </w:r>
          </w:p>
        </w:tc>
        <w:tc>
          <w:tcPr>
            <w:tcW w:w="2130" w:type="dxa"/>
            <w:vAlign w:val="top"/>
          </w:tcPr>
          <w:p>
            <w:pPr>
              <w:spacing w:before="95"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47" w:line="225" w:lineRule="auto"/>
              <w:ind w:left="642"/>
              <w:rPr>
                <w:rFonts w:ascii="宋体" w:hAnsi="宋体" w:eastAsia="宋体" w:cs="宋体"/>
                <w:sz w:val="18"/>
                <w:szCs w:val="18"/>
              </w:rPr>
            </w:pPr>
            <w:r>
              <w:rPr>
                <w:rFonts w:ascii="宋体" w:hAnsi="宋体" w:eastAsia="宋体" w:cs="宋体"/>
                <w:spacing w:val="-9"/>
                <w:sz w:val="18"/>
                <w:szCs w:val="18"/>
              </w:rPr>
              <w:t>电</w:t>
            </w:r>
            <w:r>
              <w:rPr>
                <w:rFonts w:ascii="宋体" w:hAnsi="宋体" w:eastAsia="宋体" w:cs="宋体"/>
                <w:spacing w:val="-5"/>
                <w:sz w:val="18"/>
                <w:szCs w:val="18"/>
              </w:rPr>
              <w:t>池组过温</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2133" w:type="dxa"/>
            <w:vAlign w:val="top"/>
          </w:tcPr>
          <w:p>
            <w:pPr>
              <w:spacing w:before="97"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7</w:t>
            </w:r>
          </w:p>
        </w:tc>
        <w:tc>
          <w:tcPr>
            <w:tcW w:w="2130" w:type="dxa"/>
            <w:vAlign w:val="top"/>
          </w:tcPr>
          <w:p>
            <w:pPr>
              <w:spacing w:before="97"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48" w:line="220" w:lineRule="auto"/>
              <w:ind w:left="642"/>
              <w:rPr>
                <w:rFonts w:ascii="宋体" w:hAnsi="宋体" w:eastAsia="宋体" w:cs="宋体"/>
                <w:sz w:val="18"/>
                <w:szCs w:val="18"/>
              </w:rPr>
            </w:pPr>
            <w:r>
              <w:rPr>
                <w:rFonts w:ascii="宋体" w:hAnsi="宋体" w:eastAsia="宋体" w:cs="宋体"/>
                <w:spacing w:val="-9"/>
                <w:sz w:val="18"/>
                <w:szCs w:val="18"/>
              </w:rPr>
              <w:t>电</w:t>
            </w:r>
            <w:r>
              <w:rPr>
                <w:rFonts w:ascii="宋体" w:hAnsi="宋体" w:eastAsia="宋体" w:cs="宋体"/>
                <w:spacing w:val="-5"/>
                <w:sz w:val="18"/>
                <w:szCs w:val="18"/>
              </w:rPr>
              <w:t>池组欠温</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2133" w:type="dxa"/>
            <w:vAlign w:val="top"/>
          </w:tcPr>
          <w:p>
            <w:pPr>
              <w:spacing w:before="97"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8</w:t>
            </w:r>
          </w:p>
        </w:tc>
        <w:tc>
          <w:tcPr>
            <w:tcW w:w="2130" w:type="dxa"/>
            <w:vAlign w:val="top"/>
          </w:tcPr>
          <w:p>
            <w:pPr>
              <w:spacing w:before="97"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49" w:line="220" w:lineRule="auto"/>
              <w:ind w:left="462"/>
              <w:rPr>
                <w:rFonts w:ascii="宋体" w:hAnsi="宋体" w:eastAsia="宋体" w:cs="宋体"/>
                <w:sz w:val="18"/>
                <w:szCs w:val="18"/>
              </w:rPr>
            </w:pPr>
            <w:r>
              <w:rPr>
                <w:rFonts w:ascii="宋体" w:hAnsi="宋体" w:eastAsia="宋体" w:cs="宋体"/>
                <w:spacing w:val="-5"/>
                <w:sz w:val="18"/>
                <w:szCs w:val="18"/>
              </w:rPr>
              <w:t>电</w:t>
            </w:r>
            <w:r>
              <w:rPr>
                <w:rFonts w:ascii="宋体" w:hAnsi="宋体" w:eastAsia="宋体" w:cs="宋体"/>
                <w:spacing w:val="-4"/>
                <w:sz w:val="18"/>
                <w:szCs w:val="18"/>
              </w:rPr>
              <w:t>池组绝缘失效</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2133" w:type="dxa"/>
            <w:vAlign w:val="top"/>
          </w:tcPr>
          <w:p>
            <w:pPr>
              <w:spacing w:before="98"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9</w:t>
            </w:r>
          </w:p>
        </w:tc>
        <w:tc>
          <w:tcPr>
            <w:tcW w:w="2130" w:type="dxa"/>
            <w:vAlign w:val="top"/>
          </w:tcPr>
          <w:p>
            <w:pPr>
              <w:spacing w:before="97"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48" w:line="221" w:lineRule="auto"/>
              <w:jc w:val="center"/>
              <w:rPr>
                <w:rFonts w:hint="eastAsia" w:ascii="宋体" w:hAnsi="宋体" w:eastAsia="宋体" w:cs="宋体"/>
                <w:sz w:val="18"/>
                <w:szCs w:val="18"/>
                <w:lang w:eastAsia="zh-CN"/>
              </w:rPr>
            </w:pPr>
            <w:r>
              <w:rPr>
                <w:rFonts w:hint="eastAsia" w:ascii="宋体" w:hAnsi="宋体" w:eastAsia="宋体" w:cs="宋体"/>
                <w:color w:val="FF0000"/>
                <w:sz w:val="18"/>
                <w:szCs w:val="18"/>
                <w:lang w:eastAsia="zh-CN"/>
              </w:rPr>
              <w:t>主控和从控通信故障</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7" w:hRule="atLeast"/>
        </w:trPr>
        <w:tc>
          <w:tcPr>
            <w:tcW w:w="2133" w:type="dxa"/>
            <w:vAlign w:val="top"/>
          </w:tcPr>
          <w:p>
            <w:pPr>
              <w:spacing w:before="98"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w:t>
            </w:r>
            <w:r>
              <w:rPr>
                <w:rFonts w:ascii="宋体" w:hAnsi="宋体" w:eastAsia="宋体" w:cs="宋体"/>
                <w:sz w:val="18"/>
                <w:szCs w:val="18"/>
              </w:rPr>
              <w:t>0</w:t>
            </w:r>
          </w:p>
        </w:tc>
        <w:tc>
          <w:tcPr>
            <w:tcW w:w="2130" w:type="dxa"/>
            <w:vAlign w:val="top"/>
          </w:tcPr>
          <w:p>
            <w:pPr>
              <w:spacing w:before="97" w:line="184"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49" w:line="221" w:lineRule="auto"/>
              <w:ind w:left="892"/>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用</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2133" w:type="dxa"/>
            <w:vAlign w:val="top"/>
          </w:tcPr>
          <w:p>
            <w:pPr>
              <w:spacing w:before="99"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w:t>
            </w:r>
            <w:r>
              <w:rPr>
                <w:rFonts w:ascii="宋体" w:hAnsi="宋体" w:eastAsia="宋体" w:cs="宋体"/>
                <w:sz w:val="18"/>
                <w:szCs w:val="18"/>
              </w:rPr>
              <w:t>1</w:t>
            </w:r>
          </w:p>
        </w:tc>
        <w:tc>
          <w:tcPr>
            <w:tcW w:w="2130" w:type="dxa"/>
            <w:vAlign w:val="top"/>
          </w:tcPr>
          <w:p>
            <w:pPr>
              <w:spacing w:before="99" w:line="183"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52" w:line="221" w:lineRule="auto"/>
              <w:ind w:left="892"/>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用</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2133" w:type="dxa"/>
            <w:vAlign w:val="top"/>
          </w:tcPr>
          <w:p>
            <w:pPr>
              <w:spacing w:before="101"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w:t>
            </w:r>
            <w:r>
              <w:rPr>
                <w:rFonts w:ascii="宋体" w:hAnsi="宋体" w:eastAsia="宋体" w:cs="宋体"/>
                <w:sz w:val="18"/>
                <w:szCs w:val="18"/>
              </w:rPr>
              <w:t>2</w:t>
            </w:r>
          </w:p>
        </w:tc>
        <w:tc>
          <w:tcPr>
            <w:tcW w:w="2130" w:type="dxa"/>
            <w:vAlign w:val="top"/>
          </w:tcPr>
          <w:p>
            <w:pPr>
              <w:spacing w:before="101" w:line="183"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52" w:line="221" w:lineRule="auto"/>
              <w:ind w:left="892"/>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用</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2133" w:type="dxa"/>
            <w:vAlign w:val="top"/>
          </w:tcPr>
          <w:p>
            <w:pPr>
              <w:spacing w:before="99"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w:t>
            </w:r>
            <w:r>
              <w:rPr>
                <w:rFonts w:ascii="宋体" w:hAnsi="宋体" w:eastAsia="宋体" w:cs="宋体"/>
                <w:sz w:val="18"/>
                <w:szCs w:val="18"/>
              </w:rPr>
              <w:t>3</w:t>
            </w:r>
          </w:p>
        </w:tc>
        <w:tc>
          <w:tcPr>
            <w:tcW w:w="2130" w:type="dxa"/>
            <w:vAlign w:val="top"/>
          </w:tcPr>
          <w:p>
            <w:pPr>
              <w:spacing w:before="99" w:line="183"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51" w:line="221" w:lineRule="auto"/>
              <w:ind w:left="892"/>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用</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2133" w:type="dxa"/>
            <w:vAlign w:val="top"/>
          </w:tcPr>
          <w:p>
            <w:pPr>
              <w:spacing w:before="100" w:line="182"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w:t>
            </w:r>
            <w:r>
              <w:rPr>
                <w:rFonts w:ascii="宋体" w:hAnsi="宋体" w:eastAsia="宋体" w:cs="宋体"/>
                <w:sz w:val="18"/>
                <w:szCs w:val="18"/>
              </w:rPr>
              <w:t>4</w:t>
            </w:r>
          </w:p>
        </w:tc>
        <w:tc>
          <w:tcPr>
            <w:tcW w:w="2130" w:type="dxa"/>
            <w:vAlign w:val="top"/>
          </w:tcPr>
          <w:p>
            <w:pPr>
              <w:spacing w:before="100" w:line="182"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51" w:line="221" w:lineRule="auto"/>
              <w:ind w:left="892"/>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用</w:t>
            </w:r>
          </w:p>
        </w:tc>
        <w:tc>
          <w:tcPr>
            <w:tcW w:w="2135" w:type="dxa"/>
            <w:vAlign w:val="top"/>
          </w:tcPr>
          <w:p>
            <w:pPr>
              <w:rPr>
                <w:rFonts w:ascii="Arial"/>
                <w:sz w:val="21"/>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2133" w:type="dxa"/>
            <w:vAlign w:val="top"/>
          </w:tcPr>
          <w:p>
            <w:pPr>
              <w:spacing w:before="101" w:line="183" w:lineRule="auto"/>
              <w:ind w:left="5"/>
              <w:rPr>
                <w:rFonts w:ascii="宋体" w:hAnsi="宋体" w:eastAsia="宋体" w:cs="宋体"/>
                <w:sz w:val="18"/>
                <w:szCs w:val="18"/>
              </w:rPr>
            </w:pPr>
            <w:r>
              <w:rPr>
                <w:rFonts w:ascii="宋体" w:hAnsi="宋体" w:eastAsia="宋体" w:cs="宋体"/>
                <w:sz w:val="18"/>
                <w:szCs w:val="18"/>
              </w:rPr>
              <w:t>Bit</w:t>
            </w:r>
            <w:r>
              <w:rPr>
                <w:rFonts w:ascii="宋体" w:hAnsi="宋体" w:eastAsia="宋体" w:cs="宋体"/>
                <w:spacing w:val="-1"/>
                <w:sz w:val="18"/>
                <w:szCs w:val="18"/>
              </w:rPr>
              <w:t>1</w:t>
            </w:r>
            <w:r>
              <w:rPr>
                <w:rFonts w:ascii="宋体" w:hAnsi="宋体" w:eastAsia="宋体" w:cs="宋体"/>
                <w:sz w:val="18"/>
                <w:szCs w:val="18"/>
              </w:rPr>
              <w:t>5</w:t>
            </w:r>
          </w:p>
        </w:tc>
        <w:tc>
          <w:tcPr>
            <w:tcW w:w="2130" w:type="dxa"/>
            <w:vAlign w:val="top"/>
          </w:tcPr>
          <w:p>
            <w:pPr>
              <w:spacing w:before="100" w:line="185" w:lineRule="auto"/>
              <w:ind w:left="1038"/>
              <w:rPr>
                <w:rFonts w:ascii="宋体" w:hAnsi="宋体" w:eastAsia="宋体" w:cs="宋体"/>
                <w:sz w:val="18"/>
                <w:szCs w:val="18"/>
              </w:rPr>
            </w:pPr>
            <w:r>
              <w:rPr>
                <w:rFonts w:ascii="宋体" w:hAnsi="宋体" w:eastAsia="宋体" w:cs="宋体"/>
                <w:sz w:val="18"/>
                <w:szCs w:val="18"/>
              </w:rPr>
              <w:t>1</w:t>
            </w:r>
          </w:p>
        </w:tc>
        <w:tc>
          <w:tcPr>
            <w:tcW w:w="2128" w:type="dxa"/>
            <w:vAlign w:val="top"/>
          </w:tcPr>
          <w:p>
            <w:pPr>
              <w:spacing w:before="52" w:line="221" w:lineRule="auto"/>
              <w:ind w:left="892"/>
              <w:rPr>
                <w:rFonts w:ascii="宋体" w:hAnsi="宋体" w:eastAsia="宋体" w:cs="宋体"/>
                <w:sz w:val="18"/>
                <w:szCs w:val="18"/>
              </w:rPr>
            </w:pPr>
            <w:r>
              <w:rPr>
                <w:rFonts w:ascii="宋体" w:hAnsi="宋体" w:eastAsia="宋体" w:cs="宋体"/>
                <w:spacing w:val="-3"/>
                <w:sz w:val="18"/>
                <w:szCs w:val="18"/>
              </w:rPr>
              <w:t>备</w:t>
            </w:r>
            <w:r>
              <w:rPr>
                <w:rFonts w:ascii="宋体" w:hAnsi="宋体" w:eastAsia="宋体" w:cs="宋体"/>
                <w:spacing w:val="-2"/>
                <w:sz w:val="18"/>
                <w:szCs w:val="18"/>
              </w:rPr>
              <w:t>用</w:t>
            </w:r>
          </w:p>
        </w:tc>
        <w:tc>
          <w:tcPr>
            <w:tcW w:w="2135" w:type="dxa"/>
            <w:vAlign w:val="top"/>
          </w:tcPr>
          <w:p>
            <w:pPr>
              <w:rPr>
                <w:rFonts w:ascii="Arial"/>
                <w:sz w:val="21"/>
              </w:rPr>
            </w:pPr>
          </w:p>
        </w:tc>
      </w:tr>
    </w:tbl>
    <w:p>
      <w:pPr>
        <w:rPr>
          <w:rFonts w:ascii="Arial"/>
          <w:sz w:val="21"/>
        </w:rPr>
      </w:pPr>
    </w:p>
    <w:p/>
    <w:p>
      <w:pPr>
        <w:sectPr>
          <w:headerReference r:id="rId23" w:type="default"/>
          <w:footerReference r:id="rId24" w:type="default"/>
          <w:pgSz w:w="11912" w:h="16841"/>
          <w:pgMar w:top="1092" w:right="1488" w:bottom="1362" w:left="1786" w:header="881" w:footer="1201" w:gutter="0"/>
          <w:cols w:space="720" w:num="1"/>
        </w:sectPr>
      </w:pPr>
    </w:p>
    <w:p>
      <w:pPr>
        <w:spacing w:before="62" w:line="227" w:lineRule="auto"/>
        <w:ind w:left="31"/>
        <w:outlineLvl w:val="1"/>
        <w:rPr>
          <w:rFonts w:ascii="黑体" w:hAnsi="黑体" w:eastAsia="黑体" w:cs="黑体"/>
          <w:sz w:val="19"/>
          <w:szCs w:val="19"/>
        </w:rPr>
      </w:pPr>
      <w:bookmarkStart w:id="17" w:name="_Toc1613"/>
      <w:r>
        <w:rPr>
          <w:rFonts w:ascii="黑体" w:hAnsi="黑体" w:eastAsia="黑体" w:cs="黑体"/>
          <w:spacing w:val="-5"/>
          <w:sz w:val="19"/>
          <w:szCs w:val="19"/>
        </w:rPr>
        <w:t>1</w:t>
      </w:r>
      <w:r>
        <w:rPr>
          <w:rFonts w:hint="eastAsia" w:ascii="黑体" w:hAnsi="黑体" w:eastAsia="黑体" w:cs="黑体"/>
          <w:spacing w:val="-5"/>
          <w:sz w:val="19"/>
          <w:szCs w:val="19"/>
          <w:lang w:val="en-US" w:eastAsia="zh-CN"/>
        </w:rPr>
        <w:t>0</w:t>
      </w:r>
      <w:r>
        <w:rPr>
          <w:rFonts w:ascii="黑体" w:hAnsi="黑体" w:eastAsia="黑体" w:cs="黑体"/>
          <w:spacing w:val="-5"/>
          <w:sz w:val="19"/>
          <w:szCs w:val="19"/>
        </w:rPr>
        <w:t>.</w:t>
      </w:r>
      <w:r>
        <w:rPr>
          <w:rFonts w:hint="eastAsia" w:ascii="黑体" w:hAnsi="黑体" w:eastAsia="黑体" w:cs="黑体"/>
          <w:spacing w:val="-5"/>
          <w:sz w:val="19"/>
          <w:szCs w:val="19"/>
          <w:lang w:val="en-US" w:eastAsia="zh-CN"/>
        </w:rPr>
        <w:t>2</w:t>
      </w:r>
      <w:r>
        <w:rPr>
          <w:rFonts w:ascii="黑体" w:hAnsi="黑体" w:eastAsia="黑体" w:cs="黑体"/>
          <w:spacing w:val="-5"/>
          <w:sz w:val="19"/>
          <w:szCs w:val="19"/>
        </w:rPr>
        <w:t xml:space="preserve">    </w:t>
      </w:r>
      <w:r>
        <w:rPr>
          <w:rFonts w:hint="eastAsia" w:ascii="黑体" w:hAnsi="黑体" w:eastAsia="黑体" w:cs="黑体"/>
          <w:spacing w:val="-5"/>
          <w:sz w:val="19"/>
          <w:szCs w:val="19"/>
          <w:lang w:val="en-US" w:eastAsia="zh-CN"/>
        </w:rPr>
        <w:t>PC</w:t>
      </w:r>
      <w:r>
        <w:rPr>
          <w:rFonts w:ascii="黑体" w:hAnsi="黑体" w:eastAsia="黑体" w:cs="黑体"/>
          <w:spacing w:val="-5"/>
          <w:sz w:val="19"/>
          <w:szCs w:val="19"/>
        </w:rPr>
        <w:t xml:space="preserve">S 向 </w:t>
      </w:r>
      <w:r>
        <w:rPr>
          <w:rFonts w:hint="eastAsia" w:ascii="黑体" w:hAnsi="黑体" w:eastAsia="黑体" w:cs="黑体"/>
          <w:spacing w:val="-5"/>
          <w:sz w:val="19"/>
          <w:szCs w:val="19"/>
          <w:lang w:val="en-US" w:eastAsia="zh-CN"/>
        </w:rPr>
        <w:t>BM</w:t>
      </w:r>
      <w:r>
        <w:rPr>
          <w:rFonts w:ascii="黑体" w:hAnsi="黑体" w:eastAsia="黑体" w:cs="黑体"/>
          <w:spacing w:val="-2"/>
          <w:sz w:val="19"/>
          <w:szCs w:val="19"/>
        </w:rPr>
        <w:t>S</w:t>
      </w:r>
      <w:r>
        <w:rPr>
          <w:rFonts w:ascii="黑体" w:hAnsi="黑体" w:eastAsia="黑体" w:cs="黑体"/>
          <w:spacing w:val="-5"/>
          <w:sz w:val="19"/>
          <w:szCs w:val="19"/>
        </w:rPr>
        <w:t xml:space="preserve"> 发送报文数据</w:t>
      </w:r>
      <w:bookmarkEnd w:id="17"/>
    </w:p>
    <w:p>
      <w:pPr>
        <w:spacing w:before="239" w:line="227" w:lineRule="auto"/>
        <w:ind w:left="31"/>
        <w:outlineLvl w:val="2"/>
        <w:rPr>
          <w:rFonts w:ascii="黑体" w:hAnsi="黑体" w:eastAsia="黑体" w:cs="黑体"/>
          <w:sz w:val="19"/>
          <w:szCs w:val="19"/>
        </w:rPr>
      </w:pPr>
      <w:bookmarkStart w:id="18" w:name="_Toc8932"/>
      <w:r>
        <w:rPr>
          <w:rFonts w:ascii="黑体" w:hAnsi="黑体" w:eastAsia="黑体" w:cs="黑体"/>
          <w:spacing w:val="13"/>
          <w:sz w:val="19"/>
          <w:szCs w:val="19"/>
        </w:rPr>
        <w:t>1</w:t>
      </w:r>
      <w:r>
        <w:rPr>
          <w:rFonts w:hint="eastAsia" w:ascii="黑体" w:hAnsi="黑体" w:eastAsia="黑体" w:cs="黑体"/>
          <w:spacing w:val="8"/>
          <w:sz w:val="19"/>
          <w:szCs w:val="19"/>
          <w:lang w:val="en-US" w:eastAsia="zh-CN"/>
        </w:rPr>
        <w:t>0</w:t>
      </w:r>
      <w:r>
        <w:rPr>
          <w:rFonts w:ascii="黑体" w:hAnsi="黑体" w:eastAsia="黑体" w:cs="黑体"/>
          <w:spacing w:val="8"/>
          <w:sz w:val="19"/>
          <w:szCs w:val="19"/>
        </w:rPr>
        <w:t>.</w:t>
      </w:r>
      <w:r>
        <w:rPr>
          <w:rFonts w:hint="eastAsia" w:ascii="黑体" w:hAnsi="黑体" w:eastAsia="黑体" w:cs="黑体"/>
          <w:spacing w:val="8"/>
          <w:sz w:val="19"/>
          <w:szCs w:val="19"/>
          <w:lang w:val="en-US" w:eastAsia="zh-CN"/>
        </w:rPr>
        <w:t>2</w:t>
      </w:r>
      <w:r>
        <w:rPr>
          <w:rFonts w:ascii="黑体" w:hAnsi="黑体" w:eastAsia="黑体" w:cs="黑体"/>
          <w:spacing w:val="8"/>
          <w:sz w:val="19"/>
          <w:szCs w:val="19"/>
        </w:rPr>
        <w:t>.1  一般要求</w:t>
      </w:r>
      <w:bookmarkEnd w:id="18"/>
    </w:p>
    <w:p>
      <w:pPr>
        <w:spacing w:before="235" w:line="291" w:lineRule="auto"/>
        <w:ind w:left="31" w:right="294" w:firstLine="405"/>
        <w:rPr>
          <w:rFonts w:ascii="宋体" w:hAnsi="宋体" w:eastAsia="宋体" w:cs="宋体"/>
          <w:sz w:val="21"/>
          <w:szCs w:val="21"/>
        </w:rPr>
      </w:pPr>
      <w:r>
        <w:rPr>
          <w:rFonts w:ascii="Times New Roman" w:hAnsi="Times New Roman" w:eastAsia="Times New Roman" w:cs="Times New Roman"/>
          <w:spacing w:val="-11"/>
          <w:sz w:val="21"/>
          <w:szCs w:val="21"/>
        </w:rPr>
        <w:t>PC</w:t>
      </w:r>
      <w:r>
        <w:rPr>
          <w:rFonts w:ascii="Times New Roman" w:hAnsi="Times New Roman" w:eastAsia="Times New Roman" w:cs="Times New Roman"/>
          <w:spacing w:val="-3"/>
          <w:sz w:val="21"/>
          <w:szCs w:val="21"/>
        </w:rPr>
        <w:t>S</w:t>
      </w:r>
      <w:r>
        <w:rPr>
          <w:rFonts w:ascii="Times New Roman" w:hAnsi="Times New Roman" w:eastAsia="Times New Roman" w:cs="Times New Roman"/>
          <w:spacing w:val="-11"/>
          <w:sz w:val="21"/>
          <w:szCs w:val="21"/>
        </w:rPr>
        <w:t xml:space="preserve">  </w:t>
      </w:r>
      <w:r>
        <w:rPr>
          <w:rFonts w:ascii="宋体" w:hAnsi="宋体" w:eastAsia="宋体" w:cs="宋体"/>
          <w:spacing w:val="-11"/>
          <w:sz w:val="21"/>
          <w:szCs w:val="21"/>
        </w:rPr>
        <w:t xml:space="preserve">向 </w:t>
      </w:r>
      <w:r>
        <w:rPr>
          <w:rFonts w:hint="eastAsia" w:ascii="Times New Roman" w:hAnsi="Times New Roman" w:eastAsia="宋体" w:cs="Times New Roman"/>
          <w:spacing w:val="-11"/>
          <w:sz w:val="21"/>
          <w:szCs w:val="21"/>
          <w:lang w:val="en-US" w:eastAsia="zh-CN"/>
        </w:rPr>
        <w:t>BMS</w:t>
      </w:r>
      <w:r>
        <w:rPr>
          <w:rFonts w:ascii="宋体" w:hAnsi="宋体" w:eastAsia="宋体" w:cs="宋体"/>
          <w:spacing w:val="-11"/>
          <w:sz w:val="21"/>
          <w:szCs w:val="21"/>
        </w:rPr>
        <w:t>发送报文数据， 报文数据信息应包括</w:t>
      </w:r>
      <w:r>
        <w:rPr>
          <w:rFonts w:hint="eastAsia" w:ascii="宋体" w:hAnsi="宋体" w:eastAsia="宋体" w:cs="宋体"/>
          <w:spacing w:val="-11"/>
          <w:sz w:val="21"/>
          <w:szCs w:val="21"/>
          <w:lang w:val="en-US" w:eastAsia="zh-CN"/>
        </w:rPr>
        <w:t>PCS生命信号和故障状态信息</w:t>
      </w:r>
      <w:r>
        <w:rPr>
          <w:rFonts w:ascii="宋体" w:hAnsi="宋体" w:eastAsia="宋体" w:cs="宋体"/>
          <w:sz w:val="21"/>
          <w:szCs w:val="21"/>
        </w:rPr>
        <w:t>。</w:t>
      </w:r>
    </w:p>
    <w:p>
      <w:pPr>
        <w:spacing w:before="129" w:line="228" w:lineRule="auto"/>
        <w:ind w:left="31"/>
        <w:outlineLvl w:val="2"/>
        <w:rPr>
          <w:rFonts w:ascii="黑体" w:hAnsi="黑体" w:eastAsia="黑体" w:cs="黑体"/>
          <w:spacing w:val="7"/>
          <w:sz w:val="19"/>
          <w:szCs w:val="19"/>
        </w:rPr>
      </w:pPr>
      <w:bookmarkStart w:id="19" w:name="_Toc14861"/>
      <w:r>
        <w:rPr>
          <w:rFonts w:ascii="黑体" w:hAnsi="黑体" w:eastAsia="黑体" w:cs="黑体"/>
          <w:spacing w:val="9"/>
          <w:sz w:val="19"/>
          <w:szCs w:val="19"/>
        </w:rPr>
        <w:t>1</w:t>
      </w:r>
      <w:r>
        <w:rPr>
          <w:rFonts w:hint="eastAsia" w:ascii="黑体" w:hAnsi="黑体" w:eastAsia="黑体" w:cs="黑体"/>
          <w:spacing w:val="9"/>
          <w:sz w:val="19"/>
          <w:szCs w:val="19"/>
          <w:lang w:val="en-US" w:eastAsia="zh-CN"/>
        </w:rPr>
        <w:t>0</w:t>
      </w:r>
      <w:r>
        <w:rPr>
          <w:rFonts w:ascii="黑体" w:hAnsi="黑体" w:eastAsia="黑体" w:cs="黑体"/>
          <w:spacing w:val="9"/>
          <w:sz w:val="19"/>
          <w:szCs w:val="19"/>
        </w:rPr>
        <w:t>.</w:t>
      </w:r>
      <w:r>
        <w:rPr>
          <w:rFonts w:hint="eastAsia" w:ascii="黑体" w:hAnsi="黑体" w:eastAsia="黑体" w:cs="黑体"/>
          <w:spacing w:val="9"/>
          <w:sz w:val="19"/>
          <w:szCs w:val="19"/>
          <w:lang w:val="en-US" w:eastAsia="zh-CN"/>
        </w:rPr>
        <w:t>2</w:t>
      </w:r>
      <w:r>
        <w:rPr>
          <w:rFonts w:ascii="黑体" w:hAnsi="黑体" w:eastAsia="黑体" w:cs="黑体"/>
          <w:spacing w:val="9"/>
          <w:sz w:val="19"/>
          <w:szCs w:val="19"/>
        </w:rPr>
        <w:t xml:space="preserve">.2  </w:t>
      </w:r>
      <w:r>
        <w:rPr>
          <w:rFonts w:hint="eastAsia" w:ascii="黑体" w:hAnsi="黑体" w:eastAsia="黑体" w:cs="黑体"/>
          <w:spacing w:val="9"/>
          <w:sz w:val="19"/>
          <w:szCs w:val="19"/>
          <w:lang w:val="en-US" w:eastAsia="zh-CN"/>
        </w:rPr>
        <w:t>PCS基本</w:t>
      </w:r>
      <w:r>
        <w:rPr>
          <w:rFonts w:ascii="黑体" w:hAnsi="黑体" w:eastAsia="黑体" w:cs="黑体"/>
          <w:spacing w:val="9"/>
          <w:sz w:val="19"/>
          <w:szCs w:val="19"/>
        </w:rPr>
        <w:t>信息报</w:t>
      </w:r>
      <w:r>
        <w:rPr>
          <w:rFonts w:ascii="黑体" w:hAnsi="黑体" w:eastAsia="黑体" w:cs="黑体"/>
          <w:spacing w:val="7"/>
          <w:sz w:val="19"/>
          <w:szCs w:val="19"/>
        </w:rPr>
        <w:t>文</w:t>
      </w:r>
      <w:bookmarkEnd w:id="19"/>
    </w:p>
    <w:p>
      <w:pPr>
        <w:spacing w:line="433" w:lineRule="auto"/>
        <w:rPr>
          <w:rFonts w:ascii="Arial"/>
          <w:sz w:val="21"/>
        </w:rPr>
      </w:pPr>
    </w:p>
    <w:p>
      <w:pPr>
        <w:spacing w:before="68" w:line="475" w:lineRule="exact"/>
        <w:ind w:firstLine="500" w:firstLineChars="0"/>
        <w:rPr>
          <w:rFonts w:ascii="宋体" w:hAnsi="宋体" w:eastAsia="宋体" w:cs="宋体"/>
          <w:sz w:val="21"/>
          <w:szCs w:val="21"/>
        </w:rPr>
      </w:pPr>
      <w:r>
        <w:rPr>
          <w:rFonts w:ascii="宋体" w:hAnsi="宋体" w:eastAsia="宋体" w:cs="宋体"/>
          <w:spacing w:val="-20"/>
          <w:position w:val="19"/>
          <w:sz w:val="21"/>
          <w:szCs w:val="21"/>
        </w:rPr>
        <w:t>报</w:t>
      </w:r>
      <w:r>
        <w:rPr>
          <w:rFonts w:ascii="宋体" w:hAnsi="宋体" w:eastAsia="宋体" w:cs="宋体"/>
          <w:spacing w:val="-17"/>
          <w:position w:val="19"/>
          <w:sz w:val="21"/>
          <w:szCs w:val="21"/>
        </w:rPr>
        <w:t>文</w:t>
      </w:r>
      <w:r>
        <w:rPr>
          <w:rFonts w:ascii="宋体" w:hAnsi="宋体" w:eastAsia="宋体" w:cs="宋体"/>
          <w:spacing w:val="-10"/>
          <w:position w:val="19"/>
          <w:sz w:val="21"/>
          <w:szCs w:val="21"/>
        </w:rPr>
        <w:t>周期宜采用 200ms，</w:t>
      </w:r>
      <w:r>
        <w:rPr>
          <w:rFonts w:hint="eastAsia" w:ascii="宋体" w:hAnsi="宋体" w:eastAsia="宋体" w:cs="宋体"/>
          <w:spacing w:val="-10"/>
          <w:position w:val="19"/>
          <w:sz w:val="21"/>
          <w:szCs w:val="21"/>
          <w:lang w:val="en-US" w:eastAsia="zh-CN"/>
        </w:rPr>
        <w:t>CANID为</w:t>
      </w:r>
      <w:r>
        <w:rPr>
          <w:rFonts w:ascii="宋体" w:hAnsi="宋体" w:eastAsia="宋体" w:cs="宋体"/>
          <w:b/>
          <w:bCs/>
          <w:color w:val="FF0000"/>
          <w:spacing w:val="-10"/>
          <w:position w:val="19"/>
          <w:sz w:val="21"/>
          <w:szCs w:val="21"/>
        </w:rPr>
        <w:t>0x18</w:t>
      </w:r>
      <w:r>
        <w:rPr>
          <w:rFonts w:hint="eastAsia" w:ascii="宋体" w:hAnsi="宋体" w:eastAsia="宋体" w:cs="宋体"/>
          <w:b/>
          <w:bCs/>
          <w:color w:val="FF0000"/>
          <w:spacing w:val="-10"/>
          <w:position w:val="19"/>
          <w:sz w:val="21"/>
          <w:szCs w:val="21"/>
          <w:lang w:val="en-US" w:eastAsia="zh-CN"/>
        </w:rPr>
        <w:t>A1</w:t>
      </w:r>
      <w:r>
        <w:rPr>
          <w:rFonts w:ascii="宋体" w:hAnsi="宋体" w:eastAsia="宋体" w:cs="宋体"/>
          <w:b/>
          <w:bCs/>
          <w:color w:val="FF0000"/>
          <w:spacing w:val="-10"/>
          <w:position w:val="19"/>
          <w:sz w:val="21"/>
          <w:szCs w:val="21"/>
        </w:rPr>
        <w:t>0000+PS*256+SA</w:t>
      </w:r>
      <w:r>
        <w:rPr>
          <w:rFonts w:ascii="宋体" w:hAnsi="宋体" w:eastAsia="宋体" w:cs="宋体"/>
          <w:spacing w:val="-10"/>
          <w:position w:val="19"/>
          <w:sz w:val="21"/>
          <w:szCs w:val="21"/>
        </w:rPr>
        <w:t>(PS 为 PCS 设备地址，默认 1 ，SA 为 BMS 设备地址，默认 1)</w:t>
      </w:r>
      <w:r>
        <w:rPr>
          <w:rFonts w:hint="eastAsia" w:ascii="宋体" w:hAnsi="宋体" w:eastAsia="宋体" w:cs="宋体"/>
          <w:spacing w:val="-10"/>
          <w:position w:val="19"/>
          <w:sz w:val="21"/>
          <w:szCs w:val="21"/>
          <w:lang w:eastAsia="zh-CN"/>
        </w:rPr>
        <w:t>，具体</w:t>
      </w:r>
      <w:r>
        <w:rPr>
          <w:rFonts w:ascii="宋体" w:hAnsi="宋体" w:eastAsia="宋体" w:cs="宋体"/>
          <w:spacing w:val="-10"/>
          <w:position w:val="19"/>
          <w:sz w:val="21"/>
          <w:szCs w:val="21"/>
        </w:rPr>
        <w:t>报文</w:t>
      </w:r>
      <w:r>
        <w:rPr>
          <w:rFonts w:hint="eastAsia" w:ascii="宋体" w:hAnsi="宋体" w:eastAsia="宋体" w:cs="宋体"/>
          <w:spacing w:val="-10"/>
          <w:position w:val="19"/>
          <w:sz w:val="21"/>
          <w:szCs w:val="21"/>
          <w:lang w:eastAsia="zh-CN"/>
        </w:rPr>
        <w:t>内容</w:t>
      </w:r>
      <w:r>
        <w:rPr>
          <w:rFonts w:ascii="宋体" w:hAnsi="宋体" w:eastAsia="宋体" w:cs="宋体"/>
          <w:spacing w:val="-10"/>
          <w:position w:val="19"/>
          <w:sz w:val="21"/>
          <w:szCs w:val="21"/>
        </w:rPr>
        <w:t xml:space="preserve">见表 </w:t>
      </w:r>
      <w:r>
        <w:rPr>
          <w:rFonts w:hint="eastAsia" w:ascii="宋体" w:hAnsi="宋体" w:eastAsia="宋体" w:cs="宋体"/>
          <w:spacing w:val="-10"/>
          <w:position w:val="19"/>
          <w:sz w:val="21"/>
          <w:szCs w:val="21"/>
          <w:lang w:val="en-US" w:eastAsia="zh-CN"/>
        </w:rPr>
        <w:t>7</w:t>
      </w:r>
      <w:r>
        <w:rPr>
          <w:rFonts w:ascii="宋体" w:hAnsi="宋体" w:eastAsia="宋体" w:cs="宋体"/>
          <w:spacing w:val="-10"/>
          <w:position w:val="19"/>
          <w:sz w:val="21"/>
          <w:szCs w:val="21"/>
        </w:rPr>
        <w:t>。</w:t>
      </w:r>
    </w:p>
    <w:p>
      <w:pPr>
        <w:spacing w:line="219" w:lineRule="auto"/>
        <w:ind w:left="3205"/>
        <w:rPr>
          <w:rFonts w:ascii="黑体" w:hAnsi="黑体" w:eastAsia="黑体" w:cs="黑体"/>
          <w:sz w:val="21"/>
          <w:szCs w:val="21"/>
        </w:rPr>
      </w:pPr>
      <w:r>
        <w:rPr>
          <w:rFonts w:ascii="黑体" w:hAnsi="黑体" w:eastAsia="黑体" w:cs="黑体"/>
          <w:spacing w:val="-20"/>
          <w:sz w:val="21"/>
          <w:szCs w:val="21"/>
        </w:rPr>
        <w:t>表</w:t>
      </w:r>
      <w:r>
        <w:rPr>
          <w:rFonts w:ascii="黑体" w:hAnsi="黑体" w:eastAsia="黑体" w:cs="黑体"/>
          <w:spacing w:val="-10"/>
          <w:sz w:val="21"/>
          <w:szCs w:val="21"/>
        </w:rPr>
        <w:t xml:space="preserve"> </w:t>
      </w:r>
      <w:r>
        <w:rPr>
          <w:rFonts w:hint="eastAsia" w:ascii="黑体" w:hAnsi="黑体" w:eastAsia="黑体" w:cs="黑体"/>
          <w:spacing w:val="-10"/>
          <w:sz w:val="21"/>
          <w:szCs w:val="21"/>
          <w:lang w:val="en-US" w:eastAsia="zh-CN"/>
        </w:rPr>
        <w:t>7</w:t>
      </w:r>
      <w:r>
        <w:rPr>
          <w:rFonts w:ascii="黑体" w:hAnsi="黑体" w:eastAsia="黑体" w:cs="黑体"/>
          <w:spacing w:val="-10"/>
          <w:sz w:val="21"/>
          <w:szCs w:val="21"/>
        </w:rPr>
        <w:t xml:space="preserve"> </w:t>
      </w:r>
      <w:r>
        <w:rPr>
          <w:rFonts w:hint="eastAsia" w:ascii="黑体" w:hAnsi="黑体" w:eastAsia="黑体" w:cs="黑体"/>
          <w:spacing w:val="-10"/>
          <w:sz w:val="21"/>
          <w:szCs w:val="21"/>
          <w:lang w:val="en-US" w:eastAsia="zh-CN"/>
        </w:rPr>
        <w:t>PCS</w:t>
      </w:r>
      <w:r>
        <w:rPr>
          <w:rFonts w:ascii="黑体" w:hAnsi="黑体" w:eastAsia="黑体" w:cs="黑体"/>
          <w:spacing w:val="-10"/>
          <w:sz w:val="21"/>
          <w:szCs w:val="21"/>
        </w:rPr>
        <w:t>基本信息报文格式</w:t>
      </w:r>
    </w:p>
    <w:p>
      <w:pPr>
        <w:spacing w:line="171" w:lineRule="exact"/>
      </w:pPr>
    </w:p>
    <w:tbl>
      <w:tblPr>
        <w:tblStyle w:val="7"/>
        <w:tblW w:w="98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1004"/>
        <w:gridCol w:w="1005"/>
        <w:gridCol w:w="1005"/>
        <w:gridCol w:w="1006"/>
        <w:gridCol w:w="1005"/>
        <w:gridCol w:w="1005"/>
        <w:gridCol w:w="1005"/>
        <w:gridCol w:w="1005"/>
        <w:gridCol w:w="1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blHeader/>
        </w:trPr>
        <w:tc>
          <w:tcPr>
            <w:tcW w:w="810" w:type="dxa"/>
            <w:vMerge w:val="restart"/>
            <w:tcBorders>
              <w:top w:val="single" w:color="auto" w:sz="4" w:space="0"/>
              <w:left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字偏移</w:t>
            </w:r>
            <w:r>
              <w:rPr>
                <w:rFonts w:hAnsi="Times New Roman"/>
                <w:szCs w:val="18"/>
              </w:rPr>
              <w:br w:type="textWrapping"/>
            </w:r>
            <w:r>
              <w:rPr>
                <w:rFonts w:hAnsi="Times New Roman"/>
                <w:szCs w:val="18"/>
              </w:rPr>
              <w:t>Word</w:t>
            </w:r>
          </w:p>
        </w:tc>
        <w:tc>
          <w:tcPr>
            <w:tcW w:w="1004"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Bit15</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Bit14</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Bit13</w:t>
            </w:r>
          </w:p>
        </w:tc>
        <w:tc>
          <w:tcPr>
            <w:tcW w:w="1006"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Bit12</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Bit11</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Bit10</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Bit9</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Bit8</w:t>
            </w:r>
          </w:p>
        </w:tc>
        <w:tc>
          <w:tcPr>
            <w:tcW w:w="1005" w:type="dxa"/>
            <w:vMerge w:val="restart"/>
            <w:tcBorders>
              <w:top w:val="single" w:color="auto" w:sz="4" w:space="0"/>
              <w:left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备注</w:t>
            </w:r>
          </w:p>
          <w:p>
            <w:pPr>
              <w:pStyle w:val="11"/>
              <w:spacing w:beforeLines="0" w:line="240" w:lineRule="auto"/>
              <w:jc w:val="center"/>
              <w:rPr>
                <w:rFonts w:hAnsi="Times New Roman"/>
                <w:szCs w:val="18"/>
              </w:rPr>
            </w:pPr>
            <w:r>
              <w:rPr>
                <w:rFonts w:hint="eastAsia" w:hAnsi="Times New Roman"/>
                <w:szCs w:val="18"/>
              </w:rPr>
              <w:t>Remark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blHeader/>
        </w:trPr>
        <w:tc>
          <w:tcPr>
            <w:tcW w:w="810" w:type="dxa"/>
            <w:vMerge w:val="continue"/>
            <w:tcBorders>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p>
        </w:tc>
        <w:tc>
          <w:tcPr>
            <w:tcW w:w="1004"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Bit7</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Bit6</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Bit5</w:t>
            </w:r>
          </w:p>
        </w:tc>
        <w:tc>
          <w:tcPr>
            <w:tcW w:w="1006"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Bit4</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Bit3</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Bit2</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Bit1</w:t>
            </w:r>
          </w:p>
        </w:tc>
        <w:tc>
          <w:tcPr>
            <w:tcW w:w="1005" w:type="dxa"/>
            <w:tcBorders>
              <w:top w:val="single" w:color="auto" w:sz="4" w:space="0"/>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r>
              <w:rPr>
                <w:rFonts w:hAnsi="Times New Roman"/>
                <w:szCs w:val="18"/>
              </w:rPr>
              <w:t>Bit0</w:t>
            </w:r>
          </w:p>
        </w:tc>
        <w:tc>
          <w:tcPr>
            <w:tcW w:w="1005" w:type="dxa"/>
            <w:vMerge w:val="continue"/>
            <w:tcBorders>
              <w:left w:val="single" w:color="auto" w:sz="4" w:space="0"/>
              <w:bottom w:val="single" w:color="auto" w:sz="4" w:space="0"/>
              <w:right w:val="single" w:color="auto" w:sz="4" w:space="0"/>
            </w:tcBorders>
            <w:shd w:val="clear" w:color="auto" w:fill="CCCCCC"/>
            <w:noWrap w:val="0"/>
            <w:vAlign w:val="center"/>
          </w:tcPr>
          <w:p>
            <w:pPr>
              <w:pStyle w:val="11"/>
              <w:spacing w:beforeLines="0" w:line="240" w:lineRule="auto"/>
              <w:jc w:val="center"/>
              <w:rPr>
                <w:rFonts w:hAnsi="Times New Roman"/>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10" w:type="dxa"/>
            <w:vMerge w:val="restart"/>
            <w:noWrap w:val="0"/>
            <w:vAlign w:val="center"/>
          </w:tcPr>
          <w:p>
            <w:pPr>
              <w:pStyle w:val="11"/>
              <w:numPr>
                <w:ilvl w:val="0"/>
                <w:numId w:val="1"/>
              </w:numPr>
              <w:spacing w:before="0" w:beforeLines="0" w:line="240" w:lineRule="auto"/>
              <w:jc w:val="center"/>
              <w:rPr>
                <w:rFonts w:hAnsi="Times New Roman"/>
                <w:szCs w:val="18"/>
              </w:rPr>
            </w:pPr>
          </w:p>
        </w:tc>
        <w:tc>
          <w:tcPr>
            <w:tcW w:w="8040" w:type="dxa"/>
            <w:gridSpan w:val="8"/>
            <w:vMerge w:val="restart"/>
            <w:noWrap w:val="0"/>
            <w:vAlign w:val="center"/>
          </w:tcPr>
          <w:p>
            <w:pPr>
              <w:pStyle w:val="11"/>
              <w:spacing w:beforeLines="0" w:line="240" w:lineRule="auto"/>
              <w:jc w:val="center"/>
              <w:rPr>
                <w:rStyle w:val="12"/>
                <w:rFonts w:hAnsi="Times New Roman"/>
                <w:i w:val="0"/>
                <w:color w:val="auto"/>
                <w:szCs w:val="18"/>
              </w:rPr>
            </w:pPr>
            <w:r>
              <w:rPr>
                <w:rStyle w:val="12"/>
                <w:rFonts w:hAnsi="Times New Roman"/>
                <w:i w:val="0"/>
                <w:color w:val="auto"/>
                <w:szCs w:val="18"/>
              </w:rPr>
              <w:t>PCS生命信号life sign</w:t>
            </w:r>
          </w:p>
          <w:p>
            <w:pPr>
              <w:pStyle w:val="11"/>
              <w:spacing w:beforeLines="0" w:line="240" w:lineRule="auto"/>
              <w:jc w:val="center"/>
              <w:rPr>
                <w:rStyle w:val="12"/>
                <w:rFonts w:hAnsi="Times New Roman"/>
                <w:i w:val="0"/>
                <w:szCs w:val="18"/>
              </w:rPr>
            </w:pPr>
            <w:r>
              <w:rPr>
                <w:rStyle w:val="12"/>
                <w:rFonts w:hAnsi="Times New Roman"/>
                <w:i w:val="0"/>
                <w:color w:val="auto"/>
                <w:szCs w:val="18"/>
              </w:rPr>
              <w:t>(每个通信周期加 1 Every time cycle should add 1.)</w:t>
            </w:r>
          </w:p>
        </w:tc>
        <w:tc>
          <w:tcPr>
            <w:tcW w:w="1005" w:type="dxa"/>
            <w:noWrap w:val="0"/>
            <w:vAlign w:val="center"/>
          </w:tcPr>
          <w:p>
            <w:pPr>
              <w:pStyle w:val="11"/>
              <w:spacing w:beforeLines="0" w:line="240" w:lineRule="auto"/>
              <w:rPr>
                <w:rStyle w:val="12"/>
                <w:rFonts w:hAnsi="Times New Roman"/>
                <w:i w:val="0"/>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810" w:type="dxa"/>
            <w:vMerge w:val="continue"/>
            <w:noWrap w:val="0"/>
            <w:vAlign w:val="center"/>
          </w:tcPr>
          <w:p>
            <w:pPr>
              <w:pStyle w:val="11"/>
              <w:numPr>
                <w:ilvl w:val="0"/>
                <w:numId w:val="1"/>
              </w:numPr>
              <w:spacing w:before="0" w:beforeLines="0" w:line="240" w:lineRule="auto"/>
              <w:jc w:val="center"/>
              <w:rPr>
                <w:rFonts w:hAnsi="Times New Roman"/>
                <w:szCs w:val="18"/>
              </w:rPr>
            </w:pPr>
          </w:p>
        </w:tc>
        <w:tc>
          <w:tcPr>
            <w:tcW w:w="8040" w:type="dxa"/>
            <w:gridSpan w:val="8"/>
            <w:vMerge w:val="continue"/>
            <w:noWrap w:val="0"/>
            <w:vAlign w:val="center"/>
          </w:tcPr>
          <w:p>
            <w:pPr>
              <w:pStyle w:val="11"/>
              <w:spacing w:beforeLines="0" w:line="240" w:lineRule="auto"/>
              <w:jc w:val="center"/>
              <w:rPr>
                <w:rStyle w:val="12"/>
                <w:rFonts w:hAnsi="Times New Roman"/>
                <w:i w:val="0"/>
                <w:szCs w:val="18"/>
              </w:rPr>
            </w:pPr>
          </w:p>
        </w:tc>
        <w:tc>
          <w:tcPr>
            <w:tcW w:w="1005" w:type="dxa"/>
            <w:noWrap w:val="0"/>
            <w:vAlign w:val="center"/>
          </w:tcPr>
          <w:p>
            <w:pPr>
              <w:pStyle w:val="11"/>
              <w:spacing w:beforeLines="0" w:line="240" w:lineRule="auto"/>
              <w:rPr>
                <w:rStyle w:val="12"/>
                <w:rFonts w:hAnsi="Times New Roman"/>
                <w:i w:val="0"/>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810" w:type="dxa"/>
            <w:vMerge w:val="restart"/>
            <w:noWrap w:val="0"/>
            <w:vAlign w:val="center"/>
          </w:tcPr>
          <w:p>
            <w:pPr>
              <w:pStyle w:val="11"/>
              <w:numPr>
                <w:ilvl w:val="0"/>
                <w:numId w:val="1"/>
              </w:numPr>
              <w:spacing w:before="0" w:beforeLines="0" w:line="240" w:lineRule="auto"/>
              <w:jc w:val="center"/>
              <w:rPr>
                <w:rFonts w:hAnsi="Times New Roman"/>
                <w:szCs w:val="18"/>
              </w:rPr>
            </w:pPr>
          </w:p>
        </w:tc>
        <w:tc>
          <w:tcPr>
            <w:tcW w:w="1004"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6"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vMerge w:val="restart"/>
            <w:noWrap w:val="0"/>
            <w:vAlign w:val="center"/>
          </w:tcPr>
          <w:p>
            <w:pPr>
              <w:pStyle w:val="11"/>
              <w:spacing w:beforeLines="0" w:line="240" w:lineRule="auto"/>
              <w:rPr>
                <w:rStyle w:val="12"/>
                <w:rFonts w:hint="eastAsia" w:hAnsi="Times New Roman"/>
                <w:i w:val="0"/>
                <w:color w:val="auto"/>
                <w:szCs w:val="18"/>
                <w:lang w:eastAsia="zh-CN"/>
              </w:rPr>
            </w:pPr>
            <w:r>
              <w:rPr>
                <w:rStyle w:val="12"/>
                <w:rFonts w:hint="eastAsia" w:hAnsi="Times New Roman"/>
                <w:i w:val="0"/>
                <w:color w:val="auto"/>
                <w:szCs w:val="18"/>
                <w:lang w:eastAsia="zh-CN"/>
              </w:rPr>
              <w:t>严重故障要求B</w:t>
            </w:r>
            <w:r>
              <w:rPr>
                <w:rStyle w:val="12"/>
                <w:rFonts w:hAnsi="Times New Roman"/>
                <w:i w:val="0"/>
                <w:color w:val="auto"/>
                <w:szCs w:val="18"/>
                <w:lang w:eastAsia="zh-CN"/>
              </w:rPr>
              <w:t>MS</w:t>
            </w:r>
            <w:r>
              <w:rPr>
                <w:rStyle w:val="12"/>
                <w:rFonts w:hint="eastAsia" w:hAnsi="Times New Roman"/>
                <w:i w:val="0"/>
                <w:color w:val="auto"/>
                <w:szCs w:val="18"/>
                <w:lang w:eastAsia="zh-CN"/>
              </w:rPr>
              <w:t>断接触器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810" w:type="dxa"/>
            <w:vMerge w:val="continue"/>
            <w:noWrap w:val="0"/>
            <w:vAlign w:val="center"/>
          </w:tcPr>
          <w:p>
            <w:pPr>
              <w:pStyle w:val="11"/>
              <w:numPr>
                <w:ilvl w:val="0"/>
                <w:numId w:val="1"/>
              </w:numPr>
              <w:spacing w:before="0" w:beforeLines="0" w:line="240" w:lineRule="auto"/>
              <w:jc w:val="center"/>
              <w:rPr>
                <w:rFonts w:hAnsi="Times New Roman"/>
                <w:szCs w:val="18"/>
              </w:rPr>
            </w:pPr>
          </w:p>
        </w:tc>
        <w:tc>
          <w:tcPr>
            <w:tcW w:w="1004"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5" w:type="dxa"/>
            <w:noWrap w:val="0"/>
            <w:vAlign w:val="center"/>
          </w:tcPr>
          <w:p>
            <w:pPr>
              <w:pStyle w:val="11"/>
              <w:spacing w:beforeLines="0" w:line="240" w:lineRule="auto"/>
              <w:jc w:val="center"/>
              <w:rPr>
                <w:rStyle w:val="12"/>
                <w:rFonts w:hAnsi="Times New Roman"/>
                <w:i w:val="0"/>
                <w:color w:val="auto"/>
                <w:szCs w:val="18"/>
              </w:rPr>
            </w:pPr>
            <w:r>
              <w:rPr>
                <w:rStyle w:val="12"/>
                <w:rFonts w:hAnsi="Times New Roman"/>
                <w:color w:val="auto"/>
                <w:szCs w:val="18"/>
              </w:rPr>
              <w:t>——</w:t>
            </w:r>
          </w:p>
        </w:tc>
        <w:tc>
          <w:tcPr>
            <w:tcW w:w="1006" w:type="dxa"/>
            <w:noWrap w:val="0"/>
            <w:vAlign w:val="center"/>
          </w:tcPr>
          <w:p>
            <w:pPr>
              <w:pStyle w:val="11"/>
              <w:spacing w:beforeLines="0" w:line="240" w:lineRule="auto"/>
              <w:jc w:val="center"/>
              <w:rPr>
                <w:rStyle w:val="12"/>
                <w:rFonts w:hint="eastAsia" w:hAnsi="Times New Roman"/>
                <w:i w:val="0"/>
                <w:color w:val="auto"/>
                <w:szCs w:val="18"/>
                <w:lang w:eastAsia="zh-CN"/>
              </w:rPr>
            </w:pPr>
          </w:p>
        </w:tc>
        <w:tc>
          <w:tcPr>
            <w:tcW w:w="1005" w:type="dxa"/>
            <w:noWrap w:val="0"/>
            <w:vAlign w:val="center"/>
          </w:tcPr>
          <w:p>
            <w:pPr>
              <w:pStyle w:val="11"/>
              <w:spacing w:beforeLines="0" w:line="240" w:lineRule="auto"/>
              <w:jc w:val="center"/>
              <w:rPr>
                <w:rStyle w:val="12"/>
                <w:rFonts w:hint="eastAsia" w:hAnsi="Times New Roman"/>
                <w:i w:val="0"/>
                <w:color w:val="auto"/>
                <w:szCs w:val="18"/>
                <w:lang w:eastAsia="zh-CN"/>
              </w:rPr>
            </w:pPr>
          </w:p>
        </w:tc>
        <w:tc>
          <w:tcPr>
            <w:tcW w:w="1005" w:type="dxa"/>
            <w:noWrap w:val="0"/>
            <w:vAlign w:val="center"/>
          </w:tcPr>
          <w:p>
            <w:pPr>
              <w:pStyle w:val="11"/>
              <w:spacing w:beforeLines="0" w:line="240" w:lineRule="auto"/>
              <w:rPr>
                <w:rStyle w:val="12"/>
                <w:rFonts w:hint="eastAsia" w:hAnsi="Times New Roman"/>
                <w:i w:val="0"/>
                <w:color w:val="auto"/>
                <w:szCs w:val="18"/>
                <w:lang w:eastAsia="zh-CN"/>
              </w:rPr>
            </w:pPr>
          </w:p>
        </w:tc>
        <w:tc>
          <w:tcPr>
            <w:tcW w:w="1005" w:type="dxa"/>
            <w:noWrap w:val="0"/>
            <w:vAlign w:val="center"/>
          </w:tcPr>
          <w:p>
            <w:pPr>
              <w:pStyle w:val="11"/>
              <w:spacing w:beforeLines="0" w:line="240" w:lineRule="auto"/>
              <w:jc w:val="center"/>
              <w:rPr>
                <w:rStyle w:val="12"/>
                <w:rFonts w:hint="eastAsia" w:hAnsi="Times New Roman"/>
                <w:i w:val="0"/>
                <w:color w:val="auto"/>
                <w:szCs w:val="18"/>
                <w:lang w:eastAsia="zh-CN"/>
              </w:rPr>
            </w:pPr>
            <w:r>
              <w:rPr>
                <w:rStyle w:val="12"/>
                <w:rFonts w:hint="eastAsia" w:hAnsi="Times New Roman"/>
                <w:color w:val="auto"/>
                <w:szCs w:val="18"/>
                <w:lang w:eastAsia="zh-CN"/>
              </w:rPr>
              <w:t>严重故障</w:t>
            </w:r>
          </w:p>
        </w:tc>
        <w:tc>
          <w:tcPr>
            <w:tcW w:w="1005" w:type="dxa"/>
            <w:noWrap w:val="0"/>
            <w:vAlign w:val="center"/>
          </w:tcPr>
          <w:p>
            <w:pPr>
              <w:pStyle w:val="11"/>
              <w:spacing w:beforeLines="0" w:line="240" w:lineRule="auto"/>
              <w:jc w:val="center"/>
              <w:rPr>
                <w:rStyle w:val="12"/>
                <w:rFonts w:hint="eastAsia" w:hAnsi="Times New Roman"/>
                <w:i w:val="0"/>
                <w:color w:val="auto"/>
                <w:szCs w:val="18"/>
                <w:lang w:eastAsia="zh-CN"/>
              </w:rPr>
            </w:pPr>
            <w:r>
              <w:rPr>
                <w:rStyle w:val="12"/>
                <w:rFonts w:hAnsi="Times New Roman"/>
                <w:i w:val="0"/>
                <w:color w:val="auto"/>
                <w:szCs w:val="18"/>
              </w:rPr>
              <w:t>故障</w:t>
            </w:r>
          </w:p>
        </w:tc>
        <w:tc>
          <w:tcPr>
            <w:tcW w:w="1005" w:type="dxa"/>
            <w:vMerge w:val="continue"/>
            <w:noWrap w:val="0"/>
            <w:vAlign w:val="center"/>
          </w:tcPr>
          <w:p>
            <w:pPr>
              <w:pStyle w:val="11"/>
              <w:spacing w:beforeLines="0" w:line="240" w:lineRule="auto"/>
              <w:rPr>
                <w:rStyle w:val="12"/>
                <w:rFonts w:hAnsi="Times New Roman"/>
                <w:i w:val="0"/>
                <w:color w:val="auto"/>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810" w:type="dxa"/>
            <w:vMerge w:val="restart"/>
            <w:noWrap w:val="0"/>
            <w:vAlign w:val="center"/>
          </w:tcPr>
          <w:p>
            <w:pPr>
              <w:pStyle w:val="11"/>
              <w:numPr>
                <w:ilvl w:val="0"/>
                <w:numId w:val="1"/>
              </w:numPr>
              <w:spacing w:before="0" w:beforeLines="0" w:line="240" w:lineRule="auto"/>
              <w:jc w:val="center"/>
              <w:rPr>
                <w:rFonts w:hAnsi="Times New Roman"/>
                <w:szCs w:val="18"/>
              </w:rPr>
            </w:pPr>
          </w:p>
        </w:tc>
        <w:tc>
          <w:tcPr>
            <w:tcW w:w="8040" w:type="dxa"/>
            <w:gridSpan w:val="8"/>
            <w:vMerge w:val="restart"/>
            <w:noWrap w:val="0"/>
            <w:vAlign w:val="center"/>
          </w:tcPr>
          <w:p>
            <w:pPr>
              <w:pStyle w:val="11"/>
              <w:spacing w:beforeLines="0" w:line="240" w:lineRule="auto"/>
              <w:jc w:val="left"/>
              <w:rPr>
                <w:rStyle w:val="12"/>
                <w:rFonts w:hint="eastAsia" w:hAnsi="Times New Roman"/>
                <w:i w:val="0"/>
                <w:color w:val="auto"/>
                <w:szCs w:val="18"/>
                <w:lang w:eastAsia="zh-CN"/>
              </w:rPr>
            </w:pPr>
          </w:p>
        </w:tc>
        <w:tc>
          <w:tcPr>
            <w:tcW w:w="1005" w:type="dxa"/>
            <w:noWrap w:val="0"/>
            <w:vAlign w:val="center"/>
          </w:tcPr>
          <w:p>
            <w:pPr>
              <w:pStyle w:val="11"/>
              <w:spacing w:beforeLines="0" w:line="240" w:lineRule="auto"/>
              <w:rPr>
                <w:rFonts w:hAnsi="Times New Roman"/>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10" w:type="dxa"/>
            <w:vMerge w:val="continue"/>
            <w:noWrap w:val="0"/>
            <w:vAlign w:val="center"/>
          </w:tcPr>
          <w:p>
            <w:pPr>
              <w:pStyle w:val="11"/>
              <w:numPr>
                <w:ilvl w:val="0"/>
                <w:numId w:val="1"/>
              </w:numPr>
              <w:spacing w:before="0" w:beforeLines="0" w:line="240" w:lineRule="auto"/>
              <w:jc w:val="center"/>
              <w:rPr>
                <w:rFonts w:hAnsi="Times New Roman"/>
                <w:szCs w:val="18"/>
              </w:rPr>
            </w:pPr>
          </w:p>
        </w:tc>
        <w:tc>
          <w:tcPr>
            <w:tcW w:w="8040" w:type="dxa"/>
            <w:gridSpan w:val="8"/>
            <w:vMerge w:val="continue"/>
            <w:noWrap w:val="0"/>
            <w:vAlign w:val="center"/>
          </w:tcPr>
          <w:p>
            <w:pPr>
              <w:pStyle w:val="11"/>
              <w:spacing w:beforeLines="0" w:line="240" w:lineRule="auto"/>
              <w:jc w:val="left"/>
              <w:rPr>
                <w:rStyle w:val="12"/>
                <w:rFonts w:hint="eastAsia" w:hAnsi="Times New Roman"/>
                <w:i w:val="0"/>
                <w:color w:val="auto"/>
                <w:szCs w:val="18"/>
                <w:lang w:eastAsia="zh-CN"/>
              </w:rPr>
            </w:pPr>
          </w:p>
        </w:tc>
        <w:tc>
          <w:tcPr>
            <w:tcW w:w="1005" w:type="dxa"/>
            <w:noWrap w:val="0"/>
            <w:vAlign w:val="center"/>
          </w:tcPr>
          <w:p>
            <w:pPr>
              <w:pStyle w:val="11"/>
              <w:spacing w:beforeLines="0" w:line="240" w:lineRule="auto"/>
              <w:rPr>
                <w:rFonts w:hAnsi="Times New Roman"/>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810" w:type="dxa"/>
            <w:vMerge w:val="restart"/>
            <w:noWrap w:val="0"/>
            <w:vAlign w:val="center"/>
          </w:tcPr>
          <w:p>
            <w:pPr>
              <w:pStyle w:val="11"/>
              <w:numPr>
                <w:ilvl w:val="0"/>
                <w:numId w:val="1"/>
              </w:numPr>
              <w:spacing w:before="0" w:beforeLines="0" w:line="240" w:lineRule="auto"/>
              <w:jc w:val="center"/>
              <w:rPr>
                <w:rFonts w:hAnsi="Times New Roman"/>
                <w:szCs w:val="18"/>
              </w:rPr>
            </w:pPr>
          </w:p>
        </w:tc>
        <w:tc>
          <w:tcPr>
            <w:tcW w:w="8040" w:type="dxa"/>
            <w:gridSpan w:val="8"/>
            <w:vMerge w:val="restart"/>
            <w:noWrap w:val="0"/>
            <w:vAlign w:val="center"/>
          </w:tcPr>
          <w:p>
            <w:pPr>
              <w:pStyle w:val="11"/>
              <w:spacing w:beforeLines="0" w:line="240" w:lineRule="auto"/>
              <w:jc w:val="left"/>
              <w:rPr>
                <w:rFonts w:hAnsi="Times New Roman"/>
                <w:szCs w:val="18"/>
              </w:rPr>
            </w:pPr>
          </w:p>
        </w:tc>
        <w:tc>
          <w:tcPr>
            <w:tcW w:w="1005" w:type="dxa"/>
            <w:noWrap w:val="0"/>
            <w:vAlign w:val="center"/>
          </w:tcPr>
          <w:p>
            <w:pPr>
              <w:pStyle w:val="11"/>
              <w:spacing w:beforeLines="0" w:line="240" w:lineRule="auto"/>
              <w:rPr>
                <w:rFonts w:hAnsi="Times New Roman"/>
                <w:szCs w:val="18"/>
                <w:lang w:val="de-D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10" w:type="dxa"/>
            <w:vMerge w:val="continue"/>
            <w:noWrap w:val="0"/>
            <w:vAlign w:val="center"/>
          </w:tcPr>
          <w:p>
            <w:pPr>
              <w:pStyle w:val="11"/>
              <w:numPr>
                <w:ilvl w:val="0"/>
                <w:numId w:val="1"/>
              </w:numPr>
              <w:spacing w:before="0" w:beforeLines="0" w:line="240" w:lineRule="auto"/>
              <w:jc w:val="center"/>
              <w:rPr>
                <w:rFonts w:hAnsi="Times New Roman"/>
                <w:szCs w:val="18"/>
                <w:lang w:val="de-DE"/>
              </w:rPr>
            </w:pPr>
          </w:p>
        </w:tc>
        <w:tc>
          <w:tcPr>
            <w:tcW w:w="8040" w:type="dxa"/>
            <w:gridSpan w:val="8"/>
            <w:vMerge w:val="continue"/>
            <w:noWrap w:val="0"/>
            <w:vAlign w:val="center"/>
          </w:tcPr>
          <w:p>
            <w:pPr>
              <w:pStyle w:val="11"/>
              <w:spacing w:beforeLines="0" w:line="240" w:lineRule="auto"/>
              <w:jc w:val="left"/>
              <w:rPr>
                <w:rFonts w:hAnsi="Times New Roman"/>
                <w:szCs w:val="18"/>
              </w:rPr>
            </w:pPr>
          </w:p>
        </w:tc>
        <w:tc>
          <w:tcPr>
            <w:tcW w:w="1005" w:type="dxa"/>
            <w:noWrap w:val="0"/>
            <w:vAlign w:val="center"/>
          </w:tcPr>
          <w:p>
            <w:pPr>
              <w:pStyle w:val="11"/>
              <w:spacing w:beforeLines="0" w:line="240" w:lineRule="auto"/>
              <w:rPr>
                <w:rFonts w:hAnsi="Times New Roman"/>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810" w:type="dxa"/>
            <w:noWrap w:val="0"/>
            <w:vAlign w:val="center"/>
          </w:tcPr>
          <w:p>
            <w:pPr>
              <w:pStyle w:val="11"/>
              <w:numPr>
                <w:ilvl w:val="0"/>
                <w:numId w:val="1"/>
              </w:numPr>
              <w:spacing w:before="0" w:beforeLines="0" w:line="240" w:lineRule="auto"/>
              <w:jc w:val="center"/>
              <w:rPr>
                <w:rFonts w:hAnsi="Times New Roman"/>
                <w:szCs w:val="18"/>
                <w:lang w:val="de-DE"/>
              </w:rPr>
            </w:pPr>
          </w:p>
        </w:tc>
        <w:tc>
          <w:tcPr>
            <w:tcW w:w="8040" w:type="dxa"/>
            <w:gridSpan w:val="8"/>
            <w:noWrap w:val="0"/>
            <w:vAlign w:val="center"/>
          </w:tcPr>
          <w:p>
            <w:pPr>
              <w:pStyle w:val="11"/>
              <w:spacing w:beforeLines="0" w:line="240" w:lineRule="auto"/>
              <w:jc w:val="left"/>
              <w:rPr>
                <w:rFonts w:hAnsi="Times New Roman"/>
                <w:szCs w:val="18"/>
              </w:rPr>
            </w:pPr>
          </w:p>
        </w:tc>
        <w:tc>
          <w:tcPr>
            <w:tcW w:w="1005" w:type="dxa"/>
            <w:noWrap w:val="0"/>
            <w:vAlign w:val="center"/>
          </w:tcPr>
          <w:p>
            <w:pPr>
              <w:pStyle w:val="11"/>
              <w:spacing w:beforeLines="0" w:line="240" w:lineRule="auto"/>
              <w:rPr>
                <w:rFonts w:hAnsi="Times New Roman"/>
                <w:szCs w:val="18"/>
              </w:rPr>
            </w:pPr>
          </w:p>
        </w:tc>
      </w:tr>
    </w:tbl>
    <w:p>
      <w:pPr>
        <w:bidi w:val="0"/>
        <w:rPr>
          <w:rFonts w:hint="eastAsia"/>
          <w:lang w:eastAsia="zh-CN"/>
        </w:rPr>
      </w:pPr>
    </w:p>
    <w:p>
      <w:pPr>
        <w:bidi w:val="0"/>
        <w:rPr>
          <w:rFonts w:hint="eastAsia"/>
          <w:lang w:eastAsia="zh-CN"/>
        </w:rPr>
      </w:pPr>
    </w:p>
    <w:p>
      <w:pPr>
        <w:spacing w:line="255" w:lineRule="auto"/>
        <w:rPr>
          <w:rFonts w:ascii="Arial"/>
          <w:sz w:val="21"/>
        </w:rPr>
      </w:pPr>
    </w:p>
    <w:p>
      <w:pPr>
        <w:pStyle w:val="13"/>
        <w:ind w:firstLine="0" w:firstLineChars="0"/>
        <w:rPr>
          <w:rFonts w:hint="eastAsia"/>
        </w:rPr>
      </w:pPr>
      <w:r>
        <w:t>备注</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7"/>
        <w:gridCol w:w="1462"/>
        <w:gridCol w:w="6136"/>
        <w:gridCol w:w="18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shd w:val="clear" w:color="auto" w:fill="BFBFBF"/>
            <w:noWrap w:val="0"/>
            <w:vAlign w:val="top"/>
          </w:tcPr>
          <w:p>
            <w:pPr>
              <w:rPr>
                <w:rFonts w:hint="eastAsia" w:ascii="宋体" w:hAnsi="宋体"/>
                <w:sz w:val="18"/>
                <w:szCs w:val="21"/>
              </w:rPr>
            </w:pPr>
            <w:r>
              <w:rPr>
                <w:rFonts w:hint="eastAsia" w:ascii="宋体" w:hAnsi="宋体"/>
                <w:sz w:val="18"/>
                <w:szCs w:val="21"/>
              </w:rPr>
              <w:t>序号</w:t>
            </w:r>
          </w:p>
        </w:tc>
        <w:tc>
          <w:tcPr>
            <w:tcW w:w="720" w:type="pct"/>
            <w:shd w:val="clear" w:color="auto" w:fill="BFBFBF"/>
            <w:noWrap w:val="0"/>
            <w:vAlign w:val="top"/>
          </w:tcPr>
          <w:p>
            <w:pPr>
              <w:rPr>
                <w:rFonts w:ascii="宋体" w:hAnsi="宋体"/>
                <w:szCs w:val="21"/>
              </w:rPr>
            </w:pPr>
            <w:r>
              <w:rPr>
                <w:rFonts w:hint="eastAsia" w:ascii="宋体" w:hAnsi="宋体"/>
                <w:szCs w:val="21"/>
              </w:rPr>
              <w:t>控制指令</w:t>
            </w:r>
          </w:p>
        </w:tc>
        <w:tc>
          <w:tcPr>
            <w:tcW w:w="3021" w:type="pct"/>
            <w:shd w:val="clear" w:color="auto" w:fill="BFBFBF"/>
            <w:noWrap w:val="0"/>
            <w:vAlign w:val="top"/>
          </w:tcPr>
          <w:p>
            <w:pPr>
              <w:rPr>
                <w:rFonts w:ascii="宋体" w:hAnsi="宋体"/>
                <w:szCs w:val="21"/>
              </w:rPr>
            </w:pPr>
            <w:r>
              <w:rPr>
                <w:rFonts w:hint="eastAsia" w:ascii="宋体" w:hAnsi="宋体" w:cs="宋体"/>
                <w:spacing w:val="1"/>
                <w:szCs w:val="21"/>
              </w:rPr>
              <w:t>说明</w:t>
            </w:r>
          </w:p>
        </w:tc>
        <w:tc>
          <w:tcPr>
            <w:tcW w:w="916" w:type="pct"/>
            <w:shd w:val="clear" w:color="auto" w:fill="BFBFBF"/>
            <w:noWrap w:val="0"/>
            <w:vAlign w:val="top"/>
          </w:tcPr>
          <w:p>
            <w:pPr>
              <w:rPr>
                <w:rFonts w:hint="eastAsia" w:ascii="宋体" w:hAnsi="宋体" w:cs="宋体"/>
                <w:spacing w:val="1"/>
                <w:sz w:val="18"/>
                <w:szCs w:val="21"/>
              </w:rPr>
            </w:pPr>
            <w:r>
              <w:rPr>
                <w:rFonts w:hint="eastAsia" w:ascii="宋体" w:hAnsi="宋体" w:cs="宋体"/>
                <w:spacing w:val="1"/>
                <w:sz w:val="18"/>
                <w:szCs w:val="21"/>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60" w:lineRule="exact"/>
              <w:ind w:left="104"/>
              <w:rPr>
                <w:rFonts w:hint="eastAsia" w:ascii="宋体" w:hAnsi="宋体" w:eastAsia="宋体" w:cs="宋体"/>
                <w:sz w:val="21"/>
                <w:szCs w:val="21"/>
                <w:lang w:eastAsia="zh-CN"/>
              </w:rPr>
            </w:pPr>
            <w:r>
              <w:rPr>
                <w:rFonts w:hint="eastAsia" w:ascii="宋体" w:hAnsi="宋体" w:eastAsia="宋体" w:cs="宋体"/>
                <w:sz w:val="21"/>
                <w:szCs w:val="21"/>
                <w:lang w:eastAsia="zh-CN"/>
              </w:rPr>
              <w:t>1</w:t>
            </w:r>
          </w:p>
        </w:tc>
        <w:tc>
          <w:tcPr>
            <w:tcW w:w="720" w:type="pct"/>
            <w:noWrap w:val="0"/>
            <w:vAlign w:val="top"/>
          </w:tcPr>
          <w:p>
            <w:pPr>
              <w:pStyle w:val="14"/>
              <w:spacing w:line="260" w:lineRule="exact"/>
              <w:ind w:left="104"/>
              <w:rPr>
                <w:rFonts w:ascii="宋体" w:hAnsi="宋体" w:eastAsia="宋体" w:cs="宋体"/>
                <w:sz w:val="21"/>
                <w:szCs w:val="21"/>
              </w:rPr>
            </w:pPr>
            <w:r>
              <w:rPr>
                <w:rFonts w:hint="eastAsia" w:ascii="宋体" w:hAnsi="宋体" w:eastAsia="宋体" w:cs="宋体"/>
                <w:sz w:val="21"/>
                <w:szCs w:val="21"/>
                <w:lang w:eastAsia="zh-CN"/>
              </w:rPr>
              <w:t>禁充</w:t>
            </w:r>
          </w:p>
        </w:tc>
        <w:tc>
          <w:tcPr>
            <w:tcW w:w="3021" w:type="pct"/>
            <w:noWrap w:val="0"/>
            <w:vAlign w:val="top"/>
          </w:tcPr>
          <w:p>
            <w:pPr>
              <w:rPr>
                <w:rFonts w:ascii="宋体" w:hAnsi="宋体"/>
                <w:szCs w:val="21"/>
              </w:rPr>
            </w:pPr>
            <w:r>
              <w:rPr>
                <w:rFonts w:hint="eastAsia" w:ascii="宋体" w:hAnsi="宋体" w:cs="宋体"/>
                <w:spacing w:val="-1"/>
                <w:szCs w:val="21"/>
              </w:rPr>
              <w:t>系统不可充电，但可以放电</w:t>
            </w:r>
            <w:r>
              <w:rPr>
                <w:rFonts w:ascii="宋体" w:hAnsi="宋体"/>
                <w:szCs w:val="21"/>
              </w:rPr>
              <w:t xml:space="preserve"> </w:t>
            </w:r>
          </w:p>
        </w:tc>
        <w:tc>
          <w:tcPr>
            <w:tcW w:w="916" w:type="pct"/>
            <w:noWrap w:val="0"/>
            <w:vAlign w:val="top"/>
          </w:tcPr>
          <w:p>
            <w:pPr>
              <w:rPr>
                <w:rFonts w:hint="eastAsia" w:ascii="宋体" w:hAnsi="宋体" w:cs="宋体"/>
                <w:spacing w:val="-1"/>
                <w:sz w:val="18"/>
                <w:szCs w:val="21"/>
              </w:rPr>
            </w:pPr>
            <w:r>
              <w:rPr>
                <w:rFonts w:hint="eastAsia" w:ascii="宋体" w:hAnsi="宋体" w:cs="宋体"/>
                <w:szCs w:val="21"/>
              </w:rPr>
              <w:t>充电零功率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cs="宋体"/>
                <w:sz w:val="21"/>
                <w:szCs w:val="21"/>
                <w:lang w:eastAsia="zh-CN"/>
              </w:rPr>
            </w:pPr>
            <w:r>
              <w:rPr>
                <w:rFonts w:hint="eastAsia" w:ascii="宋体" w:hAnsi="宋体" w:eastAsia="宋体" w:cs="宋体"/>
                <w:sz w:val="21"/>
                <w:szCs w:val="21"/>
                <w:lang w:eastAsia="zh-CN"/>
              </w:rPr>
              <w:t>2</w:t>
            </w:r>
          </w:p>
        </w:tc>
        <w:tc>
          <w:tcPr>
            <w:tcW w:w="720" w:type="pct"/>
            <w:noWrap w:val="0"/>
            <w:vAlign w:val="top"/>
          </w:tcPr>
          <w:p>
            <w:pPr>
              <w:pStyle w:val="14"/>
              <w:spacing w:line="259" w:lineRule="exact"/>
              <w:ind w:left="104"/>
              <w:rPr>
                <w:rFonts w:ascii="宋体" w:hAnsi="宋体" w:eastAsia="宋体" w:cs="宋体"/>
                <w:sz w:val="21"/>
                <w:szCs w:val="21"/>
                <w:lang w:eastAsia="zh-CN"/>
              </w:rPr>
            </w:pPr>
            <w:r>
              <w:rPr>
                <w:rFonts w:hint="eastAsia" w:ascii="宋体" w:hAnsi="宋体" w:eastAsia="宋体" w:cs="宋体"/>
                <w:sz w:val="21"/>
                <w:szCs w:val="21"/>
                <w:lang w:eastAsia="zh-CN"/>
              </w:rPr>
              <w:t>禁放</w:t>
            </w:r>
          </w:p>
        </w:tc>
        <w:tc>
          <w:tcPr>
            <w:tcW w:w="3021" w:type="pct"/>
            <w:noWrap w:val="0"/>
            <w:vAlign w:val="top"/>
          </w:tcPr>
          <w:p>
            <w:pPr>
              <w:rPr>
                <w:rFonts w:ascii="宋体" w:hAnsi="宋体"/>
                <w:szCs w:val="21"/>
              </w:rPr>
            </w:pPr>
            <w:r>
              <w:rPr>
                <w:rFonts w:hint="eastAsia" w:ascii="宋体" w:hAnsi="宋体" w:cs="宋体"/>
                <w:spacing w:val="-1"/>
                <w:szCs w:val="21"/>
              </w:rPr>
              <w:t>系统不可放电，但可以充电</w:t>
            </w:r>
            <w:r>
              <w:rPr>
                <w:rFonts w:ascii="宋体" w:hAnsi="宋体"/>
                <w:szCs w:val="21"/>
              </w:rPr>
              <w:t xml:space="preserve"> </w:t>
            </w:r>
          </w:p>
        </w:tc>
        <w:tc>
          <w:tcPr>
            <w:tcW w:w="916" w:type="pct"/>
            <w:noWrap w:val="0"/>
            <w:vAlign w:val="top"/>
          </w:tcPr>
          <w:p>
            <w:pPr>
              <w:rPr>
                <w:rFonts w:hint="eastAsia" w:ascii="宋体" w:hAnsi="宋体" w:cs="宋体"/>
                <w:spacing w:val="-1"/>
                <w:sz w:val="18"/>
                <w:szCs w:val="21"/>
              </w:rPr>
            </w:pPr>
            <w:r>
              <w:rPr>
                <w:rFonts w:hint="eastAsia" w:ascii="宋体" w:hAnsi="宋体" w:cs="宋体"/>
                <w:szCs w:val="21"/>
              </w:rPr>
              <w:t>放电零功率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3</w:t>
            </w:r>
          </w:p>
        </w:tc>
        <w:tc>
          <w:tcPr>
            <w:tcW w:w="720" w:type="pct"/>
            <w:noWrap w:val="0"/>
            <w:vAlign w:val="top"/>
          </w:tcPr>
          <w:p>
            <w:pPr>
              <w:pStyle w:val="14"/>
              <w:spacing w:line="259" w:lineRule="exact"/>
              <w:ind w:left="104"/>
              <w:rPr>
                <w:rFonts w:ascii="宋体" w:hAnsi="宋体" w:eastAsia="宋体" w:cs="宋体"/>
                <w:sz w:val="21"/>
                <w:szCs w:val="21"/>
                <w:lang w:eastAsia="zh-CN"/>
              </w:rPr>
            </w:pPr>
            <w:r>
              <w:rPr>
                <w:rFonts w:hint="eastAsia" w:ascii="宋体" w:hAnsi="宋体" w:eastAsia="宋体"/>
                <w:sz w:val="21"/>
                <w:szCs w:val="21"/>
                <w:lang w:eastAsia="zh-CN"/>
              </w:rPr>
              <w:t>待机</w:t>
            </w:r>
          </w:p>
        </w:tc>
        <w:tc>
          <w:tcPr>
            <w:tcW w:w="3021" w:type="pct"/>
            <w:noWrap w:val="0"/>
            <w:vAlign w:val="top"/>
          </w:tcPr>
          <w:p>
            <w:pPr>
              <w:rPr>
                <w:rFonts w:ascii="宋体" w:hAnsi="宋体"/>
                <w:szCs w:val="21"/>
              </w:rPr>
            </w:pPr>
            <w:r>
              <w:rPr>
                <w:rFonts w:hint="eastAsia" w:ascii="宋体" w:hAnsi="宋体" w:cs="宋体"/>
                <w:szCs w:val="21"/>
              </w:rPr>
              <w:t>系统不可充放电，</w:t>
            </w:r>
            <w:r>
              <w:rPr>
                <w:rFonts w:hint="eastAsia" w:ascii="宋体" w:hAnsi="宋体" w:cs="宋体"/>
                <w:spacing w:val="-2"/>
                <w:szCs w:val="21"/>
              </w:rPr>
              <w:t>PCS交、直流侧</w:t>
            </w:r>
            <w:r>
              <w:rPr>
                <w:rFonts w:hint="eastAsia" w:ascii="宋体" w:hAnsi="宋体" w:cs="宋体"/>
                <w:szCs w:val="21"/>
              </w:rPr>
              <w:t>接触器不改变</w:t>
            </w:r>
          </w:p>
        </w:tc>
        <w:tc>
          <w:tcPr>
            <w:tcW w:w="916" w:type="pct"/>
            <w:noWrap w:val="0"/>
            <w:vAlign w:val="top"/>
          </w:tcPr>
          <w:p>
            <w:pPr>
              <w:rPr>
                <w:rFonts w:hint="eastAsia" w:ascii="宋体" w:hAnsi="宋体" w:cs="宋体"/>
                <w:sz w:val="18"/>
                <w:szCs w:val="21"/>
              </w:rPr>
            </w:pPr>
            <w:r>
              <w:rPr>
                <w:rFonts w:hint="eastAsia" w:ascii="宋体" w:hAnsi="宋体"/>
                <w:szCs w:val="21"/>
              </w:rPr>
              <w:t>充放电均为零功率，P</w:t>
            </w:r>
            <w:r>
              <w:rPr>
                <w:rFonts w:ascii="宋体" w:hAnsi="宋体"/>
                <w:szCs w:val="21"/>
              </w:rPr>
              <w:t>CS</w:t>
            </w:r>
            <w:r>
              <w:rPr>
                <w:rFonts w:hint="eastAsia" w:ascii="宋体" w:hAnsi="宋体"/>
                <w:szCs w:val="21"/>
              </w:rPr>
              <w:t>封脉冲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60" w:lineRule="exact"/>
              <w:ind w:left="104"/>
              <w:rPr>
                <w:rFonts w:hint="eastAsia" w:ascii="宋体" w:hAnsi="宋体" w:eastAsia="宋体"/>
                <w:sz w:val="21"/>
                <w:szCs w:val="21"/>
                <w:lang w:eastAsia="zh-CN"/>
              </w:rPr>
            </w:pPr>
            <w:r>
              <w:rPr>
                <w:rFonts w:hint="eastAsia" w:ascii="宋体" w:hAnsi="宋体" w:eastAsia="宋体"/>
                <w:sz w:val="21"/>
                <w:szCs w:val="21"/>
                <w:lang w:eastAsia="zh-CN"/>
              </w:rPr>
              <w:t>4</w:t>
            </w:r>
          </w:p>
        </w:tc>
        <w:tc>
          <w:tcPr>
            <w:tcW w:w="720" w:type="pct"/>
            <w:noWrap w:val="0"/>
            <w:vAlign w:val="top"/>
          </w:tcPr>
          <w:p>
            <w:pPr>
              <w:pStyle w:val="14"/>
              <w:spacing w:line="260" w:lineRule="exact"/>
              <w:ind w:left="104"/>
              <w:rPr>
                <w:rFonts w:ascii="宋体" w:hAnsi="宋体" w:eastAsia="宋体" w:cs="宋体"/>
                <w:sz w:val="21"/>
                <w:szCs w:val="21"/>
                <w:lang w:eastAsia="zh-CN"/>
              </w:rPr>
            </w:pPr>
            <w:r>
              <w:rPr>
                <w:rFonts w:hint="eastAsia" w:ascii="宋体" w:hAnsi="宋体" w:eastAsia="宋体"/>
                <w:sz w:val="21"/>
                <w:szCs w:val="21"/>
                <w:lang w:eastAsia="zh-CN"/>
              </w:rPr>
              <w:t>停机</w:t>
            </w:r>
          </w:p>
        </w:tc>
        <w:tc>
          <w:tcPr>
            <w:tcW w:w="3021" w:type="pct"/>
            <w:noWrap w:val="0"/>
            <w:vAlign w:val="top"/>
          </w:tcPr>
          <w:p>
            <w:pPr>
              <w:pStyle w:val="14"/>
              <w:spacing w:line="260" w:lineRule="exact"/>
              <w:rPr>
                <w:rFonts w:ascii="宋体" w:hAnsi="宋体" w:eastAsia="宋体"/>
                <w:sz w:val="21"/>
                <w:szCs w:val="21"/>
                <w:lang w:eastAsia="zh-CN"/>
              </w:rPr>
            </w:pPr>
            <w:r>
              <w:rPr>
                <w:rFonts w:hint="eastAsia" w:ascii="宋体" w:hAnsi="宋体" w:eastAsia="宋体" w:cs="宋体"/>
                <w:spacing w:val="-2"/>
                <w:sz w:val="21"/>
                <w:szCs w:val="21"/>
                <w:lang w:eastAsia="zh-CN"/>
              </w:rPr>
              <w:t>系统不可充放电，PCS会断直流侧</w:t>
            </w:r>
            <w:r>
              <w:rPr>
                <w:rFonts w:hint="eastAsia" w:ascii="宋体" w:hAnsi="宋体" w:eastAsia="宋体" w:cs="宋体"/>
                <w:sz w:val="21"/>
                <w:szCs w:val="21"/>
                <w:lang w:eastAsia="zh-CN"/>
              </w:rPr>
              <w:t>接触器</w:t>
            </w:r>
          </w:p>
        </w:tc>
        <w:tc>
          <w:tcPr>
            <w:tcW w:w="916" w:type="pct"/>
            <w:noWrap w:val="0"/>
            <w:vAlign w:val="top"/>
          </w:tcPr>
          <w:p>
            <w:pPr>
              <w:pStyle w:val="14"/>
              <w:spacing w:line="260" w:lineRule="exact"/>
              <w:rPr>
                <w:rFonts w:hint="eastAsia" w:ascii="宋体" w:hAnsi="宋体" w:eastAsia="宋体" w:cs="宋体"/>
                <w:spacing w:val="-2"/>
                <w:sz w:val="21"/>
                <w:szCs w:val="21"/>
                <w:lang w:eastAsia="zh-CN"/>
              </w:rPr>
            </w:pPr>
            <w:r>
              <w:rPr>
                <w:rFonts w:hint="eastAsia" w:ascii="宋体" w:hAnsi="宋体" w:eastAsia="宋体"/>
                <w:sz w:val="21"/>
                <w:szCs w:val="21"/>
                <w:lang w:eastAsia="zh-CN"/>
              </w:rPr>
              <w:t>故障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5</w:t>
            </w:r>
          </w:p>
        </w:tc>
        <w:tc>
          <w:tcPr>
            <w:tcW w:w="720" w:type="pct"/>
            <w:noWrap w:val="0"/>
            <w:vAlign w:val="top"/>
          </w:tcPr>
          <w:p>
            <w:pPr>
              <w:pStyle w:val="14"/>
              <w:spacing w:line="259" w:lineRule="exact"/>
              <w:ind w:left="104"/>
              <w:rPr>
                <w:rFonts w:ascii="宋体" w:hAnsi="宋体" w:eastAsia="宋体" w:cs="宋体"/>
                <w:sz w:val="21"/>
                <w:szCs w:val="21"/>
                <w:lang w:eastAsia="zh-CN"/>
              </w:rPr>
            </w:pPr>
            <w:r>
              <w:rPr>
                <w:rFonts w:hint="eastAsia" w:ascii="宋体" w:hAnsi="宋体" w:eastAsia="宋体"/>
                <w:sz w:val="21"/>
                <w:szCs w:val="21"/>
                <w:lang w:eastAsia="zh-CN"/>
              </w:rPr>
              <w:t>正常</w:t>
            </w:r>
          </w:p>
        </w:tc>
        <w:tc>
          <w:tcPr>
            <w:tcW w:w="3021" w:type="pct"/>
            <w:noWrap w:val="0"/>
            <w:vAlign w:val="top"/>
          </w:tcPr>
          <w:p>
            <w:pPr>
              <w:rPr>
                <w:rFonts w:ascii="宋体" w:hAnsi="宋体"/>
                <w:szCs w:val="21"/>
              </w:rPr>
            </w:pPr>
            <w:r>
              <w:rPr>
                <w:rFonts w:hint="eastAsia" w:ascii="宋体" w:hAnsi="宋体" w:cs="宋体"/>
                <w:szCs w:val="21"/>
              </w:rPr>
              <w:t>系统正常，此时</w:t>
            </w:r>
            <w:r>
              <w:rPr>
                <w:rFonts w:hint="eastAsia" w:ascii="宋体" w:hAnsi="宋体" w:cs="宋体"/>
                <w:spacing w:val="-53"/>
                <w:szCs w:val="21"/>
              </w:rPr>
              <w:t xml:space="preserve"> </w:t>
            </w:r>
            <w:r>
              <w:rPr>
                <w:rFonts w:hint="eastAsia" w:ascii="宋体" w:hAnsi="宋体" w:cs="宋体"/>
                <w:szCs w:val="21"/>
              </w:rPr>
              <w:t>PCS</w:t>
            </w:r>
            <w:r>
              <w:rPr>
                <w:rFonts w:hint="eastAsia" w:ascii="宋体" w:hAnsi="宋体" w:cs="宋体"/>
                <w:spacing w:val="-52"/>
                <w:szCs w:val="21"/>
              </w:rPr>
              <w:t xml:space="preserve"> </w:t>
            </w:r>
            <w:r>
              <w:rPr>
                <w:rFonts w:hint="eastAsia" w:ascii="宋体" w:hAnsi="宋体" w:cs="宋体"/>
                <w:spacing w:val="-1"/>
                <w:szCs w:val="21"/>
              </w:rPr>
              <w:t>可执行任何指令</w:t>
            </w:r>
          </w:p>
        </w:tc>
        <w:tc>
          <w:tcPr>
            <w:tcW w:w="916" w:type="pct"/>
            <w:noWrap w:val="0"/>
            <w:vAlign w:val="top"/>
          </w:tcPr>
          <w:p>
            <w:pPr>
              <w:rPr>
                <w:rFonts w:hint="eastAsia" w:ascii="宋体" w:hAnsi="宋体" w:cs="宋体"/>
                <w:sz w:val="18"/>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6</w:t>
            </w:r>
          </w:p>
        </w:tc>
        <w:tc>
          <w:tcPr>
            <w:tcW w:w="720" w:type="pct"/>
            <w:noWrap w:val="0"/>
            <w:vAlign w:val="top"/>
          </w:tcPr>
          <w:p>
            <w:pPr>
              <w:pStyle w:val="14"/>
              <w:spacing w:line="259" w:lineRule="exact"/>
              <w:ind w:left="104"/>
              <w:rPr>
                <w:rFonts w:ascii="宋体" w:hAnsi="宋体" w:eastAsia="宋体"/>
                <w:sz w:val="21"/>
                <w:szCs w:val="21"/>
                <w:lang w:eastAsia="zh-CN"/>
              </w:rPr>
            </w:pPr>
            <w:r>
              <w:rPr>
                <w:rFonts w:hint="eastAsia" w:ascii="宋体" w:hAnsi="宋体" w:eastAsia="宋体"/>
                <w:sz w:val="21"/>
                <w:szCs w:val="21"/>
                <w:lang w:eastAsia="zh-CN"/>
              </w:rPr>
              <w:t>最大允许充电电流</w:t>
            </w:r>
          </w:p>
        </w:tc>
        <w:tc>
          <w:tcPr>
            <w:tcW w:w="3021" w:type="pct"/>
            <w:noWrap w:val="0"/>
            <w:vAlign w:val="top"/>
          </w:tcPr>
          <w:p>
            <w:pPr>
              <w:rPr>
                <w:rFonts w:ascii="宋体" w:hAnsi="宋体" w:cs="宋体"/>
                <w:szCs w:val="21"/>
              </w:rPr>
            </w:pPr>
            <w:r>
              <w:rPr>
                <w:rFonts w:hint="eastAsia" w:ascii="宋体" w:hAnsi="宋体" w:cs="宋体"/>
                <w:szCs w:val="21"/>
              </w:rPr>
              <w:t>P</w:t>
            </w:r>
            <w:r>
              <w:rPr>
                <w:rFonts w:ascii="宋体" w:hAnsi="宋体" w:cs="宋体"/>
                <w:szCs w:val="21"/>
              </w:rPr>
              <w:t>CS</w:t>
            </w:r>
            <w:r>
              <w:rPr>
                <w:rFonts w:hint="eastAsia" w:ascii="宋体" w:hAnsi="宋体" w:cs="宋体"/>
                <w:szCs w:val="21"/>
              </w:rPr>
              <w:t>充电电流不能超过该最大允许充电电流</w:t>
            </w:r>
          </w:p>
        </w:tc>
        <w:tc>
          <w:tcPr>
            <w:tcW w:w="916" w:type="pct"/>
            <w:noWrap w:val="0"/>
            <w:vAlign w:val="top"/>
          </w:tcPr>
          <w:p>
            <w:pPr>
              <w:rPr>
                <w:rFonts w:hint="eastAsia" w:ascii="宋体" w:hAnsi="宋体" w:cs="宋体"/>
                <w:sz w:val="18"/>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7</w:t>
            </w:r>
          </w:p>
        </w:tc>
        <w:tc>
          <w:tcPr>
            <w:tcW w:w="720" w:type="pct"/>
            <w:noWrap w:val="0"/>
            <w:vAlign w:val="top"/>
          </w:tcPr>
          <w:p>
            <w:pPr>
              <w:pStyle w:val="14"/>
              <w:spacing w:line="259" w:lineRule="exact"/>
              <w:ind w:left="104"/>
              <w:rPr>
                <w:rFonts w:ascii="宋体" w:hAnsi="宋体" w:eastAsia="宋体"/>
                <w:sz w:val="21"/>
                <w:szCs w:val="21"/>
                <w:lang w:eastAsia="zh-CN"/>
              </w:rPr>
            </w:pPr>
            <w:r>
              <w:rPr>
                <w:rFonts w:hint="eastAsia" w:ascii="宋体" w:hAnsi="宋体" w:eastAsia="宋体"/>
                <w:sz w:val="21"/>
                <w:szCs w:val="21"/>
                <w:lang w:eastAsia="zh-CN"/>
              </w:rPr>
              <w:t>最大允许放电电流</w:t>
            </w:r>
          </w:p>
        </w:tc>
        <w:tc>
          <w:tcPr>
            <w:tcW w:w="3021" w:type="pct"/>
            <w:noWrap w:val="0"/>
            <w:vAlign w:val="top"/>
          </w:tcPr>
          <w:p>
            <w:pPr>
              <w:rPr>
                <w:rFonts w:ascii="宋体" w:hAnsi="宋体" w:cs="宋体"/>
                <w:szCs w:val="21"/>
              </w:rPr>
            </w:pPr>
            <w:r>
              <w:rPr>
                <w:rFonts w:hint="eastAsia" w:ascii="宋体" w:hAnsi="宋体" w:cs="宋体"/>
                <w:szCs w:val="21"/>
              </w:rPr>
              <w:t>P</w:t>
            </w:r>
            <w:r>
              <w:rPr>
                <w:rFonts w:ascii="宋体" w:hAnsi="宋体" w:cs="宋体"/>
                <w:szCs w:val="21"/>
              </w:rPr>
              <w:t>CS</w:t>
            </w:r>
            <w:r>
              <w:rPr>
                <w:rFonts w:hint="eastAsia" w:ascii="宋体" w:hAnsi="宋体" w:cs="宋体"/>
                <w:szCs w:val="21"/>
              </w:rPr>
              <w:t>放电电流不能超过该最大允许充电电流</w:t>
            </w:r>
          </w:p>
        </w:tc>
        <w:tc>
          <w:tcPr>
            <w:tcW w:w="916" w:type="pct"/>
            <w:noWrap w:val="0"/>
            <w:vAlign w:val="top"/>
          </w:tcPr>
          <w:p>
            <w:pPr>
              <w:rPr>
                <w:rFonts w:hint="eastAsia" w:ascii="宋体" w:hAnsi="宋体" w:cs="宋体"/>
                <w:sz w:val="18"/>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8</w:t>
            </w:r>
          </w:p>
        </w:tc>
        <w:tc>
          <w:tcPr>
            <w:tcW w:w="720" w:type="pct"/>
            <w:noWrap w:val="0"/>
            <w:vAlign w:val="top"/>
          </w:tcPr>
          <w:p>
            <w:pPr>
              <w:pStyle w:val="14"/>
              <w:spacing w:line="259" w:lineRule="exact"/>
              <w:ind w:left="104"/>
              <w:rPr>
                <w:rFonts w:ascii="宋体" w:hAnsi="宋体" w:eastAsia="宋体"/>
                <w:sz w:val="21"/>
                <w:szCs w:val="21"/>
                <w:lang w:eastAsia="zh-CN"/>
              </w:rPr>
            </w:pPr>
            <w:r>
              <w:rPr>
                <w:rFonts w:hint="eastAsia" w:ascii="宋体" w:hAnsi="宋体" w:eastAsia="宋体"/>
                <w:sz w:val="21"/>
                <w:szCs w:val="21"/>
                <w:lang w:eastAsia="zh-CN"/>
              </w:rPr>
              <w:t>干接点（B</w:t>
            </w:r>
            <w:r>
              <w:rPr>
                <w:rFonts w:ascii="宋体" w:hAnsi="宋体" w:eastAsia="宋体"/>
                <w:sz w:val="21"/>
                <w:szCs w:val="21"/>
                <w:lang w:eastAsia="zh-CN"/>
              </w:rPr>
              <w:t>MS</w:t>
            </w:r>
            <w:r>
              <w:rPr>
                <w:rFonts w:hint="eastAsia" w:ascii="宋体" w:hAnsi="宋体" w:eastAsia="宋体"/>
                <w:sz w:val="21"/>
                <w:szCs w:val="21"/>
                <w:lang w:eastAsia="zh-CN"/>
              </w:rPr>
              <w:t>）</w:t>
            </w:r>
          </w:p>
        </w:tc>
        <w:tc>
          <w:tcPr>
            <w:tcW w:w="3021" w:type="pct"/>
            <w:noWrap w:val="0"/>
            <w:vAlign w:val="top"/>
          </w:tcPr>
          <w:p>
            <w:pPr>
              <w:rPr>
                <w:rFonts w:ascii="宋体" w:hAnsi="宋体" w:cs="宋体"/>
                <w:szCs w:val="21"/>
              </w:rPr>
            </w:pPr>
            <w:r>
              <w:rPr>
                <w:rFonts w:hint="eastAsia" w:ascii="宋体" w:hAnsi="宋体" w:cs="宋体"/>
                <w:szCs w:val="21"/>
              </w:rPr>
              <w:t>P</w:t>
            </w:r>
            <w:r>
              <w:rPr>
                <w:rFonts w:ascii="宋体" w:hAnsi="宋体" w:cs="宋体"/>
                <w:szCs w:val="21"/>
              </w:rPr>
              <w:t>CS</w:t>
            </w:r>
            <w:r>
              <w:rPr>
                <w:rFonts w:hint="eastAsia" w:ascii="宋体" w:hAnsi="宋体" w:cs="宋体"/>
                <w:szCs w:val="21"/>
              </w:rPr>
              <w:t>识别到常闭为正常信号，常开为故障信号</w:t>
            </w:r>
          </w:p>
        </w:tc>
        <w:tc>
          <w:tcPr>
            <w:tcW w:w="916" w:type="pct"/>
            <w:noWrap w:val="0"/>
            <w:vAlign w:val="top"/>
          </w:tcPr>
          <w:p>
            <w:pPr>
              <w:rPr>
                <w:rFonts w:hint="eastAsia" w:ascii="宋体" w:hAnsi="宋体" w:cs="宋体"/>
                <w:sz w:val="18"/>
                <w:szCs w:val="21"/>
              </w:rPr>
            </w:pPr>
            <w:r>
              <w:rPr>
                <w:rFonts w:hint="eastAsia" w:ascii="宋体" w:hAnsi="宋体" w:cs="宋体"/>
                <w:sz w:val="18"/>
                <w:szCs w:val="21"/>
              </w:rPr>
              <w:t>P</w:t>
            </w:r>
            <w:r>
              <w:rPr>
                <w:rFonts w:ascii="宋体" w:hAnsi="宋体" w:cs="宋体"/>
                <w:sz w:val="18"/>
                <w:szCs w:val="21"/>
              </w:rPr>
              <w:t>CS</w:t>
            </w:r>
            <w:r>
              <w:rPr>
                <w:rFonts w:hint="eastAsia" w:ascii="宋体" w:hAnsi="宋体" w:cs="宋体"/>
                <w:sz w:val="18"/>
                <w:szCs w:val="21"/>
              </w:rPr>
              <w:t>故障停机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9</w:t>
            </w:r>
          </w:p>
        </w:tc>
        <w:tc>
          <w:tcPr>
            <w:tcW w:w="720" w:type="pct"/>
            <w:noWrap w:val="0"/>
            <w:vAlign w:val="top"/>
          </w:tcPr>
          <w:p>
            <w:pPr>
              <w:pStyle w:val="14"/>
              <w:spacing w:line="259" w:lineRule="exact"/>
              <w:ind w:left="104"/>
              <w:rPr>
                <w:rFonts w:ascii="宋体" w:hAnsi="宋体" w:eastAsia="宋体"/>
                <w:sz w:val="21"/>
                <w:szCs w:val="21"/>
                <w:lang w:eastAsia="zh-CN"/>
              </w:rPr>
            </w:pPr>
            <w:r>
              <w:rPr>
                <w:rFonts w:hint="eastAsia" w:ascii="宋体" w:hAnsi="宋体" w:eastAsia="宋体"/>
                <w:sz w:val="21"/>
                <w:szCs w:val="21"/>
                <w:lang w:eastAsia="zh-CN"/>
              </w:rPr>
              <w:t>干接点（</w:t>
            </w:r>
            <w:r>
              <w:rPr>
                <w:rFonts w:ascii="宋体" w:hAnsi="宋体" w:eastAsia="宋体"/>
                <w:sz w:val="21"/>
                <w:szCs w:val="21"/>
                <w:lang w:eastAsia="zh-CN"/>
              </w:rPr>
              <w:t>PCS</w:t>
            </w:r>
            <w:r>
              <w:rPr>
                <w:rFonts w:hint="eastAsia" w:ascii="宋体" w:hAnsi="宋体" w:eastAsia="宋体"/>
                <w:sz w:val="21"/>
                <w:szCs w:val="21"/>
                <w:lang w:eastAsia="zh-CN"/>
              </w:rPr>
              <w:t>）</w:t>
            </w:r>
          </w:p>
        </w:tc>
        <w:tc>
          <w:tcPr>
            <w:tcW w:w="3021" w:type="pct"/>
            <w:noWrap w:val="0"/>
            <w:vAlign w:val="top"/>
          </w:tcPr>
          <w:p>
            <w:pPr>
              <w:rPr>
                <w:rFonts w:ascii="宋体" w:hAnsi="宋体" w:cs="宋体"/>
                <w:szCs w:val="21"/>
              </w:rPr>
            </w:pPr>
            <w:r>
              <w:rPr>
                <w:rFonts w:ascii="宋体" w:hAnsi="宋体" w:cs="宋体"/>
                <w:szCs w:val="21"/>
              </w:rPr>
              <w:t>BMS</w:t>
            </w:r>
            <w:r>
              <w:rPr>
                <w:rFonts w:hint="eastAsia" w:ascii="宋体" w:hAnsi="宋体" w:cs="宋体"/>
                <w:szCs w:val="21"/>
              </w:rPr>
              <w:t>识别到常闭为正常信号，常开为故障信号</w:t>
            </w:r>
          </w:p>
        </w:tc>
        <w:tc>
          <w:tcPr>
            <w:tcW w:w="916" w:type="pct"/>
            <w:noWrap w:val="0"/>
            <w:vAlign w:val="top"/>
          </w:tcPr>
          <w:p>
            <w:pPr>
              <w:rPr>
                <w:rFonts w:hint="eastAsia" w:ascii="宋体" w:hAnsi="宋体" w:cs="宋体"/>
                <w:sz w:val="18"/>
                <w:szCs w:val="21"/>
              </w:rPr>
            </w:pPr>
            <w:r>
              <w:rPr>
                <w:rFonts w:hint="eastAsia" w:ascii="宋体" w:hAnsi="宋体" w:cs="宋体"/>
                <w:sz w:val="18"/>
                <w:szCs w:val="21"/>
              </w:rPr>
              <w:t>预留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3" w:type="pct"/>
            <w:noWrap w:val="0"/>
            <w:vAlign w:val="top"/>
          </w:tcPr>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1</w:t>
            </w:r>
            <w:r>
              <w:rPr>
                <w:rFonts w:ascii="宋体" w:hAnsi="宋体" w:eastAsia="宋体"/>
                <w:sz w:val="21"/>
                <w:szCs w:val="21"/>
                <w:lang w:eastAsia="zh-CN"/>
              </w:rPr>
              <w:t>0</w:t>
            </w:r>
          </w:p>
        </w:tc>
        <w:tc>
          <w:tcPr>
            <w:tcW w:w="720" w:type="pct"/>
            <w:noWrap w:val="0"/>
            <w:vAlign w:val="top"/>
          </w:tcPr>
          <w:p>
            <w:pPr>
              <w:pStyle w:val="14"/>
              <w:spacing w:line="259" w:lineRule="exact"/>
              <w:ind w:left="104"/>
              <w:rPr>
                <w:rFonts w:ascii="宋体" w:hAnsi="宋体" w:eastAsia="宋体"/>
                <w:sz w:val="21"/>
                <w:szCs w:val="21"/>
                <w:lang w:eastAsia="zh-CN"/>
              </w:rPr>
            </w:pPr>
            <w:r>
              <w:rPr>
                <w:rFonts w:hint="eastAsia" w:ascii="宋体" w:hAnsi="宋体" w:eastAsia="宋体"/>
                <w:sz w:val="21"/>
                <w:szCs w:val="21"/>
                <w:lang w:eastAsia="zh-CN"/>
              </w:rPr>
              <w:t>严重故障</w:t>
            </w:r>
          </w:p>
          <w:p>
            <w:pPr>
              <w:pStyle w:val="14"/>
              <w:spacing w:line="259" w:lineRule="exact"/>
              <w:ind w:left="104"/>
              <w:rPr>
                <w:rFonts w:hint="eastAsia" w:ascii="宋体" w:hAnsi="宋体" w:eastAsia="宋体"/>
                <w:sz w:val="21"/>
                <w:szCs w:val="21"/>
                <w:lang w:eastAsia="zh-CN"/>
              </w:rPr>
            </w:pPr>
            <w:r>
              <w:rPr>
                <w:rFonts w:hint="eastAsia" w:ascii="宋体" w:hAnsi="宋体" w:eastAsia="宋体"/>
                <w:sz w:val="21"/>
                <w:szCs w:val="21"/>
                <w:lang w:eastAsia="zh-CN"/>
              </w:rPr>
              <w:t>（P</w:t>
            </w:r>
            <w:r>
              <w:rPr>
                <w:rFonts w:ascii="宋体" w:hAnsi="宋体" w:eastAsia="宋体"/>
                <w:sz w:val="21"/>
                <w:szCs w:val="21"/>
                <w:lang w:eastAsia="zh-CN"/>
              </w:rPr>
              <w:t>CS</w:t>
            </w:r>
            <w:r>
              <w:rPr>
                <w:rFonts w:hint="eastAsia" w:ascii="宋体" w:hAnsi="宋体" w:eastAsia="宋体"/>
                <w:sz w:val="21"/>
                <w:szCs w:val="21"/>
                <w:lang w:eastAsia="zh-CN"/>
              </w:rPr>
              <w:t>）</w:t>
            </w:r>
          </w:p>
        </w:tc>
        <w:tc>
          <w:tcPr>
            <w:tcW w:w="3021" w:type="pct"/>
            <w:noWrap w:val="0"/>
            <w:vAlign w:val="top"/>
          </w:tcPr>
          <w:p>
            <w:pPr>
              <w:rPr>
                <w:rFonts w:ascii="宋体" w:hAnsi="宋体" w:cs="宋体"/>
                <w:szCs w:val="21"/>
              </w:rPr>
            </w:pPr>
            <w:r>
              <w:rPr>
                <w:rFonts w:ascii="宋体" w:hAnsi="宋体" w:cs="宋体"/>
                <w:szCs w:val="21"/>
              </w:rPr>
              <w:t>BMS</w:t>
            </w:r>
            <w:r>
              <w:rPr>
                <w:rFonts w:hint="eastAsia" w:ascii="宋体" w:hAnsi="宋体" w:cs="宋体"/>
                <w:szCs w:val="21"/>
              </w:rPr>
              <w:t>收到该故障位为1时表示严重故障，0为正常，严重故障B</w:t>
            </w:r>
            <w:r>
              <w:rPr>
                <w:rFonts w:ascii="宋体" w:hAnsi="宋体" w:cs="宋体"/>
                <w:szCs w:val="21"/>
              </w:rPr>
              <w:t>MS</w:t>
            </w:r>
            <w:r>
              <w:rPr>
                <w:rFonts w:hint="eastAsia" w:ascii="宋体" w:hAnsi="宋体" w:cs="宋体"/>
                <w:szCs w:val="21"/>
              </w:rPr>
              <w:t>跳机</w:t>
            </w:r>
          </w:p>
        </w:tc>
        <w:tc>
          <w:tcPr>
            <w:tcW w:w="916" w:type="pct"/>
            <w:noWrap w:val="0"/>
            <w:vAlign w:val="top"/>
          </w:tcPr>
          <w:p>
            <w:pPr>
              <w:rPr>
                <w:rFonts w:ascii="宋体" w:hAnsi="宋体" w:cs="宋体"/>
                <w:sz w:val="18"/>
                <w:szCs w:val="21"/>
              </w:rPr>
            </w:pPr>
            <w:r>
              <w:rPr>
                <w:rFonts w:hint="eastAsia" w:ascii="宋体" w:hAnsi="宋体" w:cs="宋体"/>
                <w:sz w:val="18"/>
                <w:szCs w:val="21"/>
              </w:rPr>
              <w:t>预留</w:t>
            </w:r>
          </w:p>
        </w:tc>
      </w:tr>
    </w:tbl>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rPr>
          <w:rFonts w:ascii="黑体" w:hAnsi="黑体" w:eastAsia="黑体" w:cs="黑体"/>
          <w:spacing w:val="-5"/>
          <w:position w:val="7"/>
          <w:sz w:val="21"/>
          <w:szCs w:val="21"/>
        </w:rPr>
      </w:pPr>
      <w:r>
        <w:rPr>
          <w:rFonts w:ascii="黑体" w:hAnsi="黑体" w:eastAsia="黑体" w:cs="黑体"/>
          <w:spacing w:val="-5"/>
          <w:position w:val="7"/>
          <w:sz w:val="21"/>
          <w:szCs w:val="21"/>
        </w:rPr>
        <w:br w:type="page"/>
      </w:r>
    </w:p>
    <w:p>
      <w:pPr>
        <w:spacing w:before="68" w:line="314" w:lineRule="exact"/>
        <w:ind w:left="4328"/>
        <w:outlineLvl w:val="0"/>
        <w:rPr>
          <w:rFonts w:ascii="黑体" w:hAnsi="黑体" w:eastAsia="黑体" w:cs="黑体"/>
          <w:sz w:val="21"/>
          <w:szCs w:val="21"/>
        </w:rPr>
      </w:pPr>
      <w:bookmarkStart w:id="20" w:name="_Toc17339"/>
      <w:r>
        <w:rPr>
          <w:rFonts w:ascii="黑体" w:hAnsi="黑体" w:eastAsia="黑体" w:cs="黑体"/>
          <w:spacing w:val="-5"/>
          <w:position w:val="7"/>
          <w:sz w:val="21"/>
          <w:szCs w:val="21"/>
        </w:rPr>
        <w:t>附</w:t>
      </w:r>
      <w:r>
        <w:rPr>
          <w:rFonts w:ascii="黑体" w:hAnsi="黑体" w:eastAsia="黑体" w:cs="黑体"/>
          <w:spacing w:val="-3"/>
          <w:position w:val="7"/>
          <w:sz w:val="21"/>
          <w:szCs w:val="21"/>
        </w:rPr>
        <w:t xml:space="preserve"> 录 A</w:t>
      </w:r>
      <w:bookmarkEnd w:id="20"/>
    </w:p>
    <w:p>
      <w:pPr>
        <w:spacing w:line="219" w:lineRule="auto"/>
        <w:ind w:left="3966"/>
        <w:rPr>
          <w:rFonts w:ascii="黑体" w:hAnsi="黑体" w:eastAsia="黑体" w:cs="黑体"/>
          <w:sz w:val="21"/>
          <w:szCs w:val="21"/>
        </w:rPr>
      </w:pPr>
      <w:r>
        <w:rPr>
          <w:rFonts w:ascii="黑体" w:hAnsi="黑体" w:eastAsia="黑体" w:cs="黑体"/>
          <w:spacing w:val="14"/>
          <w:sz w:val="21"/>
          <w:szCs w:val="21"/>
        </w:rPr>
        <w:t>(</w:t>
      </w:r>
      <w:r>
        <w:rPr>
          <w:rFonts w:ascii="黑体" w:hAnsi="黑体" w:eastAsia="黑体" w:cs="黑体"/>
          <w:spacing w:val="11"/>
          <w:sz w:val="21"/>
          <w:szCs w:val="21"/>
        </w:rPr>
        <w:t>资料性附录)</w:t>
      </w:r>
    </w:p>
    <w:p>
      <w:pPr>
        <w:spacing w:before="64" w:line="220" w:lineRule="auto"/>
        <w:ind w:left="4053"/>
        <w:rPr>
          <w:rFonts w:ascii="黑体" w:hAnsi="黑体" w:eastAsia="黑体" w:cs="黑体"/>
          <w:sz w:val="21"/>
          <w:szCs w:val="21"/>
        </w:rPr>
      </w:pPr>
      <w:r>
        <w:rPr>
          <w:rFonts w:ascii="黑体" w:hAnsi="黑体" w:eastAsia="黑体" w:cs="黑体"/>
          <w:spacing w:val="-1"/>
          <w:sz w:val="21"/>
          <w:szCs w:val="21"/>
        </w:rPr>
        <w:t>通讯报</w:t>
      </w:r>
      <w:r>
        <w:rPr>
          <w:rFonts w:ascii="黑体" w:hAnsi="黑体" w:eastAsia="黑体" w:cs="黑体"/>
          <w:sz w:val="21"/>
          <w:szCs w:val="21"/>
        </w:rPr>
        <w:t>文示例</w:t>
      </w:r>
    </w:p>
    <w:p>
      <w:pPr>
        <w:spacing w:line="311" w:lineRule="auto"/>
        <w:rPr>
          <w:rFonts w:ascii="Arial"/>
          <w:sz w:val="21"/>
        </w:rPr>
      </w:pPr>
    </w:p>
    <w:p>
      <w:pPr>
        <w:spacing w:before="68" w:line="219" w:lineRule="auto"/>
        <w:rPr>
          <w:rFonts w:ascii="黑体" w:hAnsi="黑体" w:eastAsia="黑体" w:cs="黑体"/>
          <w:sz w:val="21"/>
          <w:szCs w:val="21"/>
        </w:rPr>
      </w:pPr>
      <w:r>
        <w:rPr>
          <w:rFonts w:ascii="黑体" w:hAnsi="黑体" w:eastAsia="黑体" w:cs="黑体"/>
          <w:sz w:val="21"/>
          <w:szCs w:val="21"/>
        </w:rPr>
        <w:t>A</w:t>
      </w:r>
      <w:r>
        <w:rPr>
          <w:rFonts w:ascii="黑体" w:hAnsi="黑体" w:eastAsia="黑体" w:cs="黑体"/>
          <w:spacing w:val="1"/>
          <w:sz w:val="21"/>
          <w:szCs w:val="21"/>
        </w:rPr>
        <w:t>.1</w:t>
      </w:r>
      <w:r>
        <w:rPr>
          <w:rFonts w:ascii="黑体" w:hAnsi="黑体" w:eastAsia="黑体" w:cs="黑体"/>
          <w:sz w:val="21"/>
          <w:szCs w:val="21"/>
        </w:rPr>
        <w:t xml:space="preserve">  概述</w:t>
      </w:r>
    </w:p>
    <w:p>
      <w:pPr>
        <w:spacing w:before="223" w:line="416" w:lineRule="auto"/>
        <w:ind w:right="517" w:firstLine="422"/>
        <w:rPr>
          <w:rFonts w:ascii="黑体" w:hAnsi="黑体" w:eastAsia="黑体" w:cs="黑体"/>
          <w:sz w:val="21"/>
          <w:szCs w:val="21"/>
        </w:rPr>
      </w:pPr>
      <w:r>
        <w:rPr>
          <w:rFonts w:ascii="宋体" w:hAnsi="宋体" w:eastAsia="宋体" w:cs="宋体"/>
          <w:sz w:val="21"/>
          <w:szCs w:val="21"/>
        </w:rPr>
        <w:t>PCS</w:t>
      </w:r>
      <w:r>
        <w:rPr>
          <w:rFonts w:ascii="宋体" w:hAnsi="宋体" w:eastAsia="宋体" w:cs="宋体"/>
          <w:spacing w:val="-1"/>
          <w:sz w:val="21"/>
          <w:szCs w:val="21"/>
        </w:rPr>
        <w:t>每隔200</w:t>
      </w:r>
      <w:r>
        <w:rPr>
          <w:rFonts w:ascii="宋体" w:hAnsi="宋体" w:eastAsia="宋体" w:cs="宋体"/>
          <w:sz w:val="21"/>
          <w:szCs w:val="21"/>
        </w:rPr>
        <w:t>ms</w:t>
      </w:r>
      <w:r>
        <w:rPr>
          <w:rFonts w:ascii="宋体" w:hAnsi="宋体" w:eastAsia="宋体" w:cs="宋体"/>
          <w:spacing w:val="-1"/>
          <w:sz w:val="21"/>
          <w:szCs w:val="21"/>
        </w:rPr>
        <w:t>向</w:t>
      </w:r>
      <w:r>
        <w:rPr>
          <w:rFonts w:ascii="宋体" w:hAnsi="宋体" w:eastAsia="宋体" w:cs="宋体"/>
          <w:sz w:val="21"/>
          <w:szCs w:val="21"/>
        </w:rPr>
        <w:t>BMS</w:t>
      </w:r>
      <w:r>
        <w:rPr>
          <w:rFonts w:ascii="宋体" w:hAnsi="宋体" w:eastAsia="宋体" w:cs="宋体"/>
          <w:spacing w:val="-1"/>
          <w:sz w:val="21"/>
          <w:szCs w:val="21"/>
        </w:rPr>
        <w:t>发送一次数据，</w:t>
      </w:r>
      <w:r>
        <w:rPr>
          <w:rFonts w:ascii="宋体" w:hAnsi="宋体" w:eastAsia="宋体" w:cs="宋体"/>
          <w:sz w:val="21"/>
          <w:szCs w:val="21"/>
        </w:rPr>
        <w:t>BMS</w:t>
      </w:r>
      <w:r>
        <w:rPr>
          <w:rFonts w:ascii="宋体" w:hAnsi="宋体" w:eastAsia="宋体" w:cs="宋体"/>
          <w:spacing w:val="-1"/>
          <w:sz w:val="21"/>
          <w:szCs w:val="21"/>
        </w:rPr>
        <w:t>每隔200</w:t>
      </w:r>
      <w:r>
        <w:rPr>
          <w:rFonts w:ascii="宋体" w:hAnsi="宋体" w:eastAsia="宋体" w:cs="宋体"/>
          <w:sz w:val="21"/>
          <w:szCs w:val="21"/>
        </w:rPr>
        <w:t>ms</w:t>
      </w:r>
      <w:r>
        <w:rPr>
          <w:rFonts w:ascii="宋体" w:hAnsi="宋体" w:eastAsia="宋体" w:cs="宋体"/>
          <w:spacing w:val="-1"/>
          <w:sz w:val="21"/>
          <w:szCs w:val="21"/>
        </w:rPr>
        <w:t>向</w:t>
      </w:r>
      <w:r>
        <w:rPr>
          <w:rFonts w:ascii="宋体" w:hAnsi="宋体" w:eastAsia="宋体" w:cs="宋体"/>
          <w:sz w:val="21"/>
          <w:szCs w:val="21"/>
        </w:rPr>
        <w:t>PCS</w:t>
      </w:r>
      <w:r>
        <w:rPr>
          <w:rFonts w:ascii="宋体" w:hAnsi="宋体" w:eastAsia="宋体" w:cs="宋体"/>
          <w:spacing w:val="-1"/>
          <w:sz w:val="21"/>
          <w:szCs w:val="21"/>
        </w:rPr>
        <w:t>发送一次数据，一次性返回</w:t>
      </w:r>
      <w:r>
        <w:rPr>
          <w:rFonts w:ascii="宋体" w:hAnsi="宋体" w:eastAsia="宋体" w:cs="宋体"/>
          <w:sz w:val="21"/>
          <w:szCs w:val="21"/>
        </w:rPr>
        <w:t xml:space="preserve">所有ID的信息。 </w:t>
      </w:r>
      <w:r>
        <w:rPr>
          <w:rFonts w:ascii="黑体" w:hAnsi="黑体" w:eastAsia="黑体" w:cs="黑体"/>
          <w:sz w:val="21"/>
          <w:szCs w:val="21"/>
        </w:rPr>
        <w:t>A</w:t>
      </w:r>
      <w:r>
        <w:rPr>
          <w:rFonts w:ascii="黑体" w:hAnsi="黑体" w:eastAsia="黑体" w:cs="黑体"/>
          <w:spacing w:val="1"/>
          <w:sz w:val="21"/>
          <w:szCs w:val="21"/>
        </w:rPr>
        <w:t>.</w:t>
      </w:r>
      <w:r>
        <w:rPr>
          <w:rFonts w:ascii="黑体" w:hAnsi="黑体" w:eastAsia="黑体" w:cs="黑体"/>
          <w:sz w:val="21"/>
          <w:szCs w:val="21"/>
        </w:rPr>
        <w:t>2  报文示例</w:t>
      </w:r>
    </w:p>
    <w:p>
      <w:pPr>
        <w:spacing w:line="219" w:lineRule="auto"/>
        <w:ind w:left="23"/>
        <w:rPr>
          <w:rFonts w:ascii="黑体" w:hAnsi="黑体" w:eastAsia="黑体" w:cs="黑体"/>
          <w:sz w:val="21"/>
          <w:szCs w:val="21"/>
        </w:rPr>
      </w:pPr>
      <w:r>
        <w:rPr>
          <w:rFonts w:ascii="黑体" w:hAnsi="黑体" w:eastAsia="黑体" w:cs="黑体"/>
          <w:spacing w:val="-1"/>
          <w:sz w:val="21"/>
          <w:szCs w:val="21"/>
        </w:rPr>
        <w:t>A</w:t>
      </w:r>
      <w:r>
        <w:rPr>
          <w:rFonts w:ascii="黑体" w:hAnsi="黑体" w:eastAsia="黑体" w:cs="黑体"/>
          <w:spacing w:val="-2"/>
          <w:sz w:val="21"/>
          <w:szCs w:val="21"/>
        </w:rPr>
        <w:t>.2</w:t>
      </w:r>
      <w:r>
        <w:rPr>
          <w:rFonts w:ascii="黑体" w:hAnsi="黑体" w:eastAsia="黑体" w:cs="黑体"/>
          <w:spacing w:val="-1"/>
          <w:sz w:val="21"/>
          <w:szCs w:val="21"/>
        </w:rPr>
        <w:t>.1  BMS向PCS发送报文数据示例</w:t>
      </w:r>
    </w:p>
    <w:p>
      <w:pPr>
        <w:spacing w:before="226" w:line="315" w:lineRule="exact"/>
        <w:ind w:left="424"/>
        <w:rPr>
          <w:rFonts w:ascii="宋体" w:hAnsi="宋体" w:eastAsia="宋体" w:cs="宋体"/>
          <w:sz w:val="21"/>
          <w:szCs w:val="21"/>
        </w:rPr>
      </w:pPr>
      <w:r>
        <w:rPr>
          <w:rFonts w:ascii="Times New Roman" w:hAnsi="Times New Roman" w:eastAsia="Times New Roman" w:cs="Times New Roman"/>
          <w:position w:val="7"/>
          <w:sz w:val="21"/>
          <w:szCs w:val="21"/>
        </w:rPr>
        <w:t>a</w:t>
      </w:r>
      <w:r>
        <w:rPr>
          <w:rFonts w:ascii="Times New Roman" w:hAnsi="Times New Roman" w:eastAsia="Times New Roman" w:cs="Times New Roman"/>
          <w:spacing w:val="-1"/>
          <w:position w:val="7"/>
          <w:sz w:val="21"/>
          <w:szCs w:val="21"/>
        </w:rPr>
        <w:t xml:space="preserve">)     </w:t>
      </w:r>
      <w:r>
        <w:rPr>
          <w:rFonts w:ascii="宋体" w:hAnsi="宋体" w:eastAsia="宋体" w:cs="宋体"/>
          <w:spacing w:val="-1"/>
          <w:position w:val="7"/>
          <w:sz w:val="21"/>
          <w:szCs w:val="21"/>
        </w:rPr>
        <w:t>电池组基</w:t>
      </w:r>
      <w:r>
        <w:rPr>
          <w:rFonts w:ascii="宋体" w:hAnsi="宋体" w:eastAsia="宋体" w:cs="宋体"/>
          <w:position w:val="7"/>
          <w:sz w:val="21"/>
          <w:szCs w:val="21"/>
        </w:rPr>
        <w:t>本信息报文</w:t>
      </w:r>
    </w:p>
    <w:p>
      <w:pPr>
        <w:spacing w:line="234" w:lineRule="auto"/>
        <w:ind w:left="423"/>
        <w:rPr>
          <w:rFonts w:ascii="Times New Roman" w:hAnsi="Times New Roman" w:eastAsia="Times New Roman" w:cs="Times New Roman"/>
          <w:sz w:val="21"/>
          <w:szCs w:val="21"/>
        </w:rPr>
      </w:pPr>
      <w:r>
        <w:rPr>
          <w:rFonts w:ascii="宋体" w:hAnsi="宋体" w:eastAsia="宋体" w:cs="宋体"/>
          <w:spacing w:val="-9"/>
          <w:sz w:val="21"/>
          <w:szCs w:val="21"/>
        </w:rPr>
        <w:t xml:space="preserve">报文 </w:t>
      </w:r>
      <w:r>
        <w:rPr>
          <w:rFonts w:ascii="Times New Roman" w:hAnsi="Times New Roman" w:eastAsia="Times New Roman" w:cs="Times New Roman"/>
          <w:spacing w:val="-9"/>
          <w:sz w:val="21"/>
          <w:szCs w:val="21"/>
        </w:rPr>
        <w:t xml:space="preserve">CAN ID </w:t>
      </w:r>
      <w:r>
        <w:rPr>
          <w:rFonts w:ascii="宋体" w:hAnsi="宋体" w:eastAsia="宋体" w:cs="宋体"/>
          <w:spacing w:val="-9"/>
          <w:sz w:val="21"/>
          <w:szCs w:val="21"/>
        </w:rPr>
        <w:t>：</w:t>
      </w:r>
      <w:r>
        <w:rPr>
          <w:rFonts w:ascii="Times New Roman" w:hAnsi="Times New Roman" w:eastAsia="Times New Roman" w:cs="Times New Roman"/>
          <w:spacing w:val="-9"/>
          <w:sz w:val="21"/>
          <w:szCs w:val="21"/>
        </w:rPr>
        <w:t>0x18</w:t>
      </w:r>
      <w:r>
        <w:rPr>
          <w:rFonts w:ascii="Times New Roman" w:hAnsi="Times New Roman" w:eastAsia="Times New Roman" w:cs="Times New Roman"/>
          <w:spacing w:val="-5"/>
          <w:sz w:val="21"/>
          <w:szCs w:val="21"/>
        </w:rPr>
        <w:t>E</w:t>
      </w:r>
      <w:r>
        <w:rPr>
          <w:rFonts w:ascii="Times New Roman" w:hAnsi="Times New Roman" w:eastAsia="Times New Roman" w:cs="Times New Roman"/>
          <w:spacing w:val="-9"/>
          <w:sz w:val="21"/>
          <w:szCs w:val="21"/>
        </w:rPr>
        <w:t>10101</w:t>
      </w:r>
    </w:p>
    <w:p>
      <w:pPr>
        <w:spacing w:before="48" w:line="221" w:lineRule="auto"/>
        <w:ind w:left="424"/>
        <w:rPr>
          <w:rFonts w:ascii="宋体" w:hAnsi="宋体" w:eastAsia="宋体" w:cs="宋体"/>
          <w:sz w:val="21"/>
          <w:szCs w:val="21"/>
        </w:rPr>
      </w:pPr>
      <w:r>
        <w:rPr>
          <w:rFonts w:ascii="宋体" w:hAnsi="宋体" w:eastAsia="宋体" w:cs="宋体"/>
          <w:spacing w:val="-8"/>
          <w:sz w:val="21"/>
          <w:szCs w:val="21"/>
        </w:rPr>
        <w:t>报</w:t>
      </w:r>
      <w:r>
        <w:rPr>
          <w:rFonts w:ascii="宋体" w:hAnsi="宋体" w:eastAsia="宋体" w:cs="宋体"/>
          <w:spacing w:val="-5"/>
          <w:sz w:val="21"/>
          <w:szCs w:val="21"/>
        </w:rPr>
        <w:t>文内容：</w:t>
      </w:r>
    </w:p>
    <w:p>
      <w:pPr>
        <w:spacing w:before="70" w:line="238" w:lineRule="auto"/>
        <w:ind w:left="430"/>
        <w:rPr>
          <w:rFonts w:ascii="Times New Roman" w:hAnsi="Times New Roman" w:eastAsia="Times New Roman" w:cs="Times New Roman"/>
          <w:sz w:val="21"/>
          <w:szCs w:val="21"/>
        </w:rPr>
      </w:pPr>
      <w:r>
        <w:rPr>
          <w:rFonts w:ascii="Times New Roman" w:hAnsi="Times New Roman" w:eastAsia="Times New Roman" w:cs="Times New Roman"/>
          <w:spacing w:val="-12"/>
          <w:sz w:val="21"/>
          <w:szCs w:val="21"/>
        </w:rPr>
        <w:t>88</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pacing w:val="-6"/>
          <w:sz w:val="21"/>
          <w:szCs w:val="21"/>
        </w:rPr>
        <w:t>13 B8 0B 20 03 B6 03               //</w:t>
      </w:r>
      <w:r>
        <w:rPr>
          <w:rFonts w:ascii="宋体" w:hAnsi="宋体" w:eastAsia="宋体" w:cs="宋体"/>
          <w:spacing w:val="-6"/>
          <w:sz w:val="21"/>
          <w:szCs w:val="21"/>
        </w:rPr>
        <w:t xml:space="preserve">电池总电压 </w:t>
      </w:r>
      <w:r>
        <w:rPr>
          <w:rFonts w:ascii="Times New Roman" w:hAnsi="Times New Roman" w:eastAsia="Times New Roman" w:cs="Times New Roman"/>
          <w:spacing w:val="-6"/>
          <w:sz w:val="21"/>
          <w:szCs w:val="21"/>
        </w:rPr>
        <w:t>500.0V</w:t>
      </w:r>
      <w:r>
        <w:rPr>
          <w:rFonts w:ascii="宋体" w:hAnsi="宋体" w:eastAsia="宋体" w:cs="宋体"/>
          <w:spacing w:val="-6"/>
          <w:sz w:val="21"/>
          <w:szCs w:val="21"/>
        </w:rPr>
        <w:t xml:space="preserve">，电池总电流 </w:t>
      </w:r>
      <w:r>
        <w:rPr>
          <w:rFonts w:ascii="Times New Roman" w:hAnsi="Times New Roman" w:eastAsia="Times New Roman" w:cs="Times New Roman"/>
          <w:spacing w:val="-6"/>
          <w:sz w:val="21"/>
          <w:szCs w:val="21"/>
        </w:rPr>
        <w:t xml:space="preserve">300.0A </w:t>
      </w:r>
      <w:r>
        <w:rPr>
          <w:rFonts w:ascii="宋体" w:hAnsi="宋体" w:eastAsia="宋体" w:cs="宋体"/>
          <w:spacing w:val="-6"/>
          <w:sz w:val="21"/>
          <w:szCs w:val="21"/>
        </w:rPr>
        <w:t xml:space="preserve">，  </w:t>
      </w:r>
      <w:r>
        <w:rPr>
          <w:rFonts w:ascii="Times New Roman" w:hAnsi="Times New Roman" w:eastAsia="Times New Roman" w:cs="Times New Roman"/>
          <w:spacing w:val="-6"/>
          <w:sz w:val="21"/>
          <w:szCs w:val="21"/>
        </w:rPr>
        <w:t xml:space="preserve">SOC = 80.0% </w:t>
      </w:r>
      <w:r>
        <w:rPr>
          <w:rFonts w:ascii="宋体" w:hAnsi="宋体" w:eastAsia="宋体" w:cs="宋体"/>
          <w:spacing w:val="-6"/>
          <w:sz w:val="21"/>
          <w:szCs w:val="21"/>
        </w:rPr>
        <w:t xml:space="preserve">，  </w:t>
      </w:r>
      <w:r>
        <w:rPr>
          <w:rFonts w:ascii="Times New Roman" w:hAnsi="Times New Roman" w:eastAsia="Times New Roman" w:cs="Times New Roman"/>
          <w:spacing w:val="-6"/>
          <w:sz w:val="21"/>
          <w:szCs w:val="21"/>
        </w:rPr>
        <w:t>SOH</w:t>
      </w:r>
    </w:p>
    <w:p>
      <w:pPr>
        <w:spacing w:before="72" w:line="220" w:lineRule="auto"/>
        <w:ind w:left="1"/>
        <w:rPr>
          <w:rFonts w:ascii="宋体" w:hAnsi="宋体" w:eastAsia="宋体" w:cs="宋体"/>
          <w:sz w:val="21"/>
          <w:szCs w:val="21"/>
        </w:rPr>
      </w:pPr>
      <w:r>
        <w:rPr>
          <w:rFonts w:ascii="Times New Roman" w:hAnsi="Times New Roman" w:eastAsia="Times New Roman" w:cs="Times New Roman"/>
          <w:spacing w:val="-1"/>
          <w:sz w:val="21"/>
          <w:szCs w:val="21"/>
        </w:rPr>
        <w:t>= 95</w:t>
      </w:r>
      <w:r>
        <w:rPr>
          <w:rFonts w:ascii="Times New Roman" w:hAnsi="Times New Roman" w:eastAsia="Times New Roman" w:cs="Times New Roman"/>
          <w:sz w:val="21"/>
          <w:szCs w:val="21"/>
        </w:rPr>
        <w:t>.0%</w:t>
      </w:r>
      <w:r>
        <w:rPr>
          <w:rFonts w:ascii="宋体" w:hAnsi="宋体" w:eastAsia="宋体" w:cs="宋体"/>
          <w:sz w:val="21"/>
          <w:szCs w:val="21"/>
        </w:rPr>
        <w:t>。</w:t>
      </w:r>
    </w:p>
    <w:p>
      <w:pPr>
        <w:spacing w:before="29" w:line="317" w:lineRule="exact"/>
        <w:ind w:left="417"/>
        <w:rPr>
          <w:rFonts w:ascii="宋体" w:hAnsi="宋体" w:eastAsia="宋体" w:cs="宋体"/>
          <w:sz w:val="21"/>
          <w:szCs w:val="21"/>
        </w:rPr>
      </w:pPr>
      <w:r>
        <w:rPr>
          <w:rFonts w:ascii="Times New Roman" w:hAnsi="Times New Roman" w:eastAsia="Times New Roman" w:cs="Times New Roman"/>
          <w:position w:val="8"/>
          <w:sz w:val="21"/>
          <w:szCs w:val="21"/>
        </w:rPr>
        <w:t>b</w:t>
      </w:r>
      <w:r>
        <w:rPr>
          <w:rFonts w:ascii="Times New Roman" w:hAnsi="Times New Roman" w:eastAsia="Times New Roman" w:cs="Times New Roman"/>
          <w:spacing w:val="-1"/>
          <w:position w:val="8"/>
          <w:sz w:val="21"/>
          <w:szCs w:val="21"/>
        </w:rPr>
        <w:t xml:space="preserve">)     </w:t>
      </w:r>
      <w:r>
        <w:rPr>
          <w:rFonts w:ascii="宋体" w:hAnsi="宋体" w:eastAsia="宋体" w:cs="宋体"/>
          <w:spacing w:val="-1"/>
          <w:position w:val="8"/>
          <w:sz w:val="21"/>
          <w:szCs w:val="21"/>
        </w:rPr>
        <w:t>电池组限制信息报</w:t>
      </w:r>
      <w:r>
        <w:rPr>
          <w:rFonts w:ascii="宋体" w:hAnsi="宋体" w:eastAsia="宋体" w:cs="宋体"/>
          <w:position w:val="8"/>
          <w:sz w:val="21"/>
          <w:szCs w:val="21"/>
        </w:rPr>
        <w:t>文</w:t>
      </w:r>
    </w:p>
    <w:p>
      <w:pPr>
        <w:spacing w:line="234" w:lineRule="auto"/>
        <w:ind w:left="423"/>
        <w:rPr>
          <w:rFonts w:ascii="Times New Roman" w:hAnsi="Times New Roman" w:eastAsia="Times New Roman" w:cs="Times New Roman"/>
          <w:sz w:val="21"/>
          <w:szCs w:val="21"/>
        </w:rPr>
      </w:pPr>
      <w:r>
        <w:rPr>
          <w:rFonts w:ascii="宋体" w:hAnsi="宋体" w:eastAsia="宋体" w:cs="宋体"/>
          <w:spacing w:val="-9"/>
          <w:sz w:val="21"/>
          <w:szCs w:val="21"/>
        </w:rPr>
        <w:t xml:space="preserve">报文 </w:t>
      </w:r>
      <w:r>
        <w:rPr>
          <w:rFonts w:ascii="Times New Roman" w:hAnsi="Times New Roman" w:eastAsia="Times New Roman" w:cs="Times New Roman"/>
          <w:spacing w:val="-9"/>
          <w:sz w:val="21"/>
          <w:szCs w:val="21"/>
        </w:rPr>
        <w:t xml:space="preserve">CAN ID </w:t>
      </w:r>
      <w:r>
        <w:rPr>
          <w:rFonts w:ascii="宋体" w:hAnsi="宋体" w:eastAsia="宋体" w:cs="宋体"/>
          <w:spacing w:val="-9"/>
          <w:sz w:val="21"/>
          <w:szCs w:val="21"/>
        </w:rPr>
        <w:t>：</w:t>
      </w:r>
      <w:r>
        <w:rPr>
          <w:rFonts w:ascii="Times New Roman" w:hAnsi="Times New Roman" w:eastAsia="Times New Roman" w:cs="Times New Roman"/>
          <w:spacing w:val="-9"/>
          <w:sz w:val="21"/>
          <w:szCs w:val="21"/>
        </w:rPr>
        <w:t>0x18</w:t>
      </w:r>
      <w:r>
        <w:rPr>
          <w:rFonts w:ascii="Times New Roman" w:hAnsi="Times New Roman" w:eastAsia="Times New Roman" w:cs="Times New Roman"/>
          <w:spacing w:val="-5"/>
          <w:sz w:val="21"/>
          <w:szCs w:val="21"/>
        </w:rPr>
        <w:t>E</w:t>
      </w:r>
      <w:r>
        <w:rPr>
          <w:rFonts w:ascii="Times New Roman" w:hAnsi="Times New Roman" w:eastAsia="Times New Roman" w:cs="Times New Roman"/>
          <w:spacing w:val="-9"/>
          <w:sz w:val="21"/>
          <w:szCs w:val="21"/>
        </w:rPr>
        <w:t>20101</w:t>
      </w:r>
    </w:p>
    <w:p>
      <w:pPr>
        <w:spacing w:before="48" w:line="221" w:lineRule="auto"/>
        <w:ind w:left="424"/>
        <w:rPr>
          <w:rFonts w:ascii="宋体" w:hAnsi="宋体" w:eastAsia="宋体" w:cs="宋体"/>
          <w:sz w:val="21"/>
          <w:szCs w:val="21"/>
        </w:rPr>
      </w:pPr>
      <w:r>
        <w:rPr>
          <w:rFonts w:ascii="宋体" w:hAnsi="宋体" w:eastAsia="宋体" w:cs="宋体"/>
          <w:spacing w:val="-8"/>
          <w:sz w:val="21"/>
          <w:szCs w:val="21"/>
        </w:rPr>
        <w:t>报</w:t>
      </w:r>
      <w:r>
        <w:rPr>
          <w:rFonts w:ascii="宋体" w:hAnsi="宋体" w:eastAsia="宋体" w:cs="宋体"/>
          <w:spacing w:val="-5"/>
          <w:sz w:val="21"/>
          <w:szCs w:val="21"/>
        </w:rPr>
        <w:t>文内容：</w:t>
      </w:r>
    </w:p>
    <w:p>
      <w:pPr>
        <w:spacing w:before="84" w:line="235" w:lineRule="auto"/>
        <w:ind w:left="426"/>
        <w:rPr>
          <w:rFonts w:ascii="宋体" w:hAnsi="宋体" w:eastAsia="宋体" w:cs="宋体"/>
          <w:sz w:val="21"/>
          <w:szCs w:val="21"/>
        </w:rPr>
      </w:pPr>
      <w:r>
        <w:rPr>
          <w:rFonts w:ascii="Times New Roman" w:hAnsi="Times New Roman" w:eastAsia="Times New Roman" w:cs="Times New Roman"/>
          <w:spacing w:val="-5"/>
          <w:position w:val="1"/>
          <w:sz w:val="21"/>
          <w:szCs w:val="21"/>
        </w:rPr>
        <w:t xml:space="preserve">64 00 F4 01 40 1F 58 1B                </w:t>
      </w:r>
      <w:r>
        <w:rPr>
          <w:rFonts w:ascii="Times New Roman" w:hAnsi="Times New Roman" w:eastAsia="Times New Roman" w:cs="Times New Roman"/>
          <w:spacing w:val="-5"/>
          <w:sz w:val="21"/>
          <w:szCs w:val="21"/>
        </w:rPr>
        <w:t>//</w:t>
      </w:r>
      <w:r>
        <w:rPr>
          <w:rFonts w:ascii="宋体" w:hAnsi="宋体" w:eastAsia="宋体" w:cs="宋体"/>
          <w:spacing w:val="-5"/>
          <w:sz w:val="21"/>
          <w:szCs w:val="21"/>
        </w:rPr>
        <w:t xml:space="preserve">充电限制电流 </w:t>
      </w:r>
      <w:r>
        <w:rPr>
          <w:rFonts w:ascii="Times New Roman" w:hAnsi="Times New Roman" w:eastAsia="Times New Roman" w:cs="Times New Roman"/>
          <w:spacing w:val="-5"/>
          <w:sz w:val="21"/>
          <w:szCs w:val="21"/>
        </w:rPr>
        <w:t>10.0A</w:t>
      </w:r>
      <w:r>
        <w:rPr>
          <w:rFonts w:ascii="宋体" w:hAnsi="宋体" w:eastAsia="宋体" w:cs="宋体"/>
          <w:spacing w:val="-5"/>
          <w:sz w:val="21"/>
          <w:szCs w:val="21"/>
        </w:rPr>
        <w:t>，放电限制电流</w:t>
      </w:r>
      <w:r>
        <w:rPr>
          <w:rFonts w:ascii="Times New Roman" w:hAnsi="Times New Roman" w:eastAsia="Times New Roman" w:cs="Times New Roman"/>
          <w:spacing w:val="-5"/>
          <w:sz w:val="21"/>
          <w:szCs w:val="21"/>
        </w:rPr>
        <w:t>50.0A</w:t>
      </w:r>
      <w:r>
        <w:rPr>
          <w:rFonts w:ascii="宋体" w:hAnsi="宋体" w:eastAsia="宋体" w:cs="宋体"/>
          <w:spacing w:val="-5"/>
          <w:sz w:val="21"/>
          <w:szCs w:val="21"/>
        </w:rPr>
        <w:t xml:space="preserve">，最大允许充电功率 </w:t>
      </w:r>
      <w:r>
        <w:rPr>
          <w:rFonts w:ascii="Times New Roman" w:hAnsi="Times New Roman" w:eastAsia="Times New Roman" w:cs="Times New Roman"/>
          <w:spacing w:val="-5"/>
          <w:sz w:val="21"/>
          <w:szCs w:val="21"/>
        </w:rPr>
        <w:t>800.0</w:t>
      </w:r>
      <w:r>
        <w:rPr>
          <w:rFonts w:ascii="Times New Roman" w:hAnsi="Times New Roman" w:eastAsia="Times New Roman" w:cs="Times New Roman"/>
          <w:sz w:val="21"/>
          <w:szCs w:val="21"/>
        </w:rPr>
        <w:t>kW</w:t>
      </w:r>
      <w:r>
        <w:rPr>
          <w:rFonts w:ascii="宋体" w:hAnsi="宋体" w:eastAsia="宋体" w:cs="宋体"/>
          <w:spacing w:val="-5"/>
          <w:sz w:val="21"/>
          <w:szCs w:val="21"/>
        </w:rPr>
        <w:t>，</w:t>
      </w:r>
    </w:p>
    <w:p>
      <w:pPr>
        <w:spacing w:before="41" w:line="221" w:lineRule="auto"/>
        <w:ind w:left="8"/>
        <w:rPr>
          <w:rFonts w:ascii="宋体" w:hAnsi="宋体" w:eastAsia="宋体" w:cs="宋体"/>
          <w:sz w:val="21"/>
          <w:szCs w:val="21"/>
        </w:rPr>
      </w:pPr>
      <w:r>
        <w:rPr>
          <w:rFonts w:ascii="宋体" w:hAnsi="宋体" w:eastAsia="宋体" w:cs="宋体"/>
          <w:spacing w:val="1"/>
          <w:sz w:val="21"/>
          <w:szCs w:val="21"/>
        </w:rPr>
        <w:t>最大允</w:t>
      </w:r>
      <w:r>
        <w:rPr>
          <w:rFonts w:ascii="宋体" w:hAnsi="宋体" w:eastAsia="宋体" w:cs="宋体"/>
          <w:sz w:val="21"/>
          <w:szCs w:val="21"/>
        </w:rPr>
        <w:t>许放电功率</w:t>
      </w:r>
      <w:r>
        <w:rPr>
          <w:rFonts w:ascii="Times New Roman" w:hAnsi="Times New Roman" w:eastAsia="Times New Roman" w:cs="Times New Roman"/>
          <w:sz w:val="21"/>
          <w:szCs w:val="21"/>
        </w:rPr>
        <w:t>700.0kW</w:t>
      </w:r>
      <w:r>
        <w:rPr>
          <w:rFonts w:ascii="宋体" w:hAnsi="宋体" w:eastAsia="宋体" w:cs="宋体"/>
          <w:sz w:val="21"/>
          <w:szCs w:val="21"/>
        </w:rPr>
        <w:t>。</w:t>
      </w:r>
    </w:p>
    <w:p>
      <w:pPr>
        <w:spacing w:before="51" w:line="317" w:lineRule="exact"/>
        <w:ind w:left="424"/>
        <w:rPr>
          <w:rFonts w:ascii="宋体" w:hAnsi="宋体" w:eastAsia="宋体" w:cs="宋体"/>
          <w:sz w:val="21"/>
          <w:szCs w:val="21"/>
        </w:rPr>
      </w:pPr>
      <w:r>
        <w:rPr>
          <w:rFonts w:ascii="Times New Roman" w:hAnsi="Times New Roman" w:eastAsia="Times New Roman" w:cs="Times New Roman"/>
          <w:position w:val="8"/>
          <w:sz w:val="21"/>
          <w:szCs w:val="21"/>
        </w:rPr>
        <w:t>c</w:t>
      </w:r>
      <w:r>
        <w:rPr>
          <w:rFonts w:ascii="Times New Roman" w:hAnsi="Times New Roman" w:eastAsia="Times New Roman" w:cs="Times New Roman"/>
          <w:spacing w:val="-1"/>
          <w:position w:val="8"/>
          <w:sz w:val="21"/>
          <w:szCs w:val="21"/>
        </w:rPr>
        <w:t xml:space="preserve">)     </w:t>
      </w:r>
      <w:r>
        <w:rPr>
          <w:rFonts w:ascii="宋体" w:hAnsi="宋体" w:eastAsia="宋体" w:cs="宋体"/>
          <w:spacing w:val="-1"/>
          <w:position w:val="8"/>
          <w:sz w:val="21"/>
          <w:szCs w:val="21"/>
        </w:rPr>
        <w:t>电池组</w:t>
      </w:r>
      <w:r>
        <w:rPr>
          <w:rFonts w:ascii="宋体" w:hAnsi="宋体" w:eastAsia="宋体" w:cs="宋体"/>
          <w:position w:val="8"/>
          <w:sz w:val="21"/>
          <w:szCs w:val="21"/>
        </w:rPr>
        <w:t>状态信息报文</w:t>
      </w:r>
    </w:p>
    <w:p>
      <w:pPr>
        <w:spacing w:line="234" w:lineRule="auto"/>
        <w:ind w:left="423"/>
        <w:rPr>
          <w:rFonts w:ascii="Times New Roman" w:hAnsi="Times New Roman" w:eastAsia="Times New Roman" w:cs="Times New Roman"/>
          <w:sz w:val="21"/>
          <w:szCs w:val="21"/>
        </w:rPr>
      </w:pPr>
      <w:r>
        <w:rPr>
          <w:rFonts w:ascii="宋体" w:hAnsi="宋体" w:eastAsia="宋体" w:cs="宋体"/>
          <w:spacing w:val="-9"/>
          <w:sz w:val="21"/>
          <w:szCs w:val="21"/>
        </w:rPr>
        <w:t xml:space="preserve">报文 </w:t>
      </w:r>
      <w:r>
        <w:rPr>
          <w:rFonts w:ascii="Times New Roman" w:hAnsi="Times New Roman" w:eastAsia="Times New Roman" w:cs="Times New Roman"/>
          <w:spacing w:val="-9"/>
          <w:sz w:val="21"/>
          <w:szCs w:val="21"/>
        </w:rPr>
        <w:t xml:space="preserve">CAN ID </w:t>
      </w:r>
      <w:r>
        <w:rPr>
          <w:rFonts w:ascii="宋体" w:hAnsi="宋体" w:eastAsia="宋体" w:cs="宋体"/>
          <w:spacing w:val="-9"/>
          <w:sz w:val="21"/>
          <w:szCs w:val="21"/>
        </w:rPr>
        <w:t>：</w:t>
      </w:r>
      <w:r>
        <w:rPr>
          <w:rFonts w:ascii="Times New Roman" w:hAnsi="Times New Roman" w:eastAsia="Times New Roman" w:cs="Times New Roman"/>
          <w:spacing w:val="-9"/>
          <w:sz w:val="21"/>
          <w:szCs w:val="21"/>
        </w:rPr>
        <w:t>0x18</w:t>
      </w:r>
      <w:r>
        <w:rPr>
          <w:rFonts w:ascii="Times New Roman" w:hAnsi="Times New Roman" w:eastAsia="Times New Roman" w:cs="Times New Roman"/>
          <w:spacing w:val="-5"/>
          <w:sz w:val="21"/>
          <w:szCs w:val="21"/>
        </w:rPr>
        <w:t>E</w:t>
      </w:r>
      <w:r>
        <w:rPr>
          <w:rFonts w:ascii="Times New Roman" w:hAnsi="Times New Roman" w:eastAsia="Times New Roman" w:cs="Times New Roman"/>
          <w:spacing w:val="-9"/>
          <w:sz w:val="21"/>
          <w:szCs w:val="21"/>
        </w:rPr>
        <w:t>30101</w:t>
      </w:r>
    </w:p>
    <w:p>
      <w:pPr>
        <w:spacing w:before="47" w:line="221" w:lineRule="auto"/>
        <w:ind w:left="424"/>
        <w:rPr>
          <w:rFonts w:ascii="宋体" w:hAnsi="宋体" w:eastAsia="宋体" w:cs="宋体"/>
          <w:sz w:val="21"/>
          <w:szCs w:val="21"/>
        </w:rPr>
      </w:pPr>
      <w:r>
        <w:rPr>
          <w:rFonts w:ascii="宋体" w:hAnsi="宋体" w:eastAsia="宋体" w:cs="宋体"/>
          <w:spacing w:val="-8"/>
          <w:sz w:val="21"/>
          <w:szCs w:val="21"/>
        </w:rPr>
        <w:t>报</w:t>
      </w:r>
      <w:r>
        <w:rPr>
          <w:rFonts w:ascii="宋体" w:hAnsi="宋体" w:eastAsia="宋体" w:cs="宋体"/>
          <w:spacing w:val="-5"/>
          <w:sz w:val="21"/>
          <w:szCs w:val="21"/>
        </w:rPr>
        <w:t>文内容：</w:t>
      </w:r>
    </w:p>
    <w:p>
      <w:pPr>
        <w:spacing w:before="72" w:line="234" w:lineRule="auto"/>
        <w:ind w:left="420"/>
        <w:rPr>
          <w:rFonts w:ascii="宋体" w:hAnsi="宋体" w:eastAsia="宋体" w:cs="宋体"/>
          <w:sz w:val="21"/>
          <w:szCs w:val="21"/>
        </w:rPr>
      </w:pPr>
      <w:r>
        <w:rPr>
          <w:rFonts w:ascii="Times New Roman" w:hAnsi="Times New Roman" w:eastAsia="Times New Roman" w:cs="Times New Roman"/>
          <w:spacing w:val="-5"/>
          <w:sz w:val="21"/>
          <w:szCs w:val="21"/>
        </w:rPr>
        <w:t>40 1F 58 1B 20 00 20 03        //</w:t>
      </w:r>
      <w:r>
        <w:rPr>
          <w:rFonts w:ascii="宋体" w:hAnsi="宋体" w:eastAsia="宋体" w:cs="宋体"/>
          <w:spacing w:val="-5"/>
          <w:sz w:val="21"/>
          <w:szCs w:val="21"/>
        </w:rPr>
        <w:t xml:space="preserve">充电可用电量 </w:t>
      </w:r>
      <w:r>
        <w:rPr>
          <w:rFonts w:ascii="Times New Roman" w:hAnsi="Times New Roman" w:eastAsia="Times New Roman" w:cs="Times New Roman"/>
          <w:spacing w:val="-5"/>
          <w:sz w:val="21"/>
          <w:szCs w:val="21"/>
        </w:rPr>
        <w:t>800.0kWh</w:t>
      </w:r>
      <w:r>
        <w:rPr>
          <w:rFonts w:ascii="宋体" w:hAnsi="宋体" w:eastAsia="宋体" w:cs="宋体"/>
          <w:spacing w:val="-5"/>
          <w:sz w:val="21"/>
          <w:szCs w:val="21"/>
        </w:rPr>
        <w:t xml:space="preserve">，放电可用电量 </w:t>
      </w:r>
      <w:r>
        <w:rPr>
          <w:rFonts w:ascii="Times New Roman" w:hAnsi="Times New Roman" w:eastAsia="Times New Roman" w:cs="Times New Roman"/>
          <w:spacing w:val="-5"/>
          <w:sz w:val="21"/>
          <w:szCs w:val="21"/>
        </w:rPr>
        <w:t>700.0kWh</w:t>
      </w:r>
      <w:r>
        <w:rPr>
          <w:rFonts w:ascii="宋体" w:hAnsi="宋体" w:eastAsia="宋体" w:cs="宋体"/>
          <w:spacing w:val="-5"/>
          <w:sz w:val="21"/>
          <w:szCs w:val="21"/>
        </w:rPr>
        <w:t>，</w:t>
      </w:r>
      <w:r>
        <w:rPr>
          <w:rFonts w:ascii="Times New Roman" w:hAnsi="Times New Roman" w:eastAsia="Times New Roman" w:cs="Times New Roman"/>
          <w:spacing w:val="-5"/>
          <w:sz w:val="21"/>
          <w:szCs w:val="21"/>
        </w:rPr>
        <w:t>B</w:t>
      </w:r>
      <w:r>
        <w:rPr>
          <w:rFonts w:ascii="Times New Roman" w:hAnsi="Times New Roman" w:eastAsia="Times New Roman" w:cs="Times New Roman"/>
          <w:spacing w:val="-2"/>
          <w:sz w:val="21"/>
          <w:szCs w:val="21"/>
        </w:rPr>
        <w:t>M</w:t>
      </w:r>
      <w:r>
        <w:rPr>
          <w:rFonts w:ascii="Times New Roman" w:hAnsi="Times New Roman" w:eastAsia="Times New Roman" w:cs="Times New Roman"/>
          <w:sz w:val="21"/>
          <w:szCs w:val="21"/>
        </w:rPr>
        <w:t>S</w:t>
      </w:r>
      <w:r>
        <w:rPr>
          <w:rFonts w:ascii="Times New Roman" w:hAnsi="Times New Roman" w:eastAsia="Times New Roman" w:cs="Times New Roman"/>
          <w:spacing w:val="-5"/>
          <w:sz w:val="21"/>
          <w:szCs w:val="21"/>
        </w:rPr>
        <w:t xml:space="preserve"> </w:t>
      </w:r>
      <w:r>
        <w:rPr>
          <w:rFonts w:ascii="宋体" w:hAnsi="宋体" w:eastAsia="宋体" w:cs="宋体"/>
          <w:spacing w:val="-5"/>
          <w:sz w:val="21"/>
          <w:szCs w:val="21"/>
        </w:rPr>
        <w:t>状态：禁充，</w:t>
      </w:r>
    </w:p>
    <w:p>
      <w:pPr>
        <w:spacing w:before="75" w:line="220" w:lineRule="auto"/>
        <w:ind w:left="10"/>
        <w:rPr>
          <w:rFonts w:ascii="宋体" w:hAnsi="宋体" w:eastAsia="宋体" w:cs="宋体"/>
          <w:sz w:val="21"/>
          <w:szCs w:val="21"/>
        </w:rPr>
      </w:pPr>
      <w:r>
        <w:rPr>
          <w:rFonts w:ascii="Times New Roman" w:hAnsi="Times New Roman" w:eastAsia="Times New Roman" w:cs="Times New Roman"/>
          <w:spacing w:val="-2"/>
          <w:sz w:val="21"/>
          <w:szCs w:val="21"/>
        </w:rPr>
        <w:t>S</w:t>
      </w:r>
      <w:r>
        <w:rPr>
          <w:rFonts w:ascii="Times New Roman" w:hAnsi="Times New Roman" w:eastAsia="Times New Roman" w:cs="Times New Roman"/>
          <w:spacing w:val="-1"/>
          <w:sz w:val="21"/>
          <w:szCs w:val="21"/>
        </w:rPr>
        <w:t>OP</w:t>
      </w:r>
      <w:r>
        <w:rPr>
          <w:rFonts w:ascii="Times New Roman" w:hAnsi="Times New Roman" w:eastAsia="Times New Roman" w:cs="Times New Roman"/>
          <w:spacing w:val="-2"/>
          <w:sz w:val="21"/>
          <w:szCs w:val="21"/>
        </w:rPr>
        <w:t xml:space="preserve"> = 80.0</w:t>
      </w:r>
      <w:r>
        <w:rPr>
          <w:rFonts w:ascii="Times New Roman" w:hAnsi="Times New Roman" w:eastAsia="Times New Roman" w:cs="Times New Roman"/>
          <w:spacing w:val="-1"/>
          <w:sz w:val="21"/>
          <w:szCs w:val="21"/>
        </w:rPr>
        <w:t>kWh</w:t>
      </w:r>
      <w:r>
        <w:rPr>
          <w:rFonts w:ascii="宋体" w:hAnsi="宋体" w:eastAsia="宋体" w:cs="宋体"/>
          <w:spacing w:val="-2"/>
          <w:sz w:val="21"/>
          <w:szCs w:val="21"/>
        </w:rPr>
        <w:t>。</w:t>
      </w:r>
    </w:p>
    <w:p>
      <w:pPr>
        <w:spacing w:before="29" w:line="315" w:lineRule="exact"/>
        <w:ind w:left="424"/>
        <w:rPr>
          <w:rFonts w:ascii="宋体" w:hAnsi="宋体" w:eastAsia="宋体" w:cs="宋体"/>
          <w:sz w:val="21"/>
          <w:szCs w:val="21"/>
        </w:rPr>
      </w:pPr>
      <w:r>
        <w:rPr>
          <w:rFonts w:ascii="Times New Roman" w:hAnsi="Times New Roman" w:eastAsia="Times New Roman" w:cs="Times New Roman"/>
          <w:spacing w:val="-1"/>
          <w:position w:val="7"/>
          <w:sz w:val="21"/>
          <w:szCs w:val="21"/>
        </w:rPr>
        <w:t>d</w:t>
      </w:r>
      <w:r>
        <w:rPr>
          <w:rFonts w:ascii="Times New Roman" w:hAnsi="Times New Roman" w:eastAsia="Times New Roman" w:cs="Times New Roman"/>
          <w:spacing w:val="-2"/>
          <w:position w:val="7"/>
          <w:sz w:val="21"/>
          <w:szCs w:val="21"/>
        </w:rPr>
        <w:t xml:space="preserve">)     </w:t>
      </w:r>
      <w:r>
        <w:rPr>
          <w:rFonts w:ascii="宋体" w:hAnsi="宋体" w:eastAsia="宋体" w:cs="宋体"/>
          <w:spacing w:val="-1"/>
          <w:position w:val="7"/>
          <w:sz w:val="21"/>
          <w:szCs w:val="21"/>
        </w:rPr>
        <w:t>电池单体信息报文</w:t>
      </w:r>
    </w:p>
    <w:p>
      <w:pPr>
        <w:spacing w:before="1" w:line="234" w:lineRule="auto"/>
        <w:ind w:left="423"/>
        <w:rPr>
          <w:rFonts w:ascii="Times New Roman" w:hAnsi="Times New Roman" w:eastAsia="Times New Roman" w:cs="Times New Roman"/>
          <w:sz w:val="21"/>
          <w:szCs w:val="21"/>
        </w:rPr>
      </w:pPr>
      <w:r>
        <w:rPr>
          <w:rFonts w:ascii="宋体" w:hAnsi="宋体" w:eastAsia="宋体" w:cs="宋体"/>
          <w:spacing w:val="-15"/>
          <w:sz w:val="21"/>
          <w:szCs w:val="21"/>
        </w:rPr>
        <w:t>报</w:t>
      </w:r>
      <w:r>
        <w:rPr>
          <w:rFonts w:ascii="宋体" w:hAnsi="宋体" w:eastAsia="宋体" w:cs="宋体"/>
          <w:spacing w:val="-9"/>
          <w:sz w:val="21"/>
          <w:szCs w:val="21"/>
        </w:rPr>
        <w:t xml:space="preserve">文 </w:t>
      </w:r>
      <w:r>
        <w:rPr>
          <w:rFonts w:ascii="Times New Roman" w:hAnsi="Times New Roman" w:eastAsia="Times New Roman" w:cs="Times New Roman"/>
          <w:spacing w:val="-9"/>
          <w:sz w:val="21"/>
          <w:szCs w:val="21"/>
        </w:rPr>
        <w:t xml:space="preserve">CAN ID </w:t>
      </w:r>
      <w:r>
        <w:rPr>
          <w:rFonts w:ascii="宋体" w:hAnsi="宋体" w:eastAsia="宋体" w:cs="宋体"/>
          <w:spacing w:val="-9"/>
          <w:sz w:val="21"/>
          <w:szCs w:val="21"/>
        </w:rPr>
        <w:t>：</w:t>
      </w:r>
      <w:r>
        <w:rPr>
          <w:rFonts w:ascii="Times New Roman" w:hAnsi="Times New Roman" w:eastAsia="Times New Roman" w:cs="Times New Roman"/>
          <w:spacing w:val="-9"/>
          <w:sz w:val="21"/>
          <w:szCs w:val="21"/>
        </w:rPr>
        <w:t>0x18E40101</w:t>
      </w:r>
    </w:p>
    <w:p>
      <w:pPr>
        <w:spacing w:before="49" w:line="221" w:lineRule="auto"/>
        <w:ind w:left="424"/>
        <w:rPr>
          <w:rFonts w:ascii="宋体" w:hAnsi="宋体" w:eastAsia="宋体" w:cs="宋体"/>
          <w:sz w:val="21"/>
          <w:szCs w:val="21"/>
        </w:rPr>
      </w:pPr>
      <w:r>
        <w:rPr>
          <w:rFonts w:ascii="宋体" w:hAnsi="宋体" w:eastAsia="宋体" w:cs="宋体"/>
          <w:spacing w:val="-8"/>
          <w:sz w:val="21"/>
          <w:szCs w:val="21"/>
        </w:rPr>
        <w:t>报</w:t>
      </w:r>
      <w:r>
        <w:rPr>
          <w:rFonts w:ascii="宋体" w:hAnsi="宋体" w:eastAsia="宋体" w:cs="宋体"/>
          <w:spacing w:val="-5"/>
          <w:sz w:val="21"/>
          <w:szCs w:val="21"/>
        </w:rPr>
        <w:t>文内容：</w:t>
      </w:r>
    </w:p>
    <w:p>
      <w:pPr>
        <w:spacing w:before="64" w:line="234" w:lineRule="auto"/>
        <w:ind w:left="421"/>
        <w:rPr>
          <w:rFonts w:ascii="宋体" w:hAnsi="宋体" w:eastAsia="宋体" w:cs="宋体"/>
          <w:sz w:val="21"/>
          <w:szCs w:val="21"/>
        </w:rPr>
      </w:pPr>
      <w:r>
        <w:rPr>
          <w:rFonts w:ascii="Times New Roman" w:hAnsi="Times New Roman" w:eastAsia="Times New Roman" w:cs="Times New Roman"/>
          <w:sz w:val="21"/>
          <w:szCs w:val="21"/>
        </w:rPr>
        <w:t>B</w:t>
      </w:r>
      <w:r>
        <w:rPr>
          <w:rFonts w:ascii="Times New Roman" w:hAnsi="Times New Roman" w:eastAsia="Times New Roman" w:cs="Times New Roman"/>
          <w:spacing w:val="-1"/>
          <w:sz w:val="21"/>
          <w:szCs w:val="21"/>
        </w:rPr>
        <w:t>8 0</w:t>
      </w:r>
      <w:r>
        <w:rPr>
          <w:rFonts w:ascii="Times New Roman" w:hAnsi="Times New Roman" w:eastAsia="Times New Roman" w:cs="Times New Roman"/>
          <w:sz w:val="21"/>
          <w:szCs w:val="21"/>
        </w:rPr>
        <w:t>B</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pacing w:val="-1"/>
          <w:sz w:val="21"/>
          <w:szCs w:val="21"/>
        </w:rPr>
        <w:t>0 0</w:t>
      </w:r>
      <w:r>
        <w:rPr>
          <w:rFonts w:ascii="Times New Roman" w:hAnsi="Times New Roman" w:eastAsia="Times New Roman" w:cs="Times New Roman"/>
          <w:sz w:val="21"/>
          <w:szCs w:val="21"/>
        </w:rPr>
        <w:t>A</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pacing w:val="-1"/>
          <w:sz w:val="21"/>
          <w:szCs w:val="21"/>
        </w:rPr>
        <w:t xml:space="preserve">4 01 </w:t>
      </w:r>
      <w:r>
        <w:rPr>
          <w:rFonts w:ascii="Times New Roman" w:hAnsi="Times New Roman" w:eastAsia="Times New Roman" w:cs="Times New Roman"/>
          <w:sz w:val="21"/>
          <w:szCs w:val="21"/>
        </w:rPr>
        <w:t>C</w:t>
      </w:r>
      <w:r>
        <w:rPr>
          <w:rFonts w:ascii="Times New Roman" w:hAnsi="Times New Roman" w:eastAsia="Times New Roman" w:cs="Times New Roman"/>
          <w:spacing w:val="-1"/>
          <w:sz w:val="21"/>
          <w:szCs w:val="21"/>
        </w:rPr>
        <w:t>8 00             //</w:t>
      </w:r>
      <w:r>
        <w:rPr>
          <w:rFonts w:ascii="宋体" w:hAnsi="宋体" w:eastAsia="宋体" w:cs="宋体"/>
          <w:spacing w:val="-1"/>
          <w:sz w:val="21"/>
          <w:szCs w:val="21"/>
        </w:rPr>
        <w:t xml:space="preserve">单体最高电压 </w:t>
      </w:r>
      <w:r>
        <w:rPr>
          <w:rFonts w:ascii="Times New Roman" w:hAnsi="Times New Roman" w:eastAsia="Times New Roman" w:cs="Times New Roman"/>
          <w:spacing w:val="-1"/>
          <w:sz w:val="21"/>
          <w:szCs w:val="21"/>
        </w:rPr>
        <w:t>3.000</w:t>
      </w:r>
      <w:r>
        <w:rPr>
          <w:rFonts w:ascii="Times New Roman" w:hAnsi="Times New Roman" w:eastAsia="Times New Roman" w:cs="Times New Roman"/>
          <w:sz w:val="21"/>
          <w:szCs w:val="21"/>
        </w:rPr>
        <w:t>V</w:t>
      </w:r>
      <w:r>
        <w:rPr>
          <w:rFonts w:ascii="宋体" w:hAnsi="宋体" w:eastAsia="宋体" w:cs="宋体"/>
          <w:spacing w:val="-1"/>
          <w:sz w:val="21"/>
          <w:szCs w:val="21"/>
        </w:rPr>
        <w:t xml:space="preserve">，单体最低电压 </w:t>
      </w:r>
      <w:r>
        <w:rPr>
          <w:rFonts w:ascii="Times New Roman" w:hAnsi="Times New Roman" w:eastAsia="Times New Roman" w:cs="Times New Roman"/>
          <w:spacing w:val="-1"/>
          <w:sz w:val="21"/>
          <w:szCs w:val="21"/>
        </w:rPr>
        <w:t>2.8</w:t>
      </w:r>
      <w:r>
        <w:rPr>
          <w:rFonts w:ascii="Times New Roman" w:hAnsi="Times New Roman" w:eastAsia="Times New Roman" w:cs="Times New Roman"/>
          <w:sz w:val="21"/>
          <w:szCs w:val="21"/>
        </w:rPr>
        <w:t>00V</w:t>
      </w:r>
      <w:r>
        <w:rPr>
          <w:rFonts w:ascii="宋体" w:hAnsi="宋体" w:eastAsia="宋体" w:cs="宋体"/>
          <w:sz w:val="21"/>
          <w:szCs w:val="21"/>
        </w:rPr>
        <w:t>，单体最高温度</w:t>
      </w:r>
    </w:p>
    <w:p>
      <w:pPr>
        <w:spacing w:before="48" w:line="221" w:lineRule="auto"/>
        <w:ind w:left="7"/>
        <w:rPr>
          <w:rFonts w:ascii="宋体" w:hAnsi="宋体" w:eastAsia="宋体" w:cs="宋体"/>
          <w:sz w:val="21"/>
          <w:szCs w:val="21"/>
        </w:rPr>
      </w:pPr>
      <w:r>
        <w:rPr>
          <w:rFonts w:ascii="Times New Roman" w:hAnsi="Times New Roman" w:eastAsia="Times New Roman" w:cs="Times New Roman"/>
          <w:spacing w:val="-6"/>
          <w:sz w:val="21"/>
          <w:szCs w:val="21"/>
        </w:rPr>
        <w:t>5</w:t>
      </w:r>
      <w:r>
        <w:rPr>
          <w:rFonts w:ascii="Times New Roman" w:hAnsi="Times New Roman" w:eastAsia="Times New Roman" w:cs="Times New Roman"/>
          <w:spacing w:val="-5"/>
          <w:sz w:val="21"/>
          <w:szCs w:val="21"/>
        </w:rPr>
        <w:t>0</w:t>
      </w:r>
      <w:r>
        <w:rPr>
          <w:rFonts w:ascii="Times New Roman" w:hAnsi="Times New Roman" w:eastAsia="Times New Roman" w:cs="Times New Roman"/>
          <w:spacing w:val="-3"/>
          <w:sz w:val="21"/>
          <w:szCs w:val="21"/>
        </w:rPr>
        <w:t>.0</w:t>
      </w:r>
      <w:r>
        <w:rPr>
          <w:rFonts w:ascii="宋体" w:hAnsi="宋体" w:eastAsia="宋体" w:cs="宋体"/>
          <w:spacing w:val="-3"/>
          <w:sz w:val="21"/>
          <w:szCs w:val="21"/>
        </w:rPr>
        <w:t xml:space="preserve">℃，单体最低温度 </w:t>
      </w:r>
      <w:r>
        <w:rPr>
          <w:rFonts w:ascii="Times New Roman" w:hAnsi="Times New Roman" w:eastAsia="Times New Roman" w:cs="Times New Roman"/>
          <w:spacing w:val="-3"/>
          <w:sz w:val="21"/>
          <w:szCs w:val="21"/>
        </w:rPr>
        <w:t>20.0</w:t>
      </w:r>
      <w:r>
        <w:rPr>
          <w:rFonts w:ascii="宋体" w:hAnsi="宋体" w:eastAsia="宋体" w:cs="宋体"/>
          <w:spacing w:val="-3"/>
          <w:sz w:val="21"/>
          <w:szCs w:val="21"/>
        </w:rPr>
        <w:t>℃。</w:t>
      </w:r>
    </w:p>
    <w:p>
      <w:pPr>
        <w:spacing w:before="109" w:line="314" w:lineRule="exact"/>
        <w:ind w:left="425"/>
        <w:rPr>
          <w:rFonts w:ascii="宋体" w:hAnsi="宋体" w:eastAsia="宋体" w:cs="宋体"/>
          <w:sz w:val="21"/>
          <w:szCs w:val="21"/>
        </w:rPr>
      </w:pPr>
      <w:r>
        <w:rPr>
          <w:rFonts w:ascii="Times New Roman" w:hAnsi="Times New Roman" w:eastAsia="Times New Roman" w:cs="Times New Roman"/>
          <w:position w:val="7"/>
          <w:sz w:val="21"/>
          <w:szCs w:val="21"/>
        </w:rPr>
        <w:t>e</w:t>
      </w:r>
      <w:r>
        <w:rPr>
          <w:rFonts w:ascii="Times New Roman" w:hAnsi="Times New Roman" w:eastAsia="Times New Roman" w:cs="Times New Roman"/>
          <w:spacing w:val="-1"/>
          <w:position w:val="7"/>
          <w:sz w:val="21"/>
          <w:szCs w:val="21"/>
        </w:rPr>
        <w:t xml:space="preserve">)     </w:t>
      </w:r>
      <w:r>
        <w:rPr>
          <w:rFonts w:ascii="宋体" w:hAnsi="宋体" w:eastAsia="宋体" w:cs="宋体"/>
          <w:spacing w:val="-1"/>
          <w:position w:val="7"/>
          <w:sz w:val="21"/>
          <w:szCs w:val="21"/>
        </w:rPr>
        <w:t>电池告警</w:t>
      </w:r>
      <w:r>
        <w:rPr>
          <w:rFonts w:ascii="宋体" w:hAnsi="宋体" w:eastAsia="宋体" w:cs="宋体"/>
          <w:position w:val="7"/>
          <w:sz w:val="21"/>
          <w:szCs w:val="21"/>
        </w:rPr>
        <w:t>信息报文</w:t>
      </w:r>
    </w:p>
    <w:p>
      <w:pPr>
        <w:spacing w:before="1" w:line="234" w:lineRule="auto"/>
        <w:ind w:left="423"/>
        <w:rPr>
          <w:rFonts w:ascii="Times New Roman" w:hAnsi="Times New Roman" w:eastAsia="Times New Roman" w:cs="Times New Roman"/>
          <w:sz w:val="21"/>
          <w:szCs w:val="21"/>
        </w:rPr>
      </w:pPr>
      <w:r>
        <w:rPr>
          <w:rFonts w:ascii="宋体" w:hAnsi="宋体" w:eastAsia="宋体" w:cs="宋体"/>
          <w:spacing w:val="-27"/>
          <w:sz w:val="21"/>
          <w:szCs w:val="21"/>
        </w:rPr>
        <w:t>报</w:t>
      </w:r>
      <w:r>
        <w:rPr>
          <w:rFonts w:ascii="宋体" w:hAnsi="宋体" w:eastAsia="宋体" w:cs="宋体"/>
          <w:spacing w:val="-16"/>
          <w:sz w:val="21"/>
          <w:szCs w:val="21"/>
        </w:rPr>
        <w:t xml:space="preserve">文 </w:t>
      </w:r>
      <w:r>
        <w:rPr>
          <w:rFonts w:ascii="Times New Roman" w:hAnsi="Times New Roman" w:eastAsia="Times New Roman" w:cs="Times New Roman"/>
          <w:spacing w:val="-16"/>
          <w:sz w:val="21"/>
          <w:szCs w:val="21"/>
        </w:rPr>
        <w:t>CAN ID</w:t>
      </w:r>
      <w:r>
        <w:rPr>
          <w:rFonts w:ascii="宋体" w:hAnsi="宋体" w:eastAsia="宋体" w:cs="宋体"/>
          <w:spacing w:val="-16"/>
          <w:sz w:val="21"/>
          <w:szCs w:val="21"/>
        </w:rPr>
        <w:t>：</w:t>
      </w:r>
      <w:r>
        <w:rPr>
          <w:rFonts w:ascii="Times New Roman" w:hAnsi="Times New Roman" w:eastAsia="Times New Roman" w:cs="Times New Roman"/>
          <w:spacing w:val="-16"/>
          <w:sz w:val="21"/>
          <w:szCs w:val="21"/>
        </w:rPr>
        <w:t>0x18E50101</w:t>
      </w:r>
    </w:p>
    <w:p>
      <w:pPr>
        <w:spacing w:before="49" w:line="221" w:lineRule="auto"/>
        <w:ind w:left="424"/>
        <w:rPr>
          <w:rFonts w:ascii="宋体" w:hAnsi="宋体" w:eastAsia="宋体" w:cs="宋体"/>
          <w:sz w:val="21"/>
          <w:szCs w:val="21"/>
        </w:rPr>
      </w:pPr>
      <w:r>
        <w:rPr>
          <w:rFonts w:ascii="宋体" w:hAnsi="宋体" w:eastAsia="宋体" w:cs="宋体"/>
          <w:spacing w:val="-1"/>
          <w:sz w:val="21"/>
          <w:szCs w:val="21"/>
        </w:rPr>
        <w:t>报文内容：</w:t>
      </w:r>
    </w:p>
    <w:p>
      <w:pPr>
        <w:spacing w:before="63" w:line="221" w:lineRule="auto"/>
        <w:ind w:left="424"/>
        <w:rPr>
          <w:rFonts w:ascii="宋体" w:hAnsi="宋体" w:eastAsia="宋体" w:cs="宋体"/>
          <w:sz w:val="21"/>
          <w:szCs w:val="21"/>
        </w:rPr>
      </w:pPr>
      <w:r>
        <w:rPr>
          <w:rFonts w:ascii="Times New Roman" w:hAnsi="Times New Roman" w:eastAsia="Times New Roman" w:cs="Times New Roman"/>
          <w:spacing w:val="-4"/>
          <w:sz w:val="21"/>
          <w:szCs w:val="21"/>
        </w:rPr>
        <w:t xml:space="preserve">01  01  00  00  00  00  00  00           </w:t>
      </w:r>
      <w:r>
        <w:rPr>
          <w:rFonts w:ascii="宋体" w:hAnsi="宋体" w:eastAsia="宋体" w:cs="宋体"/>
          <w:spacing w:val="-4"/>
          <w:sz w:val="21"/>
          <w:szCs w:val="21"/>
        </w:rPr>
        <w:t>// S</w:t>
      </w:r>
      <w:r>
        <w:rPr>
          <w:rFonts w:ascii="宋体" w:hAnsi="宋体" w:eastAsia="宋体" w:cs="宋体"/>
          <w:spacing w:val="-3"/>
          <w:sz w:val="21"/>
          <w:szCs w:val="21"/>
        </w:rPr>
        <w:t>O</w:t>
      </w:r>
      <w:r>
        <w:rPr>
          <w:rFonts w:ascii="宋体" w:hAnsi="宋体" w:eastAsia="宋体" w:cs="宋体"/>
          <w:sz w:val="21"/>
          <w:szCs w:val="21"/>
        </w:rPr>
        <w:t>C</w:t>
      </w:r>
      <w:r>
        <w:rPr>
          <w:rFonts w:ascii="宋体" w:hAnsi="宋体" w:eastAsia="宋体" w:cs="宋体"/>
          <w:spacing w:val="-4"/>
          <w:sz w:val="21"/>
          <w:szCs w:val="21"/>
        </w:rPr>
        <w:t>过高，电池绝缘失效故障</w:t>
      </w:r>
    </w:p>
    <w:sectPr>
      <w:headerReference r:id="rId25" w:type="default"/>
      <w:footerReference r:id="rId26" w:type="default"/>
      <w:pgSz w:w="11912" w:h="16841"/>
      <w:pgMar w:top="400" w:right="551" w:bottom="1733" w:left="1421" w:header="0" w:footer="155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Borders>
        <w:top w:val="single" w:color="00529E"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18"/>
      <w:gridCol w:w="5184"/>
      <w:gridCol w:w="2435"/>
    </w:tblGrid>
    <w:tr>
      <w:tblPrEx>
        <w:tblBorders>
          <w:top w:val="single" w:color="00529E"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18" w:type="dxa"/>
          <w:noWrap w:val="0"/>
          <w:vAlign w:val="center"/>
        </w:tcPr>
        <w:p>
          <w:pPr>
            <w:pStyle w:val="3"/>
            <w:spacing w:line="240" w:lineRule="atLeast"/>
            <w:jc w:val="both"/>
            <w:rPr>
              <w:rStyle w:val="9"/>
              <w:rFonts w:hint="eastAsia" w:ascii="仿宋_GB2312" w:hAnsi="宋体" w:eastAsia="仿宋_GB2312"/>
              <w:b/>
            </w:rPr>
          </w:pPr>
        </w:p>
      </w:tc>
      <w:tc>
        <w:tcPr>
          <w:tcW w:w="5184" w:type="dxa"/>
          <w:noWrap w:val="0"/>
          <w:vAlign w:val="center"/>
        </w:tcPr>
        <w:p>
          <w:pPr>
            <w:pStyle w:val="3"/>
            <w:spacing w:line="240" w:lineRule="atLeast"/>
            <w:jc w:val="center"/>
            <w:rPr>
              <w:rStyle w:val="9"/>
              <w:rFonts w:hint="eastAsia" w:ascii="仿宋_GB2312" w:hAnsi="宋体" w:eastAsia="仿宋_GB2312"/>
              <w:b/>
              <w:sz w:val="24"/>
              <w:szCs w:val="24"/>
            </w:rPr>
          </w:pPr>
        </w:p>
      </w:tc>
      <w:tc>
        <w:tcPr>
          <w:tcW w:w="2435" w:type="dxa"/>
          <w:noWrap w:val="0"/>
          <w:vAlign w:val="center"/>
        </w:tcPr>
        <w:p>
          <w:pPr>
            <w:pStyle w:val="3"/>
            <w:spacing w:line="240" w:lineRule="atLeast"/>
            <w:rPr>
              <w:rStyle w:val="9"/>
              <w:rFonts w:hint="eastAsia" w:ascii="仿宋_GB2312" w:hAnsi="宋体" w:eastAsia="仿宋_GB2312"/>
              <w:b/>
              <w:sz w:val="24"/>
              <w:szCs w:val="24"/>
            </w:rPr>
          </w:pPr>
          <w:r>
            <w:rPr>
              <w:rFonts w:hint="eastAsia" w:ascii="仿宋_GB2312" w:hAnsi="宋体" w:eastAsia="仿宋_GB2312"/>
              <w:b/>
              <w:sz w:val="24"/>
              <w:szCs w:val="24"/>
            </w:rPr>
            <w:fldChar w:fldCharType="begin"/>
          </w:r>
          <w:r>
            <w:rPr>
              <w:rStyle w:val="9"/>
              <w:rFonts w:hint="eastAsia" w:ascii="仿宋_GB2312" w:hAnsi="宋体" w:eastAsia="仿宋_GB2312"/>
              <w:b/>
              <w:sz w:val="24"/>
              <w:szCs w:val="24"/>
            </w:rPr>
            <w:instrText xml:space="preserve"> PAGE </w:instrText>
          </w:r>
          <w:r>
            <w:rPr>
              <w:rFonts w:hint="eastAsia" w:ascii="仿宋_GB2312" w:hAnsi="宋体" w:eastAsia="仿宋_GB2312"/>
              <w:b/>
              <w:sz w:val="24"/>
              <w:szCs w:val="24"/>
            </w:rPr>
            <w:fldChar w:fldCharType="separate"/>
          </w:r>
          <w:r>
            <w:rPr>
              <w:rStyle w:val="9"/>
              <w:rFonts w:ascii="仿宋_GB2312" w:hAnsi="宋体" w:eastAsia="仿宋_GB2312"/>
              <w:b/>
              <w:sz w:val="24"/>
              <w:szCs w:val="24"/>
            </w:rPr>
            <w:t>2</w:t>
          </w:r>
          <w:r>
            <w:rPr>
              <w:rFonts w:hint="eastAsia" w:ascii="仿宋_GB2312" w:hAnsi="宋体" w:eastAsia="仿宋_GB2312"/>
              <w:b/>
              <w:sz w:val="24"/>
              <w:szCs w:val="24"/>
            </w:rPr>
            <w:fldChar w:fldCharType="end"/>
          </w:r>
        </w:p>
      </w:tc>
    </w:tr>
  </w:tbl>
  <w:p>
    <w:pPr>
      <w:pStyle w:val="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Borders>
        <w:top w:val="single" w:color="00539E" w:sz="12"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108"/>
      <w:gridCol w:w="2229"/>
      <w:gridCol w:w="3887"/>
    </w:tblGrid>
    <w:tr>
      <w:tblPrEx>
        <w:tblBorders>
          <w:top w:val="single" w:color="00539E" w:sz="12"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108" w:type="dxa"/>
          <w:noWrap w:val="0"/>
          <w:vAlign w:val="center"/>
        </w:tcPr>
        <w:p>
          <w:pPr>
            <w:pStyle w:val="3"/>
            <w:spacing w:line="240" w:lineRule="atLeast"/>
            <w:ind w:right="-105" w:rightChars="-50"/>
            <w:jc w:val="both"/>
            <w:rPr>
              <w:rStyle w:val="9"/>
              <w:rFonts w:hint="eastAsia" w:ascii="仿宋_GB2312" w:hAnsi="宋体" w:eastAsia="仿宋_GB2312"/>
              <w:b/>
              <w:sz w:val="21"/>
              <w:szCs w:val="21"/>
            </w:rPr>
          </w:pPr>
          <w:r>
            <w:rPr>
              <w:rFonts w:hint="eastAsia" w:ascii="仿宋_GB2312" w:eastAsia="仿宋_GB2312"/>
              <w:b/>
              <w:sz w:val="21"/>
              <w:szCs w:val="21"/>
            </w:rPr>
            <w:t>南车时代下属部门或业务主体的名称</w:t>
          </w:r>
        </w:p>
      </w:tc>
      <w:tc>
        <w:tcPr>
          <w:tcW w:w="2229" w:type="dxa"/>
          <w:noWrap w:val="0"/>
          <w:vAlign w:val="center"/>
        </w:tcPr>
        <w:p>
          <w:pPr>
            <w:pStyle w:val="3"/>
            <w:spacing w:line="240" w:lineRule="atLeast"/>
            <w:ind w:left="-107" w:leftChars="-51" w:right="-107" w:rightChars="-51"/>
            <w:jc w:val="center"/>
            <w:rPr>
              <w:rStyle w:val="9"/>
              <w:rFonts w:hint="eastAsia" w:ascii="仿宋_GB2312" w:hAnsi="宋体" w:eastAsia="仿宋_GB2312"/>
              <w:b/>
              <w:sz w:val="24"/>
              <w:szCs w:val="24"/>
            </w:rPr>
          </w:pPr>
          <w:r>
            <w:rPr>
              <w:b/>
            </w:rPr>
            <w:fldChar w:fldCharType="begin"/>
          </w:r>
          <w:r>
            <w:rPr>
              <w:rStyle w:val="9"/>
              <w:b/>
            </w:rPr>
            <w:instrText xml:space="preserve"> PAGE </w:instrText>
          </w:r>
          <w:r>
            <w:rPr>
              <w:b/>
            </w:rPr>
            <w:fldChar w:fldCharType="separate"/>
          </w:r>
          <w:r>
            <w:rPr>
              <w:rStyle w:val="9"/>
              <w:b/>
            </w:rPr>
            <w:t>II</w:t>
          </w:r>
          <w:r>
            <w:rPr>
              <w:b/>
            </w:rPr>
            <w:fldChar w:fldCharType="end"/>
          </w:r>
        </w:p>
      </w:tc>
      <w:tc>
        <w:tcPr>
          <w:tcW w:w="3887" w:type="dxa"/>
          <w:noWrap w:val="0"/>
          <w:vAlign w:val="center"/>
        </w:tcPr>
        <w:p>
          <w:pPr>
            <w:pStyle w:val="3"/>
            <w:tabs>
              <w:tab w:val="left" w:pos="3684"/>
            </w:tabs>
            <w:spacing w:line="240" w:lineRule="atLeast"/>
            <w:ind w:right="-21" w:rightChars="-10"/>
            <w:rPr>
              <w:rStyle w:val="9"/>
              <w:rFonts w:hint="eastAsia" w:ascii="仿宋_GB2312" w:hAnsi="宋体" w:eastAsia="仿宋_GB2312"/>
              <w:b/>
              <w:sz w:val="21"/>
              <w:szCs w:val="21"/>
            </w:rPr>
          </w:pPr>
        </w:p>
      </w:tc>
    </w:tr>
  </w:tbl>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Borders>
        <w:top w:val="single" w:color="00529E" w:sz="18"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20"/>
      <w:gridCol w:w="6028"/>
      <w:gridCol w:w="2650"/>
    </w:tblGrid>
    <w:tr>
      <w:tblPrEx>
        <w:tblBorders>
          <w:top w:val="single" w:color="00529E" w:sz="18"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820" w:type="dxa"/>
          <w:tcBorders>
            <w:top w:val="nil"/>
            <w:left w:val="nil"/>
            <w:bottom w:val="nil"/>
            <w:right w:val="nil"/>
          </w:tcBorders>
          <w:noWrap w:val="0"/>
          <w:vAlign w:val="center"/>
        </w:tcPr>
        <w:p>
          <w:pPr>
            <w:pStyle w:val="3"/>
            <w:spacing w:before="120" w:after="120" w:line="240" w:lineRule="atLeast"/>
            <w:ind w:left="315" w:firstLine="482"/>
            <w:jc w:val="center"/>
            <w:rPr>
              <w:rStyle w:val="9"/>
              <w:rFonts w:hint="eastAsia" w:ascii="仿宋_GB2312" w:hAnsi="宋体" w:eastAsia="仿宋_GB2312"/>
              <w:b/>
              <w:sz w:val="24"/>
              <w:szCs w:val="24"/>
            </w:rPr>
          </w:pPr>
        </w:p>
      </w:tc>
      <w:tc>
        <w:tcPr>
          <w:tcW w:w="6028" w:type="dxa"/>
          <w:tcBorders>
            <w:top w:val="nil"/>
            <w:left w:val="nil"/>
            <w:bottom w:val="nil"/>
            <w:right w:val="nil"/>
          </w:tcBorders>
          <w:noWrap w:val="0"/>
          <w:vAlign w:val="center"/>
        </w:tcPr>
        <w:p>
          <w:pPr>
            <w:spacing w:line="240" w:lineRule="atLeast"/>
            <w:jc w:val="center"/>
            <w:rPr>
              <w:rFonts w:hint="eastAsia" w:ascii="楷体_GB2312" w:hAnsi="宋体" w:eastAsia="楷体_GB2312"/>
              <w:b/>
              <w:sz w:val="32"/>
              <w:szCs w:val="32"/>
            </w:rPr>
          </w:pPr>
          <w:r>
            <w:rPr>
              <w:rFonts w:hint="eastAsia" w:ascii="楷体_GB2312" w:hAnsi="宋体" w:eastAsia="楷体_GB2312"/>
              <w:b/>
              <w:sz w:val="32"/>
              <w:szCs w:val="32"/>
            </w:rPr>
            <w:t>版权专有 违者必究</w:t>
          </w:r>
        </w:p>
        <w:p>
          <w:pPr>
            <w:spacing w:line="240" w:lineRule="atLeast"/>
            <w:jc w:val="center"/>
            <w:rPr>
              <w:rStyle w:val="9"/>
              <w:rFonts w:hint="eastAsia" w:ascii="黑体" w:eastAsia="黑体"/>
              <w:b/>
              <w:szCs w:val="18"/>
            </w:rPr>
          </w:pPr>
        </w:p>
        <w:p>
          <w:pPr>
            <w:spacing w:line="240" w:lineRule="atLeast"/>
            <w:jc w:val="center"/>
            <w:rPr>
              <w:rStyle w:val="9"/>
              <w:rFonts w:hint="eastAsia"/>
              <w:b/>
              <w:sz w:val="21"/>
              <w:szCs w:val="18"/>
            </w:rPr>
          </w:pPr>
          <w:r>
            <w:rPr>
              <w:rStyle w:val="9"/>
              <w:rFonts w:ascii="黑体" w:hAnsi="黑体" w:eastAsia="黑体"/>
              <w:b/>
              <w:sz w:val="32"/>
              <w:szCs w:val="32"/>
            </w:rPr>
            <w:t>中车株洲电力机车研究所有限公司</w:t>
          </w:r>
        </w:p>
      </w:tc>
      <w:tc>
        <w:tcPr>
          <w:tcW w:w="2650" w:type="dxa"/>
          <w:tcBorders>
            <w:top w:val="nil"/>
            <w:left w:val="nil"/>
            <w:bottom w:val="nil"/>
            <w:right w:val="nil"/>
          </w:tcBorders>
          <w:noWrap w:val="0"/>
          <w:vAlign w:val="center"/>
        </w:tcPr>
        <w:p>
          <w:pPr>
            <w:pStyle w:val="3"/>
            <w:spacing w:line="240" w:lineRule="atLeast"/>
            <w:rPr>
              <w:rStyle w:val="9"/>
              <w:rFonts w:hint="eastAsia" w:ascii="仿宋_GB2312" w:hAnsi="宋体" w:eastAsia="仿宋_GB2312"/>
              <w:b/>
              <w:sz w:val="24"/>
              <w:szCs w:val="24"/>
            </w:rPr>
          </w:pPr>
        </w:p>
      </w:tc>
    </w:tr>
    <w:tr>
      <w:tblPrEx>
        <w:tblBorders>
          <w:top w:val="single" w:color="00529E" w:sz="18"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820" w:type="dxa"/>
          <w:tcBorders>
            <w:top w:val="nil"/>
            <w:bottom w:val="nil"/>
          </w:tcBorders>
          <w:noWrap w:val="0"/>
          <w:vAlign w:val="center"/>
        </w:tcPr>
        <w:p>
          <w:pPr>
            <w:pStyle w:val="3"/>
            <w:spacing w:line="240" w:lineRule="atLeast"/>
            <w:jc w:val="center"/>
            <w:rPr>
              <w:rStyle w:val="9"/>
              <w:rFonts w:hint="eastAsia" w:ascii="仿宋_GB2312" w:hAnsi="宋体" w:eastAsia="仿宋_GB2312"/>
              <w:b/>
              <w:sz w:val="24"/>
              <w:szCs w:val="24"/>
            </w:rPr>
          </w:pPr>
        </w:p>
      </w:tc>
      <w:tc>
        <w:tcPr>
          <w:tcW w:w="6028" w:type="dxa"/>
          <w:tcBorders>
            <w:top w:val="nil"/>
            <w:bottom w:val="nil"/>
          </w:tcBorders>
          <w:noWrap w:val="0"/>
          <w:vAlign w:val="center"/>
        </w:tcPr>
        <w:p>
          <w:pPr>
            <w:pStyle w:val="3"/>
            <w:spacing w:line="240" w:lineRule="atLeast"/>
            <w:jc w:val="both"/>
            <w:rPr>
              <w:rStyle w:val="9"/>
              <w:rFonts w:hint="eastAsia" w:ascii="仿宋_GB2312" w:hAnsi="宋体" w:eastAsia="仿宋_GB2312"/>
              <w:sz w:val="36"/>
              <w:szCs w:val="36"/>
            </w:rPr>
          </w:pPr>
        </w:p>
      </w:tc>
      <w:tc>
        <w:tcPr>
          <w:tcW w:w="2650" w:type="dxa"/>
          <w:tcBorders>
            <w:top w:val="nil"/>
            <w:bottom w:val="nil"/>
          </w:tcBorders>
          <w:noWrap w:val="0"/>
          <w:vAlign w:val="center"/>
        </w:tcPr>
        <w:p>
          <w:pPr>
            <w:pStyle w:val="3"/>
            <w:spacing w:line="240" w:lineRule="atLeast"/>
            <w:rPr>
              <w:rStyle w:val="9"/>
              <w:rFonts w:hint="eastAsia" w:ascii="仿宋_GB2312" w:hAnsi="宋体" w:eastAsia="仿宋_GB2312"/>
              <w:sz w:val="24"/>
              <w:szCs w:val="24"/>
            </w:rPr>
          </w:pPr>
        </w:p>
      </w:tc>
    </w:tr>
  </w:tbl>
  <w:p>
    <w:pPr>
      <w:pStyle w:val="3"/>
      <w:spacing w:before="1600"/>
      <w:jc w:val="left"/>
      <w:rPr>
        <w:rFonts w:hint="eastAsia"/>
        <w:szCs w:val="24"/>
      </w:rPr>
    </w:pPr>
    <w:r>
      <w:rPr>
        <w:rFonts w:hint="eastAsia" w:ascii="黑体" w:eastAsia="黑体"/>
      </w:rPr>
      <w:t>标准模板：</w:t>
    </w:r>
    <w:r>
      <w:rPr>
        <w:rFonts w:hint="eastAsia" w:ascii="黑体" w:eastAsia="黑体"/>
        <w:lang w:val="pt-BR"/>
      </w:rPr>
      <w:t>Q/ZS 41.12-</w:t>
    </w:r>
    <w:r>
      <w:rPr>
        <w:rFonts w:hint="eastAsia" w:ascii="黑体" w:eastAsia="黑体"/>
      </w:rPr>
      <w:t>2013</w:t>
    </w:r>
    <w:r>
      <w:rPr>
        <w:rFonts w:hint="eastAsia" w:ascii="黑体" w:eastAsia="黑体"/>
        <w:lang w:val="pt-BR"/>
      </w:rPr>
      <w:t>/PD-TP-01-21/V7.</w:t>
    </w:r>
    <w:r>
      <w:rPr>
        <w:rFonts w:ascii="黑体" w:eastAsia="黑体"/>
        <w:lang w:val="pt-BR"/>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right="205"/>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right="222"/>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right="218"/>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right="223"/>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right="291"/>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right="315"/>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8127"/>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left="8032"/>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ind w:left="8028"/>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001"/>
      <w:rPr>
        <w:rFonts w:ascii="宋体" w:hAnsi="宋体" w:eastAsia="宋体" w:cs="宋体"/>
        <w:sz w:val="18"/>
        <w:szCs w:val="18"/>
      </w:rPr>
    </w:pPr>
    <w:r>
      <w:rPr>
        <w:rFonts w:ascii="宋体" w:hAnsi="宋体" w:eastAsia="宋体" w:cs="宋体"/>
        <w:spacing w:val="-4"/>
        <w:sz w:val="18"/>
        <w:szCs w:val="18"/>
      </w:rPr>
      <w:t>IX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240" w:lineRule="atLeast"/>
      <w:ind w:left="240" w:right="240"/>
      <w:rPr>
        <w:rFonts w:hint="eastAsia" w:eastAsia="仿宋_GB2312"/>
        <w:b/>
        <w:sz w:val="48"/>
        <w:szCs w:val="48"/>
      </w:rPr>
    </w:pPr>
  </w:p>
  <w:p>
    <w:pPr>
      <w:pStyle w:val="4"/>
      <w:adjustRightInd w:val="0"/>
      <w:spacing w:line="240" w:lineRule="atLeast"/>
      <w:ind w:left="238" w:right="238"/>
      <w:rPr>
        <w:rFonts w:hint="eastAsia"/>
      </w:rPr>
    </w:pPr>
    <w:r>
      <w:drawing>
        <wp:inline distT="0" distB="0" distL="114300" distR="114300">
          <wp:extent cx="1797050" cy="69850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rcRect l="-2846" t="-9085" r="-1694" b="-10190"/>
                  <a:stretch>
                    <a:fillRect/>
                  </a:stretch>
                </pic:blipFill>
                <pic:spPr>
                  <a:xfrm>
                    <a:off x="0" y="0"/>
                    <a:ext cx="1797050" cy="698500"/>
                  </a:xfrm>
                  <a:prstGeom prst="rect">
                    <a:avLst/>
                  </a:prstGeom>
                  <a:noFill/>
                  <a:ln>
                    <a:noFill/>
                  </a:ln>
                </pic:spPr>
              </pic:pic>
            </a:graphicData>
          </a:graphic>
        </wp:inline>
      </w:drawing>
    </w: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p>
    <w:pPr>
      <w:pStyle w:val="4"/>
      <w:spacing w:line="240" w:lineRule="atLeast"/>
      <w:ind w:left="240" w:right="240"/>
      <w:jc w:val="center"/>
      <w:rPr>
        <w:rFonts w:hint="eastAsia" w:ascii="黑体" w:eastAsia="黑体"/>
        <w:b/>
        <w:sz w:val="96"/>
        <w:szCs w:val="96"/>
      </w:rPr>
    </w:pPr>
    <w:r>
      <w:rPr>
        <w:rFonts w:hint="eastAsia" w:ascii="黑体" w:eastAsia="黑体"/>
        <w:b/>
        <w:sz w:val="96"/>
        <w:szCs w:val="96"/>
      </w:rPr>
      <w:t>设 计 文 件</w:t>
    </w: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p>
    <w:pPr>
      <w:pStyle w:val="4"/>
      <w:spacing w:line="240" w:lineRule="atLeast"/>
      <w:ind w:right="240"/>
      <w:rPr>
        <w:rFonts w:hint="eastAsia" w:eastAsia="仿宋_GB2312"/>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5" w:lineRule="auto"/>
      <w:ind w:right="13"/>
      <w:jc w:val="right"/>
      <w:rPr>
        <w:rFonts w:hint="eastAsia" w:ascii="黑体" w:hAnsi="黑体" w:eastAsia="黑体" w:cs="黑体"/>
        <w:sz w:val="21"/>
        <w:szCs w:val="21"/>
        <w:lang w:eastAsia="zh-CN"/>
      </w:rPr>
    </w:pPr>
    <w:r>
      <w:rPr>
        <w:rFonts w:hint="eastAsia" w:ascii="黑体" w:hAnsi="黑体" w:eastAsia="黑体" w:cs="黑体"/>
        <w:sz w:val="21"/>
        <w:szCs w:val="21"/>
        <w:lang w:eastAsia="zh-CN"/>
      </w:rPr>
      <w:t>储能变流器与电池管理系统通信协议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5" w:lineRule="auto"/>
      <w:ind w:right="87"/>
      <w:jc w:val="right"/>
      <w:rPr>
        <w:rFonts w:ascii="黑体" w:hAnsi="黑体" w:eastAsia="黑体" w:cs="黑体"/>
        <w:sz w:val="21"/>
        <w:szCs w:val="21"/>
      </w:rPr>
    </w:pPr>
    <w:r>
      <w:rPr>
        <w:rFonts w:ascii="黑体" w:hAnsi="黑体" w:eastAsia="黑体" w:cs="黑体"/>
        <w:sz w:val="21"/>
        <w:szCs w:val="21"/>
      </w:rPr>
      <w:t>T</w:t>
    </w:r>
    <w:r>
      <w:rPr>
        <w:rFonts w:ascii="黑体" w:hAnsi="黑体" w:eastAsia="黑体" w:cs="黑体"/>
        <w:spacing w:val="-1"/>
        <w:sz w:val="21"/>
        <w:szCs w:val="21"/>
      </w:rPr>
      <w:t>/</w:t>
    </w:r>
    <w:r>
      <w:rPr>
        <w:rFonts w:ascii="黑体" w:hAnsi="黑体" w:eastAsia="黑体" w:cs="黑体"/>
        <w:sz w:val="21"/>
        <w:szCs w:val="21"/>
      </w:rPr>
      <w:t>CIAPS</w:t>
    </w:r>
    <w:r>
      <w:rPr>
        <w:rFonts w:ascii="黑体" w:hAnsi="黑体" w:eastAsia="黑体" w:cs="黑体"/>
        <w:spacing w:val="-1"/>
        <w:sz w:val="21"/>
        <w:szCs w:val="21"/>
      </w:rPr>
      <w:t>0006—</w:t>
    </w:r>
    <w:r>
      <w:rPr>
        <w:rFonts w:ascii="黑体" w:hAnsi="黑体" w:eastAsia="黑体" w:cs="黑体"/>
        <w:sz w:val="21"/>
        <w:szCs w:val="21"/>
      </w:rPr>
      <w:t>2020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5" w:lineRule="auto"/>
      <w:ind w:right="110"/>
      <w:jc w:val="right"/>
      <w:rPr>
        <w:rFonts w:ascii="黑体" w:hAnsi="黑体" w:eastAsia="黑体" w:cs="黑体"/>
        <w:sz w:val="21"/>
        <w:szCs w:val="21"/>
      </w:rPr>
    </w:pPr>
    <w:r>
      <w:rPr>
        <w:rFonts w:ascii="黑体" w:hAnsi="黑体" w:eastAsia="黑体" w:cs="黑体"/>
        <w:sz w:val="21"/>
        <w:szCs w:val="21"/>
      </w:rPr>
      <w:t>T</w:t>
    </w:r>
    <w:r>
      <w:rPr>
        <w:rFonts w:ascii="黑体" w:hAnsi="黑体" w:eastAsia="黑体" w:cs="黑体"/>
        <w:spacing w:val="-1"/>
        <w:sz w:val="21"/>
        <w:szCs w:val="21"/>
      </w:rPr>
      <w:t>/</w:t>
    </w:r>
    <w:r>
      <w:rPr>
        <w:rFonts w:ascii="黑体" w:hAnsi="黑体" w:eastAsia="黑体" w:cs="黑体"/>
        <w:sz w:val="21"/>
        <w:szCs w:val="21"/>
      </w:rPr>
      <w:t>CIAPS</w:t>
    </w:r>
    <w:r>
      <w:rPr>
        <w:rFonts w:ascii="黑体" w:hAnsi="黑体" w:eastAsia="黑体" w:cs="黑体"/>
        <w:spacing w:val="-1"/>
        <w:sz w:val="21"/>
        <w:szCs w:val="21"/>
      </w:rPr>
      <w:t>0006—</w:t>
    </w:r>
    <w:r>
      <w:rPr>
        <w:rFonts w:ascii="黑体" w:hAnsi="黑体" w:eastAsia="黑体" w:cs="黑体"/>
        <w:sz w:val="21"/>
        <w:szCs w:val="21"/>
      </w:rPr>
      <w:t>2020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5" w:lineRule="auto"/>
      <w:ind w:right="311"/>
      <w:jc w:val="right"/>
      <w:rPr>
        <w:rFonts w:ascii="黑体" w:hAnsi="黑体" w:eastAsia="黑体" w:cs="黑体"/>
        <w:sz w:val="21"/>
        <w:szCs w:val="21"/>
      </w:rPr>
    </w:pPr>
    <w:r>
      <w:rPr>
        <w:rFonts w:ascii="黑体" w:hAnsi="黑体" w:eastAsia="黑体" w:cs="黑体"/>
        <w:sz w:val="21"/>
        <w:szCs w:val="21"/>
      </w:rPr>
      <w:t>T</w:t>
    </w:r>
    <w:r>
      <w:rPr>
        <w:rFonts w:ascii="黑体" w:hAnsi="黑体" w:eastAsia="黑体" w:cs="黑体"/>
        <w:spacing w:val="-1"/>
        <w:sz w:val="21"/>
        <w:szCs w:val="21"/>
      </w:rPr>
      <w:t>/</w:t>
    </w:r>
    <w:r>
      <w:rPr>
        <w:rFonts w:ascii="黑体" w:hAnsi="黑体" w:eastAsia="黑体" w:cs="黑体"/>
        <w:sz w:val="21"/>
        <w:szCs w:val="21"/>
      </w:rPr>
      <w:t>CIAPS</w:t>
    </w:r>
    <w:r>
      <w:rPr>
        <w:rFonts w:ascii="黑体" w:hAnsi="黑体" w:eastAsia="黑体" w:cs="黑体"/>
        <w:spacing w:val="-1"/>
        <w:sz w:val="21"/>
        <w:szCs w:val="21"/>
      </w:rPr>
      <w:t>0006—</w:t>
    </w:r>
    <w:r>
      <w:rPr>
        <w:rFonts w:ascii="黑体" w:hAnsi="黑体" w:eastAsia="黑体" w:cs="黑体"/>
        <w:sz w:val="21"/>
        <w:szCs w:val="21"/>
      </w:rPr>
      <w:t>2020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5" w:lineRule="auto"/>
      <w:ind w:right="311"/>
      <w:jc w:val="right"/>
      <w:rPr>
        <w:rFonts w:ascii="黑体" w:hAnsi="黑体" w:eastAsia="黑体" w:cs="黑体"/>
        <w:sz w:val="21"/>
        <w:szCs w:val="21"/>
      </w:rPr>
    </w:pPr>
    <w:r>
      <w:rPr>
        <w:rFonts w:ascii="黑体" w:hAnsi="黑体" w:eastAsia="黑体" w:cs="黑体"/>
        <w:sz w:val="21"/>
        <w:szCs w:val="21"/>
      </w:rPr>
      <w:t>T</w:t>
    </w:r>
    <w:r>
      <w:rPr>
        <w:rFonts w:ascii="黑体" w:hAnsi="黑体" w:eastAsia="黑体" w:cs="黑体"/>
        <w:spacing w:val="-1"/>
        <w:sz w:val="21"/>
        <w:szCs w:val="21"/>
      </w:rPr>
      <w:t>/</w:t>
    </w:r>
    <w:r>
      <w:rPr>
        <w:rFonts w:ascii="黑体" w:hAnsi="黑体" w:eastAsia="黑体" w:cs="黑体"/>
        <w:sz w:val="21"/>
        <w:szCs w:val="21"/>
      </w:rPr>
      <w:t>CIAPS</w:t>
    </w:r>
    <w:r>
      <w:rPr>
        <w:rFonts w:ascii="黑体" w:hAnsi="黑体" w:eastAsia="黑体" w:cs="黑体"/>
        <w:spacing w:val="-1"/>
        <w:sz w:val="21"/>
        <w:szCs w:val="21"/>
      </w:rPr>
      <w:t>0006—</w:t>
    </w:r>
    <w:r>
      <w:rPr>
        <w:rFonts w:ascii="黑体" w:hAnsi="黑体" w:eastAsia="黑体" w:cs="黑体"/>
        <w:sz w:val="21"/>
        <w:szCs w:val="21"/>
      </w:rPr>
      <w:t>2020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5" w:lineRule="auto"/>
      <w:ind w:right="311"/>
      <w:jc w:val="right"/>
      <w:rPr>
        <w:rFonts w:ascii="黑体" w:hAnsi="黑体" w:eastAsia="黑体" w:cs="黑体"/>
        <w:sz w:val="21"/>
        <w:szCs w:val="21"/>
      </w:rPr>
    </w:pPr>
    <w:r>
      <w:rPr>
        <w:rFonts w:ascii="黑体" w:hAnsi="黑体" w:eastAsia="黑体" w:cs="黑体"/>
        <w:sz w:val="21"/>
        <w:szCs w:val="21"/>
      </w:rPr>
      <w:t>T</w:t>
    </w:r>
    <w:r>
      <w:rPr>
        <w:rFonts w:ascii="黑体" w:hAnsi="黑体" w:eastAsia="黑体" w:cs="黑体"/>
        <w:spacing w:val="-1"/>
        <w:sz w:val="21"/>
        <w:szCs w:val="21"/>
      </w:rPr>
      <w:t>/</w:t>
    </w:r>
    <w:r>
      <w:rPr>
        <w:rFonts w:ascii="黑体" w:hAnsi="黑体" w:eastAsia="黑体" w:cs="黑体"/>
        <w:sz w:val="21"/>
        <w:szCs w:val="21"/>
      </w:rPr>
      <w:t>CIAPS</w:t>
    </w:r>
    <w:r>
      <w:rPr>
        <w:rFonts w:ascii="黑体" w:hAnsi="黑体" w:eastAsia="黑体" w:cs="黑体"/>
        <w:spacing w:val="-1"/>
        <w:sz w:val="21"/>
        <w:szCs w:val="21"/>
      </w:rPr>
      <w:t>0006—</w:t>
    </w:r>
    <w:r>
      <w:rPr>
        <w:rFonts w:ascii="黑体" w:hAnsi="黑体" w:eastAsia="黑体" w:cs="黑体"/>
        <w:sz w:val="21"/>
        <w:szCs w:val="21"/>
      </w:rPr>
      <w:t>2020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7C1FBF"/>
    <w:multiLevelType w:val="multilevel"/>
    <w:tmpl w:val="227C1FBF"/>
    <w:lvl w:ilvl="0" w:tentative="0">
      <w:start w:val="0"/>
      <w:numFmt w:val="decimal"/>
      <w:suff w:val="nothing"/>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Y2RjZWEwY2Y2OTI0ZjQxMThkODJmNzgwYzc4NDM0ZDQifQ=="/>
  </w:docVars>
  <w:rsids>
    <w:rsidRoot w:val="00000000"/>
    <w:rsid w:val="03924B38"/>
    <w:rsid w:val="057B7A05"/>
    <w:rsid w:val="06404985"/>
    <w:rsid w:val="0754369F"/>
    <w:rsid w:val="0AEB574B"/>
    <w:rsid w:val="0FC57D85"/>
    <w:rsid w:val="10255D6D"/>
    <w:rsid w:val="10284C2D"/>
    <w:rsid w:val="1D0F3769"/>
    <w:rsid w:val="1E7841C0"/>
    <w:rsid w:val="213F3B84"/>
    <w:rsid w:val="27190C92"/>
    <w:rsid w:val="27637A63"/>
    <w:rsid w:val="285C14C0"/>
    <w:rsid w:val="29695C42"/>
    <w:rsid w:val="2C5379D7"/>
    <w:rsid w:val="2EAD52A6"/>
    <w:rsid w:val="377C49F4"/>
    <w:rsid w:val="3BF156BD"/>
    <w:rsid w:val="40564282"/>
    <w:rsid w:val="42E5528F"/>
    <w:rsid w:val="47C43A87"/>
    <w:rsid w:val="481C1C7A"/>
    <w:rsid w:val="4CAC2A8B"/>
    <w:rsid w:val="4E4F4B57"/>
    <w:rsid w:val="51360251"/>
    <w:rsid w:val="568F468B"/>
    <w:rsid w:val="572823EA"/>
    <w:rsid w:val="57B4185B"/>
    <w:rsid w:val="5A30307E"/>
    <w:rsid w:val="5FD72BFF"/>
    <w:rsid w:val="64414AEB"/>
    <w:rsid w:val="699E2895"/>
    <w:rsid w:val="6A5C0800"/>
    <w:rsid w:val="6AFC459B"/>
    <w:rsid w:val="73990ECB"/>
    <w:rsid w:val="742974E9"/>
    <w:rsid w:val="792C0056"/>
    <w:rsid w:val="7934083B"/>
    <w:rsid w:val="7C484810"/>
    <w:rsid w:val="7DFD5A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footer"/>
    <w:basedOn w:val="1"/>
    <w:semiHidden/>
    <w:qFormat/>
    <w:uiPriority w:val="0"/>
    <w:pPr>
      <w:snapToGrid w:val="0"/>
      <w:ind w:right="210" w:rightChars="100"/>
      <w:jc w:val="right"/>
    </w:pPr>
    <w:rPr>
      <w:sz w:val="18"/>
      <w:szCs w:val="18"/>
    </w:rPr>
  </w:style>
  <w:style w:type="paragraph" w:styleId="4">
    <w:name w:val="header"/>
    <w:basedOn w:val="1"/>
    <w:semiHidden/>
    <w:qFormat/>
    <w:uiPriority w:val="0"/>
    <w:pPr>
      <w:snapToGrid w:val="0"/>
      <w:jc w:val="left"/>
    </w:pPr>
    <w:rPr>
      <w:sz w:val="18"/>
      <w:szCs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character" w:styleId="9">
    <w:name w:val="page number"/>
    <w:semiHidden/>
    <w:qFormat/>
    <w:uiPriority w:val="0"/>
    <w:rPr>
      <w:rFonts w:ascii="Times New Roman" w:hAnsi="Times New Roman" w:eastAsia="宋体"/>
      <w:sz w:val="18"/>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ZS_D表 正文"/>
    <w:basedOn w:val="1"/>
    <w:qFormat/>
    <w:uiPriority w:val="0"/>
    <w:pPr>
      <w:snapToGrid w:val="0"/>
      <w:spacing w:before="50" w:beforeLines="50" w:line="360" w:lineRule="auto"/>
    </w:pPr>
    <w:rPr>
      <w:rFonts w:hAnsi="宋体"/>
      <w:sz w:val="18"/>
      <w:szCs w:val="21"/>
    </w:rPr>
  </w:style>
  <w:style w:type="character" w:customStyle="1" w:styleId="12">
    <w:name w:val="ZS_H注释"/>
    <w:qFormat/>
    <w:uiPriority w:val="0"/>
    <w:rPr>
      <w:i/>
      <w:color w:val="3366FF"/>
    </w:rPr>
  </w:style>
  <w:style w:type="paragraph" w:customStyle="1" w:styleId="13">
    <w:name w:val="ZS_A正文"/>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14">
    <w:name w:val="Table Paragraph"/>
    <w:basedOn w:val="1"/>
    <w:qFormat/>
    <w:uiPriority w:val="1"/>
    <w:pPr>
      <w:jc w:val="left"/>
    </w:pPr>
    <w:rPr>
      <w:rFonts w:ascii="Calibri" w:hAnsi="Calibri" w:eastAsia="Calibri" w:cs="黑体"/>
      <w:kern w:val="0"/>
      <w:sz w:val="22"/>
      <w:szCs w:val="22"/>
      <w:lang w:eastAsia="en-US"/>
    </w:rPr>
  </w:style>
  <w:style w:type="paragraph" w:customStyle="1" w:styleId="15">
    <w:name w:val="WPSOffice手动目录 1"/>
    <w:qFormat/>
    <w:uiPriority w:val="0"/>
    <w:pPr>
      <w:ind w:leftChars="0"/>
    </w:pPr>
    <w:rPr>
      <w:rFonts w:ascii="Arial" w:hAnsi="Arial" w:eastAsia="Arial" w:cs="Arial"/>
      <w:sz w:val="20"/>
      <w:szCs w:val="20"/>
    </w:rPr>
  </w:style>
  <w:style w:type="paragraph" w:customStyle="1" w:styleId="16">
    <w:name w:val="WPSOffice手动目录 2"/>
    <w:qFormat/>
    <w:uiPriority w:val="0"/>
    <w:pPr>
      <w:ind w:leftChars="200"/>
    </w:pPr>
    <w:rPr>
      <w:rFonts w:ascii="Arial" w:hAnsi="Arial" w:eastAsia="Arial" w:cs="Arial"/>
      <w:sz w:val="20"/>
      <w:szCs w:val="20"/>
    </w:rPr>
  </w:style>
  <w:style w:type="paragraph" w:customStyle="1" w:styleId="17">
    <w:name w:val="WPSOffice手动目录 3"/>
    <w:qFormat/>
    <w:uiPriority w:val="0"/>
    <w:pPr>
      <w:ind w:leftChars="400"/>
    </w:pPr>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5.png"/><Relationship Id="rId30" Type="http://schemas.openxmlformats.org/officeDocument/2006/relationships/image" Target="media/image4.jpe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theme" Target="theme/theme1.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header" Target="header7.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4155</Words>
  <Characters>5808</Characters>
  <TotalTime>39</TotalTime>
  <ScaleCrop>false</ScaleCrop>
  <LinksUpToDate>false</LinksUpToDate>
  <CharactersWithSpaces>6633</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2023-02-08T12:35:00Z</dcterms:created>
  <dc:creator>小熙是菇凉</dc:creator>
  <cp:lastModifiedBy>licongda</cp:lastModifiedBy>
  <dcterms:modified xsi:type="dcterms:W3CDTF">2023-04-17T03:20:27Z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2023-02-27T18:10:17Z</vt:filetime>
  </property>
  <property fmtid="{D5CDD505-2E9C-101B-9397-08002B2CF9AE}" pid="4" name="UsrData">
    <vt:lpwstr>63fc817d8c7f8f001523a67f</vt:lpwstr>
  </property>
  <property fmtid="{D5CDD505-2E9C-101B-9397-08002B2CF9AE}" pid="5" name="KSOProductBuildVer">
    <vt:lpwstr>2052-11.1.0.14036</vt:lpwstr>
  </property>
  <property fmtid="{D5CDD505-2E9C-101B-9397-08002B2CF9AE}" pid="6" name="ICV">
    <vt:lpwstr>24FDD58C933946C18280575BFF0C4B8C_13</vt:lpwstr>
  </property>
</Properties>
</file>