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9264" w14:textId="07BA5714" w:rsidR="00695EFE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Is</w:t>
      </w:r>
      <w:r>
        <w:rPr>
          <w:rFonts w:ascii="Arial" w:hAnsi="Arial" w:cs="Arial" w:hint="eastAsia"/>
          <w:lang w:eastAsia="zh-CN"/>
        </w:rPr>
        <w:t xml:space="preserve"> </w:t>
      </w:r>
      <w:r w:rsidR="009C5EC3">
        <w:rPr>
          <w:rFonts w:ascii="Arial" w:hAnsi="Arial" w:cs="Arial" w:hint="eastAsia"/>
          <w:lang w:eastAsia="zh-CN"/>
        </w:rPr>
        <w:t>ketoprofen</w:t>
      </w:r>
      <w:r>
        <w:rPr>
          <w:rFonts w:ascii="Arial" w:hAnsi="Arial" w:cs="Arial" w:hint="eastAsia"/>
          <w:lang w:eastAsia="zh-CN"/>
        </w:rPr>
        <w:t xml:space="preserve"> </w:t>
      </w:r>
      <w:r>
        <w:rPr>
          <w:rFonts w:ascii="Arial" w:hAnsi="Arial" w:cs="Arial"/>
        </w:rPr>
        <w:t>a chiral drug?</w:t>
      </w:r>
    </w:p>
    <w:p w14:paraId="226BFAC5" w14:textId="099517DF" w:rsidR="00695EFE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Is </w:t>
      </w:r>
      <w:r>
        <w:rPr>
          <w:rFonts w:ascii="Arial" w:hAnsi="Arial" w:cs="Arial"/>
          <w:i/>
          <w:iCs/>
        </w:rPr>
        <w:t xml:space="preserve"> </w:t>
      </w:r>
      <w:proofErr w:type="spellStart"/>
      <w:r w:rsidR="009C5EC3">
        <w:rPr>
          <w:rFonts w:ascii="Arial" w:hAnsi="Arial" w:cs="Arial" w:hint="eastAsia"/>
          <w:i/>
          <w:iCs/>
          <w:lang w:eastAsia="zh-CN"/>
        </w:rPr>
        <w:t>dexketoprofen</w:t>
      </w:r>
      <w:proofErr w:type="spellEnd"/>
      <w:proofErr w:type="gramEnd"/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>a chiral drug?</w:t>
      </w:r>
    </w:p>
    <w:p w14:paraId="23801562" w14:textId="13618D77" w:rsidR="00695EFE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Which of</w:t>
      </w:r>
      <w:r>
        <w:rPr>
          <w:rFonts w:ascii="Arial" w:hAnsi="Arial" w:cs="Arial" w:hint="eastAsia"/>
          <w:lang w:eastAsia="zh-CN"/>
        </w:rPr>
        <w:t xml:space="preserve"> </w:t>
      </w:r>
      <w:r w:rsidR="009C5EC3">
        <w:rPr>
          <w:rFonts w:ascii="Arial" w:hAnsi="Arial" w:cs="Arial" w:hint="eastAsia"/>
          <w:lang w:eastAsia="zh-CN"/>
        </w:rPr>
        <w:t>ketoprofen</w:t>
      </w:r>
      <w:r>
        <w:rPr>
          <w:rFonts w:ascii="Arial" w:hAnsi="Arial" w:cs="Arial" w:hint="eastAsia"/>
          <w:lang w:eastAsia="zh-CN"/>
        </w:rPr>
        <w:t xml:space="preserve"> </w:t>
      </w:r>
      <w:proofErr w:type="gramStart"/>
      <w:r>
        <w:rPr>
          <w:rFonts w:ascii="Arial" w:hAnsi="Arial" w:cs="Arial"/>
          <w:i/>
          <w:iCs/>
        </w:rPr>
        <w:t xml:space="preserve">and  </w:t>
      </w:r>
      <w:proofErr w:type="spellStart"/>
      <w:proofErr w:type="gramEnd"/>
      <w:r w:rsidR="009C5EC3">
        <w:rPr>
          <w:rFonts w:ascii="Arial" w:hAnsi="Arial" w:cs="Arial" w:hint="eastAsia"/>
          <w:i/>
          <w:iCs/>
          <w:lang w:eastAsia="zh-CN"/>
        </w:rPr>
        <w:t>dexketoprofen</w:t>
      </w:r>
      <w:proofErr w:type="spellEnd"/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>are racemic and enantiomeric?</w:t>
      </w:r>
    </w:p>
    <w:p w14:paraId="03C124D3" w14:textId="7B733173" w:rsidR="00695EFE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pharmacodynamic profile of </w:t>
      </w:r>
      <w:r w:rsidR="009C5EC3">
        <w:rPr>
          <w:rFonts w:ascii="Arial" w:hAnsi="Arial" w:hint="eastAsia"/>
          <w:lang w:eastAsia="zh-CN"/>
        </w:rPr>
        <w:t>ketoprofen</w:t>
      </w:r>
      <w:r>
        <w:rPr>
          <w:rFonts w:ascii="Arial" w:hAnsi="Arial" w:cs="Arial"/>
        </w:rPr>
        <w:t xml:space="preserve">? </w:t>
      </w:r>
    </w:p>
    <w:p w14:paraId="23AE6C6D" w14:textId="0ED09DD0" w:rsidR="00695EFE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pharmacodynamic profile of </w:t>
      </w:r>
      <w:proofErr w:type="spellStart"/>
      <w:r w:rsidR="009C5EC3">
        <w:rPr>
          <w:rFonts w:ascii="Arial" w:hAnsi="Arial" w:hint="eastAsia"/>
          <w:i/>
          <w:iCs/>
          <w:lang w:eastAsia="zh-CN"/>
        </w:rPr>
        <w:t>dexketoprofen</w:t>
      </w:r>
      <w:proofErr w:type="spellEnd"/>
      <w:r>
        <w:rPr>
          <w:rFonts w:ascii="Arial" w:hAnsi="Arial" w:cs="Arial"/>
        </w:rPr>
        <w:t>?</w:t>
      </w:r>
    </w:p>
    <w:p w14:paraId="758246CB" w14:textId="483F3D1D" w:rsidR="00695EFE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Which of</w:t>
      </w:r>
      <w:r>
        <w:rPr>
          <w:rFonts w:ascii="Arial" w:hAnsi="Arial" w:cs="Arial" w:hint="eastAsia"/>
          <w:lang w:eastAsia="zh-CN"/>
        </w:rPr>
        <w:t xml:space="preserve"> </w:t>
      </w:r>
      <w:r w:rsidR="009C5EC3">
        <w:rPr>
          <w:rFonts w:ascii="Arial" w:hAnsi="Arial" w:cs="Arial" w:hint="eastAsia"/>
          <w:lang w:eastAsia="zh-CN"/>
        </w:rPr>
        <w:t>ketoprofen</w:t>
      </w:r>
      <w:r>
        <w:rPr>
          <w:rFonts w:ascii="Arial" w:hAnsi="Arial" w:cs="Arial" w:hint="eastAsia"/>
          <w:lang w:eastAsia="zh-CN"/>
        </w:rPr>
        <w:t xml:space="preserve"> </w:t>
      </w:r>
      <w:proofErr w:type="gramStart"/>
      <w:r>
        <w:rPr>
          <w:rFonts w:ascii="Arial" w:hAnsi="Arial" w:cs="Arial"/>
          <w:i/>
          <w:iCs/>
        </w:rPr>
        <w:t xml:space="preserve">and  </w:t>
      </w:r>
      <w:proofErr w:type="spellStart"/>
      <w:r w:rsidR="009C5EC3">
        <w:rPr>
          <w:rFonts w:ascii="Arial" w:hAnsi="Arial" w:cs="Arial" w:hint="eastAsia"/>
          <w:i/>
          <w:iCs/>
          <w:lang w:eastAsia="zh-CN"/>
        </w:rPr>
        <w:t>dexketoprofen</w:t>
      </w:r>
      <w:proofErr w:type="spellEnd"/>
      <w:proofErr w:type="gramEnd"/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>are more effective?</w:t>
      </w:r>
    </w:p>
    <w:p w14:paraId="21E2D89A" w14:textId="67FDDFFF" w:rsidR="00695EFE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Which of</w:t>
      </w:r>
      <w:r>
        <w:rPr>
          <w:rFonts w:ascii="Arial" w:hAnsi="Arial" w:cs="Arial" w:hint="eastAsia"/>
          <w:lang w:eastAsia="zh-CN"/>
        </w:rPr>
        <w:t xml:space="preserve"> </w:t>
      </w:r>
      <w:r w:rsidR="009C5EC3">
        <w:rPr>
          <w:rFonts w:ascii="Arial" w:hAnsi="Arial" w:cs="Arial" w:hint="eastAsia"/>
          <w:lang w:eastAsia="zh-CN"/>
        </w:rPr>
        <w:t>ketoprofen</w:t>
      </w:r>
      <w:r>
        <w:rPr>
          <w:rFonts w:ascii="Arial" w:hAnsi="Arial" w:cs="Arial" w:hint="eastAsia"/>
          <w:lang w:eastAsia="zh-CN"/>
        </w:rPr>
        <w:t xml:space="preserve"> </w:t>
      </w:r>
      <w:proofErr w:type="gramStart"/>
      <w:r>
        <w:rPr>
          <w:rFonts w:ascii="Arial" w:hAnsi="Arial" w:cs="Arial"/>
          <w:i/>
          <w:iCs/>
        </w:rPr>
        <w:t xml:space="preserve">and  </w:t>
      </w:r>
      <w:proofErr w:type="spellStart"/>
      <w:r w:rsidR="009C5EC3">
        <w:rPr>
          <w:rFonts w:ascii="Arial" w:hAnsi="Arial" w:cs="Arial" w:hint="eastAsia"/>
          <w:i/>
          <w:iCs/>
          <w:lang w:eastAsia="zh-CN"/>
        </w:rPr>
        <w:t>dexketoprofen</w:t>
      </w:r>
      <w:proofErr w:type="spellEnd"/>
      <w:proofErr w:type="gramEnd"/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>are more toxic?</w:t>
      </w:r>
    </w:p>
    <w:sectPr w:rsidR="00695EF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445F5" w14:textId="77777777" w:rsidR="000B25EA" w:rsidRDefault="000B25EA">
      <w:pPr>
        <w:spacing w:line="240" w:lineRule="auto"/>
      </w:pPr>
      <w:r>
        <w:separator/>
      </w:r>
    </w:p>
  </w:endnote>
  <w:endnote w:type="continuationSeparator" w:id="0">
    <w:p w14:paraId="20D5628A" w14:textId="77777777" w:rsidR="000B25EA" w:rsidRDefault="000B25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</w:sdtPr>
    <w:sdtEndPr>
      <w:rPr>
        <w:rFonts w:ascii="Arial" w:hAnsi="Arial" w:cs="Arial"/>
      </w:rPr>
    </w:sdtEndPr>
    <w:sdtContent>
      <w:p w14:paraId="1717E2F2" w14:textId="77777777" w:rsidR="00695EFE" w:rsidRDefault="00000000">
        <w:pPr>
          <w:pStyle w:val="a3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0A6A2DB7" w14:textId="77777777" w:rsidR="00695EFE" w:rsidRDefault="00695EF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77079" w14:textId="77777777" w:rsidR="000B25EA" w:rsidRDefault="000B25EA">
      <w:pPr>
        <w:spacing w:after="0"/>
      </w:pPr>
      <w:r>
        <w:separator/>
      </w:r>
    </w:p>
  </w:footnote>
  <w:footnote w:type="continuationSeparator" w:id="0">
    <w:p w14:paraId="6889CD62" w14:textId="77777777" w:rsidR="000B25EA" w:rsidRDefault="000B25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5083"/>
    <w:multiLevelType w:val="multilevel"/>
    <w:tmpl w:val="66425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110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1C"/>
    <w:rsid w:val="EE5B536B"/>
    <w:rsid w:val="F8F720A7"/>
    <w:rsid w:val="0000601C"/>
    <w:rsid w:val="00023496"/>
    <w:rsid w:val="0002553E"/>
    <w:rsid w:val="000263FA"/>
    <w:rsid w:val="000266D6"/>
    <w:rsid w:val="00043078"/>
    <w:rsid w:val="00065F55"/>
    <w:rsid w:val="000B25EA"/>
    <w:rsid w:val="000D2DF7"/>
    <w:rsid w:val="00103813"/>
    <w:rsid w:val="0014386E"/>
    <w:rsid w:val="00150831"/>
    <w:rsid w:val="001576B3"/>
    <w:rsid w:val="00197AE4"/>
    <w:rsid w:val="001A7028"/>
    <w:rsid w:val="001E5336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36D2"/>
    <w:rsid w:val="002940BA"/>
    <w:rsid w:val="002A1936"/>
    <w:rsid w:val="002C3AB9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34D4"/>
    <w:rsid w:val="0068505D"/>
    <w:rsid w:val="006873CA"/>
    <w:rsid w:val="00695EFE"/>
    <w:rsid w:val="006B6153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C5EC3"/>
    <w:rsid w:val="009D3068"/>
    <w:rsid w:val="009D6C02"/>
    <w:rsid w:val="009E1ECF"/>
    <w:rsid w:val="009F58DD"/>
    <w:rsid w:val="00A22AA3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56D6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B58D0"/>
    <w:rsid w:val="00CC335A"/>
    <w:rsid w:val="00CE57D9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63FC5"/>
    <w:rsid w:val="00E6660D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9BED1"/>
  <w15:docId w15:val="{5B3041A8-E627-5846-A9D6-8B34FCD4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f2">
    <w:name w:val="No Spacing"/>
    <w:link w:val="af3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</w:style>
  <w:style w:type="character" w:customStyle="1" w:styleId="af3">
    <w:name w:val="无间隔 字符"/>
    <w:basedOn w:val="a0"/>
    <w:link w:val="af2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Kenry, FNU - (kenry)</dc:creator>
  <cp:lastModifiedBy>Ziqi Wang</cp:lastModifiedBy>
  <cp:revision>120</cp:revision>
  <dcterms:created xsi:type="dcterms:W3CDTF">2025-01-11T10:21:00Z</dcterms:created>
  <dcterms:modified xsi:type="dcterms:W3CDTF">2025-01-24T18:43:00Z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E534F5F519042E3AA25692673E55421A_42</vt:lpwstr>
  </property>
</Properties>
</file>