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全身麻醉困难气道及呼吸管理专病技术模板库</w:t>
      </w:r>
    </w:p>
    <w:p>
      <w:pPr>
        <w:spacing w:after="180"/>
      </w:pPr>
      <w:r>
        <w:t>模块编号 101</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管理全麻技术、困难气道、通气、肌松恢复、拔管及带管转运。本模块将医学资料、临床判断和实际执行分开，为本次麻醉事件生成可追溯的待审文书；关键缺失或冲突须核实后才能形成完整净稿。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管理全麻技术、困难气道、通气、肌松恢复、拔管及带管转运。本模块面向中国医院麻醉医师及病历质控人员，提供待人工审核的规则和模板。版本V1.0，建设及规范核验日期2026年10月29日，尚未经过医院临床上线验收。</w:t>
      </w:r>
    </w:p>
    <w:p>
      <w:r>
        <w:t>适用范围及触发：当任务涉及管理全麻技术、困难气道、通气、肌松恢复、拔管及带管转运时，由00及11按最小充分原则调用。专病模块服务于具体麻醉技术和人群，不能覆盖01的真实性要求。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全麻技术应围绕意识、通气及循环真实反应描述，气道困难同时包含解剖和生理风险。预测困难与已发生困难分别建档；清醒气道建立不等于常规诱导后插管。每次尝试、复氧、援助及最终通气确认独立，失败不因后续成功被覆盖。拔管和再插管属于独立决策及操作。</w:t>
      </w:r>
    </w:p>
    <w:p>
      <w:bookmarkStart w:id="3" w:name="chapter3"/>
      <w:pPr>
        <w:pStyle w:val="Heading1"/>
      </w:pPr>
      <w:r>
        <w:t>四 专业场景30要素规则与完整模板</w:t>
      </w:r>
      <w:bookmarkEnd w:id="3"/>
    </w:p>
    <w:p>
      <w:pPr>
        <w:pStyle w:val="Heading2"/>
      </w:pPr>
      <w:r>
        <w:t>01 全身麻醉</w:t>
      </w:r>
    </w:p>
    <w:p>
      <w:r>
        <w:t>01 适用范围：本次全身麻醉相关评估、实施或病程任务。02 病理生理与风险：意识丧失与保护性反射减弱，通气及循环抑制。03 术前评估：基线意识、误吸风险、心肺储备及既往麻醉原始资料。04 病史来源：当日询问与历史记录分开。05 气道：按03实查，记录可及性及备援。06 检查：按04保留原值及条件，不新增未做项目。</w:t>
      </w:r>
    </w:p>
    <w:p>
      <w:r>
        <w:t>07 ASA及风险：医师据严重度、功能和专项资料判定，不由本场景自动赋级。08 技术选择：责任医师选择诱导及维持技术，人工气道按实际操作建档。09 备选：由医师明确替代方式及实际转换触发。10 准备：人员设备药物核查与执行分别登记。11 实际开始：采用WS定义。12 诱导：仅在实施时逐药逐时记录，区域或清醒场景不强造诱导。13 气道及专项操作：责任医师选择诱导及维持技术，人工气道按实际操作建档。</w:t>
      </w:r>
    </w:p>
    <w:p>
      <w:r>
        <w:t>14 监测：氧合、呼出气二氧化碳、循环、体温及实际肌松监测。15 用药：真实药名浓度剂量单位途径及事件状态。16 液体循环：按实际出入量、支持和反应分段。17 术中异常：以证据、判断、执行、反应关联06。18 结束：标准定义与停药手术结束分开。19 苏醒与拔管：苏醒程度与气道保护分开，记录实际去向。20 PACU：有实际入室才记，否则记真实ICU或其他路径。</w:t>
      </w:r>
    </w:p>
    <w:p>
      <w:r>
        <w:t>21 术后镇痛：按09记录实际方案、评分及不良反应。22 随访：苏醒程度与气道保护分开，记录实际去向。23 并发症：关注意识丧失与保护性反射减弱，通气及循环抑制，仅有风险不能确诊；新发异常及时交现场团队。</w:t>
      </w:r>
    </w:p>
    <w:p>
      <w:r>
        <w:t>24 主治模板：依据【基线意识、误吸风险、心肺储备及既往麻醉原始资料】确认本次方案可执行性，核对【责任医师选择诱导及维持技术，人工气道按实际操作建档】及实际反应，明确【实施与复评责任】。25 副主任模板：复核【意识丧失与保护性反射减弱，通气及循环抑制】与资料局限，比较【主方案、备选及失败升级】，提出【优化和复核时限】。26 主任模板：审查【全身麻醉】的风险收益、团队救援及术后支持资源，明确【重大决策、协作与授权责任】。三层仅在确有相应参与时使用。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全身麻醉相关麻醉记录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术前访视与判断：【基线意识、误吸风险、心肺储备及既往麻醉原始资料；实查气道、原检查及医师ASA依据】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实际麻醉及专项操作：【责任医师选择诱导及维持技术，人工气道按实际操作建档；开始诱导及每次操作的实际时间、器械部位、确认与结果】</w:t>
      </w:r>
    </w:p>
    <w:p>
      <w:pPr>
        <w:widowControl/>
        <w:spacing w:after="40" w:line="264" w:lineRule="auto"/>
        <w:ind w:left="142"/>
      </w:pPr>
      <w:r>
        <w:t>逐时监测：【氧合、呼出气二氧化碳、循环、体温及实际肌松监测；原始数值、单位、条件、采集来源及缺失原因】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异常与处理：【意识丧失与保护性反射减弱，通气及循环抑制相关实际事件；医师判断、执行及反应，未发生不补写】</w:t>
      </w:r>
    </w:p>
    <w:p>
      <w:pPr>
        <w:widowControl/>
        <w:spacing w:after="40" w:line="264" w:lineRule="auto"/>
        <w:ind w:left="142"/>
      </w:pPr>
      <w:r>
        <w:t>结束与交接：【苏醒程度与气道保护分开，记录实际去向；实际停止、结束、气道、支持、去向、接收与待办】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真实性限制：不能从全身麻醉名称推断具体给药、成功、监测平稳或无并发症。29 质控：优先核对本条专项评估、技术证据、氧合、呼出气二氧化碳、循环、体温及实际肌松监测及苏醒程度与气道保护分开，记录实际去向，不全时阻断受影响完整净稿。30 参考：R03、R09、R11、R20、R32，适用范围和核验层级见参考章节；未核全文不内置剂量或证据等级。</w:t>
      </w:r>
    </w:p>
    <w:p>
      <w:pPr>
        <w:pStyle w:val="Heading2"/>
      </w:pPr>
      <w:r>
        <w:t>02 静脉麻醉</w:t>
      </w:r>
    </w:p>
    <w:p>
      <w:r>
        <w:t>01 适用范围：本次静脉麻醉相关评估、实施或病程任务。02 病理生理与风险：静脉输注中断、药物蓄积及输液通路失效。03 术前评估：实际体重、静脉通路、泵记录及肝肾功能。04 病史来源：当日询问与历史记录分开。05 气道：按03实查，记录可及性及备援。06 检查：按04保留原值及条件，不新增未做项目。</w:t>
      </w:r>
    </w:p>
    <w:p>
      <w:r>
        <w:t>07 ASA及风险：医师据严重度、功能和专项资料判定，不由本场景自动赋级。08 技术选择：静脉麻醉逐次记录开始、泵速变更、暂停、停止和管路异常。09 备选：由医师明确替代方式及实际转换触发。10 准备：人员设备药物核查与执行分别登记。11 实际开始：采用WS定义。12 诱导：仅在实施时逐药逐时记录，区域或清醒场景不强造诱导。13 气道及专项操作：静脉麻醉逐次记录开始、泵速变更、暂停、停止和管路异常。</w:t>
      </w:r>
    </w:p>
    <w:p>
      <w:r>
        <w:t>14 监测：泵端设置与实际输入分开，观察循环与麻醉深度可用证据。15 用药：真实药名浓度剂量单位途径及事件状态。16 液体循环：按实际出入量、支持和反应分段。17 术中异常：以证据、判断、执行、反应关联06。18 结束：标准定义与停药手术结束分开。19 苏醒与拔管：核对末次给药及残余作用，保留延迟苏醒鉴别。20 PACU：有实际入室才记，否则记真实ICU或其他路径。</w:t>
      </w:r>
    </w:p>
    <w:p>
      <w:r>
        <w:t>21 术后镇痛：按09记录实际方案、评分及不良反应。22 随访：核对末次给药及残余作用，保留延迟苏醒鉴别。23 并发症：关注静脉输注中断、药物蓄积及输液通路失效，仅有风险不能确诊；新发异常及时交现场团队。</w:t>
      </w:r>
    </w:p>
    <w:p>
      <w:r>
        <w:t>24 主治模板：依据【实际体重、静脉通路、泵记录及肝肾功能】确认本次方案可执行性，核对【静脉麻醉逐次记录开始、泵速变更、暂停、停止和管路异常】及实际反应，明确【实施与复评责任】。25 副主任模板：复核【静脉输注中断、药物蓄积及输液通路失效】与资料局限，比较【主方案、备选及失败升级】，提出【优化和复核时限】。26 主任模板：审查【静脉麻醉】的风险收益、团队救援及术后支持资源，明确【重大决策、协作与授权责任】。三层仅在确有相应参与时使用。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静脉麻醉相关麻醉记录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术前访视与判断：【实际体重、静脉通路、泵记录及肝肾功能；实查气道、原检查及医师ASA依据】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实际麻醉及专项操作：【静脉麻醉逐次记录开始、泵速变更、暂停、停止和管路异常；开始诱导及每次操作的实际时间、器械部位、确认与结果】</w:t>
      </w:r>
    </w:p>
    <w:p>
      <w:pPr>
        <w:widowControl/>
        <w:spacing w:after="40" w:line="264" w:lineRule="auto"/>
        <w:ind w:left="142"/>
      </w:pPr>
      <w:r>
        <w:t>逐时监测：【泵端设置与实际输入分开，观察循环与麻醉深度可用证据；原始数值、单位、条件、采集来源及缺失原因】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异常与处理：【静脉输注中断、药物蓄积及输液通路失效相关实际事件；医师判断、执行及反应，未发生不补写】</w:t>
      </w:r>
    </w:p>
    <w:p>
      <w:pPr>
        <w:widowControl/>
        <w:spacing w:after="40" w:line="264" w:lineRule="auto"/>
        <w:ind w:left="142"/>
      </w:pPr>
      <w:r>
        <w:t>结束与交接：【核对末次给药及残余作用，保留延迟苏醒鉴别；实际停止、结束、气道、支持、去向、接收与待办】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真实性限制：不能从静脉麻醉名称推断具体给药、成功、监测平稳或无并发症。29 质控：优先核对本条专项评估、技术证据、泵端设置与实际输入分开，观察循环与麻醉深度可用证据及核对末次给药及残余作用，保留延迟苏醒鉴别，不全时阻断受影响完整净稿。30 参考：R03、R09、R11、R20、R32，适用范围和核验层级见参考章节；未核全文不内置剂量或证据等级。</w:t>
      </w:r>
    </w:p>
    <w:p>
      <w:pPr>
        <w:pStyle w:val="Heading2"/>
      </w:pPr>
      <w:r>
        <w:t>03 吸入麻醉</w:t>
      </w:r>
    </w:p>
    <w:p>
      <w:r>
        <w:t>01 适用范围：本次吸入麻醉相关评估、实施或病程任务。02 病理生理与风险：吸入药递送与肺泡浓度受回路和通气影响。03 术前评估：麻醉机自检来源、回路条件及恶性高热相关史。04 病史来源：当日询问与历史记录分开。05 气道：按03实查，记录可及性及备援。06 检查：按04保留原值及条件，不新增未做项目。</w:t>
      </w:r>
    </w:p>
    <w:p>
      <w:r>
        <w:t>07 ASA及风险：医师据严重度、功能和专项资料判定，不由本场景自动赋级。08 技术选择：记录实际吸入药名称、吸入或呼出浓度、起止及调整。09 备选：由医师明确替代方式及实际转换触发。10 准备：人员设备药物核查与执行分别登记。11 实际开始：采用WS定义。12 诱导：仅在实施时逐药逐时记录，区域或清醒场景不强造诱导。13 气道及专项操作：记录实际吸入药名称、吸入或呼出浓度、起止及调整。</w:t>
      </w:r>
    </w:p>
    <w:p>
      <w:r>
        <w:t>14 监测：吸入氧浓度、吸入及呼气麻醉药浓度与回路报警。15 用药：真实药名浓度剂量单位途径及事件状态。16 液体循环：按实际出入量、支持和反应分段。17 术中异常：以证据、判断、执行、反应关联06。18 结束：标准定义与停药手术结束分开。19 苏醒与拔管：停吸时间与麻醉结束时间独立，复评呼吸和意识。20 PACU：有实际入室才记，否则记真实ICU或其他路径。</w:t>
      </w:r>
    </w:p>
    <w:p>
      <w:r>
        <w:t>21 术后镇痛：按09记录实际方案、评分及不良反应。22 随访：停吸时间与麻醉结束时间独立，复评呼吸和意识。23 并发症：关注吸入药递送与肺泡浓度受回路和通气影响，仅有风险不能确诊；新发异常及时交现场团队。</w:t>
      </w:r>
    </w:p>
    <w:p>
      <w:r>
        <w:t>24 主治模板：依据【麻醉机自检来源、回路条件及恶性高热相关史】确认本次方案可执行性，核对【记录实际吸入药名称、吸入或呼出浓度、起止及调整】及实际反应，明确【实施与复评责任】。25 副主任模板：复核【吸入药递送与肺泡浓度受回路和通气影响】与资料局限，比较【主方案、备选及失败升级】，提出【优化和复核时限】。26 主任模板：审查【吸入麻醉】的风险收益、团队救援及术后支持资源，明确【重大决策、协作与授权责任】。三层仅在确有相应参与时使用。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吸入麻醉相关麻醉记录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术前访视与判断：【麻醉机自检来源、回路条件及恶性高热相关史；实查气道、原检查及医师ASA依据】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实际麻醉及专项操作：【记录实际吸入药名称、吸入或呼出浓度、起止及调整；开始诱导及每次操作的实际时间、器械部位、确认与结果】</w:t>
      </w:r>
    </w:p>
    <w:p>
      <w:pPr>
        <w:widowControl/>
        <w:spacing w:after="40" w:line="264" w:lineRule="auto"/>
        <w:ind w:left="142"/>
      </w:pPr>
      <w:r>
        <w:t>逐时监测：【吸入氧浓度、吸入及呼气麻醉药浓度与回路报警；原始数值、单位、条件、采集来源及缺失原因】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异常与处理：【吸入药递送与肺泡浓度受回路和通气影响相关实际事件；医师判断、执行及反应，未发生不补写】</w:t>
      </w:r>
    </w:p>
    <w:p>
      <w:pPr>
        <w:widowControl/>
        <w:spacing w:after="40" w:line="264" w:lineRule="auto"/>
        <w:ind w:left="142"/>
      </w:pPr>
      <w:r>
        <w:t>结束与交接：【停吸时间与麻醉结束时间独立，复评呼吸和意识；实际停止、结束、气道、支持、去向、接收与待办】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真实性限制：不能从吸入麻醉名称推断具体给药、成功、监测平稳或无并发症。29 质控：优先核对本条专项评估、技术证据、吸入氧浓度、吸入及呼气麻醉药浓度与回路报警及停吸时间与麻醉结束时间独立，复评呼吸和意识，不全时阻断受影响完整净稿。30 参考：R03、R09、R11、R20、R32，适用范围和核验层级见参考章节；未核全文不内置剂量或证据等级。</w:t>
      </w:r>
    </w:p>
    <w:p>
      <w:pPr>
        <w:pStyle w:val="Heading2"/>
      </w:pPr>
      <w:r>
        <w:t>04 静吸复合麻醉</w:t>
      </w:r>
    </w:p>
    <w:p>
      <w:r>
        <w:t>01 适用范围：本次静吸复合麻醉相关评估、实施或病程任务。02 病理生理与风险：静脉与吸入药合用可能增加抑制并导致来源混淆。03 术前评估：逐一核实两类药物真实执行与时间重叠。04 病史来源：当日询问与历史记录分开。05 气道：按03实查，记录可及性及备援。06 检查：按04保留原值及条件，不新增未做项目。</w:t>
      </w:r>
    </w:p>
    <w:p>
      <w:r>
        <w:t>07 ASA及风险：医师据严重度、功能和专项资料判定，不由本场景自动赋级。08 技术选择：分别建立吸入、静脉输注及追加给药事件。09 备选：由医师明确替代方式及实际转换触发。10 准备：人员设备药物核查与执行分别登记。11 实际开始：采用WS定义。12 诱导：仅在实施时逐药逐时记录，区域或清醒场景不强造诱导。13 气道及专项操作：分别建立吸入、静脉输注及追加给药事件。</w:t>
      </w:r>
    </w:p>
    <w:p>
      <w:r>
        <w:t>14 监测：不同通路、单位和浓度不可合并为单一泵速。15 用药：真实药名浓度剂量单位途径及事件状态。16 液体循环：按实际出入量、支持和反应分段。17 术中异常：以证据、判断、执行、反应关联06。18 结束：标准定义与停药手术结束分开。19 苏醒与拔管：核对停药先后、残余肌松与镇痛，避免写自动平稳苏醒。20 PACU：有实际入室才记，否则记真实ICU或其他路径。</w:t>
      </w:r>
    </w:p>
    <w:p>
      <w:r>
        <w:t>21 术后镇痛：按09记录实际方案、评分及不良反应。22 随访：核对停药先后、残余肌松与镇痛，避免写自动平稳苏醒。23 并发症：关注静脉与吸入药合用可能增加抑制并导致来源混淆，仅有风险不能确诊；新发异常及时交现场团队。</w:t>
      </w:r>
    </w:p>
    <w:p>
      <w:r>
        <w:t>24 主治模板：依据【逐一核实两类药物真实执行与时间重叠】确认本次方案可执行性，核对【分别建立吸入、静脉输注及追加给药事件】及实际反应，明确【实施与复评责任】。25 副主任模板：复核【静脉与吸入药合用可能增加抑制并导致来源混淆】与资料局限，比较【主方案、备选及失败升级】，提出【优化和复核时限】。26 主任模板：审查【静吸复合麻醉】的风险收益、团队救援及术后支持资源，明确【重大决策、协作与授权责任】。三层仅在确有相应参与时使用。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静吸复合麻醉相关麻醉记录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术前访视与判断：【逐一核实两类药物真实执行与时间重叠；实查气道、原检查及医师ASA依据】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实际麻醉及专项操作：【分别建立吸入、静脉输注及追加给药事件；开始诱导及每次操作的实际时间、器械部位、确认与结果】</w:t>
      </w:r>
    </w:p>
    <w:p>
      <w:pPr>
        <w:widowControl/>
        <w:spacing w:after="40" w:line="264" w:lineRule="auto"/>
        <w:ind w:left="142"/>
      </w:pPr>
      <w:r>
        <w:t>逐时监测：【不同通路、单位和浓度不可合并为单一泵速；原始数值、单位、条件、采集来源及缺失原因】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异常与处理：【静脉与吸入药合用可能增加抑制并导致来源混淆相关实际事件；医师判断、执行及反应，未发生不补写】</w:t>
      </w:r>
    </w:p>
    <w:p>
      <w:pPr>
        <w:widowControl/>
        <w:spacing w:after="40" w:line="264" w:lineRule="auto"/>
        <w:ind w:left="142"/>
      </w:pPr>
      <w:r>
        <w:t>结束与交接：【核对停药先后、残余肌松与镇痛，避免写自动平稳苏醒；实际停止、结束、气道、支持、去向、接收与待办】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真实性限制：不能从静吸复合麻醉名称推断具体给药、成功、监测平稳或无并发症。29 质控：优先核对本条专项评估、技术证据、不同通路、单位和浓度不可合并为单一泵速及核对停药先后、残余肌松与镇痛，避免写自动平稳苏醒，不全时阻断受影响完整净稿。30 参考：R03、R09、R11、R20、R32，适用范围和核验层级见参考章节；未核全文不内置剂量或证据等级。</w:t>
      </w:r>
    </w:p>
    <w:p>
      <w:pPr>
        <w:pStyle w:val="Heading2"/>
      </w:pPr>
      <w:r>
        <w:t>05 气管插管全麻</w:t>
      </w:r>
    </w:p>
    <w:p>
      <w:r>
        <w:t>01 适用范围：本次气管插管全麻相关评估、实施或病程任务。02 病理生理与风险：插管损伤、误置与插管刺激。03 术前评估：面罩通气预测、牙齿颈椎、误吸及困难气道史。04 病史来源：当日询问与历史记录分开。05 气道：按03实查，记录可及性及备援。06 检查：按04保留原值及条件，不新增未做项目。</w:t>
      </w:r>
    </w:p>
    <w:p>
      <w:r>
        <w:t>07 ASA及风险：医师据严重度、功能和专项资料判定，不由本场景自动赋级。08 技术选择：记录器械、导管型号深度、每次尝试、操作者及确认方法。09 备选：由医师明确替代方式及实际转换触发。10 准备：人员设备药物核查与执行分别登记。11 实际开始：采用WS定义。12 诱导：仅在实施时逐药逐时记录，区域或清醒场景不强造诱导。13 气道及专项操作：记录器械、导管型号深度、每次尝试、操作者及确认方法。</w:t>
      </w:r>
    </w:p>
    <w:p>
      <w:r>
        <w:t>14 监测：插管前后氧合、呼出气二氧化碳波形及循环。15 用药：真实药名浓度剂量单位途径及事件状态。16 液体循环：按实际出入量、支持和反应分段。17 术中异常：以证据、判断、执行、反应关联06。18 结束：标准定义与停药手术结束分开。19 苏醒与拔管：拔管前实际评估与拔管地点时间，未拔管写明在位。20 PACU：有实际入室才记，否则记真实ICU或其他路径。</w:t>
      </w:r>
    </w:p>
    <w:p>
      <w:r>
        <w:t>21 术后镇痛：按09记录实际方案、评分及不良反应。22 随访：拔管前实际评估与拔管地点时间，未拔管写明在位。23 并发症：关注插管损伤、误置与插管刺激，仅有风险不能确诊；新发异常及时交现场团队。</w:t>
      </w:r>
    </w:p>
    <w:p>
      <w:r>
        <w:t>24 主治模板：依据【面罩通气预测、牙齿颈椎、误吸及困难气道史】确认本次方案可执行性，核对【记录器械、导管型号深度、每次尝试、操作者及确认方法】及实际反应，明确【实施与复评责任】。25 副主任模板：复核【插管损伤、误置与插管刺激】与资料局限，比较【主方案、备选及失败升级】，提出【优化和复核时限】。26 主任模板：审查【气管插管全麻】的风险收益、团队救援及术后支持资源，明确【重大决策、协作与授权责任】。三层仅在确有相应参与时使用。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气管插管全麻相关麻醉记录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术前访视与判断：【面罩通气预测、牙齿颈椎、误吸及困难气道史；实查气道、原检查及医师ASA依据】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实际麻醉及专项操作：【记录器械、导管型号深度、每次尝试、操作者及确认方法；开始诱导及每次操作的实际时间、器械部位、确认与结果】</w:t>
      </w:r>
    </w:p>
    <w:p>
      <w:pPr>
        <w:widowControl/>
        <w:spacing w:after="40" w:line="264" w:lineRule="auto"/>
        <w:ind w:left="142"/>
      </w:pPr>
      <w:r>
        <w:t>逐时监测：【插管前后氧合、呼出气二氧化碳波形及循环；原始数值、单位、条件、采集来源及缺失原因】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异常与处理：【插管损伤、误置与插管刺激相关实际事件；医师判断、执行及反应，未发生不补写】</w:t>
      </w:r>
    </w:p>
    <w:p>
      <w:pPr>
        <w:widowControl/>
        <w:spacing w:after="40" w:line="264" w:lineRule="auto"/>
        <w:ind w:left="142"/>
      </w:pPr>
      <w:r>
        <w:t>结束与交接：【拔管前实际评估与拔管地点时间，未拔管写明在位；实际停止、结束、气道、支持、去向、接收与待办】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真实性限制：不能从气管插管全麻名称推断具体给药、成功、监测平稳或无并发症。29 质控：优先核对本条专项评估、技术证据、插管前后氧合、呼出气二氧化碳波形及循环及拔管前实际评估与拔管地点时间，未拔管写明在位，不全时阻断受影响完整净稿。30 参考：R03、R09、R11、R20、R32，适用范围和核验层级见参考章节；未核全文不内置剂量或证据等级。</w:t>
      </w:r>
    </w:p>
    <w:p>
      <w:pPr>
        <w:pStyle w:val="Heading2"/>
      </w:pPr>
      <w:r>
        <w:t>06 喉罩全麻</w:t>
      </w:r>
    </w:p>
    <w:p>
      <w:r>
        <w:t>01 适用范围：本次喉罩全麻相关评估、实施或病程任务。02 病理生理与风险：声门上装置密封失败、漏气与误吸。03 术前评估：手术体位、气道压力需求、误吸风险及口咽条件。04 病史来源：当日询问与历史记录分开。05 气道：按03实查，记录可及性及备援。06 检查：按04保留原值及条件，不新增未做项目。</w:t>
      </w:r>
    </w:p>
    <w:p>
      <w:r>
        <w:t>07 ASA及风险：医师据严重度、功能和专项资料判定，不由本场景自动赋级。08 技术选择：喉罩型号、置入次数、固定、密封和转换按实记。09 备选：由医师明确替代方式及实际转换触发。10 准备：人员设备药物核查与执行分别登记。11 实际开始：采用WS定义。12 诱导：仅在实施时逐药逐时记录，区域或清醒场景不强造诱导。13 气道及专项操作：喉罩型号、置入次数、固定、密封和转换按实记。</w:t>
      </w:r>
    </w:p>
    <w:p>
      <w:r>
        <w:t>14 监测：自主或控制通气、漏气表现及呼出气二氧化碳。15 用药：真实药名浓度剂量单位途径及事件状态。16 液体循环：按实际出入量、支持和反应分段。17 术中异常：以证据、判断、执行、反应关联06。18 结束：标准定义与停药手术结束分开。19 苏醒与拔管：拔除喉罩与意识恢复分别记录，观察阻塞和喉痉挛。20 PACU：有实际入室才记，否则记真实ICU或其他路径。</w:t>
      </w:r>
    </w:p>
    <w:p>
      <w:r>
        <w:t>21 术后镇痛：按09记录实际方案、评分及不良反应。22 随访：拔除喉罩与意识恢复分别记录，观察阻塞和喉痉挛。23 并发症：关注声门上装置密封失败、漏气与误吸，仅有风险不能确诊；新发异常及时交现场团队。</w:t>
      </w:r>
    </w:p>
    <w:p>
      <w:r>
        <w:t>24 主治模板：依据【手术体位、气道压力需求、误吸风险及口咽条件】确认本次方案可执行性，核对【喉罩型号、置入次数、固定、密封和转换按实记】及实际反应，明确【实施与复评责任】。25 副主任模板：复核【声门上装置密封失败、漏气与误吸】与资料局限，比较【主方案、备选及失败升级】，提出【优化和复核时限】。26 主任模板：审查【喉罩全麻】的风险收益、团队救援及术后支持资源，明确【重大决策、协作与授权责任】。三层仅在确有相应参与时使用。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喉罩全麻相关麻醉记录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术前访视与判断：【手术体位、气道压力需求、误吸风险及口咽条件；实查气道、原检查及医师ASA依据】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实际麻醉及专项操作：【喉罩型号、置入次数、固定、密封和转换按实记；开始诱导及每次操作的实际时间、器械部位、确认与结果】</w:t>
      </w:r>
    </w:p>
    <w:p>
      <w:pPr>
        <w:widowControl/>
        <w:spacing w:after="40" w:line="264" w:lineRule="auto"/>
        <w:ind w:left="142"/>
      </w:pPr>
      <w:r>
        <w:t>逐时监测：【自主或控制通气、漏气表现及呼出气二氧化碳；原始数值、单位、条件、采集来源及缺失原因】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异常与处理：【声门上装置密封失败、漏气与误吸相关实际事件；医师判断、执行及反应，未发生不补写】</w:t>
      </w:r>
    </w:p>
    <w:p>
      <w:pPr>
        <w:widowControl/>
        <w:spacing w:after="40" w:line="264" w:lineRule="auto"/>
        <w:ind w:left="142"/>
      </w:pPr>
      <w:r>
        <w:t>结束与交接：【拔除喉罩与意识恢复分别记录，观察阻塞和喉痉挛；实际停止、结束、气道、支持、去向、接收与待办】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真实性限制：不能从喉罩全麻名称推断具体给药、成功、监测平稳或无并发症。29 质控：优先核对本条专项评估、技术证据、自主或控制通气、漏气表现及呼出气二氧化碳及拔除喉罩与意识恢复分别记录，观察阻塞和喉痉挛，不全时阻断受影响完整净稿。30 参考：R03、R09、R11、R20、R32，适用范围和核验层级见参考章节；未核全文不内置剂量或证据等级。</w:t>
      </w:r>
    </w:p>
    <w:p>
      <w:pPr>
        <w:pStyle w:val="Heading2"/>
      </w:pPr>
      <w:r>
        <w:t>07 声门上气道装置管理</w:t>
      </w:r>
    </w:p>
    <w:p>
      <w:r>
        <w:t>01 适用范围：本次声门上气道装置管理相关评估、实施或病程任务。02 病理生理与风险：置入后通气失败与密封不足。03 术前评估：喉罩适配、体位及反流相关信息。04 病史来源：当日询问与历史记录分开。05 气道：按03实查，记录可及性及备援。06 检查：按04保留原值及条件，不新增未做项目。</w:t>
      </w:r>
    </w:p>
    <w:p>
      <w:r>
        <w:t>07 ASA及风险：医师据严重度、功能和专项资料判定，不由本场景自动赋级。08 技术选择：记录置入、重新定位、换型或转插管实际时间。09 备选：由医师明确替代方式及实际转换触发。10 准备：人员设备药物核查与执行分别登记。11 实际开始：采用WS定义。12 诱导：仅在实施时逐药逐时记录，区域或清醒场景不强造诱导。13 气道及专项操作：记录置入、重新定位、换型或转插管实际时间。</w:t>
      </w:r>
    </w:p>
    <w:p>
      <w:r>
        <w:t>14 监测：胸廓、漏气、气道压及波形，设备异常分列。15 用药：真实药名浓度剂量单位途径及事件状态。16 液体循环：按实际出入量、支持和反应分段。17 术中异常：以证据、判断、执行、反应关联06。18 结束：标准定义与停药手术结束分开。19 苏醒与拔管：移除后复评呼吸，不能由已移除推出安全离室。20 PACU：有实际入室才记，否则记真实ICU或其他路径。</w:t>
      </w:r>
    </w:p>
    <w:p>
      <w:r>
        <w:t>21 术后镇痛：按09记录实际方案、评分及不良反应。22 随访：移除后复评呼吸，不能由已移除推出安全离室。23 并发症：关注置入后通气失败与密封不足，仅有风险不能确诊；新发异常及时交现场团队。</w:t>
      </w:r>
    </w:p>
    <w:p>
      <w:r>
        <w:t>24 主治模板：依据【喉罩适配、体位及反流相关信息】确认本次方案可执行性，核对【记录置入、重新定位、换型或转插管实际时间】及实际反应，明确【实施与复评责任】。25 副主任模板：复核【置入后通气失败与密封不足】与资料局限，比较【主方案、备选及失败升级】，提出【优化和复核时限】。26 主任模板：审查【声门上气道装置管理】的风险收益、团队救援及术后支持资源，明确【重大决策、协作与授权责任】。三层仅在确有相应参与时使用。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声门上气道装置管理相关麻醉记录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术前访视与判断：【喉罩适配、体位及反流相关信息；实查气道、原检查及医师ASA依据】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实际麻醉及专项操作：【记录置入、重新定位、换型或转插管实际时间；开始诱导及每次操作的实际时间、器械部位、确认与结果】</w:t>
      </w:r>
    </w:p>
    <w:p>
      <w:pPr>
        <w:widowControl/>
        <w:spacing w:after="40" w:line="264" w:lineRule="auto"/>
        <w:ind w:left="142"/>
      </w:pPr>
      <w:r>
        <w:t>逐时监测：【胸廓、漏气、气道压及波形，设备异常分列；原始数值、单位、条件、采集来源及缺失原因】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异常与处理：【置入后通气失败与密封不足相关实际事件；医师判断、执行及反应，未发生不补写】</w:t>
      </w:r>
    </w:p>
    <w:p>
      <w:pPr>
        <w:widowControl/>
        <w:spacing w:after="40" w:line="264" w:lineRule="auto"/>
        <w:ind w:left="142"/>
      </w:pPr>
      <w:r>
        <w:t>结束与交接：【移除后复评呼吸，不能由已移除推出安全离室；实际停止、结束、气道、支持、去向、接收与待办】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真实性限制：不能从声门上气道装置管理名称推断具体给药、成功、监测平稳或无并发症。29 质控：优先核对本条专项评估、技术证据、胸廓、漏气、气道压及波形，设备异常分列及移除后复评呼吸，不能由已移除推出安全离室，不全时阻断受影响完整净稿。30 参考：R03、R09、R11、R20、R32，适用范围和核验层级见参考章节；未核全文不内置剂量或证据等级。</w:t>
      </w:r>
    </w:p>
    <w:p>
      <w:pPr>
        <w:pStyle w:val="Heading2"/>
      </w:pPr>
      <w:r>
        <w:t>08 面罩通气</w:t>
      </w:r>
    </w:p>
    <w:p>
      <w:r>
        <w:t>01 适用范围：本次面罩通气相关评估、实施或病程任务。02 病理生理与风险：面罩密闭、上气道阻塞和辅助通气不足。03 术前评估：面罩适配、胡须牙齿、肥胖及颈面部情况。04 病史来源：当日询问与历史记录分开。05 气道：按03实查，记录可及性及备援。06 检查：按04保留原值及条件，不新增未做项目。</w:t>
      </w:r>
    </w:p>
    <w:p>
      <w:r>
        <w:t>07 ASA及风险：医师据严重度、功能和专项资料判定，不由本场景自动赋级。08 技术选择：单人或双人通气、辅助气道及升级动作按实记。09 备选：由医师明确替代方式及实际转换触发。10 准备：人员设备药物核查与执行分别登记。11 实际开始：采用WS定义。12 诱导：仅在实施时逐药逐时记录，区域或清醒场景不强造诱导。13 气道及专项操作：单人或双人通气、辅助气道及升级动作按实记。</w:t>
      </w:r>
    </w:p>
    <w:p>
      <w:r>
        <w:t>14 监测：胸廓起伏、波形、氧合及复氧情况。15 用药：真实药名浓度剂量单位途径及事件状态。16 液体循环：按实际出入量、支持和反应分段。17 术中异常：以证据、判断、执行、反应关联06。18 结束：标准定义与停药手术结束分开。19 苏醒与拔管：交接通气困难经过和后续人工气道状态。20 PACU：有实际入室才记，否则记真实ICU或其他路径。</w:t>
      </w:r>
    </w:p>
    <w:p>
      <w:r>
        <w:t>21 术后镇痛：按09记录实际方案、评分及不良反应。22 随访：交接通气困难经过和后续人工气道状态。23 并发症：关注面罩密闭、上气道阻塞和辅助通气不足，仅有风险不能确诊；新发异常及时交现场团队。</w:t>
      </w:r>
    </w:p>
    <w:p>
      <w:r>
        <w:t>24 主治模板：依据【面罩适配、胡须牙齿、肥胖及颈面部情况】确认本次方案可执行性，核对【单人或双人通气、辅助气道及升级动作按实记】及实际反应，明确【实施与复评责任】。25 副主任模板：复核【面罩密闭、上气道阻塞和辅助通气不足】与资料局限，比较【主方案、备选及失败升级】，提出【优化和复核时限】。26 主任模板：审查【面罩通气】的风险收益、团队救援及术后支持资源，明确【重大决策、协作与授权责任】。三层仅在确有相应参与时使用。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面罩通气相关麻醉记录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术前访视与判断：【面罩适配、胡须牙齿、肥胖及颈面部情况；实查气道、原检查及医师ASA依据】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实际麻醉及专项操作：【单人或双人通气、辅助气道及升级动作按实记；开始诱导及每次操作的实际时间、器械部位、确认与结果】</w:t>
      </w:r>
    </w:p>
    <w:p>
      <w:pPr>
        <w:widowControl/>
        <w:spacing w:after="40" w:line="264" w:lineRule="auto"/>
        <w:ind w:left="142"/>
      </w:pPr>
      <w:r>
        <w:t>逐时监测：【胸廓起伏、波形、氧合及复氧情况；原始数值、单位、条件、采集来源及缺失原因】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异常与处理：【面罩密闭、上气道阻塞和辅助通气不足相关实际事件；医师判断、执行及反应，未发生不补写】</w:t>
      </w:r>
    </w:p>
    <w:p>
      <w:pPr>
        <w:widowControl/>
        <w:spacing w:after="40" w:line="264" w:lineRule="auto"/>
        <w:ind w:left="142"/>
      </w:pPr>
      <w:r>
        <w:t>结束与交接：【交接通气困难经过和后续人工气道状态；实际停止、结束、气道、支持、去向、接收与待办】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真实性限制：不能从面罩通气名称推断具体给药、成功、监测平稳或无并发症。29 质控：优先核对本条专项评估、技术证据、胸廓起伏、波形、氧合及复氧情况及交接通气困难经过和后续人工气道状态，不全时阻断受影响完整净稿。30 参考：R03、R09、R11、R20、R32，适用范围和核验层级见参考章节；未核全文不内置剂量或证据等级。</w:t>
      </w:r>
    </w:p>
    <w:p>
      <w:pPr>
        <w:pStyle w:val="Heading2"/>
      </w:pPr>
      <w:r>
        <w:t>09 困难面罩通气</w:t>
      </w:r>
    </w:p>
    <w:p>
      <w:r>
        <w:t>01 适用范围：本次困难面罩通气相关评估、实施或病程任务。02 病理生理与风险：面罩密闭或上气道开放失败可迅速降低氧合。03 术前评估：实查面罩密闭、下颌活动、胡须无牙及既往困难通气。04 病史来源：当日询问与历史记录分开。05 气道：按03实查，记录可及性及备援。06 检查：按04保留原值及条件，不新增未做项目。</w:t>
      </w:r>
    </w:p>
    <w:p>
      <w:r>
        <w:t>07 ASA及风险：医师据严重度、功能和专项资料判定，不由本场景自动赋级。08 技术选择：逐次记录单或双人技术、辅助器具、通气反应和升级决定。09 备选：由医师明确替代方式及实际转换触发。10 准备：人员设备药物核查与执行分别登记。11 实际开始：采用WS定义。12 诱导：仅在实施时逐药逐时记录，区域或清醒场景不强造诱导。13 气道及专项操作：逐次记录单或双人技术、辅助器具、通气反应和升级决定。</w:t>
      </w:r>
    </w:p>
    <w:p>
      <w:r>
        <w:t>14 监测：胸廓、CO2波形、SpO2趋势与尝试间复氧。15 用药：真实药名浓度剂量单位途径及事件状态。16 液体循环：按实际出入量、支持和反应分段。17 术中异常：以证据、判断、执行、反应关联06。18 结束：标准定义与停药手术结束分开。19 苏醒与拔管：成功建立的实际气道、损伤及后续困难通气警示。20 PACU：有实际入室才记，否则记真实ICU或其他路径。</w:t>
      </w:r>
    </w:p>
    <w:p>
      <w:r>
        <w:t>21 术后镇痛：按09记录实际方案、评分及不良反应。22 随访：成功建立的实际气道、损伤及后续困难通气警示。23 并发症：关注面罩密闭或上气道开放失败可迅速降低氧合，仅有风险不能确诊；新发异常及时交现场团队。</w:t>
      </w:r>
    </w:p>
    <w:p>
      <w:r>
        <w:t>24 主治模板：依据【实查面罩密闭、下颌活动、胡须无牙及既往困难通气】确认本次方案可执行性，核对【逐次记录单或双人技术、辅助器具、通气反应和升级决定】及实际反应，明确【实施与复评责任】。25 副主任模板：复核【面罩密闭或上气道开放失败可迅速降低氧合】与资料局限，比较【主方案、备选及失败升级】，提出【优化和复核时限】。26 主任模板：审查【困难面罩通气】的风险收益、团队救援及术后支持资源，明确【重大决策、协作与授权责任】。三层仅在确有相应参与时使用。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困难面罩通气相关麻醉记录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术前访视与判断：【实查面罩密闭、下颌活动、胡须无牙及既往困难通气；实查气道、原检查及医师ASA依据】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实际麻醉及专项操作：【逐次记录单或双人技术、辅助器具、通气反应和升级决定；开始诱导及每次操作的实际时间、器械部位、确认与结果】</w:t>
      </w:r>
    </w:p>
    <w:p>
      <w:pPr>
        <w:widowControl/>
        <w:spacing w:after="40" w:line="264" w:lineRule="auto"/>
        <w:ind w:left="142"/>
      </w:pPr>
      <w:r>
        <w:t>逐时监测：【胸廓、CO2波形、SpO2趋势与尝试间复氧；原始数值、单位、条件、采集来源及缺失原因】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异常与处理：【面罩密闭或上气道开放失败可迅速降低氧合相关实际事件；医师判断、执行及反应，未发生不补写】</w:t>
      </w:r>
    </w:p>
    <w:p>
      <w:pPr>
        <w:widowControl/>
        <w:spacing w:after="40" w:line="264" w:lineRule="auto"/>
        <w:ind w:left="142"/>
      </w:pPr>
      <w:r>
        <w:t>结束与交接：【成功建立的实际气道、损伤及后续困难通气警示；实际停止、结束、气道、支持、去向、接收与待办】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真实性限制：不能从困难面罩通气名称推断具体给药、成功、监测平稳或无并发症。29 质控：优先核对本条专项评估、技术证据、胸廓、CO2波形、SpO2趋势与尝试间复氧及成功建立的实际气道、损伤及后续困难通气警示，不全时阻断受影响完整净稿。30 参考：R03、R09、R11、R20、R32，适用范围和核验层级见参考章节；未核全文不内置剂量或证据等级。</w:t>
      </w:r>
    </w:p>
    <w:p>
      <w:pPr>
        <w:pStyle w:val="Heading2"/>
      </w:pPr>
      <w:r>
        <w:t>10 预测困难气道</w:t>
      </w:r>
    </w:p>
    <w:p>
      <w:r>
        <w:t>01 适用范围：本次预测困难气道相关评估、实施或病程任务。02 病理生理与风险：气道解剖受限及生理性困难可能并存。03 术前评估：既往原始困难记录、查体、影像及可耐受缺氧时间。04 病史来源：当日询问与历史记录分开。05 气道：按03实查，记录可及性及备援。06 检查：按04保留原值及条件，不新增未做项目。</w:t>
      </w:r>
    </w:p>
    <w:p>
      <w:r>
        <w:t>07 ASA及风险：医师据严重度、功能和专项资料判定，不由本场景自动赋级。08 技术选择：记录经确认的主方案、备选、救援和人员器械准备。09 备选：由医师明确替代方式及实际转换触发。10 准备：人员设备药物核查与执行分别登记。11 实际开始：采用WS定义。12 诱导：仅在实施时逐药逐时记录，区域或清醒场景不强造诱导。13 气道及专项操作：记录经确认的主方案、备选、救援和人员器械准备。</w:t>
      </w:r>
    </w:p>
    <w:p>
      <w:r>
        <w:t>14 监测：操作前基线、氧合趋势及尝试间复氧资料。15 用药：真实药名浓度剂量单位途径及事件状态。16 液体循环：按实际出入量、支持和反应分段。17 术中异常：以证据、判断、执行、反应关联06。18 结束：标准定义与停药手术结束分开。19 苏醒与拔管：形成困难气道交接及后续告知，不能仅写插管困难。20 PACU：有实际入室才记，否则记真实ICU或其他路径。</w:t>
      </w:r>
    </w:p>
    <w:p>
      <w:r>
        <w:t>21 术后镇痛：按09记录实际方案、评分及不良反应。22 随访：形成困难气道交接及后续告知，不能仅写插管困难。23 并发症：关注气道解剖受限及生理性困难可能并存，仅有风险不能确诊；新发异常及时交现场团队。</w:t>
      </w:r>
    </w:p>
    <w:p>
      <w:r>
        <w:t>24 主治模板：依据【既往原始困难记录、查体、影像及可耐受缺氧时间】确认本次方案可执行性，核对【记录经确认的主方案、备选、救援和人员器械准备】及实际反应，明确【实施与复评责任】。25 副主任模板：复核【气道解剖受限及生理性困难可能并存】与资料局限，比较【主方案、备选及失败升级】，提出【优化和复核时限】。26 主任模板：审查【预测困难气道】的风险收益、团队救援及术后支持资源，明确【重大决策、协作与授权责任】。三层仅在确有相应参与时使用。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预测困难气道相关麻醉记录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术前访视与判断：【既往原始困难记录、查体、影像及可耐受缺氧时间；实查气道、原检查及医师ASA依据】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实际麻醉及专项操作：【记录经确认的主方案、备选、救援和人员器械准备；开始诱导及每次操作的实际时间、器械部位、确认与结果】</w:t>
      </w:r>
    </w:p>
    <w:p>
      <w:pPr>
        <w:widowControl/>
        <w:spacing w:after="40" w:line="264" w:lineRule="auto"/>
        <w:ind w:left="142"/>
      </w:pPr>
      <w:r>
        <w:t>逐时监测：【操作前基线、氧合趋势及尝试间复氧资料；原始数值、单位、条件、采集来源及缺失原因】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异常与处理：【气道解剖受限及生理性困难可能并存相关实际事件；医师判断、执行及反应，未发生不补写】</w:t>
      </w:r>
    </w:p>
    <w:p>
      <w:pPr>
        <w:widowControl/>
        <w:spacing w:after="40" w:line="264" w:lineRule="auto"/>
        <w:ind w:left="142"/>
      </w:pPr>
      <w:r>
        <w:t>结束与交接：【形成困难气道交接及后续告知，不能仅写插管困难；实际停止、结束、气道、支持、去向、接收与待办】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真实性限制：不能从预测困难气道名称推断具体给药、成功、监测平稳或无并发症。29 质控：优先核对本条专项评估、技术证据、操作前基线、氧合趋势及尝试间复氧资料及形成困难气道交接及后续告知，不能仅写插管困难，不全时阻断受影响完整净稿。30 参考：R03、R09、R11、R20、R32，适用范围和核验层级见参考章节；未核全文不内置剂量或证据等级。</w:t>
      </w:r>
    </w:p>
    <w:p>
      <w:pPr>
        <w:pStyle w:val="Heading2"/>
      </w:pPr>
      <w:r>
        <w:t>11 非预期困难气道</w:t>
      </w:r>
    </w:p>
    <w:p>
      <w:r>
        <w:t>01 适用范围：本次非预期困难气道相关评估、实施或病程任务。02 病理生理与风险：未预期插管困难时重复尝试可导致低氧和创伤。03 术前评估：保留原评估及当次实际视野、通气与生理状态。04 病史来源：当日询问与历史记录分开。05 气道：按03实查，记录可及性及备援。06 检查：按04保留原值及条件，不新增未做项目。</w:t>
      </w:r>
    </w:p>
    <w:p>
      <w:r>
        <w:t>07 ASA及风险：医师据严重度、功能和专项资料判定，不由本场景自动赋级。08 技术选择：逐次记录停止尝试、呼叫援助、复氧及经医师选择的替代和救援实施。09 备选：由医师明确替代方式及实际转换触发。10 准备：人员设备药物核查与执行分别登记。11 实际开始：采用WS定义。12 诱导：仅在实施时逐药逐时记录，区域或清醒场景不强造诱导。13 气道及专项操作：逐次记录停止尝试、呼叫援助、复氧及经医师选择的替代和救援实施。</w:t>
      </w:r>
    </w:p>
    <w:p>
      <w:r>
        <w:t>14 监测：每次尝试前后氧合循环与通气确认。15 用药：真实药名浓度剂量单位途径及事件状态。16 液体循环：按实际出入量、支持和反应分段。17 术中异常：以证据、判断、执行、反应关联06。18 结束：标准定义与停药手术结束分开。19 苏醒与拔管：实际最终气道、未解决风险、后续告知及转运支持。20 PACU：有实际入室才记，否则记真实ICU或其他路径。</w:t>
      </w:r>
    </w:p>
    <w:p>
      <w:r>
        <w:t>21 术后镇痛：按09记录实际方案、评分及不良反应。22 随访：实际最终气道、未解决风险、后续告知及转运支持。23 并发症：关注未预期插管困难时重复尝试可导致低氧和创伤，仅有风险不能确诊；新发异常及时交现场团队。</w:t>
      </w:r>
    </w:p>
    <w:p>
      <w:r>
        <w:t>24 主治模板：依据【保留原评估及当次实际视野、通气与生理状态】确认本次方案可执行性，核对【逐次记录停止尝试、呼叫援助、复氧及经医师选择的替代和救援实施】及实际反应，明确【实施与复评责任】。25 副主任模板：复核【未预期插管困难时重复尝试可导致低氧和创伤】与资料局限，比较【主方案、备选及失败升级】，提出【优化和复核时限】。26 主任模板：审查【非预期困难气道】的风险收益、团队救援及术后支持资源，明确【重大决策、协作与授权责任】。三层仅在确有相应参与时使用。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非预期困难气道相关麻醉记录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术前访视与判断：【保留原评估及当次实际视野、通气与生理状态；实查气道、原检查及医师ASA依据】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实际麻醉及专项操作：【逐次记录停止尝试、呼叫援助、复氧及经医师选择的替代和救援实施；开始诱导及每次操作的实际时间、器械部位、确认与结果】</w:t>
      </w:r>
    </w:p>
    <w:p>
      <w:pPr>
        <w:widowControl/>
        <w:spacing w:after="40" w:line="264" w:lineRule="auto"/>
        <w:ind w:left="142"/>
      </w:pPr>
      <w:r>
        <w:t>逐时监测：【每次尝试前后氧合循环与通气确认；原始数值、单位、条件、采集来源及缺失原因】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异常与处理：【未预期插管困难时重复尝试可导致低氧和创伤相关实际事件；医师判断、执行及反应，未发生不补写】</w:t>
      </w:r>
    </w:p>
    <w:p>
      <w:pPr>
        <w:widowControl/>
        <w:spacing w:after="40" w:line="264" w:lineRule="auto"/>
        <w:ind w:left="142"/>
      </w:pPr>
      <w:r>
        <w:t>结束与交接：【实际最终气道、未解决风险、后续告知及转运支持；实际停止、结束、气道、支持、去向、接收与待办】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真实性限制：不能从非预期困难气道名称推断具体给药、成功、监测平稳或无并发症。29 质控：优先核对本条专项评估、技术证据、每次尝试前后氧合循环与通气确认及实际最终气道、未解决风险、后续告知及转运支持，不全时阻断受影响完整净稿。30 参考：R03、R09、R11、R20、R32，适用范围和核验层级见参考章节；未核全文不内置剂量或证据等级。</w:t>
      </w:r>
    </w:p>
    <w:p>
      <w:pPr>
        <w:pStyle w:val="Heading2"/>
      </w:pPr>
      <w:r>
        <w:t>12 视频喉镜插管</w:t>
      </w:r>
    </w:p>
    <w:p>
      <w:r>
        <w:t>01 适用范围：本次视频喉镜插管相关评估、实施或病程任务。02 病理生理与风险：视频视野改善不保证导管通过或通气。03 术前评估：张口、分泌物、颈椎及设备准备的真实记录。04 病史来源：当日询问与历史记录分开。05 气道：按03实查，记录可及性及备援。06 检查：按04保留原值及条件，不新增未做项目。</w:t>
      </w:r>
    </w:p>
    <w:p>
      <w:r>
        <w:t>07 ASA及风险：医师据严重度、功能和专项资料判定，不由本场景自动赋级。08 技术选择：视频喉镜类型、视野来源、导管通过和次数按实写。09 备选：由医师明确替代方式及实际转换触发。10 准备：人员设备药物核查与执行分别登记。11 实际开始：采用WS定义。12 诱导：仅在实施时逐药逐时记录，区域或清醒场景不强造诱导。13 气道及专项操作：视频喉镜类型、视野来源、导管通过和次数按实写。</w:t>
      </w:r>
    </w:p>
    <w:p>
      <w:r>
        <w:t>14 监测：每次尝试氧合、通气确认与出血损伤。15 用药：真实药名浓度剂量单位途径及事件状态。16 液体循环：按实际出入量、支持和反应分段。17 术中异常：以证据、判断、执行、反应关联06。18 结束：标准定义与停药手术结束分开。19 苏醒与拔管：记录口咽损伤评估及拔管策略，视野分级不得推断。20 PACU：有实际入室才记，否则记真实ICU或其他路径。</w:t>
      </w:r>
    </w:p>
    <w:p>
      <w:r>
        <w:t>21 术后镇痛：按09记录实际方案、评分及不良反应。22 随访：记录口咽损伤评估及拔管策略，视野分级不得推断。23 并发症：关注视频视野改善不保证导管通过或通气，仅有风险不能确诊；新发异常及时交现场团队。</w:t>
      </w:r>
    </w:p>
    <w:p>
      <w:r>
        <w:t>24 主治模板：依据【张口、分泌物、颈椎及设备准备的真实记录】确认本次方案可执行性，核对【视频喉镜类型、视野来源、导管通过和次数按实写】及实际反应，明确【实施与复评责任】。25 副主任模板：复核【视频视野改善不保证导管通过或通气】与资料局限，比较【主方案、备选及失败升级】，提出【优化和复核时限】。26 主任模板：审查【视频喉镜插管】的风险收益、团队救援及术后支持资源，明确【重大决策、协作与授权责任】。三层仅在确有相应参与时使用。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视频喉镜插管相关麻醉记录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术前访视与判断：【张口、分泌物、颈椎及设备准备的真实记录；实查气道、原检查及医师ASA依据】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实际麻醉及专项操作：【视频喉镜类型、视野来源、导管通过和次数按实写；开始诱导及每次操作的实际时间、器械部位、确认与结果】</w:t>
      </w:r>
    </w:p>
    <w:p>
      <w:pPr>
        <w:widowControl/>
        <w:spacing w:after="40" w:line="264" w:lineRule="auto"/>
        <w:ind w:left="142"/>
      </w:pPr>
      <w:r>
        <w:t>逐时监测：【每次尝试氧合、通气确认与出血损伤；原始数值、单位、条件、采集来源及缺失原因】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异常与处理：【视频视野改善不保证导管通过或通气相关实际事件；医师判断、执行及反应，未发生不补写】</w:t>
      </w:r>
    </w:p>
    <w:p>
      <w:pPr>
        <w:widowControl/>
        <w:spacing w:after="40" w:line="264" w:lineRule="auto"/>
        <w:ind w:left="142"/>
      </w:pPr>
      <w:r>
        <w:t>结束与交接：【记录口咽损伤评估及拔管策略，视野分级不得推断；实际停止、结束、气道、支持、去向、接收与待办】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真实性限制：不能从视频喉镜插管名称推断具体给药、成功、监测平稳或无并发症。29 质控：优先核对本条专项评估、技术证据、每次尝试氧合、通气确认与出血损伤及记录口咽损伤评估及拔管策略，视野分级不得推断，不全时阻断受影响完整净稿。30 参考：R03、R09、R11、R20、R32，适用范围和核验层级见参考章节；未核全文不内置剂量或证据等级。</w:t>
      </w:r>
    </w:p>
    <w:p>
      <w:pPr>
        <w:pStyle w:val="Heading2"/>
      </w:pPr>
      <w:r>
        <w:t>13 纤维支气管镜辅助插管</w:t>
      </w:r>
    </w:p>
    <w:p>
      <w:r>
        <w:t>01 适用范围：本次纤维支气管镜辅助插管相关评估、实施或病程任务。02 病理生理与风险：纤维镜视野可被血液分泌物遮挡。03 术前评估：气道通道、病变、出血及患者清醒或麻醉状态。04 病史来源：当日询问与历史记录分开。05 气道：按03实查，记录可及性及备援。06 检查：按04保留原值及条件，不新增未做项目。</w:t>
      </w:r>
    </w:p>
    <w:p>
      <w:r>
        <w:t>07 ASA及风险：医师据严重度、功能和专项资料判定，不由本场景自动赋级。08 技术选择：经口或经鼻、镜下所见、导引及最终导管位置。09 备选：由医师明确替代方式及实际转换触发。10 准备：人员设备药物核查与执行分别登记。11 实际开始：采用WS定义。12 诱导：仅在实施时逐药逐时记录，区域或清醒场景不强造诱导。13 气道及专项操作：经口或经鼻、镜下所见、导引及最终导管位置。</w:t>
      </w:r>
    </w:p>
    <w:p>
      <w:r>
        <w:t>14 监测：氧供方式、通气间断和呼出气二氧化碳确认。15 用药：真实药名浓度剂量单位途径及事件状态。16 液体循环：按实际出入量、支持和反应分段。17 术中异常：以证据、判断、执行、反应关联06。18 结束：标准定义与停药手术结束分开。19 苏醒与拔管：记录鼻咽损伤风险及已告知困难气道信息。20 PACU：有实际入室才记，否则记真实ICU或其他路径。</w:t>
      </w:r>
    </w:p>
    <w:p>
      <w:r>
        <w:t>21 术后镇痛：按09记录实际方案、评分及不良反应。22 随访：记录鼻咽损伤风险及已告知困难气道信息。23 并发症：关注纤维镜视野可被血液分泌物遮挡，仅有风险不能确诊；新发异常及时交现场团队。</w:t>
      </w:r>
    </w:p>
    <w:p>
      <w:r>
        <w:t>24 主治模板：依据【气道通道、病变、出血及患者清醒或麻醉状态】确认本次方案可执行性，核对【经口或经鼻、镜下所见、导引及最终导管位置】及实际反应，明确【实施与复评责任】。25 副主任模板：复核【纤维镜视野可被血液分泌物遮挡】与资料局限，比较【主方案、备选及失败升级】，提出【优化和复核时限】。26 主任模板：审查【纤维支气管镜辅助插管】的风险收益、团队救援及术后支持资源，明确【重大决策、协作与授权责任】。三层仅在确有相应参与时使用。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纤维支气管镜辅助插管相关麻醉记录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术前访视与判断：【气道通道、病变、出血及患者清醒或麻醉状态；实查气道、原检查及医师ASA依据】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实际麻醉及专项操作：【经口或经鼻、镜下所见、导引及最终导管位置；开始诱导及每次操作的实际时间、器械部位、确认与结果】</w:t>
      </w:r>
    </w:p>
    <w:p>
      <w:pPr>
        <w:widowControl/>
        <w:spacing w:after="40" w:line="264" w:lineRule="auto"/>
        <w:ind w:left="142"/>
      </w:pPr>
      <w:r>
        <w:t>逐时监测：【氧供方式、通气间断和呼出气二氧化碳确认；原始数值、单位、条件、采集来源及缺失原因】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异常与处理：【纤维镜视野可被血液分泌物遮挡相关实际事件；医师判断、执行及反应，未发生不补写】</w:t>
      </w:r>
    </w:p>
    <w:p>
      <w:pPr>
        <w:widowControl/>
        <w:spacing w:after="40" w:line="264" w:lineRule="auto"/>
        <w:ind w:left="142"/>
      </w:pPr>
      <w:r>
        <w:t>结束与交接：【记录鼻咽损伤风险及已告知困难气道信息；实际停止、结束、气道、支持、去向、接收与待办】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真实性限制：不能从纤维支气管镜辅助插管名称推断具体给药、成功、监测平稳或无并发症。29 质控：优先核对本条专项评估、技术证据、氧供方式、通气间断和呼出气二氧化碳确认及记录鼻咽损伤风险及已告知困难气道信息，不全时阻断受影响完整净稿。30 参考：R03、R09、R11、R20、R32，适用范围和核验层级见参考章节；未核全文不内置剂量或证据等级。</w:t>
      </w:r>
    </w:p>
    <w:p>
      <w:pPr>
        <w:pStyle w:val="Heading2"/>
      </w:pPr>
      <w:r>
        <w:t>14 清醒气管插管相关记录</w:t>
      </w:r>
    </w:p>
    <w:p>
      <w:r>
        <w:t>01 适用范围：本次清醒气管插管相关记录相关评估、实施或病程任务。02 病理生理与风险：清醒操作需合作、局麻核查及保留氧合能力。03 术前评估：患者意愿、沟通能力、气道病变和误吸风险。04 病史来源：当日询问与历史记录分开。05 气道：按03实查，记录可及性及备援。06 检查：按04保留原值及条件，不新增未做项目。</w:t>
      </w:r>
    </w:p>
    <w:p>
      <w:r>
        <w:t>07 ASA及风险：医师据严重度、功能和专项资料判定，不由本场景自动赋级。08 技术选择：清醒状态、局麻每次给药及实际插管过程独立记录。09 备选：由医师明确替代方式及实际转换触发。10 准备：人员设备药物核查与执行分别登记。11 实际开始：采用WS定义。12 诱导：仅在实施时逐药逐时记录，区域或清醒场景不强造诱导。13 气道及专项操作：清醒状态、局麻每次给药及实际插管过程独立记录。</w:t>
      </w:r>
    </w:p>
    <w:p>
      <w:r>
        <w:t>14 监测：意识、呼吸、氧合及局麻药暴露总量。15 用药：真实药名浓度剂量单位途径及事件状态。16 液体循环：按实际出入量、支持和反应分段。17 术中异常：以证据、判断、执行、反应关联06。18 结束：标准定义与停药手术结束分开。19 苏醒与拔管：插管确认后才记录后续诱导，未完成不写转入全麻。20 PACU：有实际入室才记，否则记真实ICU或其他路径。</w:t>
      </w:r>
    </w:p>
    <w:p>
      <w:r>
        <w:t>21 术后镇痛：按09记录实际方案、评分及不良反应。22 随访：插管确认后才记录后续诱导，未完成不写转入全麻。23 并发症：关注清醒操作需合作、局麻核查及保留氧合能力，仅有风险不能确诊；新发异常及时交现场团队。</w:t>
      </w:r>
    </w:p>
    <w:p>
      <w:r>
        <w:t>24 主治模板：依据【患者意愿、沟通能力、气道病变和误吸风险】确认本次方案可执行性，核对【清醒状态、局麻每次给药及实际插管过程独立记录】及实际反应，明确【实施与复评责任】。25 副主任模板：复核【清醒操作需合作、局麻核查及保留氧合能力】与资料局限，比较【主方案、备选及失败升级】，提出【优化和复核时限】。26 主任模板：审查【清醒气管插管相关记录】的风险收益、团队救援及术后支持资源，明确【重大决策、协作与授权责任】。三层仅在确有相应参与时使用。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清醒气管插管相关记录相关麻醉记录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术前访视与判断：【患者意愿、沟通能力、气道病变和误吸风险；实查气道、原检查及医师ASA依据】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实际麻醉及专项操作：【清醒状态、局麻每次给药及实际插管过程独立记录；开始诱导及每次操作的实际时间、器械部位、确认与结果】</w:t>
      </w:r>
    </w:p>
    <w:p>
      <w:pPr>
        <w:widowControl/>
        <w:spacing w:after="40" w:line="264" w:lineRule="auto"/>
        <w:ind w:left="142"/>
      </w:pPr>
      <w:r>
        <w:t>逐时监测：【意识、呼吸、氧合及局麻药暴露总量；原始数值、单位、条件、采集来源及缺失原因】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异常与处理：【清醒操作需合作、局麻核查及保留氧合能力相关实际事件；医师判断、执行及反应，未发生不补写】</w:t>
      </w:r>
    </w:p>
    <w:p>
      <w:pPr>
        <w:widowControl/>
        <w:spacing w:after="40" w:line="264" w:lineRule="auto"/>
        <w:ind w:left="142"/>
      </w:pPr>
      <w:r>
        <w:t>结束与交接：【插管确认后才记录后续诱导，未完成不写转入全麻；实际停止、结束、气道、支持、去向、接收与待办】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真实性限制：不能从清醒气管插管相关记录名称推断具体给药、成功、监测平稳或无并发症。29 质控：优先核对本条专项评估、技术证据、意识、呼吸、氧合及局麻药暴露总量及插管确认后才记录后续诱导，未完成不写转入全麻，不全时阻断受影响完整净稿。30 参考：R03、R09、R11、R20、R32，适用范围和核验层级见参考章节；未核全文不内置剂量或证据等级。</w:t>
      </w:r>
    </w:p>
    <w:p>
      <w:pPr>
        <w:pStyle w:val="Heading2"/>
      </w:pPr>
      <w:r>
        <w:t>15 气道操作失败相关事件</w:t>
      </w:r>
    </w:p>
    <w:p>
      <w:r>
        <w:t>01 适用范围：本次气道操作失败相关事件相关评估、实施或病程任务。02 病理生理与风险：重复尝试可加重创伤低氧。03 术前评估：每次尝试起止、操作者、设备和间隔复氧。04 病史来源：当日询问与历史记录分开。05 气道：按03实查，记录可及性及备援。06 检查：按04保留原值及条件，不新增未做项目。</w:t>
      </w:r>
    </w:p>
    <w:p>
      <w:r>
        <w:t>07 ASA及风险：医师据严重度、功能和专项资料判定，不由本场景自动赋级。08 技术选择：失败、终止、更换器械及救援分别作为事件。09 备选：由医师明确替代方式及实际转换触发。10 准备：人员设备药物核查与执行分别登记。11 实际开始：采用WS定义。12 诱导：仅在实施时逐药逐时记录，区域或清醒场景不强造诱导。13 气道及专项操作：失败、终止、更换器械及救援分别作为事件。</w:t>
      </w:r>
    </w:p>
    <w:p>
      <w:r>
        <w:t>14 监测：最低氧合值需来源与有效性，不能插值制造低谷。15 用药：真实药名浓度剂量单位途径及事件状态。16 液体循环：按实际出入量、支持和反应分段。17 术中异常：以证据、判断、执行、反应关联06。18 结束：标准定义与停药手术结束分开。19 苏醒与拔管：困难气道提醒与转运接收信息独立保存。20 PACU：有实际入室才记，否则记真实ICU或其他路径。</w:t>
      </w:r>
    </w:p>
    <w:p>
      <w:r>
        <w:t>21 术后镇痛：按09记录实际方案、评分及不良反应。22 随访：困难气道提醒与转运接收信息独立保存。23 并发症：关注重复尝试可加重创伤低氧，仅有风险不能确诊；新发异常及时交现场团队。</w:t>
      </w:r>
    </w:p>
    <w:p>
      <w:r>
        <w:t>24 主治模板：依据【每次尝试起止、操作者、设备和间隔复氧】确认本次方案可执行性，核对【失败、终止、更换器械及救援分别作为事件】及实际反应，明确【实施与复评责任】。25 副主任模板：复核【重复尝试可加重创伤低氧】与资料局限，比较【主方案、备选及失败升级】，提出【优化和复核时限】。26 主任模板：审查【气道操作失败相关事件】的风险收益、团队救援及术后支持资源，明确【重大决策、协作与授权责任】。三层仅在确有相应参与时使用。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气道操作失败相关事件相关麻醉记录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术前访视与判断：【每次尝试起止、操作者、设备和间隔复氧；实查气道、原检查及医师ASA依据】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实际麻醉及专项操作：【失败、终止、更换器械及救援分别作为事件；开始诱导及每次操作的实际时间、器械部位、确认与结果】</w:t>
      </w:r>
    </w:p>
    <w:p>
      <w:pPr>
        <w:widowControl/>
        <w:spacing w:after="40" w:line="264" w:lineRule="auto"/>
        <w:ind w:left="142"/>
      </w:pPr>
      <w:r>
        <w:t>逐时监测：【最低氧合值需来源与有效性，不能插值制造低谷；原始数值、单位、条件、采集来源及缺失原因】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异常与处理：【重复尝试可加重创伤低氧相关实际事件；医师判断、执行及反应，未发生不补写】</w:t>
      </w:r>
    </w:p>
    <w:p>
      <w:pPr>
        <w:widowControl/>
        <w:spacing w:after="40" w:line="264" w:lineRule="auto"/>
        <w:ind w:left="142"/>
      </w:pPr>
      <w:r>
        <w:t>结束与交接：【困难气道提醒与转运接收信息独立保存；实际停止、结束、气道、支持、去向、接收与待办】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真实性限制：不能从气道操作失败相关事件名称推断具体给药、成功、监测平稳或无并发症。29 质控：优先核对本条专项评估、技术证据、最低氧合值需来源与有效性，不能插值制造低谷及困难气道提醒与转运接收信息独立保存，不全时阻断受影响完整净稿。30 参考：R03、R09、R11、R20、R32，适用范围和核验层级见参考章节；未核全文不内置剂量或证据等级。</w:t>
      </w:r>
    </w:p>
    <w:p>
      <w:pPr>
        <w:pStyle w:val="Heading2"/>
      </w:pPr>
      <w:r>
        <w:t>16 喉痉挛</w:t>
      </w:r>
    </w:p>
    <w:p>
      <w:r>
        <w:t>01 适用范围：本次喉痉挛相关评估、实施或病程任务。02 病理生理与风险：声门关闭可致急性通气障碍。03 术前评估：气道刺激时点、呼吸努力、胸廓及听诊资料。04 病史来源：当日询问与历史记录分开。05 气道：按03实查，记录可及性及备援。06 检查：按04保留原值及条件，不新增未做项目。</w:t>
      </w:r>
    </w:p>
    <w:p>
      <w:r>
        <w:t>07 ASA及风险：医师据严重度、功能和专项资料判定，不由本场景自动赋级。08 技术选择：实际解除刺激、通气支持及经确认的药物处理。09 备选：由医师明确替代方式及实际转换触发。10 准备：人员设备药物核查与执行分别登记。11 实际开始：采用WS定义。12 诱导：仅在实施时逐药逐时记录，区域或清醒场景不强造诱导。13 气道及专项操作：实际解除刺激、通气支持及经确认的药物处理。</w:t>
      </w:r>
    </w:p>
    <w:p>
      <w:r>
        <w:t>14 监测：气道波形、氧合及循环反应。15 用药：真实药名浓度剂量单位途径及事件状态。16 液体循环：按实际出入量、支持和反应分段。17 术中异常：以证据、判断、执行、反应关联06。18 结束：标准定义与停药手术结束分开。19 苏醒与拔管：观察复发和相关肺水肿线索，单一高气道压不确诊。20 PACU：有实际入室才记，否则记真实ICU或其他路径。</w:t>
      </w:r>
    </w:p>
    <w:p>
      <w:r>
        <w:t>21 术后镇痛：按09记录实际方案、评分及不良反应。22 随访：观察复发和相关肺水肿线索，单一高气道压不确诊。23 并发症：关注声门关闭可致急性通气障碍，仅有风险不能确诊；新发异常及时交现场团队。</w:t>
      </w:r>
    </w:p>
    <w:p>
      <w:r>
        <w:t>24 主治模板：依据【气道刺激时点、呼吸努力、胸廓及听诊资料】确认本次方案可执行性，核对【实际解除刺激、通气支持及经确认的药物处理】及实际反应，明确【实施与复评责任】。25 副主任模板：复核【声门关闭可致急性通气障碍】与资料局限，比较【主方案、备选及失败升级】，提出【优化和复核时限】。26 主任模板：审查【喉痉挛】的风险收益、团队救援及术后支持资源，明确【重大决策、协作与授权责任】。三层仅在确有相应参与时使用。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喉痉挛相关麻醉记录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术前访视与判断：【气道刺激时点、呼吸努力、胸廓及听诊资料；实查气道、原检查及医师ASA依据】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实际麻醉及专项操作：【实际解除刺激、通气支持及经确认的药物处理；开始诱导及每次操作的实际时间、器械部位、确认与结果】</w:t>
      </w:r>
    </w:p>
    <w:p>
      <w:pPr>
        <w:widowControl/>
        <w:spacing w:after="40" w:line="264" w:lineRule="auto"/>
        <w:ind w:left="142"/>
      </w:pPr>
      <w:r>
        <w:t>逐时监测：【气道波形、氧合及循环反应；原始数值、单位、条件、采集来源及缺失原因】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异常与处理：【声门关闭可致急性通气障碍相关实际事件；医师判断、执行及反应，未发生不补写】</w:t>
      </w:r>
    </w:p>
    <w:p>
      <w:pPr>
        <w:widowControl/>
        <w:spacing w:after="40" w:line="264" w:lineRule="auto"/>
        <w:ind w:left="142"/>
      </w:pPr>
      <w:r>
        <w:t>结束与交接：【观察复发和相关肺水肿线索，单一高气道压不确诊；实际停止、结束、气道、支持、去向、接收与待办】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真实性限制：不能从喉痉挛名称推断具体给药、成功、监测平稳或无并发症。29 质控：优先核对本条专项评估、技术证据、气道波形、氧合及循环反应及观察复发和相关肺水肿线索，单一高气道压不确诊，不全时阻断受影响完整净稿。30 参考：R03、R09、R11、R20、R32，适用范围和核验层级见参考章节；未核全文不内置剂量或证据等级。</w:t>
      </w:r>
    </w:p>
    <w:p>
      <w:pPr>
        <w:pStyle w:val="Heading2"/>
      </w:pPr>
      <w:r>
        <w:t>17 支气管痉挛</w:t>
      </w:r>
    </w:p>
    <w:p>
      <w:r>
        <w:t>01 适用范围：本次支气管痉挛相关评估、实施或病程任务。02 病理生理与风险：下气道阻力增高可伴动态过度充气。03 术前评估：哮喘史、听诊、呼气相、导管回路和分泌物。04 病史来源：当日询问与历史记录分开。05 气道：按03实查，记录可及性及备援。06 检查：按04保留原值及条件，不新增未做项目。</w:t>
      </w:r>
    </w:p>
    <w:p>
      <w:r>
        <w:t>07 ASA及风险：医师据严重度、功能和专项资料判定，不由本场景自动赋级。08 技术选择：临床判断与实际支气管扩张及通气调整分开。09 备选：由医师明确替代方式及实际转换触发。10 准备：人员设备药物核查与执行分别登记。11 实际开始：采用WS定义。12 诱导：仅在实施时逐药逐时记录，区域或清醒场景不强造诱导。13 气道及专项操作：临床判断与实际支气管扩张及通气调整分开。</w:t>
      </w:r>
    </w:p>
    <w:p>
      <w:r>
        <w:t>14 监测：气道压、流量曲线、EtCO2和血气真实结果。15 用药：真实药名浓度剂量单位途径及事件状态。16 液体循环：按实际出入量、支持和反应分段。17 术中异常：以证据、判断、执行、反应关联06。18 结束：标准定义与停药手术结束分开。19 苏醒与拔管：复评痉挛及通气，带管与转ICU由责任医师决定。20 PACU：有实际入室才记，否则记真实ICU或其他路径。</w:t>
      </w:r>
    </w:p>
    <w:p>
      <w:r>
        <w:t>21 术后镇痛：按09记录实际方案、评分及不良反应。22 随访：复评痉挛及通气，带管与转ICU由责任医师决定。23 并发症：关注下气道阻力增高可伴动态过度充气，仅有风险不能确诊；新发异常及时交现场团队。</w:t>
      </w:r>
    </w:p>
    <w:p>
      <w:r>
        <w:t>24 主治模板：依据【哮喘史、听诊、呼气相、导管回路和分泌物】确认本次方案可执行性，核对【临床判断与实际支气管扩张及通气调整分开】及实际反应，明确【实施与复评责任】。25 副主任模板：复核【下气道阻力增高可伴动态过度充气】与资料局限，比较【主方案、备选及失败升级】，提出【优化和复核时限】。26 主任模板：审查【支气管痉挛】的风险收益、团队救援及术后支持资源，明确【重大决策、协作与授权责任】。三层仅在确有相应参与时使用。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支气管痉挛相关麻醉记录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术前访视与判断：【哮喘史、听诊、呼气相、导管回路和分泌物；实查气道、原检查及医师ASA依据】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实际麻醉及专项操作：【临床判断与实际支气管扩张及通气调整分开；开始诱导及每次操作的实际时间、器械部位、确认与结果】</w:t>
      </w:r>
    </w:p>
    <w:p>
      <w:pPr>
        <w:widowControl/>
        <w:spacing w:after="40" w:line="264" w:lineRule="auto"/>
        <w:ind w:left="142"/>
      </w:pPr>
      <w:r>
        <w:t>逐时监测：【气道压、流量曲线、EtCO2和血气真实结果；原始数值、单位、条件、采集来源及缺失原因】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异常与处理：【下气道阻力增高可伴动态过度充气相关实际事件；医师判断、执行及反应，未发生不补写】</w:t>
      </w:r>
    </w:p>
    <w:p>
      <w:pPr>
        <w:widowControl/>
        <w:spacing w:after="40" w:line="264" w:lineRule="auto"/>
        <w:ind w:left="142"/>
      </w:pPr>
      <w:r>
        <w:t>结束与交接：【复评痉挛及通气，带管与转ICU由责任医师决定；实际停止、结束、气道、支持、去向、接收与待办】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真实性限制：不能从支气管痉挛名称推断具体给药、成功、监测平稳或无并发症。29 质控：优先核对本条专项评估、技术证据、气道压、流量曲线、EtCO2和血气真实结果及复评痉挛及通气，带管与转ICU由责任医师决定，不全时阻断受影响完整净稿。30 参考：R03、R09、R11、R20、R32，适用范围和核验层级见参考章节；未核全文不内置剂量或证据等级。</w:t>
      </w:r>
    </w:p>
    <w:p>
      <w:pPr>
        <w:pStyle w:val="Heading2"/>
      </w:pPr>
      <w:r>
        <w:t>18 误吸</w:t>
      </w:r>
    </w:p>
    <w:p>
      <w:r>
        <w:t>01 适用范围：本次误吸相关评估、实施或病程任务。02 病理生理与风险：胃内容物吸入可能与缺氧相关。03 术前评估：反流时点、目击内容物、气道及肺部证据。04 病史来源：当日询问与历史记录分开。05 气道：按03实查，记录可及性及备援。06 检查：按04保留原值及条件，不新增未做项目。</w:t>
      </w:r>
    </w:p>
    <w:p>
      <w:r>
        <w:t>07 ASA及风险：医师据严重度、功能和专项资料判定，不由本场景自动赋级。08 技术选择：吸引、气道保护和呼吸支持按执行记录。09 备选：由医师明确替代方式及实际转换触发。10 准备：人员设备药物核查与执行分别登记。11 实际开始：采用WS定义。12 诱导：仅在实施时逐药逐时记录，区域或清醒场景不强造诱导。13 气道及专项操作：吸引、气道保护和呼吸支持按执行记录。</w:t>
      </w:r>
    </w:p>
    <w:p>
      <w:r>
        <w:t>14 监测：氧合、通气、影像或血气的可用时间。15 用药：真实药名浓度剂量单位途径及事件状态。16 液体循环：按实际出入量、支持和反应分段。17 术中异常：以证据、判断、执行、反应关联06。18 结束：标准定义与停药手术结束分开。19 苏醒与拔管：疑似与确诊层级分开，随访呼吸改变及交接。20 PACU：有实际入室才记，否则记真实ICU或其他路径。</w:t>
      </w:r>
    </w:p>
    <w:p>
      <w:r>
        <w:t>21 术后镇痛：按09记录实际方案、评分及不良反应。22 随访：疑似与确诊层级分开，随访呼吸改变及交接。23 并发症：关注胃内容物吸入可能与缺氧相关，仅有风险不能确诊；新发异常及时交现场团队。</w:t>
      </w:r>
    </w:p>
    <w:p>
      <w:r>
        <w:t>24 主治模板：依据【反流时点、目击内容物、气道及肺部证据】确认本次方案可执行性，核对【吸引、气道保护和呼吸支持按执行记录】及实际反应，明确【实施与复评责任】。25 副主任模板：复核【胃内容物吸入可能与缺氧相关】与资料局限，比较【主方案、备选及失败升级】，提出【优化和复核时限】。26 主任模板：审查【误吸】的风险收益、团队救援及术后支持资源，明确【重大决策、协作与授权责任】。三层仅在确有相应参与时使用。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误吸相关麻醉记录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术前访视与判断：【反流时点、目击内容物、气道及肺部证据；实查气道、原检查及医师ASA依据】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实际麻醉及专项操作：【吸引、气道保护和呼吸支持按执行记录；开始诱导及每次操作的实际时间、器械部位、确认与结果】</w:t>
      </w:r>
    </w:p>
    <w:p>
      <w:pPr>
        <w:widowControl/>
        <w:spacing w:after="40" w:line="264" w:lineRule="auto"/>
        <w:ind w:left="142"/>
      </w:pPr>
      <w:r>
        <w:t>逐时监测：【氧合、通气、影像或血气的可用时间；原始数值、单位、条件、采集来源及缺失原因】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异常与处理：【胃内容物吸入可能与缺氧相关相关实际事件；医师判断、执行及反应，未发生不补写】</w:t>
      </w:r>
    </w:p>
    <w:p>
      <w:pPr>
        <w:widowControl/>
        <w:spacing w:after="40" w:line="264" w:lineRule="auto"/>
        <w:ind w:left="142"/>
      </w:pPr>
      <w:r>
        <w:t>结束与交接：【疑似与确诊层级分开，随访呼吸改变及交接；实际停止、结束、气道、支持、去向、接收与待办】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真实性限制：不能从误吸名称推断具体给药、成功、监测平稳或无并发症。29 质控：优先核对本条专项评估、技术证据、氧合、通气、影像或血气的可用时间及疑似与确诊层级分开，随访呼吸改变及交接，不全时阻断受影响完整净稿。30 参考：R03、R09、R11、R20、R32，适用范围和核验层级见参考章节；未核全文不内置剂量或证据等级。</w:t>
      </w:r>
    </w:p>
    <w:p>
      <w:pPr>
        <w:pStyle w:val="Heading2"/>
      </w:pPr>
      <w:r>
        <w:t>19 机械通气</w:t>
      </w:r>
    </w:p>
    <w:p>
      <w:r>
        <w:t>01 适用范围：本次机械通气相关评估、实施或病程任务。02 病理生理与风险：通气参数与实际患者反应可能不一致。03 术前评估：真实身高体重、基础肺病及设备数据。04 病史来源：当日询问与历史记录分开。05 气道：按03实查，记录可及性及备援。06 检查：按04保留原值及条件，不新增未做项目。</w:t>
      </w:r>
    </w:p>
    <w:p>
      <w:r>
        <w:t>07 ASA及风险：医师据严重度、功能和专项资料判定，不由本场景自动赋级。08 技术选择：模式、潮气量、频率、PEEP、FiO2起始与调整。09 备选：由医师明确替代方式及实际转换触发。10 准备：人员设备药物核查与执行分别登记。11 实际开始：采用WS定义。12 诱导：仅在实施时逐药逐时记录，区域或清醒场景不强造诱导。13 气道及专项操作：模式、潮气量、频率、PEEP、FiO2起始与调整。</w:t>
      </w:r>
    </w:p>
    <w:p>
      <w:r>
        <w:t>14 监测：设定值和实测值、峰压平台压及波形分别记。15 用药：真实药名浓度剂量单位途径及事件状态。16 液体循环：按实际出入量、支持和反应分段。17 术中异常：以证据、判断、执行、反应关联06。18 结束：标准定义与停药手术结束分开。19 苏醒与拔管：转运呼吸支持和接收设备核对，不能复制术中设置。20 PACU：有实际入室才记，否则记真实ICU或其他路径。</w:t>
      </w:r>
    </w:p>
    <w:p>
      <w:r>
        <w:t>21 术后镇痛：按09记录实际方案、评分及不良反应。22 随访：转运呼吸支持和接收设备核对，不能复制术中设置。23 并发症：关注通气参数与实际患者反应可能不一致，仅有风险不能确诊；新发异常及时交现场团队。</w:t>
      </w:r>
    </w:p>
    <w:p>
      <w:r>
        <w:t>24 主治模板：依据【真实身高体重、基础肺病及设备数据】确认本次方案可执行性，核对【模式、潮气量、频率、PEEP、FiO2起始与调整】及实际反应，明确【实施与复评责任】。25 副主任模板：复核【通气参数与实际患者反应可能不一致】与资料局限，比较【主方案、备选及失败升级】，提出【优化和复核时限】。26 主任模板：审查【机械通气】的风险收益、团队救援及术后支持资源，明确【重大决策、协作与授权责任】。三层仅在确有相应参与时使用。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机械通气相关麻醉记录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术前访视与判断：【真实身高体重、基础肺病及设备数据；实查气道、原检查及医师ASA依据】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实际麻醉及专项操作：【模式、潮气量、频率、PEEP、FiO2起始与调整；开始诱导及每次操作的实际时间、器械部位、确认与结果】</w:t>
      </w:r>
    </w:p>
    <w:p>
      <w:pPr>
        <w:widowControl/>
        <w:spacing w:after="40" w:line="264" w:lineRule="auto"/>
        <w:ind w:left="142"/>
      </w:pPr>
      <w:r>
        <w:t>逐时监测：【设定值和实测值、峰压平台压及波形分别记；原始数值、单位、条件、采集来源及缺失原因】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异常与处理：【通气参数与实际患者反应可能不一致相关实际事件；医师判断、执行及反应，未发生不补写】</w:t>
      </w:r>
    </w:p>
    <w:p>
      <w:pPr>
        <w:widowControl/>
        <w:spacing w:after="40" w:line="264" w:lineRule="auto"/>
        <w:ind w:left="142"/>
      </w:pPr>
      <w:r>
        <w:t>结束与交接：【转运呼吸支持和接收设备核对，不能复制术中设置；实际停止、结束、气道、支持、去向、接收与待办】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真实性限制：不能从机械通气名称推断具体给药、成功、监测平稳或无并发症。29 质控：优先核对本条专项评估、技术证据、设定值和实测值、峰压平台压及波形分别记及转运呼吸支持和接收设备核对，不能复制术中设置，不全时阻断受影响完整净稿。30 参考：R03、R09、R11、R20、R32，适用范围和核验层级见参考章节；未核全文不内置剂量或证据等级。</w:t>
      </w:r>
    </w:p>
    <w:p>
      <w:pPr>
        <w:pStyle w:val="Heading2"/>
      </w:pPr>
      <w:r>
        <w:t>20 术中低氧血症</w:t>
      </w:r>
    </w:p>
    <w:p>
      <w:r>
        <w:t>01 适用范围：本次术中低氧血症相关评估、实施或病程任务。02 病理生理与风险：低氧可来自探头、气道、通气、肺及循环。03 术前评估：低值持续性、波形质量、灌注和气道情况。04 病史来源：当日询问与历史记录分开。05 气道：按03实查，记录可及性及备援。06 检查：按04保留原值及条件，不新增未做项目。</w:t>
      </w:r>
    </w:p>
    <w:p>
      <w:r>
        <w:t>07 ASA及风险：医师据严重度、功能和专项资料判定，不由本场景自动赋级。08 技术选择：先留实际复核与支持事件，再记录病因判断。09 备选：由医师明确替代方式及实际转换触发。10 准备：人员设备药物核查与执行分别登记。11 实际开始：采用WS定义。12 诱导：仅在实施时逐药逐时记录，区域或清醒场景不强造诱导。13 气道及专项操作：先留实际复核与支持事件，再记录病因判断。</w:t>
      </w:r>
    </w:p>
    <w:p>
      <w:r>
        <w:t>14 监测：SpO2与血气并列保留，FiO2条件可追踪。15 用药：真实药名浓度剂量单位途径及事件状态。16 液体循环：按实际出入量、支持和反应分段。17 术中异常：以证据、判断、执行、反应关联06。18 结束：标准定义与停药手术结束分开。19 苏醒与拔管：复评是否恢复及转运氧疗，不用一个正常值覆盖事件。20 PACU：有实际入室才记，否则记真实ICU或其他路径。</w:t>
      </w:r>
    </w:p>
    <w:p>
      <w:r>
        <w:t>21 术后镇痛：按09记录实际方案、评分及不良反应。22 随访：复评是否恢复及转运氧疗，不用一个正常值覆盖事件。23 并发症：关注低氧可来自探头、气道、通气、肺及循环，仅有风险不能确诊；新发异常及时交现场团队。</w:t>
      </w:r>
    </w:p>
    <w:p>
      <w:r>
        <w:t>24 主治模板：依据【低值持续性、波形质量、灌注和气道情况】确认本次方案可执行性，核对【先留实际复核与支持事件，再记录病因判断】及实际反应，明确【实施与复评责任】。25 副主任模板：复核【低氧可来自探头、气道、通气、肺及循环】与资料局限，比较【主方案、备选及失败升级】，提出【优化和复核时限】。26 主任模板：审查【术中低氧血症】的风险收益、团队救援及术后支持资源，明确【重大决策、协作与授权责任】。三层仅在确有相应参与时使用。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术中低氧血症相关麻醉记录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术前访视与判断：【低值持续性、波形质量、灌注和气道情况；实查气道、原检查及医师ASA依据】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实际麻醉及专项操作：【先留实际复核与支持事件，再记录病因判断；开始诱导及每次操作的实际时间、器械部位、确认与结果】</w:t>
      </w:r>
    </w:p>
    <w:p>
      <w:pPr>
        <w:widowControl/>
        <w:spacing w:after="40" w:line="264" w:lineRule="auto"/>
        <w:ind w:left="142"/>
      </w:pPr>
      <w:r>
        <w:t>逐时监测：【SpO2与血气并列保留，FiO2条件可追踪；原始数值、单位、条件、采集来源及缺失原因】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异常与处理：【低氧可来自探头、气道、通气、肺及循环相关实际事件；医师判断、执行及反应，未发生不补写】</w:t>
      </w:r>
    </w:p>
    <w:p>
      <w:pPr>
        <w:widowControl/>
        <w:spacing w:after="40" w:line="264" w:lineRule="auto"/>
        <w:ind w:left="142"/>
      </w:pPr>
      <w:r>
        <w:t>结束与交接：【复评是否恢复及转运氧疗，不用一个正常值覆盖事件；实际停止、结束、气道、支持、去向、接收与待办】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真实性限制：不能从术中低氧血症名称推断具体给药、成功、监测平稳或无并发症。29 质控：优先核对本条专项评估、技术证据、SpO2与血气并列保留，FiO2条件可追踪及复评是否恢复及转运氧疗，不用一个正常值覆盖事件，不全时阻断受影响完整净稿。30 参考：R03、R09、R11、R20、R32，适用范围和核验层级见参考章节；未核全文不内置剂量或证据等级。</w:t>
      </w:r>
    </w:p>
    <w:p>
      <w:pPr>
        <w:pStyle w:val="Heading2"/>
      </w:pPr>
      <w:r>
        <w:t>21 术中高碳酸血症</w:t>
      </w:r>
    </w:p>
    <w:p>
      <w:r>
        <w:t>01 适用范围：本次术中高碳酸血症相关评估、实施或病程任务。02 病理生理与风险：二氧化碳潴留可能由低通气或CO2负荷增加。03 术前评估：EtCO2波形、动脉采样及通气和手术条件。04 病史来源：当日询问与历史记录分开。05 气道：按03实查，记录可及性及备援。06 检查：按04保留原值及条件，不新增未做项目。</w:t>
      </w:r>
    </w:p>
    <w:p>
      <w:r>
        <w:t>07 ASA及风险：医师据严重度、功能和专项资料判定，不由本场景自动赋级。08 技术选择：已执行通气调整、回路排查和原因处理。09 备选：由医师明确替代方式及实际转换触发。10 准备：人员设备药物核查与执行分别登记。11 实际开始：采用WS定义。12 诱导：仅在实施时逐药逐时记录，区域或清醒场景不强造诱导。13 气道及专项操作：已执行通气调整、回路排查和原因处理。</w:t>
      </w:r>
    </w:p>
    <w:p>
      <w:r>
        <w:t>14 监测：EtCO2不等于PaCO2，趋势与采样时点并列。15 用药：真实药名浓度剂量单位途径及事件状态。16 液体循环：按实际出入量、支持和反应分段。17 术中异常：以证据、判断、执行、反应关联06。18 结束：标准定义与停药手术结束分开。19 苏醒与拔管：术后呼吸驱动与CO2情况复评，未查不写纠正。20 PACU：有实际入室才记，否则记真实ICU或其他路径。</w:t>
      </w:r>
    </w:p>
    <w:p>
      <w:r>
        <w:t>21 术后镇痛：按09记录实际方案、评分及不良反应。22 随访：术后呼吸驱动与CO2情况复评，未查不写纠正。23 并发症：关注二氧化碳潴留可能由低通气或CO2负荷增加，仅有风险不能确诊；新发异常及时交现场团队。</w:t>
      </w:r>
    </w:p>
    <w:p>
      <w:r>
        <w:t>24 主治模板：依据【EtCO2波形、动脉采样及通气和手术条件】确认本次方案可执行性，核对【已执行通气调整、回路排查和原因处理】及实际反应，明确【实施与复评责任】。25 副主任模板：复核【二氧化碳潴留可能由低通气或CO2负荷增加】与资料局限，比较【主方案、备选及失败升级】，提出【优化和复核时限】。26 主任模板：审查【术中高碳酸血症】的风险收益、团队救援及术后支持资源，明确【重大决策、协作与授权责任】。三层仅在确有相应参与时使用。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术中高碳酸血症相关麻醉记录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术前访视与判断：【EtCO2波形、动脉采样及通气和手术条件；实查气道、原检查及医师ASA依据】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实际麻醉及专项操作：【已执行通气调整、回路排查和原因处理；开始诱导及每次操作的实际时间、器械部位、确认与结果】</w:t>
      </w:r>
    </w:p>
    <w:p>
      <w:pPr>
        <w:widowControl/>
        <w:spacing w:after="40" w:line="264" w:lineRule="auto"/>
        <w:ind w:left="142"/>
      </w:pPr>
      <w:r>
        <w:t>逐时监测：【EtCO2不等于PaCO2，趋势与采样时点并列；原始数值、单位、条件、采集来源及缺失原因】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异常与处理：【二氧化碳潴留可能由低通气或CO2负荷增加相关实际事件；医师判断、执行及反应，未发生不补写】</w:t>
      </w:r>
    </w:p>
    <w:p>
      <w:pPr>
        <w:widowControl/>
        <w:spacing w:after="40" w:line="264" w:lineRule="auto"/>
        <w:ind w:left="142"/>
      </w:pPr>
      <w:r>
        <w:t>结束与交接：【术后呼吸驱动与CO2情况复评，未查不写纠正；实际停止、结束、气道、支持、去向、接收与待办】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真实性限制：不能从术中高碳酸血症名称推断具体给药、成功、监测平稳或无并发症。29 质控：优先核对本条专项评估、技术证据、EtCO2不等于PaCO2，趋势与采样时点并列及术后呼吸驱动与CO2情况复评，未查不写纠正，不全时阻断受影响完整净稿。30 参考：R03、R09、R11、R20、R32，适用范围和核验层级见参考章节；未核全文不内置剂量或证据等级。</w:t>
      </w:r>
    </w:p>
    <w:p>
      <w:pPr>
        <w:pStyle w:val="Heading2"/>
      </w:pPr>
      <w:r>
        <w:t>22 肌松及肌松恢复</w:t>
      </w:r>
    </w:p>
    <w:p>
      <w:r>
        <w:t>01 适用范围：本次肌松及肌松恢复相关评估、实施或病程任务。02 病理生理与风险：残余肌松可导致呼吸及上气道无力。03 术前评估：肌松药末次剂量、监测方式部位及时间。04 病史来源：当日询问与历史记录分开。05 气道：按03实查，记录可及性及备援。06 检查：按04保留原值及条件，不新增未做项目。</w:t>
      </w:r>
    </w:p>
    <w:p>
      <w:r>
        <w:t>07 ASA及风险：医师据严重度、功能和专项资料判定，不由本场景自动赋级。08 技术选择：拮抗计划、实际药物和给药后复测独立。09 备选：由医师明确替代方式及实际转换触发。10 准备：人员设备药物核查与执行分别登记。11 实际开始：采用WS定义。12 诱导：仅在实施时逐药逐时记录，区域或清醒场景不强造诱导。13 气道及专项操作：拮抗计划、实际药物和给药后复测独立。</w:t>
      </w:r>
    </w:p>
    <w:p>
      <w:r>
        <w:t>14 监测：定量TOF比值与主观临床表现不可相互替代。15 用药：真实药名浓度剂量单位途径及事件状态。16 液体循环：按实际出入量、支持和反应分段。17 术中异常：以证据、判断、执行、反应关联06。18 结束：标准定义与停药手术结束分开。19 苏醒与拔管：拔管条件由医师确认，缺定量结果不补写达标。20 PACU：有实际入室才记，否则记真实ICU或其他路径。</w:t>
      </w:r>
    </w:p>
    <w:p>
      <w:r>
        <w:t>21 术后镇痛：按09记录实际方案、评分及不良反应。22 随访：拔管条件由医师确认，缺定量结果不补写达标。23 并发症：关注残余肌松可导致呼吸及上气道无力，仅有风险不能确诊；新发异常及时交现场团队。</w:t>
      </w:r>
    </w:p>
    <w:p>
      <w:r>
        <w:t>24 主治模板：依据【肌松药末次剂量、监测方式部位及时间】确认本次方案可执行性，核对【拮抗计划、实际药物和给药后复测独立】及实际反应，明确【实施与复评责任】。25 副主任模板：复核【残余肌松可导致呼吸及上气道无力】与资料局限，比较【主方案、备选及失败升级】，提出【优化和复核时限】。26 主任模板：审查【肌松及肌松恢复】的风险收益、团队救援及术后支持资源，明确【重大决策、协作与授权责任】。三层仅在确有相应参与时使用。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肌松及肌松恢复相关麻醉记录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术前访视与判断：【肌松药末次剂量、监测方式部位及时间；实查气道、原检查及医师ASA依据】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实际麻醉及专项操作：【拮抗计划、实际药物和给药后复测独立；开始诱导及每次操作的实际时间、器械部位、确认与结果】</w:t>
      </w:r>
    </w:p>
    <w:p>
      <w:pPr>
        <w:widowControl/>
        <w:spacing w:after="40" w:line="264" w:lineRule="auto"/>
        <w:ind w:left="142"/>
      </w:pPr>
      <w:r>
        <w:t>逐时监测：【定量TOF比值与主观临床表现不可相互替代；原始数值、单位、条件、采集来源及缺失原因】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异常与处理：【残余肌松可导致呼吸及上气道无力相关实际事件；医师判断、执行及反应，未发生不补写】</w:t>
      </w:r>
    </w:p>
    <w:p>
      <w:pPr>
        <w:widowControl/>
        <w:spacing w:after="40" w:line="264" w:lineRule="auto"/>
        <w:ind w:left="142"/>
      </w:pPr>
      <w:r>
        <w:t>结束与交接：【拔管条件由医师确认，缺定量结果不补写达标；实际停止、结束、气道、支持、去向、接收与待办】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真实性限制：不能从肌松及肌松恢复名称推断具体给药、成功、监测平稳或无并发症。29 质控：优先核对本条专项评估、技术证据、定量TOF比值与主观临床表现不可相互替代及拔管条件由医师确认，缺定量结果不补写达标，不全时阻断受影响完整净稿。30 参考：R03、R09、R11、R20、R32，适用范围和核验层级见参考章节；未核全文不内置剂量或证据等级。</w:t>
      </w:r>
    </w:p>
    <w:p>
      <w:pPr>
        <w:pStyle w:val="Heading2"/>
      </w:pPr>
      <w:r>
        <w:t>23 全麻苏醒与拔管</w:t>
      </w:r>
    </w:p>
    <w:p>
      <w:r>
        <w:t>01 适用范围：本次全麻苏醒与拔管相关评估、实施或病程任务。02 病理生理与风险：拔管后失去人工气道保护。03 术前评估：意识、氧合通气、肌松恢复、循环及再插管准备。04 病史来源：当日询问与历史记录分开。05 气道：按03实查，记录可及性及备援。06 检查：按04保留原值及条件，不新增未做项目。</w:t>
      </w:r>
    </w:p>
    <w:p>
      <w:r>
        <w:t>07 ASA及风险：医师据严重度、功能和专项资料判定，不由本场景自动赋级。08 技术选择：拔管决策、实施、地点及器械移除过程。09 备选：由医师明确替代方式及实际转换触发。10 准备：人员设备药物核查与执行分别登记。11 实际开始：采用WS定义。12 诱导：仅在实施时逐药逐时记录，区域或清醒场景不强造诱导。13 气道及专项操作：拔管决策、实施、地点及器械移除过程。</w:t>
      </w:r>
    </w:p>
    <w:p>
      <w:r>
        <w:t>14 监测：拔管前后实际观察，不能从自主呼吸推断保护反射。15 用药：真实药名浓度剂量单位途径及事件状态。16 液体循环：按实际出入量、支持和反应分段。17 术中异常：以证据、判断、执行、反应关联06。18 结束：标准定义与停药手术结束分开。19 苏醒与拔管：PACU交接当前气道及异常，不能自动写清醒安返。20 PACU：有实际入室才记，否则记真实ICU或其他路径。</w:t>
      </w:r>
    </w:p>
    <w:p>
      <w:r>
        <w:t>21 术后镇痛：按09记录实际方案、评分及不良反应。22 随访：PACU交接当前气道及异常，不能自动写清醒安返。23 并发症：关注拔管后失去人工气道保护，仅有风险不能确诊；新发异常及时交现场团队。</w:t>
      </w:r>
    </w:p>
    <w:p>
      <w:r>
        <w:t>24 主治模板：依据【意识、氧合通气、肌松恢复、循环及再插管准备】确认本次方案可执行性，核对【拔管决策、实施、地点及器械移除过程】及实际反应，明确【实施与复评责任】。25 副主任模板：复核【拔管后失去人工气道保护】与资料局限，比较【主方案、备选及失败升级】，提出【优化和复核时限】。26 主任模板：审查【全麻苏醒与拔管】的风险收益、团队救援及术后支持资源，明确【重大决策、协作与授权责任】。三层仅在确有相应参与时使用。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全麻苏醒与拔管相关麻醉记录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术前访视与判断：【意识、氧合通气、肌松恢复、循环及再插管准备；实查气道、原检查及医师ASA依据】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实际麻醉及专项操作：【拔管决策、实施、地点及器械移除过程；开始诱导及每次操作的实际时间、器械部位、确认与结果】</w:t>
      </w:r>
    </w:p>
    <w:p>
      <w:pPr>
        <w:widowControl/>
        <w:spacing w:after="40" w:line="264" w:lineRule="auto"/>
        <w:ind w:left="142"/>
      </w:pPr>
      <w:r>
        <w:t>逐时监测：【拔管前后实际观察，不能从自主呼吸推断保护反射；原始数值、单位、条件、采集来源及缺失原因】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异常与处理：【拔管后失去人工气道保护相关实际事件；医师判断、执行及反应，未发生不补写】</w:t>
      </w:r>
    </w:p>
    <w:p>
      <w:pPr>
        <w:widowControl/>
        <w:spacing w:after="40" w:line="264" w:lineRule="auto"/>
        <w:ind w:left="142"/>
      </w:pPr>
      <w:r>
        <w:t>结束与交接：【PACU交接当前气道及异常，不能自动写清醒安返；实际停止、结束、气道、支持、去向、接收与待办】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真实性限制：不能从全麻苏醒与拔管名称推断具体给药、成功、监测平稳或无并发症。29 质控：优先核对本条专项评估、技术证据、拔管前后实际观察，不能从自主呼吸推断保护反射及PACU交接当前气道及异常，不能自动写清醒安返，不全时阻断受影响完整净稿。30 参考：R03、R09、R11、R20、R32，适用范围和核验层级见参考章节；未核全文不内置剂量或证据等级。</w:t>
      </w:r>
    </w:p>
    <w:p>
      <w:pPr>
        <w:pStyle w:val="Heading2"/>
      </w:pPr>
      <w:r>
        <w:t>24 延迟拔管和带管转运</w:t>
      </w:r>
    </w:p>
    <w:p>
      <w:r>
        <w:t>01 适用范围：本次延迟拔管和带管转运相关评估、实施或病程任务。02 病理生理与风险：带管患者转运中可能失联或通气中断。03 术前评估：延迟拔管原因、导管固定和接收床位。04 病史来源：当日询问与历史记录分开。05 气道：按03实查，记录可及性及备援。06 检查：按04保留原值及条件，不新增未做项目。</w:t>
      </w:r>
    </w:p>
    <w:p>
      <w:r>
        <w:t>07 ASA及风险：医师据严重度、功能和专项资料判定，不由本场景自动赋级。08 技术选择：保留导管、持续镇静及转运支持按医师确认记录。09 备选：由医师明确替代方式及实际转换触发。10 准备：人员设备药物核查与执行分别登记。11 实际开始：采用WS定义。12 诱导：仅在实施时逐药逐时记录，区域或清醒场景不强造诱导。13 气道及专项操作：保留导管、持续镇静及转运支持按医师确认记录。</w:t>
      </w:r>
    </w:p>
    <w:p>
      <w:r>
        <w:t>14 监测：转运监测、氧源、呼吸支持及药物泵状态。15 用药：真实药名浓度剂量单位途径及事件状态。16 液体循环：按实际出入量、支持和反应分段。17 术中异常：以证据、判断、执行、反应关联06。18 结束：标准定义与停药手术结束分开。19 苏醒与拔管：发送与接收方确认时间，后续拔管另建事件。20 PACU：有实际入室才记，否则记真实ICU或其他路径。</w:t>
      </w:r>
    </w:p>
    <w:p>
      <w:r>
        <w:t>21 术后镇痛：按09记录实际方案、评分及不良反应。22 随访：发送与接收方确认时间，后续拔管另建事件。23 并发症：关注带管患者转运中可能失联或通气中断，仅有风险不能确诊；新发异常及时交现场团队。</w:t>
      </w:r>
    </w:p>
    <w:p>
      <w:r>
        <w:t>24 主治模板：依据【延迟拔管原因、导管固定和接收床位】确认本次方案可执行性，核对【保留导管、持续镇静及转运支持按医师确认记录】及实际反应，明确【实施与复评责任】。25 副主任模板：复核【带管患者转运中可能失联或通气中断】与资料局限，比较【主方案、备选及失败升级】，提出【优化和复核时限】。26 主任模板：审查【延迟拔管和带管转运】的风险收益、团队救援及术后支持资源，明确【重大决策、协作与授权责任】。三层仅在确有相应参与时使用。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延迟拔管和带管转运相关麻醉记录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术前访视与判断：【延迟拔管原因、导管固定和接收床位；实查气道、原检查及医师ASA依据】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实际麻醉及专项操作：【保留导管、持续镇静及转运支持按医师确认记录；开始诱导及每次操作的实际时间、器械部位、确认与结果】</w:t>
      </w:r>
    </w:p>
    <w:p>
      <w:pPr>
        <w:widowControl/>
        <w:spacing w:after="40" w:line="264" w:lineRule="auto"/>
        <w:ind w:left="142"/>
      </w:pPr>
      <w:r>
        <w:t>逐时监测：【转运监测、氧源、呼吸支持及药物泵状态；原始数值、单位、条件、采集来源及缺失原因】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异常与处理：【带管患者转运中可能失联或通气中断相关实际事件；医师判断、执行及反应，未发生不补写】</w:t>
      </w:r>
    </w:p>
    <w:p>
      <w:pPr>
        <w:widowControl/>
        <w:spacing w:after="40" w:line="264" w:lineRule="auto"/>
        <w:ind w:left="142"/>
      </w:pPr>
      <w:r>
        <w:t>结束与交接：【发送与接收方确认时间，后续拔管另建事件；实际停止、结束、气道、支持、去向、接收与待办】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真实性限制：不能从延迟拔管和带管转运名称推断具体给药、成功、监测平稳或无并发症。29 质控：优先核对本条专项评估、技术证据、转运监测、氧源、呼吸支持及药物泵状态及发送与接收方确认时间，后续拔管另建事件，不全时阻断受影响完整净稿。30 参考：R03、R09、R11、R20、R32，适用范围和核验层级见参考章节；未核全文不内置剂量或证据等级。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非预期气道转换</w:t>
      </w:r>
    </w:p>
    <w:p>
      <w:pPr>
        <w:keepNext/>
        <w:spacing w:after="0"/>
      </w:pPr>
      <w:r>
        <w:rPr>
          <w:rFonts w:ascii="宋体" w:hAnsi="宋体" w:eastAsia="宋体"/>
          <w:b w:val="0"/>
          <w:color w:val="000000"/>
          <w:sz w:val="18"/>
        </w:rPr>
        <w:t>```text</w:t>
      </w:r>
    </w:p>
    <w:p>
      <w:pPr>
        <w:keepNext/>
        <w:widowControl/>
        <w:spacing w:after="40" w:line="264" w:lineRule="auto"/>
        <w:ind w:left="142"/>
      </w:pPr>
      <w:r>
        <w:t>模拟患者SIM-101于2026年10月21日08:12置入4号喉罩，初始有胸廓起伏及CO2波形，08:20出现明显漏气、通气量不足，SpO2由99%降至93%，记录来源SIM-MON101。责任医师08:21决定更换气道，08:22使用视频喉镜置入7.0号气管导管，持续CO2波形确认并固定于21cm；08:24 SpO2恢复99%。喉罩与插管分别建立操作事件，同属SIM-A101；当前气管导管在位，未发生拔管。</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R09 Standards for Basic Anesthetic Monitoring。发布：ASA；正式年份：2025-10-15修订；实施：无中国法定实施日；版本：2025修订版。适用：氧合、通气、循环、体温和在场照护的记录映射。主要适用章节：本模块评估、管理及对应模板；核验：2026-10-29，官方正文；不将国际监测要求替代中国记录要求。</w:t>
      </w:r>
    </w:p>
    <w:p>
      <w:hyperlink r:id="rId12">
        <w:r>
          <w:rPr>
            <w:sz w:val="20"/>
          </w:rPr>
          <w:t>正式来源 R09</w:t>
        </w:r>
      </w:hyperlink>
    </w:p>
    <w:p>
      <w:r>
        <w:t>R11 2022 Practice Guidelines for Management of the Difficult Airway。发布：ASA；正式年份：2022；实施：期刊发表；版本：2022正式指南 DOI 10.1097/ALN.0000000000004002。适用：气道评估、计划、救援、拔管和随访记录。主要适用章节：本模块评估、管理及对应模板；核验：2026-10-29，正式期刊及ASA指南目录；本次未发现ASA后续替代正式版。</w:t>
      </w:r>
    </w:p>
    <w:p>
      <w:hyperlink r:id="rId13">
        <w:r>
          <w:rPr>
            <w:sz w:val="20"/>
          </w:rPr>
          <w:t>正式来源 R11</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4">
        <w:r>
          <w:rPr>
            <w:sz w:val="20"/>
          </w:rPr>
          <w:t>正式来源 R20</w:t>
        </w:r>
      </w:hyperlink>
    </w:p>
    <w:p>
      <w:r>
        <w:t>R32 Difficult Airway Society 2025 guidelines for management of unanticipated difficult tracheal intubation in adults。发布：DAS；正式年份：2025在线发表；实施：无独立实施日；版本：DOI 10.1016/j.bja.2025.10.006。适用：成人非预期困难插管；与ASA2022并列参考，不称ASA更新。主要适用章节：本模块评估、管理及对应模板；核验：2026-10-29，正式期刊元数据；未移植为自动抢救路径。</w:t>
      </w:r>
    </w:p>
    <w:p>
      <w:hyperlink r:id="rId15">
        <w:r>
          <w:rPr>
            <w:sz w:val="20"/>
          </w:rPr>
          <w:t>正式来源 R32</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standards-for-basic-anesthetic-monitoring" TargetMode="External"/><Relationship Id="rId13" Type="http://schemas.openxmlformats.org/officeDocument/2006/relationships/hyperlink" Target="https://doi.org/10.1097/ALN.0000000000004002" TargetMode="External"/><Relationship Id="rId14" Type="http://schemas.openxmlformats.org/officeDocument/2006/relationships/hyperlink" Target="https://pubs.asahq.org/anesthesiology/article-pdf/138/1/13/682670/20230100.0-00011.pdf" TargetMode="External"/><Relationship Id="rId15" Type="http://schemas.openxmlformats.org/officeDocument/2006/relationships/hyperlink" Target="https://doi.org/10.1016/j.bja.2025.10.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全身麻醉困难气道及呼吸管理专病技术模板库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