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心脏大血管胸科手术及高风险循环麻醉模板库</w:t>
      </w:r>
    </w:p>
    <w:p>
      <w:pPr>
        <w:spacing w:after="180"/>
      </w:pPr>
      <w:r>
        <w:t>模块编号 103</w:t>
      </w:r>
    </w:p>
    <w:p>
      <w:pPr>
        <w:spacing w:after="180"/>
      </w:pPr>
      <w:r>
        <w:t>版本 V1.0    核验日期 2026年10月29日</w:t>
      </w:r>
    </w:p>
    <w:p>
      <w:pPr>
        <w:spacing w:after="180"/>
      </w:pPr>
      <w:r>
        <w:t>第三级 麻醉专业模块层</w:t>
      </w:r>
    </w:p>
    <w:p>
      <w:pPr>
        <w:spacing w:after="180"/>
      </w:pPr>
      <w:r>
        <w:t>使用对象 麻醉医师及病历质控人员</w:t>
      </w:r>
    </w:p>
    <w:p>
      <w:pPr>
        <w:spacing w:after="180"/>
      </w:pPr>
      <w:r>
        <w:t>交付性质 规则与模板库 需医师审核</w:t>
      </w:r>
    </w:p>
    <w:p>
      <w:r>
        <w:t>记录心脏大血管及胸科特殊阶段、肺隔离、高风险循环和ICU交接。本模块将医学资料、临床判断和实际执行分开，为本次麻醉事件生成可追溯的待审文书；关键缺失或冲突须核实后才能形成完整净稿。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专业临床逻辑与管理边界</w:t>
        </w:r>
      </w:hyperlink>
    </w:p>
    <w:p>
      <w:pPr>
        <w:spacing w:after="60"/>
      </w:pPr>
      <w:hyperlink w:anchor="chapter3">
        <w:r>
          <w:t>四 专业场景30要素规则与完整模板</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记录心脏大血管及胸科特殊阶段、肺隔离、高风险循环和ICU交接。本模块面向中国医院麻醉医师及病历质控人员，提供待人工审核的规则和模板。版本V1.0，建设及规范核验日期2026年10月29日，尚未经过医院临床上线验收。</w:t>
      </w:r>
    </w:p>
    <w:p>
      <w:r>
        <w:t>适用范围及触发：当任务涉及记录心脏大血管及胸科特殊阶段、肺隔离、高风险循环和ICU交接时，由00及11按最小充分原则调用。专病模块服务于具体麻醉技术和人群，不能覆盖01的真实性要求。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专业临床逻辑与管理边界</w:t>
      </w:r>
      <w:bookmarkEnd w:id="2"/>
    </w:p>
    <w:p>
      <w:r>
        <w:t>心脏手术的转流、抗凝、复温和脱机阶段需与灌注记录分源对应；非心脏手术心血管指南不能直接替代心脏手术决策。胸科记录肺隔离装置位置、体位后复查及单肺通气时段。超声数值必须注明操作者、条件和真实切面，高风险药物支持精确交接。</w:t>
      </w:r>
    </w:p>
    <w:p>
      <w:bookmarkStart w:id="3" w:name="chapter3"/>
      <w:pPr>
        <w:pStyle w:val="Heading1"/>
      </w:pPr>
      <w:r>
        <w:t>四 专业场景30要素规则与完整模板</w:t>
      </w:r>
      <w:bookmarkEnd w:id="3"/>
    </w:p>
    <w:p>
      <w:pPr>
        <w:pStyle w:val="Heading2"/>
      </w:pPr>
      <w:r>
        <w:t>01 冠状动脉旁路移植术相关麻醉</w:t>
      </w:r>
    </w:p>
    <w:p>
      <w:r>
        <w:t>01 适用范围：本次冠状动脉旁路移植术相关麻醉相关评估、实施或病程任务。02 病理生理与风险：心肌缺血及移植物相关循环变化。03 术前评估：冠脉资料、心功能、抗栓、血红蛋白和气道。04 病史来源：当日询问与历史记录分开。05 气道：按03实查，记录可及性及备援。06 检查：按04保留原值及条件，不新增未做项目。</w:t>
      </w:r>
    </w:p>
    <w:p>
      <w:r>
        <w:t>07 ASA及风险：医师据严重度、功能和专项资料判定，不由本场景自动赋级。08 技术选择：实际诱导、监测置入及转流或非转流协作。09 备选：由医师明确替代方式及实际转换触发。10 准备：人员设备药物核查与执行分别登记。11 实际开始：采用WS定义。12 诱导：仅在实施时逐药逐时记录，区域或清醒场景不强造诱导。13 气道及专项操作：实际诱导、监测置入及转流或非转流协作。</w:t>
      </w:r>
    </w:p>
    <w:p>
      <w:r>
        <w:t>14 监测：ECG、血压、心功能检查和转流阶段。15 用药：真实药名浓度剂量单位途径及事件状态。16 液体循环：按实际出入量、支持和反应分段。17 术中异常：以证据、判断、执行、反应关联06。18 结束：标准定义与停药手术结束分开。19 苏醒与拔管：机械支持、带管及ICU交接。20 PACU：有实际入室才记，否则记真实ICU或其他路径。</w:t>
      </w:r>
    </w:p>
    <w:p>
      <w:r>
        <w:t>21 术后镇痛：按09记录实际方案、评分及不良反应。22 随访：机械支持、带管及ICU交接。23 并发症：关注心肌缺血及移植物相关循环变化，仅有风险不能确诊；新发异常及时交现场团队。</w:t>
      </w:r>
    </w:p>
    <w:p>
      <w:r>
        <w:t>24 主治模板：依据【冠脉资料、心功能、抗栓、血红蛋白和气道】确认本次方案可执行性，核对【实际诱导、监测置入及转流或非转流协作】及实际反应，明确【实施与复评责任】。25 副主任模板：复核【心肌缺血及移植物相关循环变化】与资料局限，比较【主方案、备选及失败升级】，提出【优化和复核时限】。26 主任模板：审查【冠状动脉旁路移植术相关麻醉】的风险收益、团队救援及术后支持资源，明确【重大决策、协作与授权责任】。三层仅在确有相应参与时使用。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冠状动脉旁路移植术相关麻醉相关麻醉记录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术前访视与判断：【冠脉资料、心功能、抗栓、血红蛋白和气道；实查气道、原检查及医师ASA依据】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实际麻醉及专项操作：【实际诱导、监测置入及转流或非转流协作；开始诱导及每次操作的实际时间、器械部位、确认与结果】</w:t>
      </w:r>
    </w:p>
    <w:p>
      <w:pPr>
        <w:widowControl/>
        <w:spacing w:after="40" w:line="264" w:lineRule="auto"/>
        <w:ind w:left="142"/>
      </w:pPr>
      <w:r>
        <w:t>逐时监测：【ECG、血压、心功能检查和转流阶段；原始数值、单位、条件、采集来源及缺失原因】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异常与处理：【心肌缺血及移植物相关循环变化相关实际事件；医师判断、执行及反应，未发生不补写】</w:t>
      </w:r>
    </w:p>
    <w:p>
      <w:pPr>
        <w:widowControl/>
        <w:spacing w:after="40" w:line="264" w:lineRule="auto"/>
        <w:ind w:left="142"/>
      </w:pPr>
      <w:r>
        <w:t>结束与交接：【机械支持、带管及ICU交接；实际停止、结束、气道、支持、去向、接收与待办】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真实性限制：不能从冠状动脉旁路移植术相关麻醉名称推断具体给药、成功、监测平稳或无并发症。29 质控：优先核对本条专项评估、技术证据、ECG、血压、心功能检查和转流阶段及机械支持、带管及ICU交接，不全时阻断受影响完整净稿。30 参考：R03、R18、R19、R20、R29，适用范围和核验层级见参考章节；未核全文不内置剂量或证据等级。</w:t>
      </w:r>
    </w:p>
    <w:p>
      <w:pPr>
        <w:pStyle w:val="Heading2"/>
      </w:pPr>
      <w:r>
        <w:t>02 心脏瓣膜手术麻醉</w:t>
      </w:r>
    </w:p>
    <w:p>
      <w:r>
        <w:t>01 适用范围：本次心脏瓣膜手术麻醉相关评估、实施或病程任务。02 病理生理与风险：瓣膜病造成前后负荷及节律耐受差异。03 术前评估：瓣膜类型严重度、超声时点、心衰和抗凝。04 病史来源：当日询问与历史记录分开。05 气道：按03实查，记录可及性及备援。06 检查：按04保留原值及条件，不新增未做项目。</w:t>
      </w:r>
    </w:p>
    <w:p>
      <w:r>
        <w:t>07 ASA及风险：医师据严重度、功能和专项资料判定，不由本场景自动赋级。08 技术选择：按责任医师确认的瓣膜病特点记录策略及实际操作。09 备选：由医师明确替代方式及实际转换触发。10 准备：人员设备药物核查与执行分别登记。11 实际开始：采用WS定义。12 诱导：仅在实施时逐药逐时记录，区域或清醒场景不强造诱导。13 气道及专项操作：按责任医师确认的瓣膜病特点记录策略及实际操作。</w:t>
      </w:r>
    </w:p>
    <w:p>
      <w:r>
        <w:t>14 监测：循环趋势、TEE所见来源和干预反应。15 用药：真实药名浓度剂量单位途径及事件状态。16 液体循环：按实际出入量、支持和反应分段。17 术中异常：以证据、判断、执行、反应关联06。18 结束：标准定义与停药手术结束分开。19 苏醒与拔管：人工瓣膜及抗凝计划来源，ICU持续支持。20 PACU：有实际入室才记，否则记真实ICU或其他路径。</w:t>
      </w:r>
    </w:p>
    <w:p>
      <w:r>
        <w:t>21 术后镇痛：按09记录实际方案、评分及不良反应。22 随访：人工瓣膜及抗凝计划来源，ICU持续支持。23 并发症：关注瓣膜病造成前后负荷及节律耐受差异，仅有风险不能确诊；新发异常及时交现场团队。</w:t>
      </w:r>
    </w:p>
    <w:p>
      <w:r>
        <w:t>24 主治模板：依据【瓣膜类型严重度、超声时点、心衰和抗凝】确认本次方案可执行性，核对【按责任医师确认的瓣膜病特点记录策略及实际操作】及实际反应，明确【实施与复评责任】。25 副主任模板：复核【瓣膜病造成前后负荷及节律耐受差异】与资料局限，比较【主方案、备选及失败升级】，提出【优化和复核时限】。26 主任模板：审查【心脏瓣膜手术麻醉】的风险收益、团队救援及术后支持资源，明确【重大决策、协作与授权责任】。三层仅在确有相应参与时使用。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心脏瓣膜手术麻醉相关麻醉记录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术前访视与判断：【瓣膜类型严重度、超声时点、心衰和抗凝；实查气道、原检查及医师ASA依据】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实际麻醉及专项操作：【按责任医师确认的瓣膜病特点记录策略及实际操作；开始诱导及每次操作的实际时间、器械部位、确认与结果】</w:t>
      </w:r>
    </w:p>
    <w:p>
      <w:pPr>
        <w:widowControl/>
        <w:spacing w:after="40" w:line="264" w:lineRule="auto"/>
        <w:ind w:left="142"/>
      </w:pPr>
      <w:r>
        <w:t>逐时监测：【循环趋势、TEE所见来源和干预反应；原始数值、单位、条件、采集来源及缺失原因】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异常与处理：【瓣膜病造成前后负荷及节律耐受差异相关实际事件；医师判断、执行及反应，未发生不补写】</w:t>
      </w:r>
    </w:p>
    <w:p>
      <w:pPr>
        <w:widowControl/>
        <w:spacing w:after="40" w:line="264" w:lineRule="auto"/>
        <w:ind w:left="142"/>
      </w:pPr>
      <w:r>
        <w:t>结束与交接：【人工瓣膜及抗凝计划来源，ICU持续支持；实际停止、结束、气道、支持、去向、接收与待办】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真实性限制：不能从心脏瓣膜手术麻醉名称推断具体给药、成功、监测平稳或无并发症。29 质控：优先核对本条专项评估、技术证据、循环趋势、TEE所见来源和干预反应及人工瓣膜及抗凝计划来源，ICU持续支持，不全时阻断受影响完整净稿。30 参考：R03、R18、R19、R20、R29，适用范围和核验层级见参考章节；未核全文不内置剂量或证据等级。</w:t>
      </w:r>
    </w:p>
    <w:p>
      <w:pPr>
        <w:pStyle w:val="Heading2"/>
      </w:pPr>
      <w:r>
        <w:t>03 先天性心脏病相关手术麻醉</w:t>
      </w:r>
    </w:p>
    <w:p>
      <w:r>
        <w:t>01 适用范围：本次先天性心脏病相关手术麻醉相关评估、实施或病程任务。02 病理生理与风险：分流和肺血管阻力变化影响氧合。03 术前评估：解剖矫治史、分流方向、基线氧合及年龄体重。04 病史来源：当日询问与历史记录分开。05 气道：按03实查，记录可及性及备援。06 检查：按04保留原值及条件，不新增未做项目。</w:t>
      </w:r>
    </w:p>
    <w:p>
      <w:r>
        <w:t>07 ASA及风险：医师据严重度、功能和专项资料判定，不由本场景自动赋级。08 技术选择：实际麻醉与体外循环配合，导管通路核对。09 备选：由医师明确替代方式及实际转换触发。10 准备：人员设备药物核查与执行分别登记。11 实际开始：采用WS定义。12 诱导：仅在实施时逐药逐时记录，区域或清醒场景不强造诱导。13 气道及专项操作：实际麻醉与体外循环配合，导管通路核对。</w:t>
      </w:r>
    </w:p>
    <w:p>
      <w:r>
        <w:t>14 监测：氧合、酸碱、循环和专科超声。15 用药：真实药名浓度剂量单位途径及事件状态。16 液体循环：按实际出入量、支持和反应分段。17 术中异常：以证据、判断、执行、反应关联06。18 结束：标准定义与停药手术结束分开。19 苏醒与拔管：残余病变及支持方式向儿童或心脏ICU交接。20 PACU：有实际入室才记，否则记真实ICU或其他路径。</w:t>
      </w:r>
    </w:p>
    <w:p>
      <w:r>
        <w:t>21 术后镇痛：按09记录实际方案、评分及不良反应。22 随访：残余病变及支持方式向儿童或心脏ICU交接。23 并发症：关注分流和肺血管阻力变化影响氧合，仅有风险不能确诊；新发异常及时交现场团队。</w:t>
      </w:r>
    </w:p>
    <w:p>
      <w:r>
        <w:t>24 主治模板：依据【解剖矫治史、分流方向、基线氧合及年龄体重】确认本次方案可执行性，核对【实际麻醉与体外循环配合，导管通路核对】及实际反应，明确【实施与复评责任】。25 副主任模板：复核【分流和肺血管阻力变化影响氧合】与资料局限，比较【主方案、备选及失败升级】，提出【优化和复核时限】。26 主任模板：审查【先天性心脏病相关手术麻醉】的风险收益、团队救援及术后支持资源，明确【重大决策、协作与授权责任】。三层仅在确有相应参与时使用。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先天性心脏病相关手术麻醉相关麻醉记录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术前访视与判断：【解剖矫治史、分流方向、基线氧合及年龄体重；实查气道、原检查及医师ASA依据】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实际麻醉及专项操作：【实际麻醉与体外循环配合，导管通路核对；开始诱导及每次操作的实际时间、器械部位、确认与结果】</w:t>
      </w:r>
    </w:p>
    <w:p>
      <w:pPr>
        <w:widowControl/>
        <w:spacing w:after="40" w:line="264" w:lineRule="auto"/>
        <w:ind w:left="142"/>
      </w:pPr>
      <w:r>
        <w:t>逐时监测：【氧合、酸碱、循环和专科超声；原始数值、单位、条件、采集来源及缺失原因】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异常与处理：【分流和肺血管阻力变化影响氧合相关实际事件；医师判断、执行及反应，未发生不补写】</w:t>
      </w:r>
    </w:p>
    <w:p>
      <w:pPr>
        <w:widowControl/>
        <w:spacing w:after="40" w:line="264" w:lineRule="auto"/>
        <w:ind w:left="142"/>
      </w:pPr>
      <w:r>
        <w:t>结束与交接：【残余病变及支持方式向儿童或心脏ICU交接；实际停止、结束、气道、支持、去向、接收与待办】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真实性限制：不能从先天性心脏病相关手术麻醉名称推断具体给药、成功、监测平稳或无并发症。29 质控：优先核对本条专项评估、技术证据、氧合、酸碱、循环和专科超声及残余病变及支持方式向儿童或心脏ICU交接，不全时阻断受影响完整净稿。30 参考：R03、R18、R19、R20、R29，适用范围和核验层级见参考章节；未核全文不内置剂量或证据等级。</w:t>
      </w:r>
    </w:p>
    <w:p>
      <w:pPr>
        <w:pStyle w:val="Heading2"/>
      </w:pPr>
      <w:r>
        <w:t>04 主动脉及大血管手术麻醉</w:t>
      </w:r>
    </w:p>
    <w:p>
      <w:r>
        <w:t>01 适用范围：本次主动脉及大血管手术麻醉相关评估、实施或病程任务。02 病理生理与风险：夹闭、放开及灌注改变可致器官缺血。03 术前评估：病变范围、分支灌注、出血、神经及肾基线。04 病史来源：当日询问与历史记录分开。05 气道：按03实查，记录可及性及备援。06 检查：按04保留原值及条件，不新增未做项目。</w:t>
      </w:r>
    </w:p>
    <w:p>
      <w:r>
        <w:t>07 ASA及风险：医师据严重度、功能和专项资料判定，不由本场景自动赋级。08 技术选择：夹闭开放时间、灌注技术及麻醉反应按实记。09 备选：由医师明确替代方式及实际转换触发。10 准备：人员设备药物核查与执行分别登记。11 实际开始：采用WS定义。12 诱导：仅在实施时逐药逐时记录，区域或清醒场景不强造诱导。13 气道及专项操作：夹闭开放时间、灌注技术及麻醉反应按实记。</w:t>
      </w:r>
    </w:p>
    <w:p>
      <w:r>
        <w:t>14 监测：多部位压力、尿量、血气及实际脑脊髓监测。15 用药：真实药名浓度剂量单位途径及事件状态。16 液体循环：按实际出入量、支持和反应分段。17 术中异常：以证据、判断、执行、反应关联06。18 结束：标准定义与停药手术结束分开。19 苏醒与拔管：缺血风险、输血凝血和持续药物交接。20 PACU：有实际入室才记，否则记真实ICU或其他路径。</w:t>
      </w:r>
    </w:p>
    <w:p>
      <w:r>
        <w:t>21 术后镇痛：按09记录实际方案、评分及不良反应。22 随访：缺血风险、输血凝血和持续药物交接。23 并发症：关注夹闭、放开及灌注改变可致器官缺血，仅有风险不能确诊；新发异常及时交现场团队。</w:t>
      </w:r>
    </w:p>
    <w:p>
      <w:r>
        <w:t>24 主治模板：依据【病变范围、分支灌注、出血、神经及肾基线】确认本次方案可执行性，核对【夹闭开放时间、灌注技术及麻醉反应按实记】及实际反应，明确【实施与复评责任】。25 副主任模板：复核【夹闭、放开及灌注改变可致器官缺血】与资料局限，比较【主方案、备选及失败升级】，提出【优化和复核时限】。26 主任模板：审查【主动脉及大血管手术麻醉】的风险收益、团队救援及术后支持资源，明确【重大决策、协作与授权责任】。三层仅在确有相应参与时使用。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主动脉及大血管手术麻醉相关麻醉记录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术前访视与判断：【病变范围、分支灌注、出血、神经及肾基线；实查气道、原检查及医师ASA依据】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实际麻醉及专项操作：【夹闭开放时间、灌注技术及麻醉反应按实记；开始诱导及每次操作的实际时间、器械部位、确认与结果】</w:t>
      </w:r>
    </w:p>
    <w:p>
      <w:pPr>
        <w:widowControl/>
        <w:spacing w:after="40" w:line="264" w:lineRule="auto"/>
        <w:ind w:left="142"/>
      </w:pPr>
      <w:r>
        <w:t>逐时监测：【多部位压力、尿量、血气及实际脑脊髓监测；原始数值、单位、条件、采集来源及缺失原因】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异常与处理：【夹闭、放开及灌注改变可致器官缺血相关实际事件；医师判断、执行及反应，未发生不补写】</w:t>
      </w:r>
    </w:p>
    <w:p>
      <w:pPr>
        <w:widowControl/>
        <w:spacing w:after="40" w:line="264" w:lineRule="auto"/>
        <w:ind w:left="142"/>
      </w:pPr>
      <w:r>
        <w:t>结束与交接：【缺血风险、输血凝血和持续药物交接；实际停止、结束、气道、支持、去向、接收与待办】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真实性限制：不能从主动脉及大血管手术麻醉名称推断具体给药、成功、监测平稳或无并发症。29 质控：优先核对本条专项评估、技术证据、多部位压力、尿量、血气及实际脑脊髓监测及缺血风险、输血凝血和持续药物交接，不全时阻断受影响完整净稿。30 参考：R03、R18、R19、R20、R29，适用范围和核验层级见参考章节；未核全文不内置剂量或证据等级。</w:t>
      </w:r>
    </w:p>
    <w:p>
      <w:pPr>
        <w:pStyle w:val="Heading2"/>
      </w:pPr>
      <w:r>
        <w:t>05 重要血管重建手术麻醉</w:t>
      </w:r>
    </w:p>
    <w:p>
      <w:r>
        <w:t>01 适用范围：本次重要血管重建手术麻醉相关评估、实施或病程任务。02 病理生理与风险：血管重建与再灌注影响循环代谢。03 术前评估：部位侧别、远端灌注和抗栓资料。04 病史来源：当日询问与历史记录分开。05 气道：按03实查，记录可及性及备援。06 检查：按04保留原值及条件，不新增未做项目。</w:t>
      </w:r>
    </w:p>
    <w:p>
      <w:r>
        <w:t>07 ASA及风险：医师据严重度、功能和专项资料判定，不由本场景自动赋级。08 技术选择：重建及再灌注时点取自手术团队真实信息。09 备选：由医师明确替代方式及实际转换触发。10 准备：人员设备药物核查与执行分别登记。11 实际开始：采用WS定义。12 诱导：仅在实施时逐药逐时记录，区域或清醒场景不强造诱导。13 气道及专项操作：重建及再灌注时点取自手术团队真实信息。</w:t>
      </w:r>
    </w:p>
    <w:p>
      <w:r>
        <w:t>14 监测：循环、电解质、血气和远端评价来源。15 用药：真实药名浓度剂量单位途径及事件状态。16 液体循环：按实际出入量、支持和反应分段。17 术中异常：以证据、判断、执行、反应关联06。18 结束：标准定义与停药手术结束分开。19 苏醒与拔管：出血灌注和抗凝计划向接收方说明。20 PACU：有实际入室才记，否则记真实ICU或其他路径。</w:t>
      </w:r>
    </w:p>
    <w:p>
      <w:r>
        <w:t>21 术后镇痛：按09记录实际方案、评分及不良反应。22 随访：出血灌注和抗凝计划向接收方说明。23 并发症：关注血管重建与再灌注影响循环代谢，仅有风险不能确诊；新发异常及时交现场团队。</w:t>
      </w:r>
    </w:p>
    <w:p>
      <w:r>
        <w:t>24 主治模板：依据【部位侧别、远端灌注和抗栓资料】确认本次方案可执行性，核对【重建及再灌注时点取自手术团队真实信息】及实际反应，明确【实施与复评责任】。25 副主任模板：复核【血管重建与再灌注影响循环代谢】与资料局限，比较【主方案、备选及失败升级】，提出【优化和复核时限】。26 主任模板：审查【重要血管重建手术麻醉】的风险收益、团队救援及术后支持资源，明确【重大决策、协作与授权责任】。三层仅在确有相应参与时使用。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重要血管重建手术麻醉相关麻醉记录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术前访视与判断：【部位侧别、远端灌注和抗栓资料；实查气道、原检查及医师ASA依据】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实际麻醉及专项操作：【重建及再灌注时点取自手术团队真实信息；开始诱导及每次操作的实际时间、器械部位、确认与结果】</w:t>
      </w:r>
    </w:p>
    <w:p>
      <w:pPr>
        <w:widowControl/>
        <w:spacing w:after="40" w:line="264" w:lineRule="auto"/>
        <w:ind w:left="142"/>
      </w:pPr>
      <w:r>
        <w:t>逐时监测：【循环、电解质、血气和远端评价来源；原始数值、单位、条件、采集来源及缺失原因】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异常与处理：【血管重建与再灌注影响循环代谢相关实际事件；医师判断、执行及反应，未发生不补写】</w:t>
      </w:r>
    </w:p>
    <w:p>
      <w:pPr>
        <w:widowControl/>
        <w:spacing w:after="40" w:line="264" w:lineRule="auto"/>
        <w:ind w:left="142"/>
      </w:pPr>
      <w:r>
        <w:t>结束与交接：【出血灌注和抗凝计划向接收方说明；实际停止、结束、气道、支持、去向、接收与待办】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真实性限制：不能从重要血管重建手术麻醉名称推断具体给药、成功、监测平稳或无并发症。29 质控：优先核对本条专项评估、技术证据、循环、电解质、血气和远端评价来源及出血灌注和抗凝计划向接收方说明，不全时阻断受影响完整净稿。30 参考：R03、R18、R19、R20、R29，适用范围和核验层级见参考章节；未核全文不内置剂量或证据等级。</w:t>
      </w:r>
    </w:p>
    <w:p>
      <w:pPr>
        <w:pStyle w:val="Heading2"/>
      </w:pPr>
      <w:r>
        <w:t>06 心功能不全患者麻醉</w:t>
      </w:r>
    </w:p>
    <w:p>
      <w:r>
        <w:t>01 适用范围：本次心功能不全患者麻醉相关评估、实施或病程任务。02 病理生理与风险：心衰患者容量耐受及诱导期循环风险。03 术前评估：活动耐量、失代偿表现、近期超声和治疗。04 病史来源：当日询问与历史记录分开。05 气道：按03实查，记录可及性及备援。06 检查：按04保留原值及条件，不新增未做项目。</w:t>
      </w:r>
    </w:p>
    <w:p>
      <w:r>
        <w:t>07 ASA及风险：医师据严重度、功能和专项资料判定，不由本场景自动赋级。08 技术选择：经确认的监测准备及实际诱导管理。09 备选：由医师明确替代方式及实际转换触发。10 准备：人员设备药物核查与执行分别登记。11 实际开始：采用WS定义。12 诱导：仅在实施时逐药逐时记录，区域或清醒场景不强造诱导。13 气道及专项操作：经确认的监测准备及实际诱导管理。</w:t>
      </w:r>
    </w:p>
    <w:p>
      <w:r>
        <w:t>14 监测：血压、灌注、心律及复查超声来源。15 用药：真实药名浓度剂量单位途径及事件状态。16 液体循环：按实际出入量、支持和反应分段。17 术中异常：以证据、判断、执行、反应关联06。18 结束：标准定义与停药手术结束分开。19 苏醒与拔管：持续支持与转ICU依据，不能由LVEF单值定去向。20 PACU：有实际入室才记，否则记真实ICU或其他路径。</w:t>
      </w:r>
    </w:p>
    <w:p>
      <w:r>
        <w:t>21 术后镇痛：按09记录实际方案、评分及不良反应。22 随访：持续支持与转ICU依据，不能由LVEF单值定去向。23 并发症：关注心衰患者容量耐受及诱导期循环风险，仅有风险不能确诊；新发异常及时交现场团队。</w:t>
      </w:r>
    </w:p>
    <w:p>
      <w:r>
        <w:t>24 主治模板：依据【活动耐量、失代偿表现、近期超声和治疗】确认本次方案可执行性，核对【经确认的监测准备及实际诱导管理】及实际反应，明确【实施与复评责任】。25 副主任模板：复核【心衰患者容量耐受及诱导期循环风险】与资料局限，比较【主方案、备选及失败升级】，提出【优化和复核时限】。26 主任模板：审查【心功能不全患者麻醉】的风险收益、团队救援及术后支持资源，明确【重大决策、协作与授权责任】。三层仅在确有相应参与时使用。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心功能不全患者麻醉相关麻醉记录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术前访视与判断：【活动耐量、失代偿表现、近期超声和治疗；实查气道、原检查及医师ASA依据】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实际麻醉及专项操作：【经确认的监测准备及实际诱导管理；开始诱导及每次操作的实际时间、器械部位、确认与结果】</w:t>
      </w:r>
    </w:p>
    <w:p>
      <w:pPr>
        <w:widowControl/>
        <w:spacing w:after="40" w:line="264" w:lineRule="auto"/>
        <w:ind w:left="142"/>
      </w:pPr>
      <w:r>
        <w:t>逐时监测：【血压、灌注、心律及复查超声来源；原始数值、单位、条件、采集来源及缺失原因】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异常与处理：【心衰患者容量耐受及诱导期循环风险相关实际事件；医师判断、执行及反应，未发生不补写】</w:t>
      </w:r>
    </w:p>
    <w:p>
      <w:pPr>
        <w:widowControl/>
        <w:spacing w:after="40" w:line="264" w:lineRule="auto"/>
        <w:ind w:left="142"/>
      </w:pPr>
      <w:r>
        <w:t>结束与交接：【持续支持与转ICU依据，不能由LVEF单值定去向；实际停止、结束、气道、支持、去向、接收与待办】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真实性限制：不能从心功能不全患者麻醉名称推断具体给药、成功、监测平稳或无并发症。29 质控：优先核对本条专项评估、技术证据、血压、灌注、心律及复查超声来源及持续支持与转ICU依据，不能由LVEF单值定去向，不全时阻断受影响完整净稿。30 参考：R03、R18、R19、R20、R29，适用范围和核验层级见参考章节；未核全文不内置剂量或证据等级。</w:t>
      </w:r>
    </w:p>
    <w:p>
      <w:pPr>
        <w:pStyle w:val="Heading2"/>
      </w:pPr>
      <w:r>
        <w:t>07 冠心病患者麻醉</w:t>
      </w:r>
    </w:p>
    <w:p>
      <w:r>
        <w:t>01 适用范围：本次冠心病患者麻醉相关评估、实施或病程任务。02 病理生理与风险：供需失衡与支架相关抗栓权衡。03 术前评估：胸痛、梗死或PCI日期、抗栓执行和功能。04 病史来源：当日询问与历史记录分开。05 气道：按03实查，记录可及性及备援。06 检查：按04保留原值及条件，不新增未做项目。</w:t>
      </w:r>
    </w:p>
    <w:p>
      <w:r>
        <w:t>07 ASA及风险：医师据严重度、功能和专项资料判定，不由本场景自动赋级。08 技术选择：记录麻醉目标及手术时机讨论，不自动停抗栓。09 备选：由医师明确替代方式及实际转换触发。10 准备：人员设备药物核查与执行分别登记。11 实际开始：采用WS定义。12 诱导：仅在实施时逐药逐时记录，区域或清醒场景不强造诱导。13 气道及专项操作：记录麻醉目标及手术时机讨论，不自动停抗栓。</w:t>
      </w:r>
    </w:p>
    <w:p>
      <w:r>
        <w:t>14 监测：ECG、血流动力学和实际心肌标志物。15 用药：真实药名浓度剂量单位途径及事件状态。16 液体循环：按实际出入量、支持和反应分段。17 术中异常：以证据、判断、执行、反应关联06。18 结束：标准定义与停药手术结束分开。19 苏醒与拔管：心肌损伤待排与确诊分层，交接复查责任。20 PACU：有实际入室才记，否则记真实ICU或其他路径。</w:t>
      </w:r>
    </w:p>
    <w:p>
      <w:r>
        <w:t>21 术后镇痛：按09记录实际方案、评分及不良反应。22 随访：心肌损伤待排与确诊分层，交接复查责任。23 并发症：关注供需失衡与支架相关抗栓权衡，仅有风险不能确诊；新发异常及时交现场团队。</w:t>
      </w:r>
    </w:p>
    <w:p>
      <w:r>
        <w:t>24 主治模板：依据【胸痛、梗死或PCI日期、抗栓执行和功能】确认本次方案可执行性，核对【记录麻醉目标及手术时机讨论，不自动停抗栓】及实际反应，明确【实施与复评责任】。25 副主任模板：复核【供需失衡与支架相关抗栓权衡】与资料局限，比较【主方案、备选及失败升级】，提出【优化和复核时限】。26 主任模板：审查【冠心病患者麻醉】的风险收益、团队救援及术后支持资源，明确【重大决策、协作与授权责任】。三层仅在确有相应参与时使用。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冠心病患者麻醉相关麻醉记录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术前访视与判断：【胸痛、梗死或PCI日期、抗栓执行和功能；实查气道、原检查及医师ASA依据】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实际麻醉及专项操作：【记录麻醉目标及手术时机讨论，不自动停抗栓；开始诱导及每次操作的实际时间、器械部位、确认与结果】</w:t>
      </w:r>
    </w:p>
    <w:p>
      <w:pPr>
        <w:widowControl/>
        <w:spacing w:after="40" w:line="264" w:lineRule="auto"/>
        <w:ind w:left="142"/>
      </w:pPr>
      <w:r>
        <w:t>逐时监测：【ECG、血流动力学和实际心肌标志物；原始数值、单位、条件、采集来源及缺失原因】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异常与处理：【供需失衡与支架相关抗栓权衡相关实际事件；医师判断、执行及反应，未发生不补写】</w:t>
      </w:r>
    </w:p>
    <w:p>
      <w:pPr>
        <w:widowControl/>
        <w:spacing w:after="40" w:line="264" w:lineRule="auto"/>
        <w:ind w:left="142"/>
      </w:pPr>
      <w:r>
        <w:t>结束与交接：【心肌损伤待排与确诊分层，交接复查责任；实际停止、结束、气道、支持、去向、接收与待办】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真实性限制：不能从冠心病患者麻醉名称推断具体给药、成功、监测平稳或无并发症。29 质控：优先核对本条专项评估、技术证据、ECG、血流动力学和实际心肌标志物及心肌损伤待排与确诊分层，交接复查责任，不全时阻断受影响完整净稿。30 参考：R03、R18、R19、R20、R29，适用范围和核验层级见参考章节；未核全文不内置剂量或证据等级。</w:t>
      </w:r>
    </w:p>
    <w:p>
      <w:pPr>
        <w:pStyle w:val="Heading2"/>
      </w:pPr>
      <w:r>
        <w:t>08 严重心律失常患者麻醉</w:t>
      </w:r>
    </w:p>
    <w:p>
      <w:r>
        <w:t>01 适用范围：本次严重心律失常患者麻醉相关评估、实施或病程任务。02 病理生理与风险：心律失常可伴灌注不足及器械干扰。03 术前评估：类型、症状、心电图、电解质及起搏除颤装置。04 病史来源：当日询问与历史记录分开。05 气道：按03实查，记录可及性及备援。06 检查：按04保留原值及条件，不新增未做项目。</w:t>
      </w:r>
    </w:p>
    <w:p>
      <w:r>
        <w:t>07 ASA及风险：医师据严重度、功能和专项资料判定，不由本场景自动赋级。08 技术选择：实际电极或器械安排和药物、电治疗事实。09 备选：由医师明确替代方式及实际转换触发。10 准备：人员设备药物核查与执行分别登记。11 实际开始：采用WS定义。12 诱导：仅在实施时逐药逐时记录，区域或清醒场景不强造诱导。13 气道及专项操作：实际电极或器械安排和药物、电治疗事实。</w:t>
      </w:r>
    </w:p>
    <w:p>
      <w:r>
        <w:t>14 监测：节律与脉搏灌注同时记录。15 用药：真实药名浓度剂量单位途径及事件状态。16 液体循环：按实际出入量、支持和反应分段。17 术中异常：以证据、判断、执行、反应关联06。18 结束：标准定义与停药手术结束分开。19 苏醒与拔管：器械设置恢复及复核需真实来源。20 PACU：有实际入室才记，否则记真实ICU或其他路径。</w:t>
      </w:r>
    </w:p>
    <w:p>
      <w:r>
        <w:t>21 术后镇痛：按09记录实际方案、评分及不良反应。22 随访：器械设置恢复及复核需真实来源。23 并发症：关注心律失常可伴灌注不足及器械干扰，仅有风险不能确诊；新发异常及时交现场团队。</w:t>
      </w:r>
    </w:p>
    <w:p>
      <w:r>
        <w:t>24 主治模板：依据【类型、症状、心电图、电解质及起搏除颤装置】确认本次方案可执行性，核对【实际电极或器械安排和药物、电治疗事实】及实际反应，明确【实施与复评责任】。25 副主任模板：复核【心律失常可伴灌注不足及器械干扰】与资料局限，比较【主方案、备选及失败升级】，提出【优化和复核时限】。26 主任模板：审查【严重心律失常患者麻醉】的风险收益、团队救援及术后支持资源，明确【重大决策、协作与授权责任】。三层仅在确有相应参与时使用。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严重心律失常患者麻醉相关麻醉记录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术前访视与判断：【类型、症状、心电图、电解质及起搏除颤装置；实查气道、原检查及医师ASA依据】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实际麻醉及专项操作：【实际电极或器械安排和药物、电治疗事实；开始诱导及每次操作的实际时间、器械部位、确认与结果】</w:t>
      </w:r>
    </w:p>
    <w:p>
      <w:pPr>
        <w:widowControl/>
        <w:spacing w:after="40" w:line="264" w:lineRule="auto"/>
        <w:ind w:left="142"/>
      </w:pPr>
      <w:r>
        <w:t>逐时监测：【节律与脉搏灌注同时记录；原始数值、单位、条件、采集来源及缺失原因】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异常与处理：【心律失常可伴灌注不足及器械干扰相关实际事件；医师判断、执行及反应，未发生不补写】</w:t>
      </w:r>
    </w:p>
    <w:p>
      <w:pPr>
        <w:widowControl/>
        <w:spacing w:after="40" w:line="264" w:lineRule="auto"/>
        <w:ind w:left="142"/>
      </w:pPr>
      <w:r>
        <w:t>结束与交接：【器械设置恢复及复核需真实来源；实际停止、结束、气道、支持、去向、接收与待办】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真实性限制：不能从严重心律失常患者麻醉名称推断具体给药、成功、监测平稳或无并发症。29 质控：优先核对本条专项评估、技术证据、节律与脉搏灌注同时记录及器械设置恢复及复核需真实来源，不全时阻断受影响完整净稿。30 参考：R03、R18、R19、R20、R29，适用范围和核验层级见参考章节；未核全文不内置剂量或证据等级。</w:t>
      </w:r>
    </w:p>
    <w:p>
      <w:pPr>
        <w:pStyle w:val="Heading2"/>
      </w:pPr>
      <w:r>
        <w:t>09 重度瓣膜病患者麻醉</w:t>
      </w:r>
    </w:p>
    <w:p>
      <w:r>
        <w:t>01 适用范围：本次重度瓣膜病患者麻醉相关评估、实施或病程任务。02 病理生理与风险：重度瓣膜病对心率、阻力和容量有特定限制。03 术前评估：狭窄或反流、症状、肺压、心功能和超声日期。04 病史来源：当日询问与历史记录分开。05 气道：按03实查，记录可及性及备援。06 检查：按04保留原值及条件，不新增未做项目。</w:t>
      </w:r>
    </w:p>
    <w:p>
      <w:r>
        <w:t>07 ASA及风险：医师据严重度、功能和专项资料判定，不由本场景自动赋级。08 技术选择：记录亚型对应的医师目标与实际干预。09 备选：由医师明确替代方式及实际转换触发。10 准备：人员设备药物核查与执行分别登记。11 实际开始：采用WS定义。12 诱导：仅在实施时逐药逐时记录，区域或清醒场景不强造诱导。13 气道及专项操作：记录亚型对应的医师目标与实际干预。</w:t>
      </w:r>
    </w:p>
    <w:p>
      <w:r>
        <w:t>14 监测：压力、节律、灌注和超声评价。15 用药：真实药名浓度剂量单位途径及事件状态。16 液体循环：按实际出入量、支持和反应分段。17 术中异常：以证据、判断、执行、反应关联06。18 结束：标准定义与停药手术结束分开。19 苏醒与拔管：未解决瓣膜问题及支持、后续专科责任。20 PACU：有实际入室才记，否则记真实ICU或其他路径。</w:t>
      </w:r>
    </w:p>
    <w:p>
      <w:r>
        <w:t>21 术后镇痛：按09记录实际方案、评分及不良反应。22 随访：未解决瓣膜问题及支持、后续专科责任。23 并发症：关注重度瓣膜病对心率、阻力和容量有特定限制，仅有风险不能确诊；新发异常及时交现场团队。</w:t>
      </w:r>
    </w:p>
    <w:p>
      <w:r>
        <w:t>24 主治模板：依据【狭窄或反流、症状、肺压、心功能和超声日期】确认本次方案可执行性，核对【记录亚型对应的医师目标与实际干预】及实际反应，明确【实施与复评责任】。25 副主任模板：复核【重度瓣膜病对心率、阻力和容量有特定限制】与资料局限，比较【主方案、备选及失败升级】，提出【优化和复核时限】。26 主任模板：审查【重度瓣膜病患者麻醉】的风险收益、团队救援及术后支持资源，明确【重大决策、协作与授权责任】。三层仅在确有相应参与时使用。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重度瓣膜病患者麻醉相关麻醉记录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术前访视与判断：【狭窄或反流、症状、肺压、心功能和超声日期；实查气道、原检查及医师ASA依据】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实际麻醉及专项操作：【记录亚型对应的医师目标与实际干预；开始诱导及每次操作的实际时间、器械部位、确认与结果】</w:t>
      </w:r>
    </w:p>
    <w:p>
      <w:pPr>
        <w:widowControl/>
        <w:spacing w:after="40" w:line="264" w:lineRule="auto"/>
        <w:ind w:left="142"/>
      </w:pPr>
      <w:r>
        <w:t>逐时监测：【压力、节律、灌注和超声评价；原始数值、单位、条件、采集来源及缺失原因】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异常与处理：【重度瓣膜病对心率、阻力和容量有特定限制相关实际事件；医师判断、执行及反应，未发生不补写】</w:t>
      </w:r>
    </w:p>
    <w:p>
      <w:pPr>
        <w:widowControl/>
        <w:spacing w:after="40" w:line="264" w:lineRule="auto"/>
        <w:ind w:left="142"/>
      </w:pPr>
      <w:r>
        <w:t>结束与交接：【未解决瓣膜问题及支持、后续专科责任；实际停止、结束、气道、支持、去向、接收与待办】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真实性限制：不能从重度瓣膜病患者麻醉名称推断具体给药、成功、监测平稳或无并发症。29 质控：优先核对本条专项评估、技术证据、压力、节律、灌注和超声评价及未解决瓣膜问题及支持、后续专科责任，不全时阻断受影响完整净稿。30 参考：R03、R18、R19、R20、R29，适用范围和核验层级见参考章节；未核全文不内置剂量或证据等级。</w:t>
      </w:r>
    </w:p>
    <w:p>
      <w:pPr>
        <w:pStyle w:val="Heading2"/>
      </w:pPr>
      <w:r>
        <w:t>10 肺动脉高压患者麻醉</w:t>
      </w:r>
    </w:p>
    <w:p>
      <w:r>
        <w:t>01 适用范围：本次肺动脉高压患者麻醉相关评估、实施或病程任务。02 病理生理与风险：肺压升高可致右心衰，诱导通气变化可能恶化。03 术前评估：肺高压类型、右心功能、药物及基础氧合。04 病史来源：当日询问与历史记录分开。05 气道：按03实查，记录可及性及备援。06 检查：按04保留原值及条件，不新增未做项目。</w:t>
      </w:r>
    </w:p>
    <w:p>
      <w:r>
        <w:t>07 ASA及风险：医师据严重度、功能和专项资料判定，不由本场景自动赋级。08 技术选择：按真实计划记录肺循环支持及实际实施。09 备选：由医师明确替代方式及实际转换触发。10 准备：人员设备药物核查与执行分别登记。11 实际开始：采用WS定义。12 诱导：仅在实施时逐药逐时记录，区域或清醒场景不强造诱导。13 气道及专项操作：按真实计划记录肺循环支持及实际实施。</w:t>
      </w:r>
    </w:p>
    <w:p>
      <w:r>
        <w:t>14 监测：右心负荷、氧合、酸碱及系统循环。15 用药：真实药名浓度剂量单位途径及事件状态。16 液体循环：按实际出入量、支持和反应分段。17 术中异常：以证据、判断、执行、反应关联06。18 结束：标准定义与停药手术结束分开。19 苏醒与拔管：持续肺血管用药通路、泵与ICU监护交接。20 PACU：有实际入室才记，否则记真实ICU或其他路径。</w:t>
      </w:r>
    </w:p>
    <w:p>
      <w:r>
        <w:t>21 术后镇痛：按09记录实际方案、评分及不良反应。22 随访：持续肺血管用药通路、泵与ICU监护交接。23 并发症：关注肺压升高可致右心衰，诱导通气变化可能恶化，仅有风险不能确诊；新发异常及时交现场团队。</w:t>
      </w:r>
    </w:p>
    <w:p>
      <w:r>
        <w:t>24 主治模板：依据【肺高压类型、右心功能、药物及基础氧合】确认本次方案可执行性，核对【按真实计划记录肺循环支持及实际实施】及实际反应，明确【实施与复评责任】。25 副主任模板：复核【肺压升高可致右心衰，诱导通气变化可能恶化】与资料局限，比较【主方案、备选及失败升级】，提出【优化和复核时限】。26 主任模板：审查【肺动脉高压患者麻醉】的风险收益、团队救援及术后支持资源，明确【重大决策、协作与授权责任】。三层仅在确有相应参与时使用。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肺动脉高压患者麻醉相关麻醉记录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术前访视与判断：【肺高压类型、右心功能、药物及基础氧合；实查气道、原检查及医师ASA依据】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实际麻醉及专项操作：【按真实计划记录肺循环支持及实际实施；开始诱导及每次操作的实际时间、器械部位、确认与结果】</w:t>
      </w:r>
    </w:p>
    <w:p>
      <w:pPr>
        <w:widowControl/>
        <w:spacing w:after="40" w:line="264" w:lineRule="auto"/>
        <w:ind w:left="142"/>
      </w:pPr>
      <w:r>
        <w:t>逐时监测：【右心负荷、氧合、酸碱及系统循环；原始数值、单位、条件、采集来源及缺失原因】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异常与处理：【肺压升高可致右心衰，诱导通气变化可能恶化相关实际事件；医师判断、执行及反应，未发生不补写】</w:t>
      </w:r>
    </w:p>
    <w:p>
      <w:pPr>
        <w:widowControl/>
        <w:spacing w:after="40" w:line="264" w:lineRule="auto"/>
        <w:ind w:left="142"/>
      </w:pPr>
      <w:r>
        <w:t>结束与交接：【持续肺血管用药通路、泵与ICU监护交接；实际停止、结束、气道、支持、去向、接收与待办】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真实性限制：不能从肺动脉高压患者麻醉名称推断具体给药、成功、监测平稳或无并发症。29 质控：优先核对本条专项评估、技术证据、右心负荷、氧合、酸碱及系统循环及持续肺血管用药通路、泵与ICU监护交接，不全时阻断受影响完整净稿。30 参考：R03、R18、R19、R20、R29，适用范围和核验层级见参考章节；未核全文不内置剂量或证据等级。</w:t>
      </w:r>
    </w:p>
    <w:p>
      <w:pPr>
        <w:pStyle w:val="Heading2"/>
      </w:pPr>
      <w:r>
        <w:t>11 胸外科手术麻醉</w:t>
      </w:r>
    </w:p>
    <w:p>
      <w:r>
        <w:t>01 适用范围：本次胸外科手术麻醉相关评估、实施或病程任务。02 病理生理与风险：肺隔离、体位及术后肺功能风险。03 术前评估：肺功能、影像、运动耐量和气道。04 病史来源：当日询问与历史记录分开。05 气道：按03实查，记录可及性及备援。06 检查：按04保留原值及条件，不新增未做项目。</w:t>
      </w:r>
    </w:p>
    <w:p>
      <w:r>
        <w:t>07 ASA及风险：医师据严重度、功能和专项资料判定，不由本场景自动赋级。08 技术选择：实际肺隔离器械、体位、支气管镜确认。09 备选：由医师明确替代方式及实际转换触发。10 准备：人员设备药物核查与执行分别登记。11 实际开始：采用WS定义。12 诱导：仅在实施时逐药逐时记录，区域或清醒场景不强造诱导。13 气道及专项操作：实际肺隔离器械、体位、支气管镜确认。</w:t>
      </w:r>
    </w:p>
    <w:p>
      <w:r>
        <w:t>14 监测：单肺与双肺阶段通气、氧合及循环。15 用药：真实药名浓度剂量单位途径及事件状态。16 液体循环：按实际出入量、支持和反应分段。17 术中异常：以证据、判断、执行、反应关联06。18 结束：标准定义与停药手术结束分开。19 苏醒与拔管：肺复张或换回双肺按实记，镇痛与呼吸复评。20 PACU：有实际入室才记，否则记真实ICU或其他路径。</w:t>
      </w:r>
    </w:p>
    <w:p>
      <w:r>
        <w:t>21 术后镇痛：按09记录实际方案、评分及不良反应。22 随访：肺复张或换回双肺按实记，镇痛与呼吸复评。23 并发症：关注肺隔离、体位及术后肺功能风险，仅有风险不能确诊；新发异常及时交现场团队。</w:t>
      </w:r>
    </w:p>
    <w:p>
      <w:r>
        <w:t>24 主治模板：依据【肺功能、影像、运动耐量和气道】确认本次方案可执行性，核对【实际肺隔离器械、体位、支气管镜确认】及实际反应，明确【实施与复评责任】。25 副主任模板：复核【肺隔离、体位及术后肺功能风险】与资料局限，比较【主方案、备选及失败升级】，提出【优化和复核时限】。26 主任模板：审查【胸外科手术麻醉】的风险收益、团队救援及术后支持资源，明确【重大决策、协作与授权责任】。三层仅在确有相应参与时使用。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胸外科手术麻醉相关麻醉记录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术前访视与判断：【肺功能、影像、运动耐量和气道；实查气道、原检查及医师ASA依据】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实际麻醉及专项操作：【实际肺隔离器械、体位、支气管镜确认；开始诱导及每次操作的实际时间、器械部位、确认与结果】</w:t>
      </w:r>
    </w:p>
    <w:p>
      <w:pPr>
        <w:widowControl/>
        <w:spacing w:after="40" w:line="264" w:lineRule="auto"/>
        <w:ind w:left="142"/>
      </w:pPr>
      <w:r>
        <w:t>逐时监测：【单肺与双肺阶段通气、氧合及循环；原始数值、单位、条件、采集来源及缺失原因】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异常与处理：【肺隔离、体位及术后肺功能风险相关实际事件；医师判断、执行及反应，未发生不补写】</w:t>
      </w:r>
    </w:p>
    <w:p>
      <w:pPr>
        <w:widowControl/>
        <w:spacing w:after="40" w:line="264" w:lineRule="auto"/>
        <w:ind w:left="142"/>
      </w:pPr>
      <w:r>
        <w:t>结束与交接：【肺复张或换回双肺按实记，镇痛与呼吸复评；实际停止、结束、气道、支持、去向、接收与待办】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真实性限制：不能从胸外科手术麻醉名称推断具体给药、成功、监测平稳或无并发症。29 质控：优先核对本条专项评估、技术证据、单肺与双肺阶段通气、氧合及循环及肺复张或换回双肺按实记，镇痛与呼吸复评，不全时阻断受影响完整净稿。30 参考：R03、R18、R19、R20、R29，适用范围和核验层级见参考章节；未核全文不内置剂量或证据等级。</w:t>
      </w:r>
    </w:p>
    <w:p>
      <w:pPr>
        <w:pStyle w:val="Heading2"/>
      </w:pPr>
      <w:r>
        <w:t>12 单肺通气</w:t>
      </w:r>
    </w:p>
    <w:p>
      <w:r>
        <w:t>01 适用范围：本次单肺通气相关评估、实施或病程任务。02 病理生理与风险：分流增加及依赖肺损伤风险。03 术前评估：基线肺病、拟隔离侧和双肺通气条件。04 病史来源：当日询问与历史记录分开。05 气道：按03实查，记录可及性及备援。06 检查：按04保留原值及条件，不新增未做项目。</w:t>
      </w:r>
    </w:p>
    <w:p>
      <w:r>
        <w:t>07 ASA及风险：医师据严重度、功能和专项资料判定，不由本场景自动赋级。08 技术选择：单肺通气起止、实际参数及低氧应对。09 备选：由医师明确替代方式及实际转换触发。10 准备：人员设备药物核查与执行分别登记。11 实际开始：采用WS定义。12 诱导：仅在实施时逐药逐时记录，区域或清醒场景不强造诱导。13 气道及专项操作：单肺通气起止、实际参数及低氧应对。</w:t>
      </w:r>
    </w:p>
    <w:p>
      <w:r>
        <w:t>14 监测：FiO2、潮气量、PEEP、气道压与血气。15 用药：真实药名浓度剂量单位途径及事件状态。16 液体循环：按实际出入量、支持和反应分段。17 术中异常：以证据、判断、执行、反应关联06。18 结束：标准定义与停药手术结束分开。19 苏醒与拔管：恢复双肺时点、残余呼吸风险与镇痛。20 PACU：有实际入室才记，否则记真实ICU或其他路径。</w:t>
      </w:r>
    </w:p>
    <w:p>
      <w:r>
        <w:t>21 术后镇痛：按09记录实际方案、评分及不良反应。22 随访：恢复双肺时点、残余呼吸风险与镇痛。23 并发症：关注分流增加及依赖肺损伤风险，仅有风险不能确诊；新发异常及时交现场团队。</w:t>
      </w:r>
    </w:p>
    <w:p>
      <w:r>
        <w:t>24 主治模板：依据【基线肺病、拟隔离侧和双肺通气条件】确认本次方案可执行性，核对【单肺通气起止、实际参数及低氧应对】及实际反应，明确【实施与复评责任】。25 副主任模板：复核【分流增加及依赖肺损伤风险】与资料局限，比较【主方案、备选及失败升级】，提出【优化和复核时限】。26 主任模板：审查【单肺通气】的风险收益、团队救援及术后支持资源，明确【重大决策、协作与授权责任】。三层仅在确有相应参与时使用。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单肺通气相关麻醉记录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术前访视与判断：【基线肺病、拟隔离侧和双肺通气条件；实查气道、原检查及医师ASA依据】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实际麻醉及专项操作：【单肺通气起止、实际参数及低氧应对；开始诱导及每次操作的实际时间、器械部位、确认与结果】</w:t>
      </w:r>
    </w:p>
    <w:p>
      <w:pPr>
        <w:widowControl/>
        <w:spacing w:after="40" w:line="264" w:lineRule="auto"/>
        <w:ind w:left="142"/>
      </w:pPr>
      <w:r>
        <w:t>逐时监测：【FiO2、潮气量、PEEP、气道压与血气；原始数值、单位、条件、采集来源及缺失原因】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异常与处理：【分流增加及依赖肺损伤风险相关实际事件；医师判断、执行及反应，未发生不补写】</w:t>
      </w:r>
    </w:p>
    <w:p>
      <w:pPr>
        <w:widowControl/>
        <w:spacing w:after="40" w:line="264" w:lineRule="auto"/>
        <w:ind w:left="142"/>
      </w:pPr>
      <w:r>
        <w:t>结束与交接：【恢复双肺时点、残余呼吸风险与镇痛；实际停止、结束、气道、支持、去向、接收与待办】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真实性限制：不能从单肺通气名称推断具体给药、成功、监测平稳或无并发症。29 质控：优先核对本条专项评估、技术证据、FiO2、潮气量、PEEP、气道压与血气及恢复双肺时点、残余呼吸风险与镇痛，不全时阻断受影响完整净稿。30 参考：R03、R18、R19、R20、R29，适用范围和核验层级见参考章节；未核全文不内置剂量或证据等级。</w:t>
      </w:r>
    </w:p>
    <w:p>
      <w:pPr>
        <w:pStyle w:val="Heading2"/>
      </w:pPr>
      <w:r>
        <w:t>13 双腔气管导管</w:t>
      </w:r>
    </w:p>
    <w:p>
      <w:r>
        <w:t>01 适用范围：本次双腔气管导管相关评估、实施或病程任务。02 病理生理与风险：双腔管位置随体位变化可能移位。03 术前评估：气道评估、拟隔离侧及管型。04 病史来源：当日询问与历史记录分开。05 气道：按03实查，记录可及性及备援。06 检查：按04保留原值及条件，不新增未做项目。</w:t>
      </w:r>
    </w:p>
    <w:p>
      <w:r>
        <w:t>07 ASA及风险：医师据严重度、功能和专项资料判定，不由本场景自动赋级。08 技术选择：侧别型号深度、尝试、纤维镜确认和复核。09 备选：由医师明确替代方式及实际转换触发。10 准备：人员设备药物核查与执行分别登记。11 实际开始：采用WS定义。12 诱导：仅在实施时逐药逐时记录，区域或清醒场景不强造诱导。13 气道及专项操作：侧别型号深度、尝试、纤维镜确认和复核。</w:t>
      </w:r>
    </w:p>
    <w:p>
      <w:r>
        <w:t>14 监测：分腔通气、波形及氧合，体位后再核。15 用药：真实药名浓度剂量单位途径及事件状态。16 液体循环：按实际出入量、支持和反应分段。17 术中异常：以证据、判断、执行、反应关联06。18 结束：标准定义与停药手术结束分开。19 苏醒与拔管：拔除或换单腔管按事件记录。20 PACU：有实际入室才记，否则记真实ICU或其他路径。</w:t>
      </w:r>
    </w:p>
    <w:p>
      <w:r>
        <w:t>21 术后镇痛：按09记录实际方案、评分及不良反应。22 随访：拔除或换单腔管按事件记录。23 并发症：关注双腔管位置随体位变化可能移位，仅有风险不能确诊；新发异常及时交现场团队。</w:t>
      </w:r>
    </w:p>
    <w:p>
      <w:r>
        <w:t>24 主治模板：依据【气道评估、拟隔离侧及管型】确认本次方案可执行性，核对【侧别型号深度、尝试、纤维镜确认和复核】及实际反应，明确【实施与复评责任】。25 副主任模板：复核【双腔管位置随体位变化可能移位】与资料局限，比较【主方案、备选及失败升级】，提出【优化和复核时限】。26 主任模板：审查【双腔气管导管】的风险收益、团队救援及术后支持资源，明确【重大决策、协作与授权责任】。三层仅在确有相应参与时使用。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双腔气管导管相关麻醉记录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术前访视与判断：【气道评估、拟隔离侧及管型；实查气道、原检查及医师ASA依据】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实际麻醉及专项操作：【侧别型号深度、尝试、纤维镜确认和复核；开始诱导及每次操作的实际时间、器械部位、确认与结果】</w:t>
      </w:r>
    </w:p>
    <w:p>
      <w:pPr>
        <w:widowControl/>
        <w:spacing w:after="40" w:line="264" w:lineRule="auto"/>
        <w:ind w:left="142"/>
      </w:pPr>
      <w:r>
        <w:t>逐时监测：【分腔通气、波形及氧合，体位后再核；原始数值、单位、条件、采集来源及缺失原因】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异常与处理：【双腔管位置随体位变化可能移位相关实际事件；医师判断、执行及反应，未发生不补写】</w:t>
      </w:r>
    </w:p>
    <w:p>
      <w:pPr>
        <w:widowControl/>
        <w:spacing w:after="40" w:line="264" w:lineRule="auto"/>
        <w:ind w:left="142"/>
      </w:pPr>
      <w:r>
        <w:t>结束与交接：【拔除或换单腔管按事件记录；实际停止、结束、气道、支持、去向、接收与待办】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真实性限制：不能从双腔气管导管名称推断具体给药、成功、监测平稳或无并发症。29 质控：优先核对本条专项评估、技术证据、分腔通气、波形及氧合，体位后再核及拔除或换单腔管按事件记录，不全时阻断受影响完整净稿。30 参考：R03、R18、R19、R20、R29，适用范围和核验层级见参考章节；未核全文不内置剂量或证据等级。</w:t>
      </w:r>
    </w:p>
    <w:p>
      <w:pPr>
        <w:pStyle w:val="Heading2"/>
      </w:pPr>
      <w:r>
        <w:t>14 支气管封堵器</w:t>
      </w:r>
    </w:p>
    <w:p>
      <w:r>
        <w:t>01 适用范围：本次支气管封堵器相关评估、实施或病程任务。02 病理生理与风险：封堵器移位可影响通气和术野。03 术前评估：隔离侧、既有气管导管和内径资料。04 病史来源：当日询问与历史记录分开。05 气道：按03实查，记录可及性及备援。06 检查：按04保留原值及条件，不新增未做项目。</w:t>
      </w:r>
    </w:p>
    <w:p>
      <w:r>
        <w:t>07 ASA及风险：医师据严重度、功能和专项资料判定，不由本场景自动赋级。08 技术选择：型号、置入及镜下定位和球囊操作事实。09 备选：由医师明确替代方式及实际转换触发。10 准备：人员设备药物核查与执行分别登记。11 实际开始：采用WS定义。12 诱导：仅在实施时逐药逐时记录，区域或清醒场景不强造诱导。13 气道及专项操作：型号、置入及镜下定位和球囊操作事实。</w:t>
      </w:r>
    </w:p>
    <w:p>
      <w:r>
        <w:t>14 监测：通气阻力、肺隔离效果与氧合。15 用药：真实药名浓度剂量单位途径及事件状态。16 液体循环：按实际出入量、支持和反应分段。17 术中异常：以证据、判断、执行、反应关联06。18 结束：标准定义与停药手术结束分开。19 苏醒与拔管：撤出和残留器械状态须交接。20 PACU：有实际入室才记，否则记真实ICU或其他路径。</w:t>
      </w:r>
    </w:p>
    <w:p>
      <w:r>
        <w:t>21 术后镇痛：按09记录实际方案、评分及不良反应。22 随访：撤出和残留器械状态须交接。23 并发症：关注封堵器移位可影响通气和术野，仅有风险不能确诊；新发异常及时交现场团队。</w:t>
      </w:r>
    </w:p>
    <w:p>
      <w:r>
        <w:t>24 主治模板：依据【隔离侧、既有气管导管和内径资料】确认本次方案可执行性，核对【型号、置入及镜下定位和球囊操作事实】及实际反应，明确【实施与复评责任】。25 副主任模板：复核【封堵器移位可影响通气和术野】与资料局限，比较【主方案、备选及失败升级】，提出【优化和复核时限】。26 主任模板：审查【支气管封堵器】的风险收益、团队救援及术后支持资源，明确【重大决策、协作与授权责任】。三层仅在确有相应参与时使用。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支气管封堵器相关麻醉记录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术前访视与判断：【隔离侧、既有气管导管和内径资料；实查气道、原检查及医师ASA依据】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实际麻醉及专项操作：【型号、置入及镜下定位和球囊操作事实；开始诱导及每次操作的实际时间、器械部位、确认与结果】</w:t>
      </w:r>
    </w:p>
    <w:p>
      <w:pPr>
        <w:widowControl/>
        <w:spacing w:after="40" w:line="264" w:lineRule="auto"/>
        <w:ind w:left="142"/>
      </w:pPr>
      <w:r>
        <w:t>逐时监测：【通气阻力、肺隔离效果与氧合；原始数值、单位、条件、采集来源及缺失原因】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异常与处理：【封堵器移位可影响通气和术野相关实际事件；医师判断、执行及反应，未发生不补写】</w:t>
      </w:r>
    </w:p>
    <w:p>
      <w:pPr>
        <w:widowControl/>
        <w:spacing w:after="40" w:line="264" w:lineRule="auto"/>
        <w:ind w:left="142"/>
      </w:pPr>
      <w:r>
        <w:t>结束与交接：【撤出和残留器械状态须交接；实际停止、结束、气道、支持、去向、接收与待办】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真实性限制：不能从支气管封堵器名称推断具体给药、成功、监测平稳或无并发症。29 质控：优先核对本条专项评估、技术证据、通气阻力、肺隔离效果与氧合及撤出和残留器械状态须交接，不全时阻断受影响完整净稿。30 参考：R03、R18、R19、R20、R29，适用范围和核验层级见参考章节；未核全文不内置剂量或证据等级。</w:t>
      </w:r>
    </w:p>
    <w:p>
      <w:pPr>
        <w:pStyle w:val="Heading2"/>
      </w:pPr>
      <w:r>
        <w:t>15 高风险循环监测</w:t>
      </w:r>
    </w:p>
    <w:p>
      <w:r>
        <w:t>01 适用范围：本次高风险循环监测相关评估、实施或病程任务。02 病理生理与风险：有创数值受零点、阻尼、位置影响。03 术前评估：穿刺部位、设备、适应情景和校准信息。04 病史来源：当日询问与历史记录分开。05 气道：按03实查，记录可及性及备援。06 检查：按04保留原值及条件，不新增未做项目。</w:t>
      </w:r>
    </w:p>
    <w:p>
      <w:r>
        <w:t>07 ASA及风险：医师据严重度、功能和专项资料判定，不由本场景自动赋级。08 技术选择：动脉或中心通路实际置入与参数来源。09 备选：由医师明确替代方式及实际转换触发。10 准备：人员设备药物核查与执行分别登记。11 实际开始：采用WS定义。12 诱导：仅在实施时逐药逐时记录，区域或清醒场景不强造诱导。13 气道及专项操作：动脉或中心通路实际置入与参数来源。</w:t>
      </w:r>
    </w:p>
    <w:p>
      <w:r>
        <w:t>14 监测：有创与无创冲突保留，不自动择优。15 用药：真实药名浓度剂量单位途径及事件状态。16 液体循环：按实际出入量、支持和反应分段。17 术中异常：以证据、判断、执行、反应关联06。18 结束：标准定义与停药手术结束分开。19 苏醒与拔管：通路在位、并发症和转运监测交接。20 PACU：有实际入室才记，否则记真实ICU或其他路径。</w:t>
      </w:r>
    </w:p>
    <w:p>
      <w:r>
        <w:t>21 术后镇痛：按09记录实际方案、评分及不良反应。22 随访：通路在位、并发症和转运监测交接。23 并发症：关注有创数值受零点、阻尼、位置影响，仅有风险不能确诊；新发异常及时交现场团队。</w:t>
      </w:r>
    </w:p>
    <w:p>
      <w:r>
        <w:t>24 主治模板：依据【穿刺部位、设备、适应情景和校准信息】确认本次方案可执行性，核对【动脉或中心通路实际置入与参数来源】及实际反应，明确【实施与复评责任】。25 副主任模板：复核【有创数值受零点、阻尼、位置影响】与资料局限，比较【主方案、备选及失败升级】，提出【优化和复核时限】。26 主任模板：审查【高风险循环监测】的风险收益、团队救援及术后支持资源，明确【重大决策、协作与授权责任】。三层仅在确有相应参与时使用。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高风险循环监测相关麻醉记录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术前访视与判断：【穿刺部位、设备、适应情景和校准信息；实查气道、原检查及医师ASA依据】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实际麻醉及专项操作：【动脉或中心通路实际置入与参数来源；开始诱导及每次操作的实际时间、器械部位、确认与结果】</w:t>
      </w:r>
    </w:p>
    <w:p>
      <w:pPr>
        <w:widowControl/>
        <w:spacing w:after="40" w:line="264" w:lineRule="auto"/>
        <w:ind w:left="142"/>
      </w:pPr>
      <w:r>
        <w:t>逐时监测：【有创与无创冲突保留，不自动择优；原始数值、单位、条件、采集来源及缺失原因】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异常与处理：【有创数值受零点、阻尼、位置影响相关实际事件；医师判断、执行及反应，未发生不补写】</w:t>
      </w:r>
    </w:p>
    <w:p>
      <w:pPr>
        <w:widowControl/>
        <w:spacing w:after="40" w:line="264" w:lineRule="auto"/>
        <w:ind w:left="142"/>
      </w:pPr>
      <w:r>
        <w:t>结束与交接：【通路在位、并发症和转运监测交接；实际停止、结束、气道、支持、去向、接收与待办】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真实性限制：不能从高风险循环监测名称推断具体给药、成功、监测平稳或无并发症。29 质控：优先核对本条专项评估、技术证据、有创与无创冲突保留，不自动择优及通路在位、并发症和转运监测交接，不全时阻断受影响完整净稿。30 参考：R03、R18、R19、R20、R29，适用范围和核验层级见参考章节；未核全文不内置剂量或证据等级。</w:t>
      </w:r>
    </w:p>
    <w:p>
      <w:pPr>
        <w:pStyle w:val="Heading2"/>
      </w:pPr>
      <w:r>
        <w:t>16 经食管超声相关记录</w:t>
      </w:r>
    </w:p>
    <w:p>
      <w:r>
        <w:t>01 适用范围：本次经食管超声相关记录相关评估、实施或病程任务。02 病理生理与风险：TEE有探头相关风险且解读依赖资质。03 术前评估：食管病史、禁忌评估、检查者和授权。04 病史来源：当日询问与历史记录分开。05 气道：按03实查，记录可及性及备援。06 检查：按04保留原值及条件，不新增未做项目。</w:t>
      </w:r>
    </w:p>
    <w:p>
      <w:r>
        <w:t>07 ASA及风险：医师据严重度、功能和专项资料判定，不由本场景自动赋级。08 技术选择：探头置入拔除、检查时点及真实报告。09 备选：由医师明确替代方式及实际转换触发。10 准备：人员设备药物核查与执行分别登记。11 实际开始：采用WS定义。12 诱导：仅在实施时逐药逐时记录，区域或清醒场景不强造诱导。13 气道及专项操作：探头置入拔除、检查时点及真实报告。</w:t>
      </w:r>
    </w:p>
    <w:p>
      <w:r>
        <w:t>14 监测：所见与血流动力学条件对应，不补造EF。15 用药：真实药名浓度剂量单位途径及事件状态。16 液体循环：按实际出入量、支持和反应分段。17 术中异常：以证据、判断、执行、反应关联06。18 结束：标准定义与停药手术结束分开。19 苏醒与拔管：报告结论、操作异常及后续复核责任。20 PACU：有实际入室才记，否则记真实ICU或其他路径。</w:t>
      </w:r>
    </w:p>
    <w:p>
      <w:r>
        <w:t>21 术后镇痛：按09记录实际方案、评分及不良反应。22 随访：报告结论、操作异常及后续复核责任。23 并发症：关注TEE有探头相关风险且解读依赖资质，仅有风险不能确诊；新发异常及时交现场团队。</w:t>
      </w:r>
    </w:p>
    <w:p>
      <w:r>
        <w:t>24 主治模板：依据【食管病史、禁忌评估、检查者和授权】确认本次方案可执行性，核对【探头置入拔除、检查时点及真实报告】及实际反应，明确【实施与复评责任】。25 副主任模板：复核【TEE有探头相关风险且解读依赖资质】与资料局限，比较【主方案、备选及失败升级】，提出【优化和复核时限】。26 主任模板：审查【经食管超声相关记录】的风险收益、团队救援及术后支持资源，明确【重大决策、协作与授权责任】。三层仅在确有相应参与时使用。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经食管超声相关记录相关麻醉记录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术前访视与判断：【食管病史、禁忌评估、检查者和授权；实查气道、原检查及医师ASA依据】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实际麻醉及专项操作：【探头置入拔除、检查时点及真实报告；开始诱导及每次操作的实际时间、器械部位、确认与结果】</w:t>
      </w:r>
    </w:p>
    <w:p>
      <w:pPr>
        <w:widowControl/>
        <w:spacing w:after="40" w:line="264" w:lineRule="auto"/>
        <w:ind w:left="142"/>
      </w:pPr>
      <w:r>
        <w:t>逐时监测：【所见与血流动力学条件对应，不补造EF；原始数值、单位、条件、采集来源及缺失原因】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异常与处理：【TEE有探头相关风险且解读依赖资质相关实际事件；医师判断、执行及反应，未发生不补写】</w:t>
      </w:r>
    </w:p>
    <w:p>
      <w:pPr>
        <w:widowControl/>
        <w:spacing w:after="40" w:line="264" w:lineRule="auto"/>
        <w:ind w:left="142"/>
      </w:pPr>
      <w:r>
        <w:t>结束与交接：【报告结论、操作异常及后续复核责任；实际停止、结束、气道、支持、去向、接收与待办】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真实性限制：不能从经食管超声相关记录名称推断具体给药、成功、监测平稳或无并发症。29 质控：优先核对本条专项评估、技术证据、所见与血流动力学条件对应，不补造EF及报告结论、操作异常及后续复核责任，不全时阻断受影响完整净稿。30 参考：R03、R18、R19、R20、R29，适用范围和核验层级见参考章节；未核全文不内置剂量或证据等级。</w:t>
      </w:r>
    </w:p>
    <w:p>
      <w:pPr>
        <w:pStyle w:val="Heading2"/>
      </w:pPr>
      <w:r>
        <w:t>17 术中严重低血压</w:t>
      </w:r>
    </w:p>
    <w:p>
      <w:r>
        <w:t>01 适用范围：本次术中严重低血压相关评估、实施或病程任务。02 病理生理与风险：低压可由容量、泵功能、阻力或伪差引起。03 术前评估：测量质量、时序、出血、用药及心功能。04 病史来源：当日询问与历史记录分开。05 气道：按03实查，记录可及性及备援。06 检查：按04保留原值及条件，不新增未做项目。</w:t>
      </w:r>
    </w:p>
    <w:p>
      <w:r>
        <w:t>07 ASA及风险：医师据严重度、功能和专项资料判定，不由本场景自动赋级。08 技术选择：实际复核、支持和病因判断分别记录。09 备选：由医师明确替代方式及实际转换触发。10 准备：人员设备药物核查与执行分别登记。11 实际开始：采用WS定义。12 诱导：仅在实施时逐药逐时记录，区域或清醒场景不强造诱导。13 气道及专项操作：实际复核、支持和病因判断分别记录。</w:t>
      </w:r>
    </w:p>
    <w:p>
      <w:r>
        <w:t>14 监测：最低值及持续时间有证据，复评不能插值。15 用药：真实药名浓度剂量单位途径及事件状态。16 液体循环：按实际出入量、支持和反应分段。17 术中异常：以证据、判断、执行、反应关联06。18 结束：标准定义与停药手术结束分开。19 苏醒与拔管：未解原因和持续支持写入交接。20 PACU：有实际入室才记，否则记真实ICU或其他路径。</w:t>
      </w:r>
    </w:p>
    <w:p>
      <w:r>
        <w:t>21 术后镇痛：按09记录实际方案、评分及不良反应。22 随访：未解原因和持续支持写入交接。23 并发症：关注低压可由容量、泵功能、阻力或伪差引起，仅有风险不能确诊；新发异常及时交现场团队。</w:t>
      </w:r>
    </w:p>
    <w:p>
      <w:r>
        <w:t>24 主治模板：依据【测量质量、时序、出血、用药及心功能】确认本次方案可执行性，核对【实际复核、支持和病因判断分别记录】及实际反应，明确【实施与复评责任】。25 副主任模板：复核【低压可由容量、泵功能、阻力或伪差引起】与资料局限，比较【主方案、备选及失败升级】，提出【优化和复核时限】。26 主任模板：审查【术中严重低血压】的风险收益、团队救援及术后支持资源，明确【重大决策、协作与授权责任】。三层仅在确有相应参与时使用。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术中严重低血压相关麻醉记录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术前访视与判断：【测量质量、时序、出血、用药及心功能；实查气道、原检查及医师ASA依据】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实际麻醉及专项操作：【实际复核、支持和病因判断分别记录；开始诱导及每次操作的实际时间、器械部位、确认与结果】</w:t>
      </w:r>
    </w:p>
    <w:p>
      <w:pPr>
        <w:widowControl/>
        <w:spacing w:after="40" w:line="264" w:lineRule="auto"/>
        <w:ind w:left="142"/>
      </w:pPr>
      <w:r>
        <w:t>逐时监测：【最低值及持续时间有证据，复评不能插值；原始数值、单位、条件、采集来源及缺失原因】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异常与处理：【低压可由容量、泵功能、阻力或伪差引起相关实际事件；医师判断、执行及反应，未发生不补写】</w:t>
      </w:r>
    </w:p>
    <w:p>
      <w:pPr>
        <w:widowControl/>
        <w:spacing w:after="40" w:line="264" w:lineRule="auto"/>
        <w:ind w:left="142"/>
      </w:pPr>
      <w:r>
        <w:t>结束与交接：【未解原因和持续支持写入交接；实际停止、结束、气道、支持、去向、接收与待办】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真实性限制：不能从术中严重低血压名称推断具体给药、成功、监测平稳或无并发症。29 质控：优先核对本条专项评估、技术证据、最低值及持续时间有证据，复评不能插值及未解原因和持续支持写入交接，不全时阻断受影响完整净稿。30 参考：R03、R18、R19、R20、R29，适用范围和核验层级见参考章节；未核全文不内置剂量或证据等级。</w:t>
      </w:r>
    </w:p>
    <w:p>
      <w:pPr>
        <w:pStyle w:val="Heading2"/>
      </w:pPr>
      <w:r>
        <w:t>18 术中严重心律失常</w:t>
      </w:r>
    </w:p>
    <w:p>
      <w:r>
        <w:t>01 适用范围：本次术中严重心律失常相关评估、实施或病程任务。02 病理生理与风险：心律异常需结合脉搏与灌注。03 术前评估：ECG节律、脉搏、血压和电解质。04 病史来源：当日询问与历史记录分开。05 气道：按03实查，记录可及性及备援。06 检查：按04保留原值及条件，不新增未做项目。</w:t>
      </w:r>
    </w:p>
    <w:p>
      <w:r>
        <w:t>07 ASA及风险：医师据严重度、功能和专项资料判定，不由本场景自动赋级。08 技术选择：实际药物或电治疗、器械处理及参与人员。09 备选：由医师明确替代方式及实际转换触发。10 准备：人员设备药物核查与执行分别登记。11 实际开始：采用WS定义。12 诱导：仅在实施时逐药逐时记录，区域或清醒场景不强造诱导。13 气道及专项操作：实际药物或电治疗、器械处理及参与人员。</w:t>
      </w:r>
    </w:p>
    <w:p>
      <w:r>
        <w:t>14 监测：处理前后节律和循环，除颤记录有来源。15 用药：真实药名浓度剂量单位途径及事件状态。16 液体循环：按实际出入量、支持和反应分段。17 术中异常：以证据、判断、执行、反应关联06。18 结束：标准定义与停药手术结束分开。19 苏醒与拔管：复发风险、导联及装置状态交接。20 PACU：有实际入室才记，否则记真实ICU或其他路径。</w:t>
      </w:r>
    </w:p>
    <w:p>
      <w:r>
        <w:t>21 术后镇痛：按09记录实际方案、评分及不良反应。22 随访：复发风险、导联及装置状态交接。23 并发症：关注心律异常需结合脉搏与灌注，仅有风险不能确诊；新发异常及时交现场团队。</w:t>
      </w:r>
    </w:p>
    <w:p>
      <w:r>
        <w:t>24 主治模板：依据【ECG节律、脉搏、血压和电解质】确认本次方案可执行性，核对【实际药物或电治疗、器械处理及参与人员】及实际反应，明确【实施与复评责任】。25 副主任模板：复核【心律异常需结合脉搏与灌注】与资料局限，比较【主方案、备选及失败升级】，提出【优化和复核时限】。26 主任模板：审查【术中严重心律失常】的风险收益、团队救援及术后支持资源，明确【重大决策、协作与授权责任】。三层仅在确有相应参与时使用。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术中严重心律失常相关麻醉记录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术前访视与判断：【ECG节律、脉搏、血压和电解质；实查气道、原检查及医师ASA依据】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实际麻醉及专项操作：【实际药物或电治疗、器械处理及参与人员；开始诱导及每次操作的实际时间、器械部位、确认与结果】</w:t>
      </w:r>
    </w:p>
    <w:p>
      <w:pPr>
        <w:widowControl/>
        <w:spacing w:after="40" w:line="264" w:lineRule="auto"/>
        <w:ind w:left="142"/>
      </w:pPr>
      <w:r>
        <w:t>逐时监测：【处理前后节律和循环，除颤记录有来源；原始数值、单位、条件、采集来源及缺失原因】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异常与处理：【心律异常需结合脉搏与灌注相关实际事件；医师判断、执行及反应，未发生不补写】</w:t>
      </w:r>
    </w:p>
    <w:p>
      <w:pPr>
        <w:widowControl/>
        <w:spacing w:after="40" w:line="264" w:lineRule="auto"/>
        <w:ind w:left="142"/>
      </w:pPr>
      <w:r>
        <w:t>结束与交接：【复发风险、导联及装置状态交接；实际停止、结束、气道、支持、去向、接收与待办】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真实性限制：不能从术中严重心律失常名称推断具体给药、成功、监测平稳或无并发症。29 质控：优先核对本条专项评估、技术证据、处理前后节律和循环，除颤记录有来源及复发风险、导联及装置状态交接，不全时阻断受影响完整净稿。30 参考：R03、R18、R19、R20、R29，适用范围和核验层级见参考章节；未核全文不内置剂量或证据等级。</w:t>
      </w:r>
    </w:p>
    <w:p>
      <w:pPr>
        <w:pStyle w:val="Heading2"/>
      </w:pPr>
      <w:r>
        <w:t>19 大量出血及输血</w:t>
      </w:r>
    </w:p>
    <w:p>
      <w:r>
        <w:t>01 适用范围：本次大量出血及输血相关评估、实施或病程任务。02 病理生理与风险：出血凝血异常与低体温相互影响。03 术前评估：术前血型备血、抗栓和凝血趋势。04 病史来源：当日询问与历史记录分开。05 气道：按03实查，记录可及性及备援。06 检查：按04保留原值及条件，不新增未做项目。</w:t>
      </w:r>
    </w:p>
    <w:p>
      <w:r>
        <w:t>07 ASA及风险：医师据严重度、功能和专项资料判定，不由本场景自动赋级。08 技术选择：真实估计失血与制品种类输注分开。09 备选：由医师明确替代方式及实际转换触发。10 准备：人员设备药物核查与执行分别登记。11 实际开始：采用WS定义。12 诱导：仅在实施时逐药逐时记录，区域或清醒场景不强造诱导。13 气道及专项操作：真实估计失血与制品种类输注分开。</w:t>
      </w:r>
    </w:p>
    <w:p>
      <w:r>
        <w:t>14 监测：Hb、凝血、钙、体温及动态检查。15 用药：真实药名浓度剂量单位途径及事件状态。16 液体循环：按实际出入量、支持和反应分段。17 术中异常：以证据、判断、执行、反应关联06。18 结束：标准定义与停药手术结束分开。19 苏醒与拔管：累计量、未回报告、持续出血及责任交接。20 PACU：有实际入室才记，否则记真实ICU或其他路径。</w:t>
      </w:r>
    </w:p>
    <w:p>
      <w:r>
        <w:t>21 术后镇痛：按09记录实际方案、评分及不良反应。22 随访：累计量、未回报告、持续出血及责任交接。23 并发症：关注出血凝血异常与低体温相互影响，仅有风险不能确诊；新发异常及时交现场团队。</w:t>
      </w:r>
    </w:p>
    <w:p>
      <w:r>
        <w:t>24 主治模板：依据【术前血型备血、抗栓和凝血趋势】确认本次方案可执行性，核对【真实估计失血与制品种类输注分开】及实际反应，明确【实施与复评责任】。25 副主任模板：复核【出血凝血异常与低体温相互影响】与资料局限，比较【主方案、备选及失败升级】，提出【优化和复核时限】。26 主任模板：审查【大量出血及输血】的风险收益、团队救援及术后支持资源，明确【重大决策、协作与授权责任】。三层仅在确有相应参与时使用。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大量出血及输血相关麻醉记录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术前访视与判断：【术前血型备血、抗栓和凝血趋势；实查气道、原检查及医师ASA依据】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实际麻醉及专项操作：【真实估计失血与制品种类输注分开；开始诱导及每次操作的实际时间、器械部位、确认与结果】</w:t>
      </w:r>
    </w:p>
    <w:p>
      <w:pPr>
        <w:widowControl/>
        <w:spacing w:after="40" w:line="264" w:lineRule="auto"/>
        <w:ind w:left="142"/>
      </w:pPr>
      <w:r>
        <w:t>逐时监测：【Hb、凝血、钙、体温及动态检查；原始数值、单位、条件、采集来源及缺失原因】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异常与处理：【出血凝血异常与低体温相互影响相关实际事件；医师判断、执行及反应，未发生不补写】</w:t>
      </w:r>
    </w:p>
    <w:p>
      <w:pPr>
        <w:widowControl/>
        <w:spacing w:after="40" w:line="264" w:lineRule="auto"/>
        <w:ind w:left="142"/>
      </w:pPr>
      <w:r>
        <w:t>结束与交接：【累计量、未回报告、持续出血及责任交接；实际停止、结束、气道、支持、去向、接收与待办】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真实性限制：不能从大量出血及输血名称推断具体给药、成功、监测平稳或无并发症。29 质控：优先核对本条专项评估、技术证据、Hb、凝血、钙、体温及动态检查及累计量、未回报告、持续出血及责任交接，不全时阻断受影响完整净稿。30 参考：R03、R18、R19、R20、R29，适用范围和核验层级见参考章节；未核全文不内置剂量或证据等级。</w:t>
      </w:r>
    </w:p>
    <w:p>
      <w:pPr>
        <w:pStyle w:val="Heading2"/>
      </w:pPr>
      <w:r>
        <w:t>20 心肺转流相关麻醉协作</w:t>
      </w:r>
    </w:p>
    <w:p>
      <w:r>
        <w:t>01 适用范围：本次心肺转流相关麻醉协作相关评估、实施或病程任务。02 病理生理与风险：转流阶段麻醉监测与常规不同。03 术前评估：灌注记录、抗凝检测、体温及设备来源。04 病史来源：当日询问与历史记录分开。05 气道：按03实查，记录可及性及备援。06 检查：按04保留原值及条件，不新增未做项目。</w:t>
      </w:r>
    </w:p>
    <w:p>
      <w:r>
        <w:t>07 ASA及风险：医师据严重度、功能和专项资料判定，不由本场景自动赋级。08 技术选择：转流开始停止、停循环或灌注阶段按实记。09 备选：由医师明确替代方式及实际转换触发。10 准备：人员设备药物核查与执行分别登记。11 实际开始：采用WS定义。12 诱导：仅在实施时逐药逐时记录，区域或清醒场景不强造诱导。13 气道及专项操作：转流开始停止、停循环或灌注阶段按实记。</w:t>
      </w:r>
    </w:p>
    <w:p>
      <w:r>
        <w:t>14 监测：灌注流量压力来自灌注师，EtCO2中断解释。15 用药：真实药名浓度剂量单位途径及事件状态。16 液体循环：按实际出入量、支持和反应分段。17 术中异常：以证据、判断、执行、反应关联06。18 结束：标准定义与停药手术结束分开。19 苏醒与拔管：脱机支持、抗凝逆转及凝血交接。20 PACU：有实际入室才记，否则记真实ICU或其他路径。</w:t>
      </w:r>
    </w:p>
    <w:p>
      <w:r>
        <w:t>21 术后镇痛：按09记录实际方案、评分及不良反应。22 随访：脱机支持、抗凝逆转及凝血交接。23 并发症：关注转流阶段麻醉监测与常规不同，仅有风险不能确诊；新发异常及时交现场团队。</w:t>
      </w:r>
    </w:p>
    <w:p>
      <w:r>
        <w:t>24 主治模板：依据【灌注记录、抗凝检测、体温及设备来源】确认本次方案可执行性，核对【转流开始停止、停循环或灌注阶段按实记】及实际反应，明确【实施与复评责任】。25 副主任模板：复核【转流阶段麻醉监测与常规不同】与资料局限，比较【主方案、备选及失败升级】，提出【优化和复核时限】。26 主任模板：审查【心肺转流相关麻醉协作】的风险收益、团队救援及术后支持资源，明确【重大决策、协作与授权责任】。三层仅在确有相应参与时使用。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心肺转流相关麻醉协作相关麻醉记录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术前访视与判断：【灌注记录、抗凝检测、体温及设备来源；实查气道、原检查及医师ASA依据】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实际麻醉及专项操作：【转流开始停止、停循环或灌注阶段按实记；开始诱导及每次操作的实际时间、器械部位、确认与结果】</w:t>
      </w:r>
    </w:p>
    <w:p>
      <w:pPr>
        <w:widowControl/>
        <w:spacing w:after="40" w:line="264" w:lineRule="auto"/>
        <w:ind w:left="142"/>
      </w:pPr>
      <w:r>
        <w:t>逐时监测：【灌注流量压力来自灌注师，EtCO2中断解释；原始数值、单位、条件、采集来源及缺失原因】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异常与处理：【转流阶段麻醉监测与常规不同相关实际事件；医师判断、执行及反应，未发生不补写】</w:t>
      </w:r>
    </w:p>
    <w:p>
      <w:pPr>
        <w:widowControl/>
        <w:spacing w:after="40" w:line="264" w:lineRule="auto"/>
        <w:ind w:left="142"/>
      </w:pPr>
      <w:r>
        <w:t>结束与交接：【脱机支持、抗凝逆转及凝血交接；实际停止、结束、气道、支持、去向、接收与待办】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真实性限制：不能从心肺转流相关麻醉协作名称推断具体给药、成功、监测平稳或无并发症。29 质控：优先核对本条专项评估、技术证据、灌注流量压力来自灌注师，EtCO2中断解释及脱机支持、抗凝逆转及凝血交接，不全时阻断受影响完整净稿。30 参考：R03、R18、R19、R20、R29，适用范围和核验层级见参考章节；未核全文不内置剂量或证据等级。</w:t>
      </w:r>
    </w:p>
    <w:p>
      <w:pPr>
        <w:pStyle w:val="Heading2"/>
      </w:pPr>
      <w:r>
        <w:t>21 高风险心血管患者术后交接</w:t>
      </w:r>
    </w:p>
    <w:p>
      <w:r>
        <w:t>01 适用范围：本次高风险心血管患者术后交接相关评估、实施或病程任务。02 病理生理与风险：残留循环支持和药物泵需精确传递。03 术前评估：实际气道、导管、支持装置和待回报告。04 病史来源：当日询问与历史记录分开。05 气道：按03实查，记录可及性及备援。06 检查：按04保留原值及条件，不新增未做项目。</w:t>
      </w:r>
    </w:p>
    <w:p>
      <w:r>
        <w:t>07 ASA及风险：医师据严重度、功能和专项资料判定，不由本场景自动赋级。08 技术选择：离室前复核、转运及接收时间责任。09 备选：由医师明确替代方式及实际转换触发。10 准备：人员设备药物核查与执行分别登记。11 实际开始：采用WS定义。12 诱导：仅在实施时逐药逐时记录，区域或清醒场景不强造诱导。13 气道及专项操作：离室前复核、转运及接收时间责任。</w:t>
      </w:r>
    </w:p>
    <w:p>
      <w:r>
        <w:t>14 监测：转运血压氧合、药物浓度泵速和设备连续性。15 用药：真实药名浓度剂量单位途径及事件状态。16 液体循环：按实际出入量、支持和反应分段。17 术中异常：以证据、判断、执行、反应关联06。18 结束：标准定义与停药手术结束分开。19 苏醒与拔管：ICU接收状态，不能用计划接收替代完成交接。20 PACU：有实际入室才记，否则记真实ICU或其他路径。</w:t>
      </w:r>
    </w:p>
    <w:p>
      <w:r>
        <w:t>21 术后镇痛：按09记录实际方案、评分及不良反应。22 随访：ICU接收状态，不能用计划接收替代完成交接。23 并发症：关注残留循环支持和药物泵需精确传递，仅有风险不能确诊；新发异常及时交现场团队。</w:t>
      </w:r>
    </w:p>
    <w:p>
      <w:r>
        <w:t>24 主治模板：依据【实际气道、导管、支持装置和待回报告】确认本次方案可执行性，核对【离室前复核、转运及接收时间责任】及实际反应，明确【实施与复评责任】。25 副主任模板：复核【残留循环支持和药物泵需精确传递】与资料局限，比较【主方案、备选及失败升级】，提出【优化和复核时限】。26 主任模板：审查【高风险心血管患者术后交接】的风险收益、团队救援及术后支持资源，明确【重大决策、协作与授权责任】。三层仅在确有相应参与时使用。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高风险心血管患者术后交接相关麻醉记录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术前访视与判断：【实际气道、导管、支持装置和待回报告；实查气道、原检查及医师ASA依据】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实际麻醉及专项操作：【离室前复核、转运及接收时间责任；开始诱导及每次操作的实际时间、器械部位、确认与结果】</w:t>
      </w:r>
    </w:p>
    <w:p>
      <w:pPr>
        <w:widowControl/>
        <w:spacing w:after="40" w:line="264" w:lineRule="auto"/>
        <w:ind w:left="142"/>
      </w:pPr>
      <w:r>
        <w:t>逐时监测：【转运血压氧合、药物浓度泵速和设备连续性；原始数值、单位、条件、采集来源及缺失原因】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异常与处理：【残留循环支持和药物泵需精确传递相关实际事件；医师判断、执行及反应，未发生不补写】</w:t>
      </w:r>
    </w:p>
    <w:p>
      <w:pPr>
        <w:widowControl/>
        <w:spacing w:after="40" w:line="264" w:lineRule="auto"/>
        <w:ind w:left="142"/>
      </w:pPr>
      <w:r>
        <w:t>结束与交接：【ICU接收状态，不能用计划接收替代完成交接；实际停止、结束、气道、支持、去向、接收与待办】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真实性限制：不能从高风险心血管患者术后交接名称推断具体给药、成功、监测平稳或无并发症。29 质控：优先核对本条专项评估、技术证据、转运血压氧合、药物浓度泵速和设备连续性及ICU接收状态，不能用计划接收替代完成交接，不全时阻断受影响完整净稿。30 参考：R03、R18、R19、R20、R29，适用范围和核验层级见参考章节；未核全文不内置剂量或证据等级。</w:t>
      </w:r>
    </w:p>
    <w:p>
      <w:bookmarkStart w:id="4" w:name="chapter4"/>
      <w:pPr>
        <w:pStyle w:val="Heading1"/>
      </w:pPr>
      <w:r>
        <w:t>五 通用文书组合与完整输出示范</w:t>
      </w:r>
      <w:bookmarkEnd w:id="4"/>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单肺通气定位复查</w:t>
      </w:r>
    </w:p>
    <w:p>
      <w:pPr>
        <w:keepNext/>
        <w:spacing w:after="0"/>
      </w:pPr>
      <w:r>
        <w:rPr>
          <w:rFonts w:ascii="宋体" w:hAnsi="宋体" w:eastAsia="宋体"/>
          <w:b w:val="0"/>
          <w:color w:val="000000"/>
          <w:sz w:val="18"/>
        </w:rPr>
        <w:t>```text</w:t>
      </w:r>
    </w:p>
    <w:p>
      <w:pPr>
        <w:keepNext/>
        <w:widowControl/>
        <w:spacing w:after="40" w:line="264" w:lineRule="auto"/>
        <w:ind w:left="142"/>
      </w:pPr>
      <w:r>
        <w:t>模拟患者SIM-103拟行左胸手术，2026年10月21日08:15实际置入左型35Fr双腔气管导管，镜下定位由操作者记录；08:40改右侧卧位，08:43再次镜下核对并调整，08:50按手术需求开始单肺通气。08:55实际FiO2 0.6时SpO2 96%，呼出气末CO2 38mmHg，数据源SIM-MON103；未提供PaO2，不计算氧合指数。肺隔离时段、通气调整及术毕气道状态应继续逐事件记录，不能以本段替代全程麻醉单。</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1">
        <w:r>
          <w:rPr>
            <w:sz w:val="20"/>
          </w:rPr>
          <w:t>正式来源 R03</w:t>
        </w:r>
      </w:hyperlink>
    </w:p>
    <w:p>
      <w:r>
        <w:t>R18 Management of severe peri-operative bleeding。发布：ESAIC；正式年份：2023；实施：无独立实施日；版本：2022第二次更新 2023刊载。适用：出血、凝血、输血与复评。主要适用章节：本模块评估、管理及对应模板；核验：2026-10-29，协会发布说明及指南目录；具体制品阈值不内置。</w:t>
      </w:r>
    </w:p>
    <w:p>
      <w:hyperlink r:id="rId12">
        <w:r>
          <w:rPr>
            <w:sz w:val="20"/>
          </w:rPr>
          <w:t>正式来源 R18</w:t>
        </w:r>
      </w:hyperlink>
    </w:p>
    <w:p>
      <w:r>
        <w:t>R19 Guideline for Perioperative Cardiovascular Management for Noncardiac Surgery。发布：AHA ACC及合作学会；正式年份：2026-09-29更新；实施：无中国法定实施日；版本：2026再确认版 替代2024标题版本，建议内容相同。适用：非心脏手术心血管风险和分步评估；不可直接替代心脏手术指南。主要适用章节：本模块评估、管理及对应模板；核验：2026-10-29，AHA官方发布页明确再确认及适用范围。</w:t>
      </w:r>
    </w:p>
    <w:p>
      <w:hyperlink r:id="rId13">
        <w:r>
          <w:rPr>
            <w:sz w:val="20"/>
          </w:rPr>
          <w:t>正式来源 R19</w:t>
        </w:r>
      </w:hyperlink>
    </w:p>
    <w:p>
      <w:r>
        <w:t>R20 Practice Guidelines for Monitoring and Antagonism of Neuromuscular Blockade。发布：ASA；正式年份：2023；实施：无独立实施日；版本：2023正式指南。适用：神经肌肉监测与恢复记录。主要适用章节：本模块评估、管理及对应模板；核验：2026-10-29，ASA正式指南目录及原始期刊PDF元数据。</w:t>
      </w:r>
    </w:p>
    <w:p>
      <w:hyperlink r:id="rId14">
        <w:r>
          <w:rPr>
            <w:sz w:val="20"/>
          </w:rPr>
          <w:t>正式来源 R20</w:t>
        </w:r>
      </w:hyperlink>
    </w:p>
    <w:p>
      <w:r>
        <w:t>R29 2026 Practice Guideline on Perioperative Pain Management Using Local and Regional Analgesia for Cardiothoracic Surgeries Mastectomy and Abdominal Surgeries。发布：ASA；正式年份：2026；实施：无独立实施日；版本：DOI 10.1097/ALN.0000000000005790。适用：指定胸心、乳腺与腹部手术局部区域镇痛；非所有疼痛场景通用。主要适用章节：本模块评估、管理及对应模板；核验：2026-10-29，正式期刊及WFSA页面；不扩展适应范围。</w:t>
      </w:r>
    </w:p>
    <w:p>
      <w:hyperlink r:id="rId15">
        <w:r>
          <w:rPr>
            <w:sz w:val="20"/>
          </w:rPr>
          <w:t>正式来源 R29</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103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jw.fj.gov.cn/jggk/csxx/jhsyjtfzczcfgc/gzdt_37901/202409/P020240918373243810060.pdf" TargetMode="External"/><Relationship Id="rId12" Type="http://schemas.openxmlformats.org/officeDocument/2006/relationships/hyperlink" Target="https://esaic.org/new-version-of-the-esaic-guidelines-on-severe-perioperative-bleeding-management/" TargetMode="External"/><Relationship Id="rId13" Type="http://schemas.openxmlformats.org/officeDocument/2006/relationships/hyperlink" Target="https://professional.heart.org/en/science-news/2026-guideline-for-perioperative-cardiovascular-management-for-noncardiac-surgery" TargetMode="External"/><Relationship Id="rId14" Type="http://schemas.openxmlformats.org/officeDocument/2006/relationships/hyperlink" Target="https://pubs.asahq.org/anesthesiology/article-pdf/138/1/13/682670/20230100.0-00011.pdf" TargetMode="External"/><Relationship Id="rId15" Type="http://schemas.openxmlformats.org/officeDocument/2006/relationships/hyperlink" Target="https://doi.org/10.1097/ALN.00000000000057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心脏大血管胸科手术及高风险循环麻醉模板库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