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泌尿外科术后并发症异常病情及危急重症模板库</w:t>
      </w:r>
    </w:p>
    <w:p>
      <w:r>
        <w:t>V1.0  2026年10月29日  第二级 通用功能层</w:t>
      </w:r>
    </w:p>
    <w:p>
      <w:r>
        <w:t>本库用于中国医院泌尿外科医师审核前的医学文书辅助。临床判断、实际操作、医嘱授权、知情沟通和签名由具备权限的医务人员完成。Word库定义调用与状态规则；实际调用取决于AI可访问文件及当前输入，不宣称已连接医院系统或具备可靠跨会话记忆。</w:t>
      </w:r>
    </w:p>
    <w:p>
      <w:r>
        <w:t>模块职责：泌尿外科术后并发症异常病情及危急重症模板库。使用时先核对患者及本次住院，再按任务加载；任何正式文书须经10终审和医师审核。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TOCCache"/>
        <w:tabs>
          <w:tab w:pos="9354" w:val="right" w:leader="dot"/>
        </w:tabs>
      </w:pPr>
      <w:r>
        <w:fldChar w:fldCharType="begin"/>
      </w:r>
      <w:r>
        <w:instrText> TOC \o "1-1" \h \z \u </w:instrText>
      </w:r>
      <w:r>
        <w:fldChar w:fldCharType="separate"/>
      </w:r>
      <w:r>
        <w:t>适用场景与调用条件</w:t>
        <w:tab/>
        <w:t>4</w:t>
      </w:r>
    </w:p>
    <w:p>
      <w:pPr>
        <w:pStyle w:val="TOCCache"/>
        <w:tabs>
          <w:tab w:pos="9354" w:val="right" w:leader="dot"/>
        </w:tabs>
      </w:pPr>
      <w:r>
        <w:t>输入资料与事实限制</w:t>
        <w:tab/>
        <w:t>4</w:t>
      </w:r>
    </w:p>
    <w:p>
      <w:pPr>
        <w:pStyle w:val="TOCCache"/>
        <w:tabs>
          <w:tab w:pos="9354" w:val="right" w:leader="dot"/>
        </w:tabs>
      </w:pPr>
      <w:r>
        <w:t>文书输出协议</w:t>
        <w:tab/>
        <w:t>4</w:t>
      </w:r>
    </w:p>
    <w:p>
      <w:pPr>
        <w:pStyle w:val="TOCCache"/>
        <w:tabs>
          <w:tab w:pos="9354" w:val="right" w:leader="dot"/>
        </w:tabs>
      </w:pPr>
      <w:r>
        <w:t>危急事件优先与连续复评</w:t>
        <w:tab/>
        <w:t>4</w:t>
      </w:r>
    </w:p>
    <w:p>
      <w:pPr>
        <w:pStyle w:val="TOCCache"/>
        <w:tabs>
          <w:tab w:pos="9354" w:val="right" w:leader="dot"/>
        </w:tabs>
      </w:pPr>
      <w:r>
        <w:t>01 肾绞痛加重</w:t>
        <w:tab/>
        <w:t>4</w:t>
      </w:r>
    </w:p>
    <w:p>
      <w:pPr>
        <w:pStyle w:val="TOCCache"/>
        <w:tabs>
          <w:tab w:pos="9354" w:val="right" w:leader="dot"/>
        </w:tabs>
      </w:pPr>
      <w:r>
        <w:t>02 急性尿潴留</w:t>
        <w:tab/>
        <w:t>5</w:t>
      </w:r>
    </w:p>
    <w:p>
      <w:pPr>
        <w:pStyle w:val="TOCCache"/>
        <w:tabs>
          <w:tab w:pos="9354" w:val="right" w:leader="dot"/>
        </w:tabs>
      </w:pPr>
      <w:r>
        <w:t>03 梗阻性无尿</w:t>
        <w:tab/>
        <w:t>5</w:t>
      </w:r>
    </w:p>
    <w:p>
      <w:pPr>
        <w:pStyle w:val="TOCCache"/>
        <w:tabs>
          <w:tab w:pos="9354" w:val="right" w:leader="dot"/>
        </w:tabs>
      </w:pPr>
      <w:r>
        <w:t>04 梗阻合并感染</w:t>
        <w:tab/>
        <w:t>5</w:t>
      </w:r>
    </w:p>
    <w:p>
      <w:pPr>
        <w:pStyle w:val="TOCCache"/>
        <w:tabs>
          <w:tab w:pos="9354" w:val="right" w:leader="dot"/>
        </w:tabs>
      </w:pPr>
      <w:r>
        <w:t>05 急性肾损伤</w:t>
        <w:tab/>
        <w:t>6</w:t>
      </w:r>
    </w:p>
    <w:p>
      <w:pPr>
        <w:pStyle w:val="TOCCache"/>
        <w:tabs>
          <w:tab w:pos="9354" w:val="right" w:leader="dot"/>
        </w:tabs>
      </w:pPr>
      <w:r>
        <w:t>06 尿源性脓毒症</w:t>
        <w:tab/>
        <w:t>6</w:t>
      </w:r>
    </w:p>
    <w:p>
      <w:pPr>
        <w:pStyle w:val="TOCCache"/>
        <w:tabs>
          <w:tab w:pos="9354" w:val="right" w:leader="dot"/>
        </w:tabs>
      </w:pPr>
      <w:r>
        <w:t>07 感染性休克</w:t>
        <w:tab/>
        <w:t>6</w:t>
      </w:r>
    </w:p>
    <w:p>
      <w:pPr>
        <w:pStyle w:val="TOCCache"/>
        <w:tabs>
          <w:tab w:pos="9354" w:val="right" w:leader="dot"/>
        </w:tabs>
      </w:pPr>
      <w:r>
        <w:t>08 术后发热</w:t>
        <w:tab/>
        <w:t>7</w:t>
      </w:r>
    </w:p>
    <w:p>
      <w:pPr>
        <w:pStyle w:val="TOCCache"/>
        <w:tabs>
          <w:tab w:pos="9354" w:val="right" w:leader="dot"/>
        </w:tabs>
      </w:pPr>
      <w:r>
        <w:t>09 术后血尿</w:t>
        <w:tab/>
        <w:t>7</w:t>
      </w:r>
    </w:p>
    <w:p>
      <w:pPr>
        <w:pStyle w:val="TOCCache"/>
        <w:tabs>
          <w:tab w:pos="9354" w:val="right" w:leader="dot"/>
        </w:tabs>
      </w:pPr>
      <w:r>
        <w:t>10 术后活动性出血</w:t>
        <w:tab/>
        <w:t>7</w:t>
      </w:r>
    </w:p>
    <w:p>
      <w:pPr>
        <w:pStyle w:val="TOCCache"/>
        <w:tabs>
          <w:tab w:pos="9354" w:val="right" w:leader="dot"/>
        </w:tabs>
      </w:pPr>
      <w:r>
        <w:t>11 血块潴留与膀胱填塞</w:t>
        <w:tab/>
        <w:t>8</w:t>
      </w:r>
    </w:p>
    <w:p>
      <w:pPr>
        <w:pStyle w:val="TOCCache"/>
        <w:tabs>
          <w:tab w:pos="9354" w:val="right" w:leader="dot"/>
        </w:tabs>
      </w:pPr>
      <w:r>
        <w:t>12 膀胱冲洗异常</w:t>
        <w:tab/>
        <w:t>8</w:t>
      </w:r>
    </w:p>
    <w:p>
      <w:pPr>
        <w:pStyle w:val="TOCCache"/>
        <w:tabs>
          <w:tab w:pos="9354" w:val="right" w:leader="dot"/>
        </w:tabs>
      </w:pPr>
      <w:r>
        <w:t>13 导尿管堵塞</w:t>
        <w:tab/>
        <w:t>8</w:t>
      </w:r>
    </w:p>
    <w:p>
      <w:pPr>
        <w:pStyle w:val="TOCCache"/>
        <w:tabs>
          <w:tab w:pos="9354" w:val="right" w:leader="dot"/>
        </w:tabs>
      </w:pPr>
      <w:r>
        <w:t>14 导尿管脱出</w:t>
        <w:tab/>
        <w:t>9</w:t>
      </w:r>
    </w:p>
    <w:p>
      <w:pPr>
        <w:pStyle w:val="TOCCache"/>
        <w:tabs>
          <w:tab w:pos="9354" w:val="right" w:leader="dot"/>
        </w:tabs>
      </w:pPr>
      <w:r>
        <w:t>15 输尿管支架移位或梗阻</w:t>
        <w:tab/>
        <w:t>9</w:t>
      </w:r>
    </w:p>
    <w:p>
      <w:pPr>
        <w:pStyle w:val="TOCCache"/>
        <w:tabs>
          <w:tab w:pos="9354" w:val="right" w:leader="dot"/>
        </w:tabs>
      </w:pPr>
      <w:r>
        <w:t>16 肾造瘘堵塞</w:t>
        <w:tab/>
        <w:t>9</w:t>
      </w:r>
    </w:p>
    <w:p>
      <w:pPr>
        <w:pStyle w:val="TOCCache"/>
        <w:tabs>
          <w:tab w:pos="9354" w:val="right" w:leader="dot"/>
        </w:tabs>
      </w:pPr>
      <w:r>
        <w:t>17 肾造瘘脱出</w:t>
        <w:tab/>
        <w:t>10</w:t>
      </w:r>
    </w:p>
    <w:p>
      <w:pPr>
        <w:pStyle w:val="TOCCache"/>
        <w:tabs>
          <w:tab w:pos="9354" w:val="right" w:leader="dot"/>
        </w:tabs>
      </w:pPr>
      <w:r>
        <w:t>18 尿漏</w:t>
        <w:tab/>
        <w:t>10</w:t>
      </w:r>
    </w:p>
    <w:p>
      <w:pPr>
        <w:pStyle w:val="TOCCache"/>
        <w:tabs>
          <w:tab w:pos="9354" w:val="right" w:leader="dot"/>
        </w:tabs>
      </w:pPr>
      <w:r>
        <w:t>19 输尿管损伤</w:t>
        <w:tab/>
        <w:t>10</w:t>
      </w:r>
    </w:p>
    <w:p>
      <w:pPr>
        <w:pStyle w:val="TOCCache"/>
        <w:tabs>
          <w:tab w:pos="9354" w:val="right" w:leader="dot"/>
        </w:tabs>
      </w:pPr>
      <w:r>
        <w:t>20 尿道损伤</w:t>
        <w:tab/>
        <w:t>11</w:t>
      </w:r>
    </w:p>
    <w:p>
      <w:pPr>
        <w:pStyle w:val="TOCCache"/>
        <w:tabs>
          <w:tab w:pos="9354" w:val="right" w:leader="dot"/>
        </w:tabs>
      </w:pPr>
      <w:r>
        <w:t>21 膀胱损伤</w:t>
        <w:tab/>
        <w:t>11</w:t>
      </w:r>
    </w:p>
    <w:p>
      <w:pPr>
        <w:pStyle w:val="TOCCache"/>
        <w:tabs>
          <w:tab w:pos="9354" w:val="right" w:leader="dot"/>
        </w:tabs>
      </w:pPr>
      <w:r>
        <w:t>22 术后肾功能恶化</w:t>
        <w:tab/>
        <w:t>11</w:t>
      </w:r>
    </w:p>
    <w:p>
      <w:pPr>
        <w:pStyle w:val="TOCCache"/>
        <w:tabs>
          <w:tab w:pos="9354" w:val="right" w:leader="dot"/>
        </w:tabs>
      </w:pPr>
      <w:r>
        <w:t>23 内镜术后感染</w:t>
        <w:tab/>
        <w:t>12</w:t>
      </w:r>
    </w:p>
    <w:p>
      <w:pPr>
        <w:pStyle w:val="TOCCache"/>
        <w:tabs>
          <w:tab w:pos="9354" w:val="right" w:leader="dot"/>
        </w:tabs>
      </w:pPr>
      <w:r>
        <w:t>24 术后疼痛异常</w:t>
        <w:tab/>
        <w:t>12</w:t>
      </w:r>
    </w:p>
    <w:p>
      <w:pPr>
        <w:pStyle w:val="TOCCache"/>
        <w:tabs>
          <w:tab w:pos="9354" w:val="right" w:leader="dot"/>
        </w:tabs>
      </w:pPr>
      <w:r>
        <w:t>25 电解质紊乱</w:t>
        <w:tab/>
        <w:t>12</w:t>
      </w:r>
    </w:p>
    <w:p>
      <w:pPr>
        <w:pStyle w:val="TOCCache"/>
        <w:tabs>
          <w:tab w:pos="9354" w:val="right" w:leader="dot"/>
        </w:tabs>
      </w:pPr>
      <w:r>
        <w:t>26 TURP液体吸收相关异常</w:t>
        <w:tab/>
        <w:t>13</w:t>
      </w:r>
    </w:p>
    <w:p>
      <w:pPr>
        <w:pStyle w:val="TOCCache"/>
        <w:tabs>
          <w:tab w:pos="9354" w:val="right" w:leader="dot"/>
        </w:tabs>
      </w:pPr>
      <w:r>
        <w:t>27 尿道狭窄</w:t>
        <w:tab/>
        <w:t>13</w:t>
      </w:r>
    </w:p>
    <w:p>
      <w:pPr>
        <w:pStyle w:val="TOCCache"/>
        <w:tabs>
          <w:tab w:pos="9354" w:val="right" w:leader="dot"/>
        </w:tabs>
      </w:pPr>
      <w:r>
        <w:t>28 膀胱颈挛缩</w:t>
        <w:tab/>
        <w:t>13</w:t>
      </w:r>
    </w:p>
    <w:p>
      <w:pPr>
        <w:pStyle w:val="TOCCache"/>
        <w:tabs>
          <w:tab w:pos="9354" w:val="right" w:leader="dot"/>
        </w:tabs>
      </w:pPr>
      <w:r>
        <w:t>29 术后尿失禁</w:t>
        <w:tab/>
        <w:t>14</w:t>
      </w:r>
    </w:p>
    <w:p>
      <w:pPr>
        <w:pStyle w:val="TOCCache"/>
        <w:tabs>
          <w:tab w:pos="9354" w:val="right" w:leader="dot"/>
        </w:tabs>
      </w:pPr>
      <w:r>
        <w:t>30 术后尿路感染</w:t>
        <w:tab/>
        <w:t>14</w:t>
      </w:r>
    </w:p>
    <w:p>
      <w:pPr>
        <w:pStyle w:val="TOCCache"/>
        <w:tabs>
          <w:tab w:pos="9354" w:val="right" w:leader="dot"/>
        </w:tabs>
      </w:pPr>
      <w:r>
        <w:t>31 肾切除后出血</w:t>
        <w:tab/>
        <w:t>14</w:t>
      </w:r>
    </w:p>
    <w:p>
      <w:pPr>
        <w:pStyle w:val="TOCCache"/>
        <w:tabs>
          <w:tab w:pos="9354" w:val="right" w:leader="dot"/>
        </w:tabs>
      </w:pPr>
      <w:r>
        <w:t>32 肾部分切除尿漏</w:t>
        <w:tab/>
        <w:t>15</w:t>
      </w:r>
    </w:p>
    <w:p>
      <w:pPr>
        <w:pStyle w:val="TOCCache"/>
        <w:tabs>
          <w:tab w:pos="9354" w:val="right" w:leader="dot"/>
        </w:tabs>
      </w:pPr>
      <w:r>
        <w:t>33 尿流改道并发症</w:t>
        <w:tab/>
        <w:t>15</w:t>
      </w:r>
    </w:p>
    <w:p>
      <w:pPr>
        <w:pStyle w:val="TOCCache"/>
        <w:tabs>
          <w:tab w:pos="9354" w:val="right" w:leader="dot"/>
        </w:tabs>
      </w:pPr>
      <w:r>
        <w:t>34 造口异常</w:t>
        <w:tab/>
        <w:t>15</w:t>
      </w:r>
    </w:p>
    <w:p>
      <w:pPr>
        <w:pStyle w:val="TOCCache"/>
        <w:tabs>
          <w:tab w:pos="9354" w:val="right" w:leader="dot"/>
        </w:tabs>
      </w:pPr>
      <w:r>
        <w:t>35 DVT及肺栓塞</w:t>
        <w:tab/>
        <w:t>16</w:t>
      </w:r>
    </w:p>
    <w:p>
      <w:pPr>
        <w:pStyle w:val="TOCCache"/>
        <w:tabs>
          <w:tab w:pos="9354" w:val="right" w:leader="dot"/>
        </w:tabs>
      </w:pPr>
      <w:r>
        <w:t>36 呼吸循环恶化</w:t>
        <w:tab/>
        <w:t>16</w:t>
      </w:r>
    </w:p>
    <w:p>
      <w:pPr>
        <w:pStyle w:val="TOCCache"/>
        <w:tabs>
          <w:tab w:pos="9354" w:val="right" w:leader="dot"/>
        </w:tabs>
      </w:pPr>
      <w:r>
        <w:t>37 术后心律失常</w:t>
        <w:tab/>
        <w:t>16</w:t>
      </w:r>
    </w:p>
    <w:p>
      <w:pPr>
        <w:pStyle w:val="TOCCache"/>
        <w:tabs>
          <w:tab w:pos="9354" w:val="right" w:leader="dot"/>
        </w:tabs>
      </w:pPr>
      <w:r>
        <w:t>38 心脏骤停与抢救</w:t>
        <w:tab/>
        <w:t>17</w:t>
      </w:r>
    </w:p>
    <w:p>
      <w:pPr>
        <w:pStyle w:val="TOCCache"/>
        <w:tabs>
          <w:tab w:pos="9354" w:val="right" w:leader="dot"/>
        </w:tabs>
      </w:pPr>
      <w:r>
        <w:t>虚构病例及输出示例</w:t>
        <w:tab/>
        <w:t>17</w:t>
      </w:r>
    </w:p>
    <w:p>
      <w:pPr>
        <w:pStyle w:val="TOCCache"/>
        <w:tabs>
          <w:tab w:pos="9354" w:val="right" w:leader="dot"/>
        </w:tabs>
      </w:pPr>
      <w:r>
        <w:t>常见错误与最终核对</w:t>
        <w:tab/>
        <w:t>17</w:t>
      </w:r>
    </w:p>
    <w:p>
      <w:pPr>
        <w:pStyle w:val="TOCCache"/>
        <w:tabs>
          <w:tab w:pos="9354" w:val="right" w:leader="dot"/>
        </w:tabs>
      </w:pPr>
      <w:r>
        <w:t>模块协同</w:t>
        <w:tab/>
        <w:t>18</w:t>
      </w:r>
    </w:p>
    <w:p>
      <w:pPr>
        <w:pStyle w:val="TOCCache"/>
        <w:tabs>
          <w:tab w:pos="9354" w:val="right" w:leader="dot"/>
        </w:tabs>
      </w:pPr>
      <w:r>
        <w:t>指南与证据维护</w:t>
        <w:tab/>
        <w:t>18</w:t>
      </w:r>
      <w:r>
        <w:fldChar w:fldCharType="end"/>
      </w:r>
    </w:p>
    <w:p w:rsidR="00000001">
      <w:pPr>
        <w:spacing w:after="0"/>
      </w:pPr>
      <w:r>
        <w:rPr>
          <w:vanish/>
        </w:rPr>
        <w:t>更新目录后显示页码</w:t>
      </w:r>
    </w:p>
    <w:p>
      <w:r>
        <w:br w:type="page"/>
      </w:r>
    </w:p>
    <w:p>
      <w:pPr>
        <w:pStyle w:val="Heading1"/>
      </w:pPr>
      <w:r>
        <w:t>适用场景与调用条件</w:t>
      </w:r>
    </w:p>
    <w:p>
      <w:r>
        <w:t>适用于本模块涉及的住院评估、连续病程、围手术期和出院随访。由00识别任务，11读取状态，强制01真实性约束；存在急变时优先06，最终10审查。新结果、手术、管道或医嘱状态变化触发重新核对。</w:t>
      </w:r>
    </w:p>
    <w:p>
      <w:pPr>
        <w:pStyle w:val="Heading1"/>
      </w:pPr>
      <w:r>
        <w:t>输入资料与事实限制</w:t>
      </w:r>
    </w:p>
    <w:p>
      <w:r>
        <w:t>每条事实绑定患者、本次住院、病灶、检查或操作事件、发生时间、记录时间、来源及核验状态。未知不等于阴性，未记录不等于未发生，知识不等于患者事实。当前事实、历史事实、建议、拟定方案、已开医嘱、实际执行、暂停、停止和取消分开。仅有申请不写已完成，仅有计划不写已实施。</w:t>
      </w:r>
    </w:p>
    <w:p>
      <w:r>
        <w:t>必需：可靠患者标识及本次住院、文书类型和真实记录时间；相关病史、当次实查、检查原文、每次实际手术和装置事件、医嘱执行、真实上级意见。姓名或床号不可单独作为唯一身份依据。</w:t>
      </w:r>
    </w:p>
    <w:p>
      <w:pPr>
        <w:pStyle w:val="Heading1"/>
      </w:pPr>
      <w:r>
        <w:t>文书输出协议</w:t>
      </w:r>
    </w:p>
    <w:p>
      <w:r>
        <w:t>日期时间、文书标题、实际查房医师姓名及职称放在代码框外；框内只放正式正文，使用Markdown text代码框。日常病程、术后日常和三级查房必须连续一整段，无空行、不分条；入院、首次病程、术前小结、讨论、手术、抢救及出院记录保留必要栏目。题头日期不在框内重复，抢救等事件时间仍需记录。正式输出不得出现【】占位符、AI说明、未实施的查体、虚构的医师意见或代签名。关键缺项在框外列待核实事项；严重冲突时停止净稿。</w:t>
      </w:r>
    </w:p>
    <w:p>
      <w:r>
        <w:t>以下【】仅为可填模板字段；填入时只能使用已核实资料，非必要缺项删除整句，关键缺项阻断净稿。虚构病例仅用于规则测试，不进入患者状态。</w:t>
      </w:r>
    </w:p>
    <w:p>
      <w:pPr>
        <w:pStyle w:val="Heading1"/>
      </w:pPr>
      <w:r>
        <w:t>危急事件优先与连续复评</w:t>
      </w:r>
    </w:p>
    <w:p>
      <w:r>
        <w:t>疑感染性梗阻、无尿、休克、出血及呼吸循环恶化立即现场处理。按异常时间→症状→实查→生命体征→尿量装置→检查→判断→实际处理→反应→计划记录；危险因素不写成已确诊并发症。</w:t>
      </w:r>
    </w:p>
    <w:p>
      <w:pPr>
        <w:pStyle w:val="Heading1"/>
      </w:pPr>
      <w:r>
        <w:t>01 肾绞痛加重</w:t>
      </w:r>
    </w:p>
    <w:p>
      <w:r>
        <w:t>重点核对：定位变化、发热、尿量和实际影像。判读与处理边界：重新评估梗阻、感染及其他急腹痛。</w:t>
      </w:r>
    </w:p>
    <w:p>
      <w:pPr>
        <w:keepNext/>
      </w:pPr>
      <w:r>
        <w:t>【记录日期时间】 肾绞痛加重病程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肾绞痛加重相关实际表现】，当次评估【定位变化、发热、尿量和实际影像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02 急性尿潴留</w:t>
      </w:r>
    </w:p>
    <w:p>
      <w:r>
        <w:t>重点核对：起始、膀胱状态及导尿可行性。判读与处理边界：区分排空失败与低产尿。</w:t>
      </w:r>
    </w:p>
    <w:p>
      <w:pPr>
        <w:keepNext/>
      </w:pPr>
      <w:r>
        <w:t>【记录日期时间】 急性尿潴留病程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急性尿潴留相关实际表现】，当次评估【起始、膀胱状态及导尿可行性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03 梗阻性无尿</w:t>
      </w:r>
    </w:p>
    <w:p>
      <w:r>
        <w:t>重点核对：两侧/孤立肾、容量、肌酐和钾。判读与处理边界：立即现场评估解除梗阻及内环境。</w:t>
      </w:r>
    </w:p>
    <w:p>
      <w:pPr>
        <w:keepNext/>
      </w:pPr>
      <w:r>
        <w:t>【记录日期时间】 梗阻性无尿病程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梗阻性无尿相关实际表现】，当次评估【两侧/孤立肾、容量、肌酐和钾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04 梗阻合并感染</w:t>
      </w:r>
    </w:p>
    <w:p>
      <w:r>
        <w:t>重点核对：生命体征、影像和培养。判读与处理边界：立即现场评估源控制与救治。</w:t>
      </w:r>
    </w:p>
    <w:p>
      <w:pPr>
        <w:keepNext/>
      </w:pPr>
      <w:r>
        <w:t>【记录日期时间】 梗阻合并感染病程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梗阻合并感染相关实际表现】，当次评估【生命体征、影像和培养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05 急性肾损伤</w:t>
      </w:r>
    </w:p>
    <w:p>
      <w:r>
        <w:t>重点核对：基线肌酐、尿量窗口和病因。判读与处理边界：评估梗阻、循环、药物及肾实质因素。</w:t>
      </w:r>
    </w:p>
    <w:p>
      <w:pPr>
        <w:keepNext/>
      </w:pPr>
      <w:r>
        <w:t>【记录日期时间】 急性肾损伤病程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急性肾损伤相关实际表现】，当次评估【基线肌酐、尿量窗口和病因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06 尿源性脓毒症</w:t>
      </w:r>
    </w:p>
    <w:p>
      <w:r>
        <w:t>重点核对：感染与器官功能证据。判读与处理边界：现场评估，单项炎症指标不足定诊。</w:t>
      </w:r>
    </w:p>
    <w:p>
      <w:pPr>
        <w:keepNext/>
      </w:pPr>
      <w:r>
        <w:t>【记录日期时间】 尿源性脓毒症病程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尿源性脓毒症相关实际表现】，当次评估【感染与器官功能证据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07 感染性休克</w:t>
      </w:r>
    </w:p>
    <w:p>
      <w:r>
        <w:t>重点核对：循环、灌注及实际复苏资料。判读与处理边界：按院内急救流程现场处置。</w:t>
      </w:r>
    </w:p>
    <w:p>
      <w:pPr>
        <w:keepNext/>
      </w:pPr>
      <w:r>
        <w:t>【记录日期时间】 感染性休克病程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感染性休克相关实际表现】，当次评估【循环、灌注及实际复苏资料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08 术后发热</w:t>
      </w:r>
    </w:p>
    <w:p>
      <w:r>
        <w:t>重点核对：时间、体征、感染及其他因素。判读与处理边界：不能一律认术后感染。</w:t>
      </w:r>
    </w:p>
    <w:p>
      <w:pPr>
        <w:keepNext/>
      </w:pPr>
      <w:r>
        <w:t>【记录日期时间】 术后发热病程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术后发热相关实际表现】，当次评估【时间、体征、感染及其他因素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09 术后血尿</w:t>
      </w:r>
    </w:p>
    <w:p>
      <w:r>
        <w:t>重点核对：尿色、血块、通畅和Hb。判读与处理边界：不能只靠颜色判定活动性出血。</w:t>
      </w:r>
    </w:p>
    <w:p>
      <w:pPr>
        <w:keepNext/>
      </w:pPr>
      <w:r>
        <w:t>【记录日期时间】 术后血尿病程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术后血尿相关实际表现】，当次评估【尿色、血块、通畅和Hb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10 术后活动性出血</w:t>
      </w:r>
    </w:p>
    <w:p>
      <w:r>
        <w:t>重点核对：循环、出血趋势及影像。判读与处理边界：迅速现场评估来源和止血需要。</w:t>
      </w:r>
    </w:p>
    <w:p>
      <w:pPr>
        <w:keepNext/>
      </w:pPr>
      <w:r>
        <w:t>【记录日期时间】 术后活动性出血病程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术后活动性出血相关实际表现】，当次评估【循环、出血趋势及影像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11 血块潴留与膀胱填塞</w:t>
      </w:r>
    </w:p>
    <w:p>
      <w:r>
        <w:t>重点核对：疼痛、充盈、冲洗和排出。判读与处理边界：现场评估引流安全与处理。</w:t>
      </w:r>
    </w:p>
    <w:p>
      <w:pPr>
        <w:keepNext/>
      </w:pPr>
      <w:r>
        <w:t>【记录日期时间】 血块潴留与膀胱填塞病程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血块潴留与膀胱填塞相关实际表现】，当次评估【疼痛、充盈、冲洗和排出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12 膀胱冲洗异常</w:t>
      </w:r>
    </w:p>
    <w:p>
      <w:r>
        <w:t>重点核对：同窗入出量、漏失及疼痛。判读与处理边界：排液不能直接当尿量。</w:t>
      </w:r>
    </w:p>
    <w:p>
      <w:pPr>
        <w:keepNext/>
      </w:pPr>
      <w:r>
        <w:t>【记录日期时间】 膀胱冲洗异常病程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膀胱冲洗异常相关实际表现】，当次评估【同窗入出量、漏失及疼痛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13 导尿管堵塞</w:t>
      </w:r>
    </w:p>
    <w:p>
      <w:r>
        <w:t>重点核对：位置、通畅、膀胱及尿量。判读与处理边界：不能把少引流直接定少尿。</w:t>
      </w:r>
    </w:p>
    <w:p>
      <w:pPr>
        <w:keepNext/>
      </w:pPr>
      <w:r>
        <w:t>【记录日期时间】 导尿管堵塞病程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导尿管堵塞相关实际表现】，当次评估【位置、通畅、膀胱及尿量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14 导尿管脱出</w:t>
      </w:r>
    </w:p>
    <w:p>
      <w:r>
        <w:t>重点核对：发生时间、完整性及出血。判读与处理边界：由现场医师判断重新置管风险。</w:t>
      </w:r>
    </w:p>
    <w:p>
      <w:pPr>
        <w:keepNext/>
      </w:pPr>
      <w:r>
        <w:t>【记录日期时间】 导尿管脱出病程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导尿管脱出相关实际表现】，当次评估【发生时间、完整性及出血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15 输尿管支架移位或梗阻</w:t>
      </w:r>
    </w:p>
    <w:p>
      <w:r>
        <w:t>重点核对：侧别、影像、症状及功能。判读与处理边界：不以既往置管即认为当前通畅。</w:t>
      </w:r>
    </w:p>
    <w:p>
      <w:pPr>
        <w:keepNext/>
      </w:pPr>
      <w:r>
        <w:t>【记录日期时间】 输尿管支架移位或梗阻病程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输尿管支架移位或梗阻相关实际表现】，当次评估【侧别、影像、症状及功能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16 肾造瘘堵塞</w:t>
      </w:r>
    </w:p>
    <w:p>
      <w:r>
        <w:t>重点核对：侧别、量色、位置及影像。判读与处理边界：记录现场评估与真实处理。</w:t>
      </w:r>
    </w:p>
    <w:p>
      <w:pPr>
        <w:keepNext/>
      </w:pPr>
      <w:r>
        <w:t>【记录日期时间】 肾造瘘堵塞病程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肾造瘘堵塞相关实际表现】，当次评估【侧别、量色、位置及影像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17 肾造瘘脱出</w:t>
      </w:r>
    </w:p>
    <w:p>
      <w:r>
        <w:t>重点核对：时间、侧别及引流中断。判读与处理边界：紧急程度由病情和现场评估决定。</w:t>
      </w:r>
    </w:p>
    <w:p>
      <w:pPr>
        <w:keepNext/>
      </w:pPr>
      <w:r>
        <w:t>【记录日期时间】 肾造瘘脱出病程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肾造瘘脱出相关实际表现】，当次评估【时间、侧别及引流中断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18 尿漏</w:t>
      </w:r>
    </w:p>
    <w:p>
      <w:r>
        <w:t>重点核对：引流量性状、相关化验及影像。判读与处理边界：不能仅凭液体清亮确定尿漏。</w:t>
      </w:r>
    </w:p>
    <w:p>
      <w:pPr>
        <w:keepNext/>
      </w:pPr>
      <w:r>
        <w:t>【记录日期时间】 尿漏病程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尿漏相关实际表现】，当次评估【引流量性状、相关化验及影像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19 输尿管损伤</w:t>
      </w:r>
    </w:p>
    <w:p>
      <w:r>
        <w:t>重点核对：原操作、侧别、影像和尿漏。判读与处理边界：与梗阻、漏尿及出血鉴别。</w:t>
      </w:r>
    </w:p>
    <w:p>
      <w:pPr>
        <w:keepNext/>
      </w:pPr>
      <w:r>
        <w:t>【记录日期时间】 输尿管损伤病程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输尿管损伤相关实际表现】，当次评估【原操作、侧别、影像和尿漏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20 尿道损伤</w:t>
      </w:r>
    </w:p>
    <w:p>
      <w:r>
        <w:t>重点核对：尿道口、会阴、原操作及排尿。判读与处理边界：导尿安全需现场评估。</w:t>
      </w:r>
    </w:p>
    <w:p>
      <w:pPr>
        <w:keepNext/>
      </w:pPr>
      <w:r>
        <w:t>【记录日期时间】 尿道损伤病程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尿道损伤相关实际表现】，当次评估【尿道口、会阴、原操作及排尿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21 膀胱损伤</w:t>
      </w:r>
    </w:p>
    <w:p>
      <w:r>
        <w:t>重点核对：疼痛、影像、冲洗及腹部。判读与处理边界：不能由单纯血尿推穿孔。</w:t>
      </w:r>
    </w:p>
    <w:p>
      <w:pPr>
        <w:keepNext/>
      </w:pPr>
      <w:r>
        <w:t>【记录日期时间】 膀胱损伤病程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膀胱损伤相关实际表现】，当次评估【疼痛、影像、冲洗及腹部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22 术后肾功能恶化</w:t>
      </w:r>
    </w:p>
    <w:p>
      <w:r>
        <w:t>重点核对：基线、趋势、尿量和两侧状态。判读与处理边界：不能一律归于切除肾组织。</w:t>
      </w:r>
    </w:p>
    <w:p>
      <w:pPr>
        <w:keepNext/>
      </w:pPr>
      <w:r>
        <w:t>【记录日期时间】 术后肾功能恶化病程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术后肾功能恶化相关实际表现】，当次评估【基线、趋势、尿量和两侧状态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23 内镜术后感染</w:t>
      </w:r>
    </w:p>
    <w:p>
      <w:r>
        <w:t>重点核对：时间、循环、培养与引流。判读与处理边界：关注梗阻及源控制，不预填菌种。</w:t>
      </w:r>
    </w:p>
    <w:p>
      <w:pPr>
        <w:keepNext/>
      </w:pPr>
      <w:r>
        <w:t>【记录日期时间】 内镜术后感染病程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内镜术后感染相关实际表现】，当次评估【时间、循环、培养与引流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24 术后疼痛异常</w:t>
      </w:r>
    </w:p>
    <w:p>
      <w:r>
        <w:t>重点核对：部位、程度、体征及并发症线索。判读与处理边界：症状异常需现场重新评估。</w:t>
      </w:r>
    </w:p>
    <w:p>
      <w:pPr>
        <w:keepNext/>
      </w:pPr>
      <w:r>
        <w:t>【记录日期时间】 术后疼痛异常病程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术后疼痛异常相关实际表现】，当次评估【部位、程度、体征及并发症线索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25 电解质紊乱</w:t>
      </w:r>
    </w:p>
    <w:p>
      <w:r>
        <w:t>重点核对：采样、数值、液体和肾功能。判读与处理边界：处理剂量只据实际医嘱。</w:t>
      </w:r>
    </w:p>
    <w:p>
      <w:pPr>
        <w:keepNext/>
      </w:pPr>
      <w:r>
        <w:t>【记录日期时间】 电解质紊乱病程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电解质紊乱相关实际表现】，当次评估【采样、数值、液体和肾功能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26 TURP液体吸收相关异常</w:t>
      </w:r>
    </w:p>
    <w:p>
      <w:r>
        <w:t>重点核对：液体种类、循环、钠及神经症状。判读与处理边界：单一术式名称不等于已发生综合征。</w:t>
      </w:r>
    </w:p>
    <w:p>
      <w:pPr>
        <w:keepNext/>
      </w:pPr>
      <w:r>
        <w:t>【记录日期时间】 TURP液体吸收相关异常病程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TURP液体吸收相关异常相关实际表现】，当次评估【液体种类、循环、钠及神经症状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27 尿道狭窄</w:t>
      </w:r>
    </w:p>
    <w:p>
      <w:r>
        <w:t>重点核对：尿流、PVR及造影/内镜。判读与处理边界：不能仅尿线细确诊部位。</w:t>
      </w:r>
    </w:p>
    <w:p>
      <w:pPr>
        <w:keepNext/>
      </w:pPr>
      <w:r>
        <w:t>【记录日期时间】 尿道狭窄病程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尿道狭窄相关实际表现】，当次评估【尿流、PVR及造影/内镜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28 膀胱颈挛缩</w:t>
      </w:r>
    </w:p>
    <w:p>
      <w:r>
        <w:t>重点核对：既往手术及实际内镜。判读与处理边界：与其他排空障碍鉴别。</w:t>
      </w:r>
    </w:p>
    <w:p>
      <w:pPr>
        <w:keepNext/>
      </w:pPr>
      <w:r>
        <w:t>【记录日期时间】 膀胱颈挛缩病程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膀胱颈挛缩相关实际表现】，当次评估【既往手术及实际内镜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29 术后尿失禁</w:t>
      </w:r>
    </w:p>
    <w:p>
      <w:r>
        <w:t>重点核对：漏尿诱因、频次及排空。判读与处理边界：不能自动认定为永久性。</w:t>
      </w:r>
    </w:p>
    <w:p>
      <w:pPr>
        <w:keepNext/>
      </w:pPr>
      <w:r>
        <w:t>【记录日期时间】 术后尿失禁病程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术后尿失禁相关实际表现】，当次评估【漏尿诱因、频次及排空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30 术后尿路感染</w:t>
      </w:r>
    </w:p>
    <w:p>
      <w:r>
        <w:t>重点核对：症状、培养和器官功能。判读与处理边界：定植菌尿与感染分开。</w:t>
      </w:r>
    </w:p>
    <w:p>
      <w:pPr>
        <w:keepNext/>
      </w:pPr>
      <w:r>
        <w:t>【记录日期时间】 术后尿路感染病程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术后尿路感染相关实际表现】，当次评估【症状、培养和器官功能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31 肾切除后出血</w:t>
      </w:r>
    </w:p>
    <w:p>
      <w:r>
        <w:t>重点核对：循环、Hb和引流/影像。判读与处理边界：隐性出血也需临床综合评价。</w:t>
      </w:r>
    </w:p>
    <w:p>
      <w:pPr>
        <w:keepNext/>
      </w:pPr>
      <w:r>
        <w:t>【记录日期时间】 肾切除后出血病程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肾切除后出血相关实际表现】，当次评估【循环、Hb和引流/影像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32 肾部分切除尿漏</w:t>
      </w:r>
    </w:p>
    <w:p>
      <w:r>
        <w:t>重点核对：引流及相关检验、影像。判读与处理边界：不能由术式自动诊断尿漏。</w:t>
      </w:r>
    </w:p>
    <w:p>
      <w:pPr>
        <w:keepNext/>
      </w:pPr>
      <w:r>
        <w:t>【记录日期时间】 肾部分切除尿漏病程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肾部分切除尿漏相关实际表现】，当次评估【引流及相关检验、影像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33 尿流改道并发症</w:t>
      </w:r>
    </w:p>
    <w:p>
      <w:r>
        <w:t>重点核对：各引流、肠道、肾功能及电解质。判读与处理边界：分别识别吻合、梗阻和代谢问题。</w:t>
      </w:r>
    </w:p>
    <w:p>
      <w:pPr>
        <w:keepNext/>
      </w:pPr>
      <w:r>
        <w:t>【记录日期时间】 尿流改道并发症病程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尿流改道并发症相关实际表现】，当次评估【各引流、肠道、肾功能及电解质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34 造口异常</w:t>
      </w:r>
    </w:p>
    <w:p>
      <w:r>
        <w:t>重点核对：颜色、灌注、皮肤、排尿和狭窄。判读与处理边界：未查造口不能写血供好。</w:t>
      </w:r>
    </w:p>
    <w:p>
      <w:pPr>
        <w:keepNext/>
      </w:pPr>
      <w:r>
        <w:t>【记录日期时间】 造口异常病程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造口异常相关实际表现】，当次评估【颜色、灌注、皮肤、排尿和狭窄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35 DVT及肺栓塞</w:t>
      </w:r>
    </w:p>
    <w:p>
      <w:r>
        <w:t>重点核对：症状、循环呼吸及实际影像。判读与处理边界：D二聚体升高不等于确诊。</w:t>
      </w:r>
    </w:p>
    <w:p>
      <w:pPr>
        <w:keepNext/>
      </w:pPr>
      <w:r>
        <w:t>【记录日期时间】 DVT及肺栓塞病程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DVT及肺栓塞相关实际表现】，当次评估【症状、循环呼吸及实际影像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36 呼吸循环恶化</w:t>
      </w:r>
    </w:p>
    <w:p>
      <w:r>
        <w:t>重点核对：实测生命体征及变化。判读与处理边界：立即现场处置，文书不得延误。</w:t>
      </w:r>
    </w:p>
    <w:p>
      <w:pPr>
        <w:keepNext/>
      </w:pPr>
      <w:r>
        <w:t>【记录日期时间】 呼吸循环恶化病程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呼吸循环恶化相关实际表现】，当次评估【实测生命体征及变化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37 术后心律失常</w:t>
      </w:r>
    </w:p>
    <w:p>
      <w:r>
        <w:t>重点核对：实际心电及循环状态。判读与处理边界：不能凭心率快确定节律。</w:t>
      </w:r>
    </w:p>
    <w:p>
      <w:pPr>
        <w:keepNext/>
      </w:pPr>
      <w:r>
        <w:t>【记录日期时间】 术后心律失常病程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术后心律失常相关实际表现】，当次评估【实际心电及循环状态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38 心脏骤停与抢救</w:t>
      </w:r>
    </w:p>
    <w:p>
      <w:r>
        <w:t>重点核对：发现时间、实际节律、人员和措施。判读与处理边界：逐时间记录真实执行与结果。</w:t>
      </w:r>
    </w:p>
    <w:p>
      <w:pPr>
        <w:keepNext/>
      </w:pPr>
      <w:r>
        <w:t>【记录日期时间】 心脏骤停与抢救病程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心脏骤停与抢救相关实际表现】，当次评估【发现时间、实际节律、人员和措施的真实结果】。结合【证据】考虑【判断及鉴别】，已【实际措施、会诊和执行时间】，处理后【变化】，拟【复评和后续实际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虚构病例及输出示例</w:t>
      </w:r>
    </w:p>
    <w:p>
      <w:r>
        <w:t>以下为虚构模拟资料，只演示文书规则。U026；29日10时发热39.5，BP80/50，右梗阻感染；医师10:05已启动抢救；未提供药物</w:t>
      </w:r>
    </w:p>
    <w:p>
      <w:pPr>
        <w:keepNext/>
      </w:pPr>
      <w:r>
        <w:t>2026年10月29日 16:00 尿源性脓毒症抢救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患者于10:00出现体温39.5℃、血压80/50mmHg，伴右侧尿路梗阻感染。现场医师于10:05已启动抢救，需持续评估循环、器官功能及感染源控制；具体药物、引流和抢救反应尚需核实实际记录，不能补造。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常见错误与最终核对</w:t>
      </w:r>
    </w:p>
    <w:p>
      <w:r>
        <w:t>核对身份、本次住院、侧别及精确部位、诊断证据、操作及术后计日、装置、尿量与肾功能、检验影像病理时间、药物执行、并发症、真实医师意见、出院衔接及代码框。禁止将计划写为完成，将旧查体写成当次，将未知写为阴性，将冲洗排出量直接写为尿量。严重冲突须在框外列来源和核实项目。</w:t>
      </w:r>
    </w:p>
    <w:p>
      <w:pPr>
        <w:pStyle w:val="Heading1"/>
      </w:pPr>
      <w:r>
        <w:t>模块协同</w:t>
      </w:r>
    </w:p>
    <w:p>
      <w:r>
        <w:t>01设定约束，11维护事实和状态；02提供文书形式，03实查与功能，04报告与分析，05实际操作，06异常急变，07医嘱执行，08真实查房，09装置康复及随访；专病101—108补充分支；10最终审查。最小充分调用，避免加载无关模块产生事实污染。</w:t>
      </w:r>
    </w:p>
    <w:p>
      <w:pPr>
        <w:pStyle w:val="Heading1"/>
      </w:pPr>
      <w:r>
        <w:t>指南与证据维护</w:t>
      </w:r>
    </w:p>
    <w:p>
      <w:r>
        <w:t>核验日期2026年10月29日。下列资料用于文书与诊断分析框架，未复制整部指南。国际建议须结合中国规范、药品批准范围、资源及院内制度；不凭本库生成固定处方、剂量或未经医师确认的随访时间。核验范围逐项列明。</w:t>
      </w:r>
    </w:p>
    <w:p>
      <w:r>
        <w:t>[R01] 病历书写基本规范。卫生部，2010；适用：中国医疗机构。核验范围：官方发布与文书要求。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医疗质量安全核心制度要点。国家卫生健康委，2018；适用：中国医疗机构。核验范围：官方制度及适用范围。</w:t>
      </w:r>
    </w:p>
    <w:p>
      <w:r>
        <w:t>https://www.nhc.gov.cn/yzygj/c100068/201804/42ab2552298047679cd6ec733f233862.shtml</w:t>
      </w:r>
    </w:p>
    <w:p>
      <w:r>
        <w:t>[R07] EAU Urolithiasis。EAU，2026；适用：泌尿系结石；儿童内容须结合儿童章。核验范围：结石定位及感染性梗阻急症边界。</w:t>
      </w:r>
    </w:p>
    <w:p>
      <w:r>
        <w:t>https://uroweb.org/guidelines/urolithiasis/chapter/guidelines</w:t>
      </w:r>
    </w:p>
    <w:p>
      <w:r>
        <w:t>[R08] EAU Urological Infections。EAU，2026；适用：泌尿系统感染人群。核验范围：局限/系统感染与危险因素框架。</w:t>
      </w:r>
    </w:p>
    <w:p>
      <w:r>
        <w:t>https://uroweb.org/guidelines/urological-infections/chapter/the-guideline</w:t>
      </w:r>
    </w:p>
    <w:p>
      <w:r>
        <w:t>[R19] EAU Urological Trauma。EAU，2026；适用：泌尿生殖系创伤。核验范围：器官损伤及评估框架。</w:t>
      </w:r>
    </w:p>
    <w:p>
      <w:r>
        <w:t>https://uroweb.org/guidelines/urological-trauma/chapter/urogenital-trauma-guidelines</w:t>
      </w:r>
    </w:p>
    <w:p>
      <w:r>
        <w:t>维护：至少季度复核版本；新指南、说明书、分期或院内制度变化时修订受影响分支并重跑10中的模拟场景。保留版本、修订人、依据与生效日期。临床医师审核和院内试用独立于规则级模拟。</w:t>
      </w:r>
    </w:p>
    <w:sectPr w:rsidR="00FC693F" w:rsidRPr="0006063C" w:rsidSect="00034616">
      <w:footerReference w:type="default" r:id="rId9"/>
      <w:pgSz w:w="11906" w:h="16838"/>
      <w:pgMar w:top="1134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泌尿外科 V1.0  |  </w:t>
    </w:r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Cache">
    <w:name w:val="TOC Cache"/>
    <w:basedOn w:val="Normal"/>
    <w:pPr>
      <w:spacing w:after="4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06_泌尿外科术后并发症异常病情及危急重症模板库</dc:title>
  <dc:subject/>
  <dc:creator>泌尿外科医学文书模板库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