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08 消化内科三级医师查房决策与层级表达模板库</w:t>
      </w:r>
    </w:p>
    <w:p>
      <w:pPr>
        <w:pStyle w:val="Subtitle"/>
      </w:pPr>
      <w:r>
        <w:t>消化内科含胃肠镜AI病历书写系统 V1.0</w:t>
      </w:r>
    </w:p>
    <w:p>
      <w:r>
        <w:t>模块编号 08　版本 V1.0　所属层级 第二级 通用医学文书功能层</w:t>
      </w:r>
    </w:p>
    <w:p>
      <w:r>
        <w:t>建设及资料核验日期 2026年10月26日</w:t>
      </w:r>
    </w:p>
    <w:p>
      <w:r>
        <w:t>功能定位 20场景三级查房决策差异</w:t>
      </w:r>
    </w:p>
    <w:p>
      <w:r>
        <w:t>适用范围 中国医院消化内科病房 消化内镜中心及相关协作诊疗的医师文书辅助</w:t>
      </w:r>
    </w:p>
    <w:p>
      <w:r>
        <w:t>本文件提供拟稿、证据整理和质控规则。临床诊疗、内镜操作、麻醉、处方、知情同意及签名由具备权限的医务人员实施。</w:t>
      </w:r>
    </w:p>
    <w:p>
      <w:r>
        <w:br w:type="page"/>
      </w:r>
    </w:p>
    <w:p>
      <w:pPr>
        <w:pStyle w:val="Heading1"/>
      </w:pPr>
      <w:r>
        <w:t>目录</w:t>
      </w:r>
    </w:p>
    <w:p>
      <w:hyperlink w:anchor="s1">
        <w:r>
          <w:t>01  实际查房和层级表达</w:t>
        </w:r>
      </w:hyperlink>
    </w:p>
    <w:p>
      <w:hyperlink w:anchor="s2">
        <w:r>
          <w:t>02  日期标题及一整段规则</w:t>
        </w:r>
      </w:hyperlink>
    </w:p>
    <w:p>
      <w:hyperlink w:anchor="s3">
        <w:r>
          <w:t>03  20种场景的三级完整模板</w:t>
        </w:r>
      </w:hyperlink>
    </w:p>
    <w:p>
      <w:hyperlink w:anchor="s4">
        <w:r>
          <w:t>04  同一虚构病例的实质差异示例</w:t>
        </w:r>
      </w:hyperlink>
    </w:p>
    <w:p>
      <w:hyperlink w:anchor="s5">
        <w:r>
          <w:t>05  事实限制 常见错误及质控</w:t>
        </w:r>
      </w:hyperlink>
    </w:p>
    <w:p>
      <w:hyperlink w:anchor="s6">
        <w:r>
          <w:t>06  协同与维护</w:t>
        </w:r>
      </w:hyperlink>
    </w:p>
    <w:p>
      <w:hyperlink w:anchor="s7">
        <w:r>
          <w:t>07  指南版本和适用章节</w:t>
        </w:r>
      </w:hyperlink>
    </w:p>
    <w:p>
      <w:hyperlink w:anchor="s8">
        <w:r>
          <w:t>08  逐条来源核验登记</w:t>
        </w:r>
      </w:hyperlink>
    </w:p>
    <w:p/>
    <w:p>
      <w:bookmarkStart w:id="1" w:name="s1"/>
      <w:pPr>
        <w:pStyle w:val="Heading1"/>
      </w:pPr>
      <w:r>
        <w:t>实际查房和层级表达</w:t>
      </w:r>
      <w:bookmarkEnd w:id="1"/>
    </w:p>
    <w:p>
      <w:pPr>
        <w:widowControl/>
      </w:pPr>
      <w:r>
        <w:t>自动调用所有主治、副主任和主任查房任务。需要真实查房日期、姓名职称、当次病情实查、可用检查、执行状态和实际意见。若未提供上级真实意见，只给待确认分析拟稿，不写“今日随某主任查房”。下列模板用于组织已发生意见，不能制造会诊或授权。</w:t>
      </w:r>
    </w:p>
    <w:p>
      <w:pPr>
        <w:widowControl/>
      </w:pPr>
      <w:r>
        <w:t>主治重点是当日问题和短期落实；副主任复核病因鉴别、严重度和调整依据；主任对疑难证据、重大治疗及替代方案进行权衡。三者均以实际意见为边界，不能人为升级内容或只替换职称。</w:t>
      </w:r>
    </w:p>
    <w:p>
      <w:bookmarkStart w:id="2" w:name="s2"/>
      <w:pPr>
        <w:pStyle w:val="Heading1"/>
      </w:pPr>
      <w:r>
        <w:t>日期标题及一整段规则</w:t>
      </w:r>
      <w:bookmarkEnd w:id="2"/>
    </w:p>
    <w:p>
      <w:pPr>
        <w:widowControl/>
      </w:pPr>
      <w:r>
        <w:t>所有正式医学文书正文置于独立Markdown text代码框。记录日期、时间、标题和查房医师姓名职称置于框外；框内仅放医学正文，不重复题头，不放AI解释、备注或核对问题。日常病程和主治、副主任、主任医师查房均为连续完整一整段，不分条、不留空行、不人为加空格，仍需保留必要临床内容。入院、首次病程、术前小结、操作记录、抢救和出院文书可保留必要栏目。临床事件时间、标本时间和既往操作日期可以出现在正文，不能误删。禁止“根据昨天的病程记录”“结合前一天的查体情况”“根据用户上传的图片”“AI分析认为”。模板中的【字段】只供构造，正式净稿须替换或安全删除，不能保留占位符、“有/无”双选或默认正常。关键事实冲突在框外提示并阻断受影响净稿。</w:t>
      </w:r>
    </w:p>
    <w:p>
      <w:bookmarkStart w:id="3" w:name="s3"/>
      <w:pPr>
        <w:pStyle w:val="Heading1"/>
      </w:pPr>
      <w:r>
        <w:t>20种场景的三级完整模板</w:t>
      </w:r>
      <w:bookmarkEnd w:id="3"/>
    </w:p>
    <w:p>
      <w:pPr>
        <w:pStyle w:val="Heading2"/>
      </w:pPr>
      <w:r>
        <w:t>01 上消化道症状首次查房</w:t>
      </w:r>
    </w:p>
    <w:p>
      <w:pPr>
        <w:widowControl/>
      </w:pPr>
      <w:r>
        <w:t>主治聚焦：症状与进食体位、报警症状、真实初检。副主任聚焦：反流、溃疡、动力及心源性病因的证据差异。主任聚焦：需内镜或功能检查的先后、获益风险与阶段目标。</w:t>
      </w:r>
    </w:p>
    <w:p>
      <w:pPr>
        <w:widowControl/>
      </w:pPr>
      <w:r>
        <w:t>【实际日期时间】 【实际姓名】主治医师查房记录</w:t>
      </w:r>
    </w:p>
    <w:p>
      <w:pPr>
        <w:pStyle w:val="Code"/>
      </w:pPr>
      <w:r>
        <w:t>```text</w:t>
      </w:r>
    </w:p>
    <w:p>
      <w:pPr>
        <w:pStyle w:val="Code"/>
        <w:keepLines w:val="0"/>
        <w:widowControl/>
      </w:pPr>
      <w:r>
        <w:t>今日随【实际姓名】主治医师查房，患者【本场景当日真实症状与变化】，查体【当次实查】，辅助检查【当时已可用结果及病灶标本关联】。主治医师分析：【围绕症状与进食体位、报警症状、真实初检的真实意见】，在当日病情及落实方面明确【已形成的具体判断、依据和未解决问题】。目前【实际执行治疗及尚未实施计划分别记录】，后续【该层级已确认的监测、复评或协作安排】。</w:t>
      </w:r>
    </w:p>
    <w:p>
      <w:pPr>
        <w:pStyle w:val="Code"/>
      </w:pPr>
      <w:r>
        <w:t>```</w:t>
      </w:r>
    </w:p>
    <w:p>
      <w:pPr>
        <w:widowControl/>
      </w:pPr>
      <w:r>
        <w:t>【实际日期时间】 【实际姓名】副主任医师查房记录</w:t>
      </w:r>
    </w:p>
    <w:p>
      <w:pPr>
        <w:pStyle w:val="Code"/>
      </w:pPr>
      <w:r>
        <w:t>```text</w:t>
      </w:r>
    </w:p>
    <w:p>
      <w:pPr>
        <w:pStyle w:val="Code"/>
        <w:keepLines w:val="0"/>
        <w:widowControl/>
      </w:pPr>
      <w:r>
        <w:t>今日随【实际姓名】副主任医师查房，患者【本场景当日真实症状与变化】，查体【当次实查】，辅助检查【当时已可用结果及病灶标本关联】。副主任医师分析：【围绕反流、溃疡、动力及心源性病因的证据差异的真实意见】，在诊断及治疗复核方面明确【已形成的具体判断、依据和未解决问题】。目前【实际执行治疗及尚未实施计划分别记录】，后续【该层级已确认的监测、复评或协作安排】。</w:t>
      </w:r>
    </w:p>
    <w:p>
      <w:pPr>
        <w:pStyle w:val="Code"/>
      </w:pPr>
      <w:r>
        <w:t>```</w:t>
      </w:r>
    </w:p>
    <w:p>
      <w:pPr>
        <w:widowControl/>
      </w:pPr>
      <w:r>
        <w:t>【实际日期时间】 【实际姓名】主任医师查房记录</w:t>
      </w:r>
    </w:p>
    <w:p>
      <w:pPr>
        <w:pStyle w:val="Code"/>
      </w:pPr>
      <w:r>
        <w:t>```text</w:t>
      </w:r>
    </w:p>
    <w:p>
      <w:pPr>
        <w:pStyle w:val="Code"/>
        <w:keepLines w:val="0"/>
        <w:widowControl/>
      </w:pPr>
      <w:r>
        <w:t>今日随【实际姓名】主任医师查房，患者【本场景当日真实症状与变化】，查体【当次实查】，辅助检查【当时已可用结果及病灶标本关联】。主任医师分析：【围绕需内镜或功能检查的先后、获益风险与阶段目标的真实意见】，在综合决策与下一阶段方面明确【已形成的具体判断、依据和未解决问题】。目前【实际执行治疗及尚未实施计划分别记录】，后续【该层级已确认的监测、复评或协作安排】。</w:t>
      </w:r>
    </w:p>
    <w:p>
      <w:pPr>
        <w:pStyle w:val="Code"/>
      </w:pPr>
      <w:r>
        <w:t>```</w:t>
      </w:r>
    </w:p>
    <w:p>
      <w:pPr>
        <w:pStyle w:val="Heading2"/>
      </w:pPr>
      <w:r>
        <w:t>02 慢性胃炎和消化性溃疡</w:t>
      </w:r>
    </w:p>
    <w:p>
      <w:pPr>
        <w:widowControl/>
      </w:pPr>
      <w:r>
        <w:t>主治聚焦：腹痛黑便、Hb、抑酸执行与反应。副主任聚焦：镜下胃炎与萎缩病理、Hp状态、恶性溃疡鉴别。主任聚焦：反复或难愈溃疡的病因复核、取材充分性与随访策略。</w:t>
      </w:r>
    </w:p>
    <w:p>
      <w:pPr>
        <w:widowControl/>
      </w:pPr>
      <w:r>
        <w:t>【实际日期时间】 【实际姓名】主治医师查房记录</w:t>
      </w:r>
    </w:p>
    <w:p>
      <w:pPr>
        <w:pStyle w:val="Code"/>
      </w:pPr>
      <w:r>
        <w:t>```text</w:t>
      </w:r>
    </w:p>
    <w:p>
      <w:pPr>
        <w:pStyle w:val="Code"/>
        <w:keepLines w:val="0"/>
        <w:widowControl/>
      </w:pPr>
      <w:r>
        <w:t>今日随【实际姓名】主治医师查房，患者【本场景当日真实症状与变化】，查体【当次实查】，辅助检查【当时已可用结果及病灶标本关联】。主治医师分析：【围绕腹痛黑便、Hb、抑酸执行与反应的真实意见】，在当日病情及落实方面明确【已形成的具体判断、依据和未解决问题】。目前【实际执行治疗及尚未实施计划分别记录】，后续【该层级已确认的监测、复评或协作安排】。</w:t>
      </w:r>
    </w:p>
    <w:p>
      <w:pPr>
        <w:pStyle w:val="Code"/>
      </w:pPr>
      <w:r>
        <w:t>```</w:t>
      </w:r>
    </w:p>
    <w:p>
      <w:pPr>
        <w:widowControl/>
      </w:pPr>
      <w:r>
        <w:t>【实际日期时间】 【实际姓名】副主任医师查房记录</w:t>
      </w:r>
    </w:p>
    <w:p>
      <w:pPr>
        <w:pStyle w:val="Code"/>
      </w:pPr>
      <w:r>
        <w:t>```text</w:t>
      </w:r>
    </w:p>
    <w:p>
      <w:pPr>
        <w:pStyle w:val="Code"/>
        <w:keepLines w:val="0"/>
        <w:widowControl/>
      </w:pPr>
      <w:r>
        <w:t>今日随【实际姓名】副主任医师查房，患者【本场景当日真实症状与变化】，查体【当次实查】，辅助检查【当时已可用结果及病灶标本关联】。副主任医师分析：【围绕镜下胃炎与萎缩病理、Hp状态、恶性溃疡鉴别的真实意见】，在诊断及治疗复核方面明确【已形成的具体判断、依据和未解决问题】。目前【实际执行治疗及尚未实施计划分别记录】，后续【该层级已确认的监测、复评或协作安排】。</w:t>
      </w:r>
    </w:p>
    <w:p>
      <w:pPr>
        <w:pStyle w:val="Code"/>
      </w:pPr>
      <w:r>
        <w:t>```</w:t>
      </w:r>
    </w:p>
    <w:p>
      <w:pPr>
        <w:widowControl/>
      </w:pPr>
      <w:r>
        <w:t>【实际日期时间】 【实际姓名】主任医师查房记录</w:t>
      </w:r>
    </w:p>
    <w:p>
      <w:pPr>
        <w:pStyle w:val="Code"/>
      </w:pPr>
      <w:r>
        <w:t>```text</w:t>
      </w:r>
    </w:p>
    <w:p>
      <w:pPr>
        <w:pStyle w:val="Code"/>
        <w:keepLines w:val="0"/>
        <w:widowControl/>
      </w:pPr>
      <w:r>
        <w:t>今日随【实际姓名】主任医师查房，患者【本场景当日真实症状与变化】，查体【当次实查】，辅助检查【当时已可用结果及病灶标本关联】。主任医师分析：【围绕反复或难愈溃疡的病因复核、取材充分性与随访策略的真实意见】，在综合决策与下一阶段方面明确【已形成的具体判断、依据和未解决问题】。目前【实际执行治疗及尚未实施计划分别记录】，后续【该层级已确认的监测、复评或协作安排】。</w:t>
      </w:r>
    </w:p>
    <w:p>
      <w:pPr>
        <w:pStyle w:val="Code"/>
      </w:pPr>
      <w:r>
        <w:t>```</w:t>
      </w:r>
    </w:p>
    <w:p>
      <w:pPr>
        <w:pStyle w:val="Heading2"/>
      </w:pPr>
      <w:r>
        <w:t>03 消化道出血</w:t>
      </w:r>
    </w:p>
    <w:p>
      <w:pPr>
        <w:widowControl/>
      </w:pPr>
      <w:r>
        <w:t>主治聚焦：当日出血征象、循环Hb和治疗执行。副主任聚焦：出血来源、Forrest或曲张证据、再出血与抗栓平衡。主任聚焦：内镜、介入或外科升级取舍和多器官风险。</w:t>
      </w:r>
    </w:p>
    <w:p>
      <w:pPr>
        <w:widowControl/>
      </w:pPr>
      <w:r>
        <w:t>【实际日期时间】 【实际姓名】主治医师查房记录</w:t>
      </w:r>
    </w:p>
    <w:p>
      <w:pPr>
        <w:pStyle w:val="Code"/>
      </w:pPr>
      <w:r>
        <w:t>```text</w:t>
      </w:r>
    </w:p>
    <w:p>
      <w:pPr>
        <w:pStyle w:val="Code"/>
        <w:keepLines w:val="0"/>
        <w:widowControl/>
      </w:pPr>
      <w:r>
        <w:t>今日随【实际姓名】主治医师查房，患者【本场景当日真实症状与变化】，查体【当次实查】，辅助检查【当时已可用结果及病灶标本关联】。主治医师分析：【围绕当日出血征象、循环Hb和治疗执行的真实意见】，在当日病情及落实方面明确【已形成的具体判断、依据和未解决问题】。目前【实际执行治疗及尚未实施计划分别记录】，后续【该层级已确认的监测、复评或协作安排】。</w:t>
      </w:r>
    </w:p>
    <w:p>
      <w:pPr>
        <w:pStyle w:val="Code"/>
      </w:pPr>
      <w:r>
        <w:t>```</w:t>
      </w:r>
    </w:p>
    <w:p>
      <w:pPr>
        <w:widowControl/>
      </w:pPr>
      <w:r>
        <w:t>【实际日期时间】 【实际姓名】副主任医师查房记录</w:t>
      </w:r>
    </w:p>
    <w:p>
      <w:pPr>
        <w:pStyle w:val="Code"/>
      </w:pPr>
      <w:r>
        <w:t>```text</w:t>
      </w:r>
    </w:p>
    <w:p>
      <w:pPr>
        <w:pStyle w:val="Code"/>
        <w:keepLines w:val="0"/>
        <w:widowControl/>
      </w:pPr>
      <w:r>
        <w:t>今日随【实际姓名】副主任医师查房，患者【本场景当日真实症状与变化】，查体【当次实查】，辅助检查【当时已可用结果及病灶标本关联】。副主任医师分析：【围绕出血来源、Forrest或曲张证据、再出血与抗栓平衡的真实意见】，在诊断及治疗复核方面明确【已形成的具体判断、依据和未解决问题】。目前【实际执行治疗及尚未实施计划分别记录】，后续【该层级已确认的监测、复评或协作安排】。</w:t>
      </w:r>
    </w:p>
    <w:p>
      <w:pPr>
        <w:pStyle w:val="Code"/>
      </w:pPr>
      <w:r>
        <w:t>```</w:t>
      </w:r>
    </w:p>
    <w:p>
      <w:pPr>
        <w:widowControl/>
      </w:pPr>
      <w:r>
        <w:t>【实际日期时间】 【实际姓名】主任医师查房记录</w:t>
      </w:r>
    </w:p>
    <w:p>
      <w:pPr>
        <w:pStyle w:val="Code"/>
      </w:pPr>
      <w:r>
        <w:t>```text</w:t>
      </w:r>
    </w:p>
    <w:p>
      <w:pPr>
        <w:pStyle w:val="Code"/>
        <w:keepLines w:val="0"/>
        <w:widowControl/>
      </w:pPr>
      <w:r>
        <w:t>今日随【实际姓名】主任医师查房，患者【本场景当日真实症状与变化】，查体【当次实查】，辅助检查【当时已可用结果及病灶标本关联】。主任医师分析：【围绕内镜、介入或外科升级取舍和多器官风险的真实意见】，在综合决策与下一阶段方面明确【已形成的具体判断、依据和未解决问题】。目前【实际执行治疗及尚未实施计划分别记录】，后续【该层级已确认的监测、复评或协作安排】。</w:t>
      </w:r>
    </w:p>
    <w:p>
      <w:pPr>
        <w:pStyle w:val="Code"/>
      </w:pPr>
      <w:r>
        <w:t>```</w:t>
      </w:r>
    </w:p>
    <w:p>
      <w:pPr>
        <w:pStyle w:val="Heading2"/>
      </w:pPr>
      <w:r>
        <w:t>04 胃镜前</w:t>
      </w:r>
    </w:p>
    <w:p>
      <w:pPr>
        <w:widowControl/>
      </w:pPr>
      <w:r>
        <w:t>主治聚焦：适应性、真实禁食饮、检查和药物核对。副主任聚焦：心肺误吸出血风险和是否需调整或延期。主任聚焦：检查获益与替代、疑难病因及高级治疗衔接。</w:t>
      </w:r>
    </w:p>
    <w:p>
      <w:pPr>
        <w:widowControl/>
      </w:pPr>
      <w:r>
        <w:t>【实际日期时间】 【实际姓名】主治医师查房记录</w:t>
      </w:r>
    </w:p>
    <w:p>
      <w:pPr>
        <w:pStyle w:val="Code"/>
      </w:pPr>
      <w:r>
        <w:t>```text</w:t>
      </w:r>
    </w:p>
    <w:p>
      <w:pPr>
        <w:pStyle w:val="Code"/>
        <w:keepLines w:val="0"/>
        <w:widowControl/>
      </w:pPr>
      <w:r>
        <w:t>今日随【实际姓名】主治医师查房，患者【本场景当日真实症状与变化】，查体【当次实查】，辅助检查【当时已可用结果及病灶标本关联】。主治医师分析：【围绕适应性、真实禁食饮、检查和药物核对的真实意见】，在当日病情及落实方面明确【已形成的具体判断、依据和未解决问题】。目前【实际执行治疗及尚未实施计划分别记录】，后续【该层级已确认的监测、复评或协作安排】。</w:t>
      </w:r>
    </w:p>
    <w:p>
      <w:pPr>
        <w:pStyle w:val="Code"/>
      </w:pPr>
      <w:r>
        <w:t>```</w:t>
      </w:r>
    </w:p>
    <w:p>
      <w:pPr>
        <w:widowControl/>
      </w:pPr>
      <w:r>
        <w:t>【实际日期时间】 【实际姓名】副主任医师查房记录</w:t>
      </w:r>
    </w:p>
    <w:p>
      <w:pPr>
        <w:pStyle w:val="Code"/>
      </w:pPr>
      <w:r>
        <w:t>```text</w:t>
      </w:r>
    </w:p>
    <w:p>
      <w:pPr>
        <w:pStyle w:val="Code"/>
        <w:keepLines w:val="0"/>
        <w:widowControl/>
      </w:pPr>
      <w:r>
        <w:t>今日随【实际姓名】副主任医师查房，患者【本场景当日真实症状与变化】，查体【当次实查】，辅助检查【当时已可用结果及病灶标本关联】。副主任医师分析：【围绕心肺误吸出血风险和是否需调整或延期的真实意见】，在诊断及治疗复核方面明确【已形成的具体判断、依据和未解决问题】。目前【实际执行治疗及尚未实施计划分别记录】，后续【该层级已确认的监测、复评或协作安排】。</w:t>
      </w:r>
    </w:p>
    <w:p>
      <w:pPr>
        <w:pStyle w:val="Code"/>
      </w:pPr>
      <w:r>
        <w:t>```</w:t>
      </w:r>
    </w:p>
    <w:p>
      <w:pPr>
        <w:widowControl/>
      </w:pPr>
      <w:r>
        <w:t>【实际日期时间】 【实际姓名】主任医师查房记录</w:t>
      </w:r>
    </w:p>
    <w:p>
      <w:pPr>
        <w:pStyle w:val="Code"/>
      </w:pPr>
      <w:r>
        <w:t>```text</w:t>
      </w:r>
    </w:p>
    <w:p>
      <w:pPr>
        <w:pStyle w:val="Code"/>
        <w:keepLines w:val="0"/>
        <w:widowControl/>
      </w:pPr>
      <w:r>
        <w:t>今日随【实际姓名】主任医师查房，患者【本场景当日真实症状与变化】，查体【当次实查】，辅助检查【当时已可用结果及病灶标本关联】。主任医师分析：【围绕检查获益与替代、疑难病因及高级治疗衔接的真实意见】，在综合决策与下一阶段方面明确【已形成的具体判断、依据和未解决问题】。目前【实际执行治疗及尚未实施计划分别记录】，后续【该层级已确认的监测、复评或协作安排】。</w:t>
      </w:r>
    </w:p>
    <w:p>
      <w:pPr>
        <w:pStyle w:val="Code"/>
      </w:pPr>
      <w:r>
        <w:t>```</w:t>
      </w:r>
    </w:p>
    <w:p>
      <w:pPr>
        <w:pStyle w:val="Heading2"/>
      </w:pPr>
      <w:r>
        <w:t>05 胃镜后</w:t>
      </w:r>
    </w:p>
    <w:p>
      <w:pPr>
        <w:widowControl/>
      </w:pPr>
      <w:r>
        <w:t>主治聚焦：实际范围、发现、活检和恢复。副主任聚焦：镜下可疑与病理证据缺口、并发症鉴别。主任聚焦：病理待回的重大决策限制与下一阶段诊疗。</w:t>
      </w:r>
    </w:p>
    <w:p>
      <w:pPr>
        <w:widowControl/>
      </w:pPr>
      <w:r>
        <w:t>【实际日期时间】 【实际姓名】主治医师查房记录</w:t>
      </w:r>
    </w:p>
    <w:p>
      <w:pPr>
        <w:pStyle w:val="Code"/>
      </w:pPr>
      <w:r>
        <w:t>```text</w:t>
      </w:r>
    </w:p>
    <w:p>
      <w:pPr>
        <w:pStyle w:val="Code"/>
        <w:keepLines w:val="0"/>
        <w:widowControl/>
      </w:pPr>
      <w:r>
        <w:t>今日随【实际姓名】主治医师查房，患者【本场景当日真实症状与变化】，查体【当次实查】，辅助检查【当时已可用结果及病灶标本关联】。主治医师分析：【围绕实际范围、发现、活检和恢复的真实意见】，在当日病情及落实方面明确【已形成的具体判断、依据和未解决问题】。目前【实际执行治疗及尚未实施计划分别记录】，后续【该层级已确认的监测、复评或协作安排】。</w:t>
      </w:r>
    </w:p>
    <w:p>
      <w:pPr>
        <w:pStyle w:val="Code"/>
      </w:pPr>
      <w:r>
        <w:t>```</w:t>
      </w:r>
    </w:p>
    <w:p>
      <w:pPr>
        <w:widowControl/>
      </w:pPr>
      <w:r>
        <w:t>【实际日期时间】 【实际姓名】副主任医师查房记录</w:t>
      </w:r>
    </w:p>
    <w:p>
      <w:pPr>
        <w:pStyle w:val="Code"/>
      </w:pPr>
      <w:r>
        <w:t>```text</w:t>
      </w:r>
    </w:p>
    <w:p>
      <w:pPr>
        <w:pStyle w:val="Code"/>
        <w:keepLines w:val="0"/>
        <w:widowControl/>
      </w:pPr>
      <w:r>
        <w:t>今日随【实际姓名】副主任医师查房，患者【本场景当日真实症状与变化】，查体【当次实查】，辅助检查【当时已可用结果及病灶标本关联】。副主任医师分析：【围绕镜下可疑与病理证据缺口、并发症鉴别的真实意见】，在诊断及治疗复核方面明确【已形成的具体判断、依据和未解决问题】。目前【实际执行治疗及尚未实施计划分别记录】，后续【该层级已确认的监测、复评或协作安排】。</w:t>
      </w:r>
    </w:p>
    <w:p>
      <w:pPr>
        <w:pStyle w:val="Code"/>
      </w:pPr>
      <w:r>
        <w:t>```</w:t>
      </w:r>
    </w:p>
    <w:p>
      <w:pPr>
        <w:widowControl/>
      </w:pPr>
      <w:r>
        <w:t>【实际日期时间】 【实际姓名】主任医师查房记录</w:t>
      </w:r>
    </w:p>
    <w:p>
      <w:pPr>
        <w:pStyle w:val="Code"/>
      </w:pPr>
      <w:r>
        <w:t>```text</w:t>
      </w:r>
    </w:p>
    <w:p>
      <w:pPr>
        <w:pStyle w:val="Code"/>
        <w:keepLines w:val="0"/>
        <w:widowControl/>
      </w:pPr>
      <w:r>
        <w:t>今日随【实际姓名】主任医师查房，患者【本场景当日真实症状与变化】，查体【当次实查】，辅助检查【当时已可用结果及病灶标本关联】。主任医师分析：【围绕病理待回的重大决策限制与下一阶段诊疗的真实意见】，在综合决策与下一阶段方面明确【已形成的具体判断、依据和未解决问题】。目前【实际执行治疗及尚未实施计划分别记录】，后续【该层级已确认的监测、复评或协作安排】。</w:t>
      </w:r>
    </w:p>
    <w:p>
      <w:pPr>
        <w:pStyle w:val="Code"/>
      </w:pPr>
      <w:r>
        <w:t>```</w:t>
      </w:r>
    </w:p>
    <w:p>
      <w:pPr>
        <w:pStyle w:val="Heading2"/>
      </w:pPr>
      <w:r>
        <w:t>06 肠镜前</w:t>
      </w:r>
    </w:p>
    <w:p>
      <w:pPr>
        <w:widowControl/>
      </w:pPr>
      <w:r>
        <w:t>主治聚焦：肠道准备、排便、脱水和抗栓执行。副主任聚焦：梗阻重症结肠炎或准备不足的适应性重评。主任聚焦：检查与分期治疗策略、替代影像及耐受获益。</w:t>
      </w:r>
    </w:p>
    <w:p>
      <w:pPr>
        <w:widowControl/>
      </w:pPr>
      <w:r>
        <w:t>【实际日期时间】 【实际姓名】主治医师查房记录</w:t>
      </w:r>
    </w:p>
    <w:p>
      <w:pPr>
        <w:pStyle w:val="Code"/>
      </w:pPr>
      <w:r>
        <w:t>```text</w:t>
      </w:r>
    </w:p>
    <w:p>
      <w:pPr>
        <w:pStyle w:val="Code"/>
        <w:keepLines w:val="0"/>
        <w:widowControl/>
      </w:pPr>
      <w:r>
        <w:t>今日随【实际姓名】主治医师查房，患者【本场景当日真实症状与变化】，查体【当次实查】，辅助检查【当时已可用结果及病灶标本关联】。主治医师分析：【围绕肠道准备、排便、脱水和抗栓执行的真实意见】，在当日病情及落实方面明确【已形成的具体判断、依据和未解决问题】。目前【实际执行治疗及尚未实施计划分别记录】，后续【该层级已确认的监测、复评或协作安排】。</w:t>
      </w:r>
    </w:p>
    <w:p>
      <w:pPr>
        <w:pStyle w:val="Code"/>
      </w:pPr>
      <w:r>
        <w:t>```</w:t>
      </w:r>
    </w:p>
    <w:p>
      <w:pPr>
        <w:widowControl/>
      </w:pPr>
      <w:r>
        <w:t>【实际日期时间】 【实际姓名】副主任医师查房记录</w:t>
      </w:r>
    </w:p>
    <w:p>
      <w:pPr>
        <w:pStyle w:val="Code"/>
      </w:pPr>
      <w:r>
        <w:t>```text</w:t>
      </w:r>
    </w:p>
    <w:p>
      <w:pPr>
        <w:pStyle w:val="Code"/>
        <w:keepLines w:val="0"/>
        <w:widowControl/>
      </w:pPr>
      <w:r>
        <w:t>今日随【实际姓名】副主任医师查房，患者【本场景当日真实症状与变化】，查体【当次实查】，辅助检查【当时已可用结果及病灶标本关联】。副主任医师分析：【围绕梗阻重症结肠炎或准备不足的适应性重评的真实意见】，在诊断及治疗复核方面明确【已形成的具体判断、依据和未解决问题】。目前【实际执行治疗及尚未实施计划分别记录】，后续【该层级已确认的监测、复评或协作安排】。</w:t>
      </w:r>
    </w:p>
    <w:p>
      <w:pPr>
        <w:pStyle w:val="Code"/>
      </w:pPr>
      <w:r>
        <w:t>```</w:t>
      </w:r>
    </w:p>
    <w:p>
      <w:pPr>
        <w:widowControl/>
      </w:pPr>
      <w:r>
        <w:t>【实际日期时间】 【实际姓名】主任医师查房记录</w:t>
      </w:r>
    </w:p>
    <w:p>
      <w:pPr>
        <w:pStyle w:val="Code"/>
      </w:pPr>
      <w:r>
        <w:t>```text</w:t>
      </w:r>
    </w:p>
    <w:p>
      <w:pPr>
        <w:pStyle w:val="Code"/>
        <w:keepLines w:val="0"/>
        <w:widowControl/>
      </w:pPr>
      <w:r>
        <w:t>今日随【实际姓名】主任医师查房，患者【本场景当日真实症状与变化】，查体【当次实查】，辅助检查【当时已可用结果及病灶标本关联】。主任医师分析：【围绕检查与分期治疗策略、替代影像及耐受获益的真实意见】，在综合决策与下一阶段方面明确【已形成的具体判断、依据和未解决问题】。目前【实际执行治疗及尚未实施计划分别记录】，后续【该层级已确认的监测、复评或协作安排】。</w:t>
      </w:r>
    </w:p>
    <w:p>
      <w:pPr>
        <w:pStyle w:val="Code"/>
      </w:pPr>
      <w:r>
        <w:t>```</w:t>
      </w:r>
    </w:p>
    <w:p>
      <w:pPr>
        <w:pStyle w:val="Heading2"/>
      </w:pPr>
      <w:r>
        <w:t>07 肠镜后</w:t>
      </w:r>
    </w:p>
    <w:p>
      <w:pPr>
        <w:widowControl/>
      </w:pPr>
      <w:r>
        <w:t>主治聚焦：到达部位、准备质量、逐病灶处理与当日腹征。副主任聚焦：未观察区、病灶瓶号与不同病理、残留风险。主任聚焦：后续切除与外科协作、检查受限时的策略。</w:t>
      </w:r>
    </w:p>
    <w:p>
      <w:pPr>
        <w:widowControl/>
      </w:pPr>
      <w:r>
        <w:t>【实际日期时间】 【实际姓名】主治医师查房记录</w:t>
      </w:r>
    </w:p>
    <w:p>
      <w:pPr>
        <w:pStyle w:val="Code"/>
      </w:pPr>
      <w:r>
        <w:t>```text</w:t>
      </w:r>
    </w:p>
    <w:p>
      <w:pPr>
        <w:pStyle w:val="Code"/>
        <w:keepLines w:val="0"/>
        <w:widowControl/>
      </w:pPr>
      <w:r>
        <w:t>今日随【实际姓名】主治医师查房，患者【本场景当日真实症状与变化】，查体【当次实查】，辅助检查【当时已可用结果及病灶标本关联】。主治医师分析：【围绕到达部位、准备质量、逐病灶处理与当日腹征的真实意见】，在当日病情及落实方面明确【已形成的具体判断、依据和未解决问题】。目前【实际执行治疗及尚未实施计划分别记录】，后续【该层级已确认的监测、复评或协作安排】。</w:t>
      </w:r>
    </w:p>
    <w:p>
      <w:pPr>
        <w:pStyle w:val="Code"/>
      </w:pPr>
      <w:r>
        <w:t>```</w:t>
      </w:r>
    </w:p>
    <w:p>
      <w:pPr>
        <w:widowControl/>
      </w:pPr>
      <w:r>
        <w:t>【实际日期时间】 【实际姓名】副主任医师查房记录</w:t>
      </w:r>
    </w:p>
    <w:p>
      <w:pPr>
        <w:pStyle w:val="Code"/>
      </w:pPr>
      <w:r>
        <w:t>```text</w:t>
      </w:r>
    </w:p>
    <w:p>
      <w:pPr>
        <w:pStyle w:val="Code"/>
        <w:keepLines w:val="0"/>
        <w:widowControl/>
      </w:pPr>
      <w:r>
        <w:t>今日随【实际姓名】副主任医师查房，患者【本场景当日真实症状与变化】，查体【当次实查】，辅助检查【当时已可用结果及病灶标本关联】。副主任医师分析：【围绕未观察区、病灶瓶号与不同病理、残留风险的真实意见】，在诊断及治疗复核方面明确【已形成的具体判断、依据和未解决问题】。目前【实际执行治疗及尚未实施计划分别记录】，后续【该层级已确认的监测、复评或协作安排】。</w:t>
      </w:r>
    </w:p>
    <w:p>
      <w:pPr>
        <w:pStyle w:val="Code"/>
      </w:pPr>
      <w:r>
        <w:t>```</w:t>
      </w:r>
    </w:p>
    <w:p>
      <w:pPr>
        <w:widowControl/>
      </w:pPr>
      <w:r>
        <w:t>【实际日期时间】 【实际姓名】主任医师查房记录</w:t>
      </w:r>
    </w:p>
    <w:p>
      <w:pPr>
        <w:pStyle w:val="Code"/>
      </w:pPr>
      <w:r>
        <w:t>```text</w:t>
      </w:r>
    </w:p>
    <w:p>
      <w:pPr>
        <w:pStyle w:val="Code"/>
        <w:keepLines w:val="0"/>
        <w:widowControl/>
      </w:pPr>
      <w:r>
        <w:t>今日随【实际姓名】主任医师查房，患者【本场景当日真实症状与变化】，查体【当次实查】，辅助检查【当时已可用结果及病灶标本关联】。主任医师分析：【围绕后续切除与外科协作、检查受限时的策略的真实意见】，在综合决策与下一阶段方面明确【已形成的具体判断、依据和未解决问题】。目前【实际执行治疗及尚未实施计划分别记录】，后续【该层级已确认的监测、复评或协作安排】。</w:t>
      </w:r>
    </w:p>
    <w:p>
      <w:pPr>
        <w:pStyle w:val="Code"/>
      </w:pPr>
      <w:r>
        <w:t>```</w:t>
      </w:r>
    </w:p>
    <w:p>
      <w:pPr>
        <w:pStyle w:val="Heading2"/>
      </w:pPr>
      <w:r>
        <w:t>08 息肉切除后</w:t>
      </w:r>
    </w:p>
    <w:p>
      <w:pPr>
        <w:widowControl/>
      </w:pPr>
      <w:r>
        <w:t>主治聚焦：真实方式、标本回收、出血腹痛和药物。副主任聚焦：迟发出血与抗栓恢复、病理与切缘局限。主任聚焦：多病灶总体风险和复查计划个体化。</w:t>
      </w:r>
    </w:p>
    <w:p>
      <w:pPr>
        <w:widowControl/>
      </w:pPr>
      <w:r>
        <w:t>【实际日期时间】 【实际姓名】主治医师查房记录</w:t>
      </w:r>
    </w:p>
    <w:p>
      <w:pPr>
        <w:pStyle w:val="Code"/>
      </w:pPr>
      <w:r>
        <w:t>```text</w:t>
      </w:r>
    </w:p>
    <w:p>
      <w:pPr>
        <w:pStyle w:val="Code"/>
        <w:keepLines w:val="0"/>
        <w:widowControl/>
      </w:pPr>
      <w:r>
        <w:t>今日随【实际姓名】主治医师查房，患者【本场景当日真实症状与变化】，查体【当次实查】，辅助检查【当时已可用结果及病灶标本关联】。主治医师分析：【围绕真实方式、标本回收、出血腹痛和药物的真实意见】，在当日病情及落实方面明确【已形成的具体判断、依据和未解决问题】。目前【实际执行治疗及尚未实施计划分别记录】，后续【该层级已确认的监测、复评或协作安排】。</w:t>
      </w:r>
    </w:p>
    <w:p>
      <w:pPr>
        <w:pStyle w:val="Code"/>
      </w:pPr>
      <w:r>
        <w:t>```</w:t>
      </w:r>
    </w:p>
    <w:p>
      <w:pPr>
        <w:widowControl/>
      </w:pPr>
      <w:r>
        <w:t>【实际日期时间】 【实际姓名】副主任医师查房记录</w:t>
      </w:r>
    </w:p>
    <w:p>
      <w:pPr>
        <w:pStyle w:val="Code"/>
      </w:pPr>
      <w:r>
        <w:t>```text</w:t>
      </w:r>
    </w:p>
    <w:p>
      <w:pPr>
        <w:pStyle w:val="Code"/>
        <w:keepLines w:val="0"/>
        <w:widowControl/>
      </w:pPr>
      <w:r>
        <w:t>今日随【实际姓名】副主任医师查房，患者【本场景当日真实症状与变化】，查体【当次实查】，辅助检查【当时已可用结果及病灶标本关联】。副主任医师分析：【围绕迟发出血与抗栓恢复、病理与切缘局限的真实意见】，在诊断及治疗复核方面明确【已形成的具体判断、依据和未解决问题】。目前【实际执行治疗及尚未实施计划分别记录】，后续【该层级已确认的监测、复评或协作安排】。</w:t>
      </w:r>
    </w:p>
    <w:p>
      <w:pPr>
        <w:pStyle w:val="Code"/>
      </w:pPr>
      <w:r>
        <w:t>```</w:t>
      </w:r>
    </w:p>
    <w:p>
      <w:pPr>
        <w:widowControl/>
      </w:pPr>
      <w:r>
        <w:t>【实际日期时间】 【实际姓名】主任医师查房记录</w:t>
      </w:r>
    </w:p>
    <w:p>
      <w:pPr>
        <w:pStyle w:val="Code"/>
      </w:pPr>
      <w:r>
        <w:t>```text</w:t>
      </w:r>
    </w:p>
    <w:p>
      <w:pPr>
        <w:pStyle w:val="Code"/>
        <w:keepLines w:val="0"/>
        <w:widowControl/>
      </w:pPr>
      <w:r>
        <w:t>今日随【实际姓名】主任医师查房，患者【本场景当日真实症状与变化】，查体【当次实查】，辅助检查【当时已可用结果及病灶标本关联】。主任医师分析：【围绕多病灶总体风险和复查计划个体化的真实意见】，在综合决策与下一阶段方面明确【已形成的具体判断、依据和未解决问题】。目前【实际执行治疗及尚未实施计划分别记录】，后续【该层级已确认的监测、复评或协作安排】。</w:t>
      </w:r>
    </w:p>
    <w:p>
      <w:pPr>
        <w:pStyle w:val="Code"/>
      </w:pPr>
      <w:r>
        <w:t>```</w:t>
      </w:r>
    </w:p>
    <w:p>
      <w:pPr>
        <w:pStyle w:val="Heading2"/>
      </w:pPr>
      <w:r>
        <w:t>09 EMR和ESD后</w:t>
      </w:r>
    </w:p>
    <w:p>
      <w:pPr>
        <w:widowControl/>
      </w:pPr>
      <w:r>
        <w:t>主治聚焦：技术方式、当日Hb腹征、进食和执行。副主任聚焦：整块分片、热损伤穿孔鉴别和切除病理等待。主任聚焦：技术完成与治愈性分开，追加治疗和器官功能保留取舍。</w:t>
      </w:r>
    </w:p>
    <w:p>
      <w:pPr>
        <w:widowControl/>
      </w:pPr>
      <w:r>
        <w:t>【实际日期时间】 【实际姓名】主治医师查房记录</w:t>
      </w:r>
    </w:p>
    <w:p>
      <w:pPr>
        <w:pStyle w:val="Code"/>
      </w:pPr>
      <w:r>
        <w:t>```text</w:t>
      </w:r>
    </w:p>
    <w:p>
      <w:pPr>
        <w:pStyle w:val="Code"/>
        <w:keepLines w:val="0"/>
        <w:widowControl/>
      </w:pPr>
      <w:r>
        <w:t>今日随【实际姓名】主治医师查房，患者【本场景当日真实症状与变化】，查体【当次实查】，辅助检查【当时已可用结果及病灶标本关联】。主治医师分析：【围绕技术方式、当日Hb腹征、进食和执行的真实意见】，在当日病情及落实方面明确【已形成的具体判断、依据和未解决问题】。目前【实际执行治疗及尚未实施计划分别记录】，后续【该层级已确认的监测、复评或协作安排】。</w:t>
      </w:r>
    </w:p>
    <w:p>
      <w:pPr>
        <w:pStyle w:val="Code"/>
      </w:pPr>
      <w:r>
        <w:t>```</w:t>
      </w:r>
    </w:p>
    <w:p>
      <w:pPr>
        <w:widowControl/>
      </w:pPr>
      <w:r>
        <w:t>【实际日期时间】 【实际姓名】副主任医师查房记录</w:t>
      </w:r>
    </w:p>
    <w:p>
      <w:pPr>
        <w:pStyle w:val="Code"/>
      </w:pPr>
      <w:r>
        <w:t>```text</w:t>
      </w:r>
    </w:p>
    <w:p>
      <w:pPr>
        <w:pStyle w:val="Code"/>
        <w:keepLines w:val="0"/>
        <w:widowControl/>
      </w:pPr>
      <w:r>
        <w:t>今日随【实际姓名】副主任医师查房，患者【本场景当日真实症状与变化】，查体【当次实查】，辅助检查【当时已可用结果及病灶标本关联】。副主任医师分析：【围绕整块分片、热损伤穿孔鉴别和切除病理等待的真实意见】，在诊断及治疗复核方面明确【已形成的具体判断、依据和未解决问题】。目前【实际执行治疗及尚未实施计划分别记录】，后续【该层级已确认的监测、复评或协作安排】。</w:t>
      </w:r>
    </w:p>
    <w:p>
      <w:pPr>
        <w:pStyle w:val="Code"/>
      </w:pPr>
      <w:r>
        <w:t>```</w:t>
      </w:r>
    </w:p>
    <w:p>
      <w:pPr>
        <w:widowControl/>
      </w:pPr>
      <w:r>
        <w:t>【实际日期时间】 【实际姓名】主任医师查房记录</w:t>
      </w:r>
    </w:p>
    <w:p>
      <w:pPr>
        <w:pStyle w:val="Code"/>
      </w:pPr>
      <w:r>
        <w:t>```text</w:t>
      </w:r>
    </w:p>
    <w:p>
      <w:pPr>
        <w:pStyle w:val="Code"/>
        <w:keepLines w:val="0"/>
        <w:widowControl/>
      </w:pPr>
      <w:r>
        <w:t>今日随【实际姓名】主任医师查房，患者【本场景当日真实症状与变化】，查体【当次实查】，辅助检查【当时已可用结果及病灶标本关联】。主任医师分析：【围绕技术完成与治愈性分开，追加治疗和器官功能保留取舍的真实意见】，在综合决策与下一阶段方面明确【已形成的具体判断、依据和未解决问题】。目前【实际执行治疗及尚未实施计划分别记录】，后续【该层级已确认的监测、复评或协作安排】。</w:t>
      </w:r>
    </w:p>
    <w:p>
      <w:pPr>
        <w:pStyle w:val="Code"/>
      </w:pPr>
      <w:r>
        <w:t>```</w:t>
      </w:r>
    </w:p>
    <w:p>
      <w:pPr>
        <w:pStyle w:val="Heading2"/>
      </w:pPr>
      <w:r>
        <w:t>10 病理回报后</w:t>
      </w:r>
    </w:p>
    <w:p>
      <w:pPr>
        <w:widowControl/>
      </w:pPr>
      <w:r>
        <w:t>主治聚焦：病理号瓶号归属与当日诊断更新。副主任聚焦：活检切除差异、水平垂直切缘、浸润脉管缺项。主任聚焦：器官特异治愈性评价、非治愈追加方案和MDT。</w:t>
      </w:r>
    </w:p>
    <w:p>
      <w:pPr>
        <w:widowControl/>
      </w:pPr>
      <w:r>
        <w:t>【实际日期时间】 【实际姓名】主治医师查房记录</w:t>
      </w:r>
    </w:p>
    <w:p>
      <w:pPr>
        <w:pStyle w:val="Code"/>
      </w:pPr>
      <w:r>
        <w:t>```text</w:t>
      </w:r>
    </w:p>
    <w:p>
      <w:pPr>
        <w:pStyle w:val="Code"/>
        <w:keepLines w:val="0"/>
        <w:widowControl/>
      </w:pPr>
      <w:r>
        <w:t>今日随【实际姓名】主治医师查房，患者【本场景当日真实症状与变化】，查体【当次实查】，辅助检查【当时已可用结果及病灶标本关联】。主治医师分析：【围绕病理号瓶号归属与当日诊断更新的真实意见】，在当日病情及落实方面明确【已形成的具体判断、依据和未解决问题】。目前【实际执行治疗及尚未实施计划分别记录】，后续【该层级已确认的监测、复评或协作安排】。</w:t>
      </w:r>
    </w:p>
    <w:p>
      <w:pPr>
        <w:pStyle w:val="Code"/>
      </w:pPr>
      <w:r>
        <w:t>```</w:t>
      </w:r>
    </w:p>
    <w:p>
      <w:pPr>
        <w:widowControl/>
      </w:pPr>
      <w:r>
        <w:t>【实际日期时间】 【实际姓名】副主任医师查房记录</w:t>
      </w:r>
    </w:p>
    <w:p>
      <w:pPr>
        <w:pStyle w:val="Code"/>
      </w:pPr>
      <w:r>
        <w:t>```text</w:t>
      </w:r>
    </w:p>
    <w:p>
      <w:pPr>
        <w:pStyle w:val="Code"/>
        <w:keepLines w:val="0"/>
        <w:widowControl/>
      </w:pPr>
      <w:r>
        <w:t>今日随【实际姓名】副主任医师查房，患者【本场景当日真实症状与变化】，查体【当次实查】，辅助检查【当时已可用结果及病灶标本关联】。副主任医师分析：【围绕活检切除差异、水平垂直切缘、浸润脉管缺项的真实意见】，在诊断及治疗复核方面明确【已形成的具体判断、依据和未解决问题】。目前【实际执行治疗及尚未实施计划分别记录】，后续【该层级已确认的监测、复评或协作安排】。</w:t>
      </w:r>
    </w:p>
    <w:p>
      <w:pPr>
        <w:pStyle w:val="Code"/>
      </w:pPr>
      <w:r>
        <w:t>```</w:t>
      </w:r>
    </w:p>
    <w:p>
      <w:pPr>
        <w:widowControl/>
      </w:pPr>
      <w:r>
        <w:t>【实际日期时间】 【实际姓名】主任医师查房记录</w:t>
      </w:r>
    </w:p>
    <w:p>
      <w:pPr>
        <w:pStyle w:val="Code"/>
      </w:pPr>
      <w:r>
        <w:t>```text</w:t>
      </w:r>
    </w:p>
    <w:p>
      <w:pPr>
        <w:pStyle w:val="Code"/>
        <w:keepLines w:val="0"/>
        <w:widowControl/>
      </w:pPr>
      <w:r>
        <w:t>今日随【实际姓名】主任医师查房，患者【本场景当日真实症状与变化】，查体【当次实查】，辅助检查【当时已可用结果及病灶标本关联】。主任医师分析：【围绕器官特异治愈性评价、非治愈追加方案和MDT的真实意见】，在综合决策与下一阶段方面明确【已形成的具体判断、依据和未解决问题】。目前【实际执行治疗及尚未实施计划分别记录】，后续【该层级已确认的监测、复评或协作安排】。</w:t>
      </w:r>
    </w:p>
    <w:p>
      <w:pPr>
        <w:pStyle w:val="Code"/>
      </w:pPr>
      <w:r>
        <w:t>```</w:t>
      </w:r>
    </w:p>
    <w:p>
      <w:pPr>
        <w:pStyle w:val="Heading2"/>
      </w:pPr>
      <w:r>
        <w:t>11 炎症性肠病</w:t>
      </w:r>
    </w:p>
    <w:p>
      <w:pPr>
        <w:widowControl/>
      </w:pPr>
      <w:r>
        <w:t>主治聚焦：便次便血、摄入、炎症指标与执行。副主任聚焦：感染排除、范围活动度、药物失应答与并发症。主任聚焦：治疗升级或救援、外科窗口、客观达标和长期风险。</w:t>
      </w:r>
    </w:p>
    <w:p>
      <w:pPr>
        <w:widowControl/>
      </w:pPr>
      <w:r>
        <w:t>【实际日期时间】 【实际姓名】主治医师查房记录</w:t>
      </w:r>
    </w:p>
    <w:p>
      <w:pPr>
        <w:pStyle w:val="Code"/>
      </w:pPr>
      <w:r>
        <w:t>```text</w:t>
      </w:r>
    </w:p>
    <w:p>
      <w:pPr>
        <w:pStyle w:val="Code"/>
        <w:keepLines w:val="0"/>
        <w:widowControl/>
      </w:pPr>
      <w:r>
        <w:t>今日随【实际姓名】主治医师查房，患者【本场景当日真实症状与变化】，查体【当次实查】，辅助检查【当时已可用结果及病灶标本关联】。主治医师分析：【围绕便次便血、摄入、炎症指标与执行的真实意见】，在当日病情及落实方面明确【已形成的具体判断、依据和未解决问题】。目前【实际执行治疗及尚未实施计划分别记录】，后续【该层级已确认的监测、复评或协作安排】。</w:t>
      </w:r>
    </w:p>
    <w:p>
      <w:pPr>
        <w:pStyle w:val="Code"/>
      </w:pPr>
      <w:r>
        <w:t>```</w:t>
      </w:r>
    </w:p>
    <w:p>
      <w:pPr>
        <w:widowControl/>
      </w:pPr>
      <w:r>
        <w:t>【实际日期时间】 【实际姓名】副主任医师查房记录</w:t>
      </w:r>
    </w:p>
    <w:p>
      <w:pPr>
        <w:pStyle w:val="Code"/>
      </w:pPr>
      <w:r>
        <w:t>```text</w:t>
      </w:r>
    </w:p>
    <w:p>
      <w:pPr>
        <w:pStyle w:val="Code"/>
        <w:keepLines w:val="0"/>
        <w:widowControl/>
      </w:pPr>
      <w:r>
        <w:t>今日随【实际姓名】副主任医师查房，患者【本场景当日真实症状与变化】，查体【当次实查】，辅助检查【当时已可用结果及病灶标本关联】。副主任医师分析：【围绕感染排除、范围活动度、药物失应答与并发症的真实意见】，在诊断及治疗复核方面明确【已形成的具体判断、依据和未解决问题】。目前【实际执行治疗及尚未实施计划分别记录】，后续【该层级已确认的监测、复评或协作安排】。</w:t>
      </w:r>
    </w:p>
    <w:p>
      <w:pPr>
        <w:pStyle w:val="Code"/>
      </w:pPr>
      <w:r>
        <w:t>```</w:t>
      </w:r>
    </w:p>
    <w:p>
      <w:pPr>
        <w:widowControl/>
      </w:pPr>
      <w:r>
        <w:t>【实际日期时间】 【实际姓名】主任医师查房记录</w:t>
      </w:r>
    </w:p>
    <w:p>
      <w:pPr>
        <w:pStyle w:val="Code"/>
      </w:pPr>
      <w:r>
        <w:t>```text</w:t>
      </w:r>
    </w:p>
    <w:p>
      <w:pPr>
        <w:pStyle w:val="Code"/>
        <w:keepLines w:val="0"/>
        <w:widowControl/>
      </w:pPr>
      <w:r>
        <w:t>今日随【实际姓名】主任医师查房，患者【本场景当日真实症状与变化】，查体【当次实查】，辅助检查【当时已可用结果及病灶标本关联】。主任医师分析：【围绕治疗升级或救援、外科窗口、客观达标和长期风险的真实意见】，在综合决策与下一阶段方面明确【已形成的具体判断、依据和未解决问题】。目前【实际执行治疗及尚未实施计划分别记录】，后续【该层级已确认的监测、复评或协作安排】。</w:t>
      </w:r>
    </w:p>
    <w:p>
      <w:pPr>
        <w:pStyle w:val="Code"/>
      </w:pPr>
      <w:r>
        <w:t>```</w:t>
      </w:r>
    </w:p>
    <w:p>
      <w:pPr>
        <w:pStyle w:val="Heading2"/>
      </w:pPr>
      <w:r>
        <w:t>12 肝硬化</w:t>
      </w:r>
    </w:p>
    <w:p>
      <w:pPr>
        <w:widowControl/>
      </w:pPr>
      <w:r>
        <w:t>主治聚焦：意识腹水出血、肝肾电解质和药物。副主任聚焦：病因、储备与失代偿依据，感染和肾损伤鉴别。主任聚焦：复杂病因、移植或介入适应性与获益风险。</w:t>
      </w:r>
    </w:p>
    <w:p>
      <w:pPr>
        <w:widowControl/>
      </w:pPr>
      <w:r>
        <w:t>【实际日期时间】 【实际姓名】主治医师查房记录</w:t>
      </w:r>
    </w:p>
    <w:p>
      <w:pPr>
        <w:pStyle w:val="Code"/>
      </w:pPr>
      <w:r>
        <w:t>```text</w:t>
      </w:r>
    </w:p>
    <w:p>
      <w:pPr>
        <w:pStyle w:val="Code"/>
        <w:keepLines w:val="0"/>
        <w:widowControl/>
      </w:pPr>
      <w:r>
        <w:t>今日随【实际姓名】主治医师查房，患者【本场景当日真实症状与变化】，查体【当次实查】，辅助检查【当时已可用结果及病灶标本关联】。主治医师分析：【围绕意识腹水出血、肝肾电解质和药物的真实意见】，在当日病情及落实方面明确【已形成的具体判断、依据和未解决问题】。目前【实际执行治疗及尚未实施计划分别记录】，后续【该层级已确认的监测、复评或协作安排】。</w:t>
      </w:r>
    </w:p>
    <w:p>
      <w:pPr>
        <w:pStyle w:val="Code"/>
      </w:pPr>
      <w:r>
        <w:t>```</w:t>
      </w:r>
    </w:p>
    <w:p>
      <w:pPr>
        <w:widowControl/>
      </w:pPr>
      <w:r>
        <w:t>【实际日期时间】 【实际姓名】副主任医师查房记录</w:t>
      </w:r>
    </w:p>
    <w:p>
      <w:pPr>
        <w:pStyle w:val="Code"/>
      </w:pPr>
      <w:r>
        <w:t>```text</w:t>
      </w:r>
    </w:p>
    <w:p>
      <w:pPr>
        <w:pStyle w:val="Code"/>
        <w:keepLines w:val="0"/>
        <w:widowControl/>
      </w:pPr>
      <w:r>
        <w:t>今日随【实际姓名】副主任医师查房，患者【本场景当日真实症状与变化】，查体【当次实查】，辅助检查【当时已可用结果及病灶标本关联】。副主任医师分析：【围绕病因、储备与失代偿依据，感染和肾损伤鉴别的真实意见】，在诊断及治疗复核方面明确【已形成的具体判断、依据和未解决问题】。目前【实际执行治疗及尚未实施计划分别记录】，后续【该层级已确认的监测、复评或协作安排】。</w:t>
      </w:r>
    </w:p>
    <w:p>
      <w:pPr>
        <w:pStyle w:val="Code"/>
      </w:pPr>
      <w:r>
        <w:t>```</w:t>
      </w:r>
    </w:p>
    <w:p>
      <w:pPr>
        <w:widowControl/>
      </w:pPr>
      <w:r>
        <w:t>【实际日期时间】 【实际姓名】主任医师查房记录</w:t>
      </w:r>
    </w:p>
    <w:p>
      <w:pPr>
        <w:pStyle w:val="Code"/>
      </w:pPr>
      <w:r>
        <w:t>```text</w:t>
      </w:r>
    </w:p>
    <w:p>
      <w:pPr>
        <w:pStyle w:val="Code"/>
        <w:keepLines w:val="0"/>
        <w:widowControl/>
      </w:pPr>
      <w:r>
        <w:t>今日随【实际姓名】主任医师查房，患者【本场景当日真实症状与变化】，查体【当次实查】，辅助检查【当时已可用结果及病灶标本关联】。主任医师分析：【围绕复杂病因、移植或介入适应性与获益风险的真实意见】，在综合决策与下一阶段方面明确【已形成的具体判断、依据和未解决问题】。目前【实际执行治疗及尚未实施计划分别记录】，后续【该层级已确认的监测、复评或协作安排】。</w:t>
      </w:r>
    </w:p>
    <w:p>
      <w:pPr>
        <w:pStyle w:val="Code"/>
      </w:pPr>
      <w:r>
        <w:t>```</w:t>
      </w:r>
    </w:p>
    <w:p>
      <w:pPr>
        <w:pStyle w:val="Heading2"/>
      </w:pPr>
      <w:r>
        <w:t>13 腹水和门静脉高压</w:t>
      </w:r>
    </w:p>
    <w:p>
      <w:pPr>
        <w:widowControl/>
      </w:pPr>
      <w:r>
        <w:t>主治聚焦：体重腹围尿量、腹水检查与利尿执行。副主任聚焦：SBP与继发感染、难治腹水与肾功能限制。主任聚焦：TIPS或移植等协作取舍、脑病和循环风险。</w:t>
      </w:r>
    </w:p>
    <w:p>
      <w:pPr>
        <w:widowControl/>
      </w:pPr>
      <w:r>
        <w:t>【实际日期时间】 【实际姓名】主治医师查房记录</w:t>
      </w:r>
    </w:p>
    <w:p>
      <w:pPr>
        <w:pStyle w:val="Code"/>
      </w:pPr>
      <w:r>
        <w:t>```text</w:t>
      </w:r>
    </w:p>
    <w:p>
      <w:pPr>
        <w:pStyle w:val="Code"/>
        <w:keepLines w:val="0"/>
        <w:widowControl/>
      </w:pPr>
      <w:r>
        <w:t>今日随【实际姓名】主治医师查房，患者【本场景当日真实症状与变化】，查体【当次实查】，辅助检查【当时已可用结果及病灶标本关联】。主治医师分析：【围绕体重腹围尿量、腹水检查与利尿执行的真实意见】，在当日病情及落实方面明确【已形成的具体判断、依据和未解决问题】。目前【实际执行治疗及尚未实施计划分别记录】，后续【该层级已确认的监测、复评或协作安排】。</w:t>
      </w:r>
    </w:p>
    <w:p>
      <w:pPr>
        <w:pStyle w:val="Code"/>
      </w:pPr>
      <w:r>
        <w:t>```</w:t>
      </w:r>
    </w:p>
    <w:p>
      <w:pPr>
        <w:widowControl/>
      </w:pPr>
      <w:r>
        <w:t>【实际日期时间】 【实际姓名】副主任医师查房记录</w:t>
      </w:r>
    </w:p>
    <w:p>
      <w:pPr>
        <w:pStyle w:val="Code"/>
      </w:pPr>
      <w:r>
        <w:t>```text</w:t>
      </w:r>
    </w:p>
    <w:p>
      <w:pPr>
        <w:pStyle w:val="Code"/>
        <w:keepLines w:val="0"/>
        <w:widowControl/>
      </w:pPr>
      <w:r>
        <w:t>今日随【实际姓名】副主任医师查房，患者【本场景当日真实症状与变化】，查体【当次实查】，辅助检查【当时已可用结果及病灶标本关联】。副主任医师分析：【围绕SBP与继发感染、难治腹水与肾功能限制的真实意见】，在诊断及治疗复核方面明确【已形成的具体判断、依据和未解决问题】。目前【实际执行治疗及尚未实施计划分别记录】，后续【该层级已确认的监测、复评或协作安排】。</w:t>
      </w:r>
    </w:p>
    <w:p>
      <w:pPr>
        <w:pStyle w:val="Code"/>
      </w:pPr>
      <w:r>
        <w:t>```</w:t>
      </w:r>
    </w:p>
    <w:p>
      <w:pPr>
        <w:widowControl/>
      </w:pPr>
      <w:r>
        <w:t>【实际日期时间】 【实际姓名】主任医师查房记录</w:t>
      </w:r>
    </w:p>
    <w:p>
      <w:pPr>
        <w:pStyle w:val="Code"/>
      </w:pPr>
      <w:r>
        <w:t>```text</w:t>
      </w:r>
    </w:p>
    <w:p>
      <w:pPr>
        <w:pStyle w:val="Code"/>
        <w:keepLines w:val="0"/>
        <w:widowControl/>
      </w:pPr>
      <w:r>
        <w:t>今日随【实际姓名】主任医师查房，患者【本场景当日真实症状与变化】，查体【当次实查】，辅助检查【当时已可用结果及病灶标本关联】。主任医师分析：【围绕TIPS或移植等协作取舍、脑病和循环风险的真实意见】，在综合决策与下一阶段方面明确【已形成的具体判断、依据和未解决问题】。目前【实际执行治疗及尚未实施计划分别记录】，后续【该层级已确认的监测、复评或协作安排】。</w:t>
      </w:r>
    </w:p>
    <w:p>
      <w:pPr>
        <w:pStyle w:val="Code"/>
      </w:pPr>
      <w:r>
        <w:t>```</w:t>
      </w:r>
    </w:p>
    <w:p>
      <w:pPr>
        <w:pStyle w:val="Heading2"/>
      </w:pPr>
      <w:r>
        <w:t>14 急性胰腺炎</w:t>
      </w:r>
    </w:p>
    <w:p>
      <w:pPr>
        <w:widowControl/>
      </w:pPr>
      <w:r>
        <w:t>主治聚焦：疼痛灌注尿量、呼吸和进食耐受。副主任聚焦：病因、Atlanta动态严重度、感染坏死与无菌炎症。主任聚焦：器官支持及干预时机、微创阶梯或转诊取舍。</w:t>
      </w:r>
    </w:p>
    <w:p>
      <w:pPr>
        <w:widowControl/>
      </w:pPr>
      <w:r>
        <w:t>【实际日期时间】 【实际姓名】主治医师查房记录</w:t>
      </w:r>
    </w:p>
    <w:p>
      <w:pPr>
        <w:pStyle w:val="Code"/>
      </w:pPr>
      <w:r>
        <w:t>```text</w:t>
      </w:r>
    </w:p>
    <w:p>
      <w:pPr>
        <w:pStyle w:val="Code"/>
        <w:keepLines w:val="0"/>
        <w:widowControl/>
      </w:pPr>
      <w:r>
        <w:t>今日随【实际姓名】主治医师查房，患者【本场景当日真实症状与变化】，查体【当次实查】，辅助检查【当时已可用结果及病灶标本关联】。主治医师分析：【围绕疼痛灌注尿量、呼吸和进食耐受的真实意见】，在当日病情及落实方面明确【已形成的具体判断、依据和未解决问题】。目前【实际执行治疗及尚未实施计划分别记录】，后续【该层级已确认的监测、复评或协作安排】。</w:t>
      </w:r>
    </w:p>
    <w:p>
      <w:pPr>
        <w:pStyle w:val="Code"/>
      </w:pPr>
      <w:r>
        <w:t>```</w:t>
      </w:r>
    </w:p>
    <w:p>
      <w:pPr>
        <w:widowControl/>
      </w:pPr>
      <w:r>
        <w:t>【实际日期时间】 【实际姓名】副主任医师查房记录</w:t>
      </w:r>
    </w:p>
    <w:p>
      <w:pPr>
        <w:pStyle w:val="Code"/>
      </w:pPr>
      <w:r>
        <w:t>```text</w:t>
      </w:r>
    </w:p>
    <w:p>
      <w:pPr>
        <w:pStyle w:val="Code"/>
        <w:keepLines w:val="0"/>
        <w:widowControl/>
      </w:pPr>
      <w:r>
        <w:t>今日随【实际姓名】副主任医师查房，患者【本场景当日真实症状与变化】，查体【当次实查】，辅助检查【当时已可用结果及病灶标本关联】。副主任医师分析：【围绕病因、Atlanta动态严重度、感染坏死与无菌炎症的真实意见】，在诊断及治疗复核方面明确【已形成的具体判断、依据和未解决问题】。目前【实际执行治疗及尚未实施计划分别记录】，后续【该层级已确认的监测、复评或协作安排】。</w:t>
      </w:r>
    </w:p>
    <w:p>
      <w:pPr>
        <w:pStyle w:val="Code"/>
      </w:pPr>
      <w:r>
        <w:t>```</w:t>
      </w:r>
    </w:p>
    <w:p>
      <w:pPr>
        <w:widowControl/>
      </w:pPr>
      <w:r>
        <w:t>【实际日期时间】 【实际姓名】主任医师查房记录</w:t>
      </w:r>
    </w:p>
    <w:p>
      <w:pPr>
        <w:pStyle w:val="Code"/>
      </w:pPr>
      <w:r>
        <w:t>```text</w:t>
      </w:r>
    </w:p>
    <w:p>
      <w:pPr>
        <w:pStyle w:val="Code"/>
        <w:keepLines w:val="0"/>
        <w:widowControl/>
      </w:pPr>
      <w:r>
        <w:t>今日随【实际姓名】主任医师查房，患者【本场景当日真实症状与变化】，查体【当次实查】，辅助检查【当时已可用结果及病灶标本关联】。主任医师分析：【围绕器官支持及干预时机、微创阶梯或转诊取舍的真实意见】，在综合决策与下一阶段方面明确【已形成的具体判断、依据和未解决问题】。目前【实际执行治疗及尚未实施计划分别记录】，后续【该层级已确认的监测、复评或协作安排】。</w:t>
      </w:r>
    </w:p>
    <w:p>
      <w:pPr>
        <w:pStyle w:val="Code"/>
      </w:pPr>
      <w:r>
        <w:t>```</w:t>
      </w:r>
    </w:p>
    <w:p>
      <w:pPr>
        <w:pStyle w:val="Heading2"/>
      </w:pPr>
      <w:r>
        <w:t>15 ERCP前后</w:t>
      </w:r>
    </w:p>
    <w:p>
      <w:pPr>
        <w:widowControl/>
      </w:pPr>
      <w:r>
        <w:t>主治聚焦：真实取石引流支架、腹痛发热及肝胆酶学。副主任聚焦：残余梗阻、PEP与高酶血症、出血穿孔鉴别。主任聚焦：再次ERCP、EUS、介入外科与引流的整体策略。</w:t>
      </w:r>
    </w:p>
    <w:p>
      <w:pPr>
        <w:widowControl/>
      </w:pPr>
      <w:r>
        <w:t>【实际日期时间】 【实际姓名】主治医师查房记录</w:t>
      </w:r>
    </w:p>
    <w:p>
      <w:pPr>
        <w:pStyle w:val="Code"/>
      </w:pPr>
      <w:r>
        <w:t>```text</w:t>
      </w:r>
    </w:p>
    <w:p>
      <w:pPr>
        <w:pStyle w:val="Code"/>
        <w:keepLines w:val="0"/>
        <w:widowControl/>
      </w:pPr>
      <w:r>
        <w:t>今日随【实际姓名】主治医师查房，患者【本场景当日真实症状与变化】，查体【当次实查】，辅助检查【当时已可用结果及病灶标本关联】。主治医师分析：【围绕真实取石引流支架、腹痛发热及肝胆酶学的真实意见】，在当日病情及落实方面明确【已形成的具体判断、依据和未解决问题】。目前【实际执行治疗及尚未实施计划分别记录】，后续【该层级已确认的监测、复评或协作安排】。</w:t>
      </w:r>
    </w:p>
    <w:p>
      <w:pPr>
        <w:pStyle w:val="Code"/>
      </w:pPr>
      <w:r>
        <w:t>```</w:t>
      </w:r>
    </w:p>
    <w:p>
      <w:pPr>
        <w:widowControl/>
      </w:pPr>
      <w:r>
        <w:t>【实际日期时间】 【实际姓名】副主任医师查房记录</w:t>
      </w:r>
    </w:p>
    <w:p>
      <w:pPr>
        <w:pStyle w:val="Code"/>
      </w:pPr>
      <w:r>
        <w:t>```text</w:t>
      </w:r>
    </w:p>
    <w:p>
      <w:pPr>
        <w:pStyle w:val="Code"/>
        <w:keepLines w:val="0"/>
        <w:widowControl/>
      </w:pPr>
      <w:r>
        <w:t>今日随【实际姓名】副主任医师查房，患者【本场景当日真实症状与变化】，查体【当次实查】，辅助检查【当时已可用结果及病灶标本关联】。副主任医师分析：【围绕残余梗阻、PEP与高酶血症、出血穿孔鉴别的真实意见】，在诊断及治疗复核方面明确【已形成的具体判断、依据和未解决问题】。目前【实际执行治疗及尚未实施计划分别记录】，后续【该层级已确认的监测、复评或协作安排】。</w:t>
      </w:r>
    </w:p>
    <w:p>
      <w:pPr>
        <w:pStyle w:val="Code"/>
      </w:pPr>
      <w:r>
        <w:t>```</w:t>
      </w:r>
    </w:p>
    <w:p>
      <w:pPr>
        <w:widowControl/>
      </w:pPr>
      <w:r>
        <w:t>【实际日期时间】 【实际姓名】主任医师查房记录</w:t>
      </w:r>
    </w:p>
    <w:p>
      <w:pPr>
        <w:pStyle w:val="Code"/>
      </w:pPr>
      <w:r>
        <w:t>```text</w:t>
      </w:r>
    </w:p>
    <w:p>
      <w:pPr>
        <w:pStyle w:val="Code"/>
        <w:keepLines w:val="0"/>
        <w:widowControl/>
      </w:pPr>
      <w:r>
        <w:t>今日随【实际姓名】主任医师查房，患者【本场景当日真实症状与变化】，查体【当次实查】，辅助检查【当时已可用结果及病灶标本关联】。主任医师分析：【围绕再次ERCP、EUS、介入外科与引流的整体策略的真实意见】，在综合决策与下一阶段方面明确【已形成的具体判断、依据和未解决问题】。目前【实际执行治疗及尚未实施计划分别记录】，后续【该层级已确认的监测、复评或协作安排】。</w:t>
      </w:r>
    </w:p>
    <w:p>
      <w:pPr>
        <w:pStyle w:val="Code"/>
      </w:pPr>
      <w:r>
        <w:t>```</w:t>
      </w:r>
    </w:p>
    <w:p>
      <w:pPr>
        <w:pStyle w:val="Heading2"/>
      </w:pPr>
      <w:r>
        <w:t>16 消化道早癌内镜治疗</w:t>
      </w:r>
    </w:p>
    <w:p>
      <w:pPr>
        <w:widowControl/>
      </w:pPr>
      <w:r>
        <w:t>主治聚焦：病灶定位、切除状态和标本可用性。副主任聚焦：组织学深度分化脉管及切缘逐项依据。主任聚焦：肿瘤风险与追加治疗获益、器官特异治愈评价及患者真实意愿。</w:t>
      </w:r>
    </w:p>
    <w:p>
      <w:pPr>
        <w:widowControl/>
      </w:pPr>
      <w:r>
        <w:t>【实际日期时间】 【实际姓名】主治医师查房记录</w:t>
      </w:r>
    </w:p>
    <w:p>
      <w:pPr>
        <w:pStyle w:val="Code"/>
      </w:pPr>
      <w:r>
        <w:t>```text</w:t>
      </w:r>
    </w:p>
    <w:p>
      <w:pPr>
        <w:pStyle w:val="Code"/>
        <w:keepLines w:val="0"/>
        <w:widowControl/>
      </w:pPr>
      <w:r>
        <w:t>今日随【实际姓名】主治医师查房，患者【本场景当日真实症状与变化】，查体【当次实查】，辅助检查【当时已可用结果及病灶标本关联】。主治医师分析：【围绕病灶定位、切除状态和标本可用性的真实意见】，在当日病情及落实方面明确【已形成的具体判断、依据和未解决问题】。目前【实际执行治疗及尚未实施计划分别记录】，后续【该层级已确认的监测、复评或协作安排】。</w:t>
      </w:r>
    </w:p>
    <w:p>
      <w:pPr>
        <w:pStyle w:val="Code"/>
      </w:pPr>
      <w:r>
        <w:t>```</w:t>
      </w:r>
    </w:p>
    <w:p>
      <w:pPr>
        <w:widowControl/>
      </w:pPr>
      <w:r>
        <w:t>【实际日期时间】 【实际姓名】副主任医师查房记录</w:t>
      </w:r>
    </w:p>
    <w:p>
      <w:pPr>
        <w:pStyle w:val="Code"/>
      </w:pPr>
      <w:r>
        <w:t>```text</w:t>
      </w:r>
    </w:p>
    <w:p>
      <w:pPr>
        <w:pStyle w:val="Code"/>
        <w:keepLines w:val="0"/>
        <w:widowControl/>
      </w:pPr>
      <w:r>
        <w:t>今日随【实际姓名】副主任医师查房，患者【本场景当日真实症状与变化】，查体【当次实查】，辅助检查【当时已可用结果及病灶标本关联】。副主任医师分析：【围绕组织学深度分化脉管及切缘逐项依据的真实意见】，在诊断及治疗复核方面明确【已形成的具体判断、依据和未解决问题】。目前【实际执行治疗及尚未实施计划分别记录】，后续【该层级已确认的监测、复评或协作安排】。</w:t>
      </w:r>
    </w:p>
    <w:p>
      <w:pPr>
        <w:pStyle w:val="Code"/>
      </w:pPr>
      <w:r>
        <w:t>```</w:t>
      </w:r>
    </w:p>
    <w:p>
      <w:pPr>
        <w:widowControl/>
      </w:pPr>
      <w:r>
        <w:t>【实际日期时间】 【实际姓名】主任医师查房记录</w:t>
      </w:r>
    </w:p>
    <w:p>
      <w:pPr>
        <w:pStyle w:val="Code"/>
      </w:pPr>
      <w:r>
        <w:t>```text</w:t>
      </w:r>
    </w:p>
    <w:p>
      <w:pPr>
        <w:pStyle w:val="Code"/>
        <w:keepLines w:val="0"/>
        <w:widowControl/>
      </w:pPr>
      <w:r>
        <w:t>今日随【实际姓名】主任医师查房，患者【本场景当日真实症状与变化】，查体【当次实查】，辅助检查【当时已可用结果及病灶标本关联】。主任医师分析：【围绕肿瘤风险与追加治疗获益、器官特异治愈评价及患者真实意愿的真实意见】，在综合决策与下一阶段方面明确【已形成的具体判断、依据和未解决问题】。目前【实际执行治疗及尚未实施计划分别记录】，后续【该层级已确认的监测、复评或协作安排】。</w:t>
      </w:r>
    </w:p>
    <w:p>
      <w:pPr>
        <w:pStyle w:val="Code"/>
      </w:pPr>
      <w:r>
        <w:t>```</w:t>
      </w:r>
    </w:p>
    <w:p>
      <w:pPr>
        <w:pStyle w:val="Heading2"/>
      </w:pPr>
      <w:r>
        <w:t>17 内镜并发症</w:t>
      </w:r>
    </w:p>
    <w:p>
      <w:pPr>
        <w:widowControl/>
      </w:pPr>
      <w:r>
        <w:t>主治聚焦：发生时点、生命体征、腹征与真实处置反应。副主任聚焦：穿孔出血感染或热损伤证据和因果局限。主任聚焦：内镜、保守、介入和外科救治路径与转运风险。</w:t>
      </w:r>
    </w:p>
    <w:p>
      <w:pPr>
        <w:widowControl/>
      </w:pPr>
      <w:r>
        <w:t>【实际日期时间】 【实际姓名】主治医师查房记录</w:t>
      </w:r>
    </w:p>
    <w:p>
      <w:pPr>
        <w:pStyle w:val="Code"/>
      </w:pPr>
      <w:r>
        <w:t>```text</w:t>
      </w:r>
    </w:p>
    <w:p>
      <w:pPr>
        <w:pStyle w:val="Code"/>
        <w:keepLines w:val="0"/>
        <w:widowControl/>
      </w:pPr>
      <w:r>
        <w:t>今日随【实际姓名】主治医师查房，患者【本场景当日真实症状与变化】，查体【当次实查】，辅助检查【当时已可用结果及病灶标本关联】。主治医师分析：【围绕发生时点、生命体征、腹征与真实处置反应的真实意见】，在当日病情及落实方面明确【已形成的具体判断、依据和未解决问题】。目前【实际执行治疗及尚未实施计划分别记录】，后续【该层级已确认的监测、复评或协作安排】。</w:t>
      </w:r>
    </w:p>
    <w:p>
      <w:pPr>
        <w:pStyle w:val="Code"/>
      </w:pPr>
      <w:r>
        <w:t>```</w:t>
      </w:r>
    </w:p>
    <w:p>
      <w:pPr>
        <w:widowControl/>
      </w:pPr>
      <w:r>
        <w:t>【实际日期时间】 【实际姓名】副主任医师查房记录</w:t>
      </w:r>
    </w:p>
    <w:p>
      <w:pPr>
        <w:pStyle w:val="Code"/>
      </w:pPr>
      <w:r>
        <w:t>```text</w:t>
      </w:r>
    </w:p>
    <w:p>
      <w:pPr>
        <w:pStyle w:val="Code"/>
        <w:keepLines w:val="0"/>
        <w:widowControl/>
      </w:pPr>
      <w:r>
        <w:t>今日随【实际姓名】副主任医师查房，患者【本场景当日真实症状与变化】，查体【当次实查】，辅助检查【当时已可用结果及病灶标本关联】。副主任医师分析：【围绕穿孔出血感染或热损伤证据和因果局限的真实意见】，在诊断及治疗复核方面明确【已形成的具体判断、依据和未解决问题】。目前【实际执行治疗及尚未实施计划分别记录】，后续【该层级已确认的监测、复评或协作安排】。</w:t>
      </w:r>
    </w:p>
    <w:p>
      <w:pPr>
        <w:pStyle w:val="Code"/>
      </w:pPr>
      <w:r>
        <w:t>```</w:t>
      </w:r>
    </w:p>
    <w:p>
      <w:pPr>
        <w:widowControl/>
      </w:pPr>
      <w:r>
        <w:t>【实际日期时间】 【实际姓名】主任医师查房记录</w:t>
      </w:r>
    </w:p>
    <w:p>
      <w:pPr>
        <w:pStyle w:val="Code"/>
      </w:pPr>
      <w:r>
        <w:t>```text</w:t>
      </w:r>
    </w:p>
    <w:p>
      <w:pPr>
        <w:pStyle w:val="Code"/>
        <w:keepLines w:val="0"/>
        <w:widowControl/>
      </w:pPr>
      <w:r>
        <w:t>今日随【实际姓名】主任医师查房，患者【本场景当日真实症状与变化】，查体【当次实查】，辅助检查【当时已可用结果及病灶标本关联】。主任医师分析：【围绕内镜、保守、介入和外科救治路径与转运风险的真实意见】，在综合决策与下一阶段方面明确【已形成的具体判断、依据和未解决问题】。目前【实际执行治疗及尚未实施计划分别记录】，后续【该层级已确认的监测、复评或协作安排】。</w:t>
      </w:r>
    </w:p>
    <w:p>
      <w:pPr>
        <w:pStyle w:val="Code"/>
      </w:pPr>
      <w:r>
        <w:t>```</w:t>
      </w:r>
    </w:p>
    <w:p>
      <w:pPr>
        <w:pStyle w:val="Heading2"/>
      </w:pPr>
      <w:r>
        <w:t>18 诊断修正</w:t>
      </w:r>
    </w:p>
    <w:p>
      <w:pPr>
        <w:widowControl/>
      </w:pPr>
      <w:r>
        <w:t>主治聚焦：新旧证据和各自回报时点。副主任聚焦：不同部位标本、不一致报告及病理复核需要。主任聚焦：重大诊断取舍和后续分期、保留历史合理确定度。</w:t>
      </w:r>
    </w:p>
    <w:p>
      <w:pPr>
        <w:widowControl/>
      </w:pPr>
      <w:r>
        <w:t>【实际日期时间】 【实际姓名】主治医师查房记录</w:t>
      </w:r>
    </w:p>
    <w:p>
      <w:pPr>
        <w:pStyle w:val="Code"/>
      </w:pPr>
      <w:r>
        <w:t>```text</w:t>
      </w:r>
    </w:p>
    <w:p>
      <w:pPr>
        <w:pStyle w:val="Code"/>
        <w:keepLines w:val="0"/>
        <w:widowControl/>
      </w:pPr>
      <w:r>
        <w:t>今日随【实际姓名】主治医师查房，患者【本场景当日真实症状与变化】，查体【当次实查】，辅助检查【当时已可用结果及病灶标本关联】。主治医师分析：【围绕新旧证据和各自回报时点的真实意见】，在当日病情及落实方面明确【已形成的具体判断、依据和未解决问题】。目前【实际执行治疗及尚未实施计划分别记录】，后续【该层级已确认的监测、复评或协作安排】。</w:t>
      </w:r>
    </w:p>
    <w:p>
      <w:pPr>
        <w:pStyle w:val="Code"/>
      </w:pPr>
      <w:r>
        <w:t>```</w:t>
      </w:r>
    </w:p>
    <w:p>
      <w:pPr>
        <w:widowControl/>
      </w:pPr>
      <w:r>
        <w:t>【实际日期时间】 【实际姓名】副主任医师查房记录</w:t>
      </w:r>
    </w:p>
    <w:p>
      <w:pPr>
        <w:pStyle w:val="Code"/>
      </w:pPr>
      <w:r>
        <w:t>```text</w:t>
      </w:r>
    </w:p>
    <w:p>
      <w:pPr>
        <w:pStyle w:val="Code"/>
        <w:keepLines w:val="0"/>
        <w:widowControl/>
      </w:pPr>
      <w:r>
        <w:t>今日随【实际姓名】副主任医师查房，患者【本场景当日真实症状与变化】，查体【当次实查】，辅助检查【当时已可用结果及病灶标本关联】。副主任医师分析：【围绕不同部位标本、不一致报告及病理复核需要的真实意见】，在诊断及治疗复核方面明确【已形成的具体判断、依据和未解决问题】。目前【实际执行治疗及尚未实施计划分别记录】，后续【该层级已确认的监测、复评或协作安排】。</w:t>
      </w:r>
    </w:p>
    <w:p>
      <w:pPr>
        <w:pStyle w:val="Code"/>
      </w:pPr>
      <w:r>
        <w:t>```</w:t>
      </w:r>
    </w:p>
    <w:p>
      <w:pPr>
        <w:widowControl/>
      </w:pPr>
      <w:r>
        <w:t>【实际日期时间】 【实际姓名】主任医师查房记录</w:t>
      </w:r>
    </w:p>
    <w:p>
      <w:pPr>
        <w:pStyle w:val="Code"/>
      </w:pPr>
      <w:r>
        <w:t>```text</w:t>
      </w:r>
    </w:p>
    <w:p>
      <w:pPr>
        <w:pStyle w:val="Code"/>
        <w:keepLines w:val="0"/>
        <w:widowControl/>
      </w:pPr>
      <w:r>
        <w:t>今日随【实际姓名】主任医师查房，患者【本场景当日真实症状与变化】，查体【当次实查】，辅助检查【当时已可用结果及病灶标本关联】。主任医师分析：【围绕重大诊断取舍和后续分期、保留历史合理确定度的真实意见】，在综合决策与下一阶段方面明确【已形成的具体判断、依据和未解决问题】。目前【实际执行治疗及尚未实施计划分别记录】，后续【该层级已确认的监测、复评或协作安排】。</w:t>
      </w:r>
    </w:p>
    <w:p>
      <w:pPr>
        <w:pStyle w:val="Code"/>
      </w:pPr>
      <w:r>
        <w:t>```</w:t>
      </w:r>
    </w:p>
    <w:p>
      <w:pPr>
        <w:pStyle w:val="Heading2"/>
      </w:pPr>
      <w:r>
        <w:t>19 危重症</w:t>
      </w:r>
    </w:p>
    <w:p>
      <w:pPr>
        <w:widowControl/>
      </w:pPr>
      <w:r>
        <w:t>主治聚焦：器官灌注、呼吸意识、抢救执行与反应。副主任聚焦：病因、器官功能变化、支持治疗效应与不良反应。主任聚焦：救治优先级、MDT与转诊预后评估并明确不确定性。</w:t>
      </w:r>
    </w:p>
    <w:p>
      <w:pPr>
        <w:widowControl/>
      </w:pPr>
      <w:r>
        <w:t>【实际日期时间】 【实际姓名】主治医师查房记录</w:t>
      </w:r>
    </w:p>
    <w:p>
      <w:pPr>
        <w:pStyle w:val="Code"/>
      </w:pPr>
      <w:r>
        <w:t>```text</w:t>
      </w:r>
    </w:p>
    <w:p>
      <w:pPr>
        <w:pStyle w:val="Code"/>
        <w:keepLines w:val="0"/>
        <w:widowControl/>
      </w:pPr>
      <w:r>
        <w:t>今日随【实际姓名】主治医师查房，患者【本场景当日真实症状与变化】，查体【当次实查】，辅助检查【当时已可用结果及病灶标本关联】。主治医师分析：【围绕器官灌注、呼吸意识、抢救执行与反应的真实意见】，在当日病情及落实方面明确【已形成的具体判断、依据和未解决问题】。目前【实际执行治疗及尚未实施计划分别记录】，后续【该层级已确认的监测、复评或协作安排】。</w:t>
      </w:r>
    </w:p>
    <w:p>
      <w:pPr>
        <w:pStyle w:val="Code"/>
      </w:pPr>
      <w:r>
        <w:t>```</w:t>
      </w:r>
    </w:p>
    <w:p>
      <w:pPr>
        <w:widowControl/>
      </w:pPr>
      <w:r>
        <w:t>【实际日期时间】 【实际姓名】副主任医师查房记录</w:t>
      </w:r>
    </w:p>
    <w:p>
      <w:pPr>
        <w:pStyle w:val="Code"/>
      </w:pPr>
      <w:r>
        <w:t>```text</w:t>
      </w:r>
    </w:p>
    <w:p>
      <w:pPr>
        <w:pStyle w:val="Code"/>
        <w:keepLines w:val="0"/>
        <w:widowControl/>
      </w:pPr>
      <w:r>
        <w:t>今日随【实际姓名】副主任医师查房，患者【本场景当日真实症状与变化】，查体【当次实查】，辅助检查【当时已可用结果及病灶标本关联】。副主任医师分析：【围绕病因、器官功能变化、支持治疗效应与不良反应的真实意见】，在诊断及治疗复核方面明确【已形成的具体判断、依据和未解决问题】。目前【实际执行治疗及尚未实施计划分别记录】，后续【该层级已确认的监测、复评或协作安排】。</w:t>
      </w:r>
    </w:p>
    <w:p>
      <w:pPr>
        <w:pStyle w:val="Code"/>
      </w:pPr>
      <w:r>
        <w:t>```</w:t>
      </w:r>
    </w:p>
    <w:p>
      <w:pPr>
        <w:widowControl/>
      </w:pPr>
      <w:r>
        <w:t>【实际日期时间】 【实际姓名】主任医师查房记录</w:t>
      </w:r>
    </w:p>
    <w:p>
      <w:pPr>
        <w:pStyle w:val="Code"/>
      </w:pPr>
      <w:r>
        <w:t>```text</w:t>
      </w:r>
    </w:p>
    <w:p>
      <w:pPr>
        <w:pStyle w:val="Code"/>
        <w:keepLines w:val="0"/>
        <w:widowControl/>
      </w:pPr>
      <w:r>
        <w:t>今日随【实际姓名】主任医师查房，患者【本场景当日真实症状与变化】，查体【当次实查】，辅助检查【当时已可用结果及病灶标本关联】。主任医师分析：【围绕救治优先级、MDT与转诊预后评估并明确不确定性的真实意见】，在综合决策与下一阶段方面明确【已形成的具体判断、依据和未解决问题】。目前【实际执行治疗及尚未实施计划分别记录】，后续【该层级已确认的监测、复评或协作安排】。</w:t>
      </w:r>
    </w:p>
    <w:p>
      <w:pPr>
        <w:pStyle w:val="Code"/>
      </w:pPr>
      <w:r>
        <w:t>```</w:t>
      </w:r>
    </w:p>
    <w:p>
      <w:pPr>
        <w:pStyle w:val="Heading2"/>
      </w:pPr>
      <w:r>
        <w:t>20 出院前</w:t>
      </w:r>
    </w:p>
    <w:p>
      <w:pPr>
        <w:widowControl/>
      </w:pPr>
      <w:r>
        <w:t>主治聚焦：当前症状实查、用药病理和支架待办。副主任聚焦：残余病灶、复发风险、抗栓和复查可落实性。主任聚焦：阶段治疗目标是否达到、未决诊断责任和长期策略。</w:t>
      </w:r>
    </w:p>
    <w:p>
      <w:pPr>
        <w:widowControl/>
      </w:pPr>
      <w:r>
        <w:t>【实际日期时间】 【实际姓名】主治医师查房记录</w:t>
      </w:r>
    </w:p>
    <w:p>
      <w:pPr>
        <w:pStyle w:val="Code"/>
      </w:pPr>
      <w:r>
        <w:t>```text</w:t>
      </w:r>
    </w:p>
    <w:p>
      <w:pPr>
        <w:pStyle w:val="Code"/>
        <w:keepLines w:val="0"/>
        <w:widowControl/>
      </w:pPr>
      <w:r>
        <w:t>今日随【实际姓名】主治医师查房，患者【本场景当日真实症状与变化】，查体【当次实查】，辅助检查【当时已可用结果及病灶标本关联】。主治医师分析：【围绕当前症状实查、用药病理和支架待办的真实意见】，在当日病情及落实方面明确【已形成的具体判断、依据和未解决问题】。目前【实际执行治疗及尚未实施计划分别记录】，后续【该层级已确认的监测、复评或协作安排】。</w:t>
      </w:r>
    </w:p>
    <w:p>
      <w:pPr>
        <w:pStyle w:val="Code"/>
      </w:pPr>
      <w:r>
        <w:t>```</w:t>
      </w:r>
    </w:p>
    <w:p>
      <w:pPr>
        <w:widowControl/>
      </w:pPr>
      <w:r>
        <w:t>【实际日期时间】 【实际姓名】副主任医师查房记录</w:t>
      </w:r>
    </w:p>
    <w:p>
      <w:pPr>
        <w:pStyle w:val="Code"/>
      </w:pPr>
      <w:r>
        <w:t>```text</w:t>
      </w:r>
    </w:p>
    <w:p>
      <w:pPr>
        <w:pStyle w:val="Code"/>
        <w:keepLines w:val="0"/>
        <w:widowControl/>
      </w:pPr>
      <w:r>
        <w:t>今日随【实际姓名】副主任医师查房，患者【本场景当日真实症状与变化】，查体【当次实查】，辅助检查【当时已可用结果及病灶标本关联】。副主任医师分析：【围绕残余病灶、复发风险、抗栓和复查可落实性的真实意见】，在诊断及治疗复核方面明确【已形成的具体判断、依据和未解决问题】。目前【实际执行治疗及尚未实施计划分别记录】，后续【该层级已确认的监测、复评或协作安排】。</w:t>
      </w:r>
    </w:p>
    <w:p>
      <w:pPr>
        <w:pStyle w:val="Code"/>
      </w:pPr>
      <w:r>
        <w:t>```</w:t>
      </w:r>
    </w:p>
    <w:p>
      <w:pPr>
        <w:widowControl/>
      </w:pPr>
      <w:r>
        <w:t>【实际日期时间】 【实际姓名】主任医师查房记录</w:t>
      </w:r>
    </w:p>
    <w:p>
      <w:pPr>
        <w:pStyle w:val="Code"/>
      </w:pPr>
      <w:r>
        <w:t>```text</w:t>
      </w:r>
    </w:p>
    <w:p>
      <w:pPr>
        <w:pStyle w:val="Code"/>
        <w:keepLines w:val="0"/>
        <w:widowControl/>
      </w:pPr>
      <w:r>
        <w:t>今日随【实际姓名】主任医师查房，患者【本场景当日真实症状与变化】，查体【当次实查】，辅助检查【当时已可用结果及病灶标本关联】。主任医师分析：【围绕阶段治疗目标是否达到、未决诊断责任和长期策略的真实意见】，在综合决策与下一阶段方面明确【已形成的具体判断、依据和未解决问题】。目前【实际执行治疗及尚未实施计划分别记录】，后续【该层级已确认的监测、复评或协作安排】。</w:t>
      </w:r>
    </w:p>
    <w:p>
      <w:pPr>
        <w:pStyle w:val="Code"/>
      </w:pPr>
      <w:r>
        <w:t>```</w:t>
      </w:r>
    </w:p>
    <w:p>
      <w:bookmarkStart w:id="4" w:name="s4"/>
      <w:pPr>
        <w:pStyle w:val="Heading1"/>
      </w:pPr>
      <w:r>
        <w:t>同一虚构病例的实质差异示例</w:t>
      </w:r>
      <w:bookmarkEnd w:id="4"/>
    </w:p>
    <w:p>
      <w:pPr>
        <w:widowControl/>
      </w:pPr>
      <w:r>
        <w:t>SIM-GI-08/E01，10月25日胃ESD，10月26日09:00无呕血黑便、上腹轻痛；实查上腹轻压痛，无反跳痛，Hb 112 g/L；切除病理未回。以下三个时点为虚构真实意见输入，未添加病理切缘或分期。</w:t>
      </w:r>
    </w:p>
    <w:p>
      <w:pPr>
        <w:widowControl/>
      </w:pPr>
      <w:r>
        <w:t>2026年10月26日 09:00 林甲主治医师查房记录</w:t>
      </w:r>
    </w:p>
    <w:p>
      <w:pPr>
        <w:pStyle w:val="Code"/>
      </w:pPr>
      <w:r>
        <w:t>```text</w:t>
      </w:r>
    </w:p>
    <w:p>
      <w:pPr>
        <w:pStyle w:val="Code"/>
        <w:keepLines w:val="0"/>
        <w:widowControl/>
      </w:pPr>
      <w:r>
        <w:t>今日随林甲主治医师查房，患者胃ESD后上腹轻痛，无呕血、黑便，查体上腹轻压痛，无反跳痛，血红蛋白112 g/L，切除标本病理尚未回报。主治医师分析当前应关注疼痛及出血征象的动态变化，核对抑酸治疗执行并追踪病理，后续依据当日复评确定饮食安排。</w:t>
      </w:r>
    </w:p>
    <w:p>
      <w:pPr>
        <w:pStyle w:val="Code"/>
      </w:pPr>
      <w:r>
        <w:t>```</w:t>
      </w:r>
    </w:p>
    <w:p>
      <w:pPr>
        <w:widowControl/>
      </w:pPr>
      <w:r>
        <w:t>2026年10月26日 10:00 林乙副主任医师查房记录</w:t>
      </w:r>
    </w:p>
    <w:p>
      <w:pPr>
        <w:pStyle w:val="Code"/>
      </w:pPr>
      <w:r>
        <w:t>```text</w:t>
      </w:r>
    </w:p>
    <w:p>
      <w:pPr>
        <w:pStyle w:val="Code"/>
        <w:keepLines w:val="0"/>
        <w:widowControl/>
      </w:pPr>
      <w:r>
        <w:t>今日随林乙副主任医师查房，患者胃ESD后上腹轻痛，无呕血、黑便，查体上腹轻压痛，无反跳痛，血红蛋白112 g/L，切除标本病理尚未回报。副主任医师分析当前轻度腹痛需结合变化鉴别操作后反应与迟发并发症，现有资料不足以评价切缘及浸润深度，应核对切除标本归属并在病理回报后复核诊断和后续方案。</w:t>
      </w:r>
    </w:p>
    <w:p>
      <w:pPr>
        <w:pStyle w:val="Code"/>
      </w:pPr>
      <w:r>
        <w:t>```</w:t>
      </w:r>
    </w:p>
    <w:p>
      <w:pPr>
        <w:widowControl/>
      </w:pPr>
      <w:r>
        <w:t>2026年10月26日 11:00 林丙主任医师查房记录</w:t>
      </w:r>
    </w:p>
    <w:p>
      <w:pPr>
        <w:pStyle w:val="Code"/>
      </w:pPr>
      <w:r>
        <w:t>```text</w:t>
      </w:r>
    </w:p>
    <w:p>
      <w:pPr>
        <w:pStyle w:val="Code"/>
        <w:keepLines w:val="0"/>
        <w:widowControl/>
      </w:pPr>
      <w:r>
        <w:t>今日随林丙主任医师查房，患者胃ESD后上腹轻痛，无呕血、黑便，查体上腹轻压痛，无反跳痛，血红蛋白112 g/L，切除标本病理尚未回报。主任医师分析内镜治疗技术完成不能等同于治愈性切除，需待标本组织学、分化、浸润、切缘及脉管情况明确后评价追加治疗的必要性；现阶段继续动态观察，病理有不利因素或无法充分评价时再讨论多学科治疗取舍。</w:t>
      </w:r>
    </w:p>
    <w:p>
      <w:pPr>
        <w:pStyle w:val="Code"/>
      </w:pPr>
      <w:r>
        <w:t>```</w:t>
      </w:r>
    </w:p>
    <w:p>
      <w:bookmarkStart w:id="5" w:name="s5"/>
      <w:pPr>
        <w:pStyle w:val="Heading1"/>
      </w:pPr>
      <w:r>
        <w:t>事实限制 常见错误及质控</w:t>
      </w:r>
      <w:bookmarkEnd w:id="5"/>
    </w:p>
    <w:p>
      <w:pPr>
        <w:widowControl/>
      </w:pPr>
      <w:r>
        <w:t>患者真实资料高于通用模板和医学知识。每条事实绑定patient_id、encounter_id、来源、event_time和available_time；未提供、未做、阴性、阳性和冲突分开。不得编造当日查体、生命体征、检查数值、内镜到达部位、病灶数量大小、活检、器械、夹数、麻醉、治疗执行、病理、分期、会诊、知情沟通或医师意见。历史资料明确日期；当日症状与查体不从昨日自动继承。正式意见由实际责任医师审核签署。</w:t>
      </w:r>
    </w:p>
    <w:p>
      <w:pPr>
        <w:widowControl/>
      </w:pPr>
      <w:r>
        <w:t>核实际意见归属与时点；不得自动补“同意ESD/手术”；主任分析须有实际决策内容；层级深度来自证据和真实意见；全段无条目空行且无默认阴性。</w:t>
      </w:r>
    </w:p>
    <w:p>
      <w:pPr>
        <w:widowControl/>
      </w:pPr>
      <w:r>
        <w:t>不得将模板建议改写成已执行处置。症状减轻不等于黏膜愈合，技术完成不等于病理治愈，未记录并发症不等于已经排除。</w:t>
      </w:r>
    </w:p>
    <w:p>
      <w:bookmarkStart w:id="6" w:name="s6"/>
      <w:pPr>
        <w:pStyle w:val="Heading1"/>
      </w:pPr>
      <w:r>
        <w:t>协同与维护</w:t>
      </w:r>
      <w:bookmarkEnd w:id="6"/>
    </w:p>
    <w:p>
      <w:pPr>
        <w:widowControl/>
      </w:pPr>
      <w:r>
        <w:t>00为唯一入口，01最高规则，11管理身份和事件，02—09提供任务功能，101—108补充对应疾病知识，10输出前终审。只读取本任务所需模块，冲突按01处理，不重复拼接正文。季度复核指南版本，新增指南、药物说明书或院内流程变化时由消化、内镜、麻醉、病理与病案质控人员按职责修订；保留修订人、日期、原因、受影响条款和回归用例。</w:t>
      </w:r>
    </w:p>
    <w:p>
      <w:bookmarkStart w:id="7" w:name="s7"/>
      <w:pPr>
        <w:pStyle w:val="Heading1"/>
      </w:pPr>
      <w:r>
        <w:t>指南版本和适用章节</w:t>
      </w:r>
      <w:bookmarkEnd w:id="7"/>
    </w:p>
    <w:p>
      <w:pPr>
        <w:widowControl/>
      </w:pPr>
      <w:r>
        <w:t>核验基准日2026-10-26。来源编号及准确名称、发布机构、年份、可访问层级与链接见本章记录。书目或摘要不能代替全文推荐；未核原文的精确阈值、剂量、证据等级和固定复查间隔不成为自动生成规则。国际文献仅补充适用的定义和方法，须结合中国规范及院内授权。</w:t>
      </w:r>
    </w:p>
    <w:p>
      <w:pPr>
        <w:widowControl/>
      </w:pPr>
      <w:r>
        <w:t>R01 R02用于三级查房与诊疗责任；对应疾病使用R07—R25，不能以模板层级冒充专家背书。</w:t>
      </w:r>
    </w:p>
    <w:p>
      <w:bookmarkStart w:id="8" w:name="s8"/>
      <w:pPr>
        <w:pStyle w:val="Heading1"/>
      </w:pPr>
      <w:r>
        <w:t>逐条来源核验登记</w:t>
      </w:r>
      <w:bookmarkEnd w:id="8"/>
    </w:p>
    <w:p>
      <w:pPr>
        <w:pStyle w:val="Heading2"/>
      </w:pPr>
      <w:r>
        <w:t>R01 病历书写基本规范</w:t>
      </w:r>
    </w:p>
    <w:p>
      <w:pPr>
        <w:widowControl/>
      </w:pPr>
      <w:r>
        <w:t>发布机构：原卫生部。版本年份：2010。核验日期：2026-10-26。</w:t>
      </w:r>
    </w:p>
    <w:p>
      <w:pPr>
        <w:widowControl/>
      </w:pPr>
      <w:r>
        <w:t>实际核验层级：官方发布索引与规范信息；直接正文抓取遇412，未据此新增精确时限。</w:t>
      </w:r>
    </w:p>
    <w:p>
      <w:pPr>
        <w:widowControl/>
      </w:pPr>
      <w:r>
        <w:t>适用章节：全模块真实性及基本文书栏目。</w:t>
      </w:r>
    </w:p>
    <w:p>
      <w:pPr>
        <w:widowControl/>
      </w:pPr>
      <w:r>
        <w:t>来源：https://www.nhc.gov.cn/wjw/c100175/201002/b1bec53d90f243e0861529723f00221a.shtml</w:t>
      </w:r>
    </w:p>
    <w:p>
      <w:pPr>
        <w:pStyle w:val="Heading2"/>
      </w:pPr>
      <w:r>
        <w:t>R02 医疗质量安全核心制度要点</w:t>
      </w:r>
    </w:p>
    <w:p>
      <w:pPr>
        <w:widowControl/>
      </w:pPr>
      <w:r>
        <w:t>发布机构：国家卫生健康委员会。版本年份：2018。核验日期：2026-10-26。</w:t>
      </w:r>
    </w:p>
    <w:p>
      <w:pPr>
        <w:widowControl/>
      </w:pPr>
      <w:r>
        <w:t>实际核验层级：官方通知及制度文本可访问。</w:t>
      </w:r>
    </w:p>
    <w:p>
      <w:pPr>
        <w:widowControl/>
      </w:pPr>
      <w:r>
        <w:t>适用章节：查房 会诊 危急值 抢救和记录责任。</w:t>
      </w:r>
    </w:p>
    <w:p>
      <w:pPr>
        <w:widowControl/>
      </w:pPr>
      <w:r>
        <w:t>来源：https://www.nhc.gov.cn/yzygj/c100068/201804/42ab2552298047679cd6ec733f233862.shtml</w:t>
      </w:r>
    </w:p>
    <w:p>
      <w:pPr>
        <w:pStyle w:val="Heading2"/>
      </w:pPr>
      <w:r>
        <w:t>R06 消化内镜诊疗镇静及麻醉管理中国指南 2026版</w:t>
      </w:r>
    </w:p>
    <w:p>
      <w:pPr>
        <w:widowControl/>
      </w:pPr>
      <w:r>
        <w:t>发布机构：国家消化内科专业医疗质量控制中心 国家麻醉专业医疗质量控制中心 中国医师协会内镜医师分会 中国日间手术合作联盟麻醉专业委员会。版本年份：2026。核验日期：2026-10-26。</w:t>
      </w:r>
    </w:p>
    <w:p>
      <w:pPr>
        <w:widowControl/>
      </w:pPr>
      <w:r>
        <w:t>实际核验层级：原刊题录及13页PDF已获取并提取，核对术前评估 监测 恢复与离院相关部分；未作全推荐逐条转录。</w:t>
      </w:r>
    </w:p>
    <w:p>
      <w:pPr>
        <w:widowControl/>
      </w:pPr>
      <w:r>
        <w:t>适用章节：05无痛内镜 06呼吸循环异常 07麻醉事实核对 09离院。</w:t>
      </w:r>
    </w:p>
    <w:p>
      <w:pPr>
        <w:widowControl/>
      </w:pPr>
      <w:r>
        <w:t>来源：https://xhyxzz.pumch.cn/article/doi/10.12290/xhyxzz.2026-0168?viewType=HTML</w:t>
      </w:r>
    </w:p>
    <w:p>
      <w:pPr>
        <w:widowControl/>
      </w:pPr>
      <w:r>
        <w:t>DOI：10.12290/xhyxzz.2026-0168</w:t>
      </w:r>
    </w:p>
    <w:p>
      <w:pPr>
        <w:pStyle w:val="Heading2"/>
      </w:pPr>
      <w:r>
        <w:t>R10 中国溃疡性结肠炎诊治指南 2023年 西安</w:t>
      </w:r>
    </w:p>
    <w:p>
      <w:pPr>
        <w:widowControl/>
      </w:pPr>
      <w:r>
        <w:t>发布机构：中华医学会消化病学分会炎症性肠病学组等 原刊署名为准。版本年份：2023版 2024发表。核验日期：2026-10-26。</w:t>
      </w:r>
    </w:p>
    <w:p>
      <w:pPr>
        <w:widowControl/>
      </w:pPr>
      <w:r>
        <w:t>实际核验层级：原刊指南专题题录和摘要；未获得全篇授权正文。</w:t>
      </w:r>
    </w:p>
    <w:p>
      <w:pPr>
        <w:widowControl/>
      </w:pPr>
      <w:r>
        <w:t>适用章节：104诊断证据 范围活动与治疗目标。</w:t>
      </w:r>
    </w:p>
    <w:p>
      <w:pPr>
        <w:widowControl/>
      </w:pPr>
      <w:r>
        <w:t>来源：https://zhyxcbzz.yiigle.com/topic/113.jspx</w:t>
      </w:r>
    </w:p>
    <w:p>
      <w:pPr>
        <w:widowControl/>
      </w:pPr>
      <w:r>
        <w:t>DOI：10.3760/cma.j.cn101480-20240123-00017</w:t>
      </w:r>
    </w:p>
    <w:p>
      <w:pPr>
        <w:pStyle w:val="Heading2"/>
      </w:pPr>
      <w:r>
        <w:t>R11 中国克罗恩病诊治指南 2023年 广州</w:t>
      </w:r>
    </w:p>
    <w:p>
      <w:pPr>
        <w:widowControl/>
      </w:pPr>
      <w:r>
        <w:t>发布机构：中华医学会消化病学分会炎症性肠病学组等 原刊署名为准。版本年份：2023版 2024发表。核验日期：2026-10-26。</w:t>
      </w:r>
    </w:p>
    <w:p>
      <w:pPr>
        <w:widowControl/>
      </w:pPr>
      <w:r>
        <w:t>实际核验层级：原刊指南专题题录和摘要；精确推荐待全文核对。</w:t>
      </w:r>
    </w:p>
    <w:p>
      <w:pPr>
        <w:widowControl/>
      </w:pPr>
      <w:r>
        <w:t>适用章节：104综合诊断 结构并发症与长期目标。</w:t>
      </w:r>
    </w:p>
    <w:p>
      <w:pPr>
        <w:widowControl/>
      </w:pPr>
      <w:r>
        <w:t>来源：https://zhyxcbzz.yiigle.com/topic/113.jspx</w:t>
      </w:r>
    </w:p>
    <w:p>
      <w:pPr>
        <w:widowControl/>
      </w:pPr>
      <w:r>
        <w:t>DOI：10.3760/cma.j.cn101480-20240108-00006</w:t>
      </w:r>
    </w:p>
    <w:p>
      <w:pPr>
        <w:pStyle w:val="Heading2"/>
      </w:pPr>
      <w:r>
        <w:t>R13 肝硬化临床诊治管理指南 2025版</w:t>
      </w:r>
    </w:p>
    <w:p>
      <w:pPr>
        <w:widowControl/>
      </w:pPr>
      <w:r>
        <w:t>发布机构：中华医学会肝病学分会。版本年份：2025。核验日期：2026-10-26。</w:t>
      </w:r>
    </w:p>
    <w:p>
      <w:pPr>
        <w:widowControl/>
      </w:pPr>
      <w:r>
        <w:t>实际核验层级：原始中文指南索引和可检索正文片段，直接全文页遇验证；不声称全文全部推荐复核。</w:t>
      </w:r>
    </w:p>
    <w:p>
      <w:pPr>
        <w:widowControl/>
      </w:pPr>
      <w:r>
        <w:t>适用章节：105肝硬化病因 储备 失代偿与长期管理。</w:t>
      </w:r>
    </w:p>
    <w:p>
      <w:pPr>
        <w:widowControl/>
      </w:pPr>
      <w:r>
        <w:t>来源：https://pmc.ncbi.nlm.nih.gov/articles/PMC12861852/</w:t>
      </w:r>
    </w:p>
    <w:p>
      <w:pPr>
        <w:widowControl/>
      </w:pPr>
      <w:r>
        <w:t>DOI：10.3760/cma.j.cn501113-20250728-00298</w:t>
      </w:r>
    </w:p>
    <w:p>
      <w:pPr>
        <w:pStyle w:val="Heading2"/>
      </w:pPr>
      <w:r>
        <w:t>R18 急性非静脉曲张性上消化道出血诊治指南 2018年 杭州</w:t>
      </w:r>
    </w:p>
    <w:p>
      <w:pPr>
        <w:widowControl/>
      </w:pPr>
      <w:r>
        <w:t>发布机构：中华内科 中华医学 中华消化 中华消化内镜相关编委会及中国医师协会内镜相关专委会。版本年份：2018版 2019多刊发表。核验日期：2026-10-26。</w:t>
      </w:r>
    </w:p>
    <w:p>
      <w:pPr>
        <w:widowControl/>
      </w:pPr>
      <w:r>
        <w:t>实际核验层级：2018杭州成人原始指南PubMed题录摘要已核；不将儿童2024指南当成人更新；精确时窗和剂量仍需原文与院内路径。</w:t>
      </w:r>
    </w:p>
    <w:p>
      <w:pPr>
        <w:widowControl/>
      </w:pPr>
      <w:r>
        <w:t>适用章节：107出血证据 复苏与止血衔接；精确时窗和剂量不据未完整原文自动生成。</w:t>
      </w:r>
    </w:p>
    <w:p>
      <w:pPr>
        <w:widowControl/>
      </w:pPr>
      <w:r>
        <w:t>来源：https://pubmed.ncbi.nlm.nih.gov/30803174/</w:t>
      </w:r>
    </w:p>
    <w:p>
      <w:pPr>
        <w:pStyle w:val="Heading2"/>
      </w:pPr>
      <w:r>
        <w:t>R23 胃内镜黏膜下剥离术围手术期指南 2025版 及中国早期胃癌内镜诊治共识 2023 太原</w:t>
      </w:r>
    </w:p>
    <w:p>
      <w:pPr>
        <w:widowControl/>
      </w:pPr>
      <w:r>
        <w:t>发布机构：胃ESD 国家消化系统疾病临床医学研究中心 中华医学会消化内镜学分会 中国医师协会消化医师分会；早胃癌 中华医学会消化内镜学分会。版本年份：2025及2023版。核验日期：2026-10-26。</w:t>
      </w:r>
    </w:p>
    <w:p>
      <w:pPr>
        <w:widowControl/>
      </w:pPr>
      <w:r>
        <w:t>实际核验层级：2025原刊PDF链接获取失败，题录信息待原刊全文进一步核；2023太原原始文献SinoMed记录可核 https://www.sinomed.ac.cn/article.do?ui=2024383721 。不把解读或2017旧文当2025原文。</w:t>
      </w:r>
    </w:p>
    <w:p>
      <w:pPr>
        <w:widowControl/>
      </w:pPr>
      <w:r>
        <w:t>适用章节：05及108胃ESD围期资料要求与病理治愈性边界；不固化未核精确阈值。</w:t>
      </w:r>
    </w:p>
    <w:p>
      <w:pPr>
        <w:widowControl/>
      </w:pPr>
      <w:r>
        <w:t>来源：https://doi.org/10.3760/cma.j.cn321463-20250110-00017</w:t>
      </w:r>
    </w:p>
    <w:p>
      <w:pPr>
        <w:widowControl/>
      </w:pPr>
      <w:r>
        <w:t>DOI：2025 10.3760/cma.j.cn321463-20250110-00017</w:t>
      </w:r>
    </w:p>
    <w:sectPr w:rsidR="00FC693F" w:rsidRPr="0006063C" w:rsidSect="00034616">
      <w:footerReference w:type="default" r:id="rId9"/>
      <w:pgSz w:w="12240" w:h="15840"/>
      <w:pgMar w:top="1080"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08  V1.0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Hiragino Sans GB" w:hAnsi="Hiragino Sans GB" w:eastAsia="Hiragino Sans GB" w:cs="Hiragino Sans GB"/>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93" w:lineRule="auto" w:after="100"/>
    </w:pPr>
    <w:rPr>
      <w:rFonts w:ascii="Hiragino Sans GB" w:hAnsi="Hiragino Sans GB" w:eastAsia="Hiragino Sans GB" w:cs="Hiragino Sans GB"/>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Hiragino Sans GB" w:hAnsi="Hiragino Sans GB" w:eastAsia="Hiragino Sans GB" w:cs="Hiragino Sans GB"/>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Hiragino Sans GB" w:hAnsi="Hiragino Sans GB" w:eastAsia="Hiragino Sans GB" w:cs="Hiragino Sans GB"/>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Hiragino Sans GB" w:hAnsi="Hiragino Sans GB" w:eastAsia="Hiragino Sans GB" w:cs="Hiragino Sans GB"/>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Hiragino Sans GB" w:hAnsi="Hiragino Sans GB" w:eastAsia="Hiragino Sans GB" w:cs="Hiragino Sans GB"/>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Hiragino Sans GB" w:hAnsi="Hiragino Sans GB" w:eastAsia="Hiragino Sans GB" w:cs="Hiragino Sans GB"/>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Hiragino Sans GB" w:hAnsi="Hiragino Sans GB" w:eastAsia="Hiragino Sans GB" w:cs="Hiragino Sans GB"/>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Hiragino Sans GB" w:hAnsi="Hiragino Sans GB" w:eastAsia="Hiragino Sans GB" w:cs="Hiragino Sans GB"/>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Hiragino Sans GB" w:hAnsi="Hiragino Sans GB" w:eastAsia="Hiragino Sans GB" w:cs="Hiragino Sans GB"/>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Hiragino Sans GB" w:hAnsi="Hiragino Sans GB" w:eastAsia="Hiragino Sans GB" w:cs="Hiragino Sans GB"/>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Hiragino Sans GB" w:hAnsi="Hiragino Sans GB" w:eastAsia="Hiragino Sans GB" w:cs="Hiragino Sans GB"/>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Hiragino Sans GB" w:hAnsi="Hiragino Sans GB" w:eastAsia="Hiragino Sans GB" w:cs="Hiragino Sans GB"/>
      <w:b/>
      <w:bCs/>
      <w:color w:val="4F81BD" w:themeColor="accent1"/>
      <w:sz w:val="26"/>
      <w:szCs w:val="26"/>
    </w:rPr>
  </w:style>
  <w:style w:type="character" w:customStyle="1" w:styleId="Heading3Char">
    <w:name w:val="Heading 3 Char"/>
    <w:basedOn w:val="DefaultParagraphFont"/>
    <w:link w:val="Heading3"/>
    <w:uiPriority w:val="9"/>
    <w:rsid w:val="00FC693F"/>
    <w:rPr>
      <w:rFonts w:ascii="Hiragino Sans GB" w:hAnsi="Hiragino Sans GB" w:eastAsia="Hiragino Sans GB" w:cs="Hiragino Sans GB"/>
      <w:b/>
      <w:bCs/>
      <w:color w:val="4F81BD" w:themeColor="accent1"/>
    </w:rPr>
  </w:style>
  <w:style w:type="paragraph" w:styleId="Title">
    <w:name w:val="Title"/>
    <w:basedOn w:val="Normal"/>
    <w:next w:val="Normal"/>
    <w:link w:val="TitleChar"/>
    <w:uiPriority w:val="10"/>
    <w:qFormat/>
    <w:rsid w:val="00FC693F"/>
    <w:pPr>
      <w:spacing w:after="120" w:line="240" w:lineRule="auto" w:before="240"/>
      <w:contextualSpacing/>
    </w:pPr>
    <w:rPr>
      <w:rFonts w:ascii="Hiragino Sans GB" w:hAnsi="Hiragino Sans GB" w:eastAsia="Hiragino Sans GB" w:cs="Hiragino Sans GB"/>
      <w:color w:val="000000"/>
      <w:spacing w:val="5"/>
      <w:kern w:val="28"/>
      <w:sz w:val="44"/>
      <w:szCs w:val="52"/>
    </w:rPr>
  </w:style>
  <w:style w:type="character" w:customStyle="1" w:styleId="TitleChar">
    <w:name w:val="Title Char"/>
    <w:basedOn w:val="DefaultParagraphFont"/>
    <w:link w:val="Title"/>
    <w:uiPriority w:val="10"/>
    <w:rsid w:val="00FC693F"/>
    <w:rPr>
      <w:rFonts w:ascii="Hiragino Sans GB" w:hAnsi="Hiragino Sans GB" w:eastAsia="Hiragino Sans GB" w:cs="Hiragino Sans GB"/>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40" w:after="120"/>
    </w:pPr>
    <w:rPr>
      <w:rFonts w:ascii="Hiragino Sans GB" w:hAnsi="Hiragino Sans GB" w:eastAsia="Hiragino Sans GB" w:cs="Hiragino Sans GB"/>
      <w:i w:val="0"/>
      <w:iCs/>
      <w:color w:val="000000"/>
      <w:spacing w:val="15"/>
      <w:sz w:val="22"/>
      <w:szCs w:val="24"/>
    </w:rPr>
  </w:style>
  <w:style w:type="character" w:customStyle="1" w:styleId="SubtitleChar">
    <w:name w:val="Subtitle Char"/>
    <w:basedOn w:val="DefaultParagraphFont"/>
    <w:link w:val="Subtitle"/>
    <w:uiPriority w:val="11"/>
    <w:rsid w:val="00FC693F"/>
    <w:rPr>
      <w:rFonts w:ascii="Hiragino Sans GB" w:hAnsi="Hiragino Sans GB" w:eastAsia="Hiragino Sans GB" w:cs="Hiragino Sans GB"/>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Hiragino Sans GB" w:hAnsi="Hiragino Sans GB" w:eastAsia="Hiragino Sans GB" w:cs="Hiragino Sans GB"/>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Hiragino Sans GB" w:hAnsi="Hiragino Sans GB" w:eastAsia="Hiragino Sans GB" w:cs="Hiragino Sans GB"/>
      <w:sz w:val="20"/>
      <w:szCs w:val="20"/>
    </w:rPr>
  </w:style>
  <w:style w:type="character" w:customStyle="1" w:styleId="MacroTextChar">
    <w:name w:val="Macro Text Char"/>
    <w:basedOn w:val="DefaultParagraphFont"/>
    <w:link w:val="MacroText"/>
    <w:uiPriority w:val="99"/>
    <w:rsid w:val="0029639D"/>
    <w:rPr>
      <w:rFonts w:ascii="Hiragino Sans GB" w:hAnsi="Hiragino Sans GB" w:eastAsia="Hiragino Sans GB" w:cs="Hiragino Sans GB"/>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Hiragino Sans GB" w:hAnsi="Hiragino Sans GB" w:eastAsia="Hiragino Sans GB" w:cs="Hiragino Sans GB"/>
      <w:b/>
      <w:bCs/>
      <w:i/>
      <w:iCs/>
      <w:color w:val="4F81BD" w:themeColor="accent1"/>
    </w:rPr>
  </w:style>
  <w:style w:type="character" w:customStyle="1" w:styleId="Heading5Char">
    <w:name w:val="Heading 5 Char"/>
    <w:basedOn w:val="DefaultParagraphFont"/>
    <w:link w:val="Heading5"/>
    <w:uiPriority w:val="9"/>
    <w:semiHidden/>
    <w:rsid w:val="00FC693F"/>
    <w:rPr>
      <w:rFonts w:ascii="Hiragino Sans GB" w:hAnsi="Hiragino Sans GB" w:eastAsia="Hiragino Sans GB" w:cs="Hiragino Sans GB"/>
      <w:color w:val="243F60" w:themeColor="accent1" w:themeShade="7F"/>
    </w:rPr>
  </w:style>
  <w:style w:type="character" w:customStyle="1" w:styleId="Heading6Char">
    <w:name w:val="Heading 6 Char"/>
    <w:basedOn w:val="DefaultParagraphFont"/>
    <w:link w:val="Heading6"/>
    <w:uiPriority w:val="9"/>
    <w:semiHidden/>
    <w:rsid w:val="00FC693F"/>
    <w:rPr>
      <w:rFonts w:ascii="Hiragino Sans GB" w:hAnsi="Hiragino Sans GB" w:eastAsia="Hiragino Sans GB" w:cs="Hiragino Sans GB"/>
      <w:i/>
      <w:iCs/>
      <w:color w:val="243F60" w:themeColor="accent1" w:themeShade="7F"/>
    </w:rPr>
  </w:style>
  <w:style w:type="character" w:customStyle="1" w:styleId="Heading7Char">
    <w:name w:val="Heading 7 Char"/>
    <w:basedOn w:val="DefaultParagraphFont"/>
    <w:link w:val="Heading7"/>
    <w:uiPriority w:val="9"/>
    <w:semiHidden/>
    <w:rsid w:val="00FC693F"/>
    <w:rPr>
      <w:rFonts w:ascii="Hiragino Sans GB" w:hAnsi="Hiragino Sans GB" w:eastAsia="Hiragino Sans GB" w:cs="Hiragino Sans GB"/>
      <w:i/>
      <w:iCs/>
      <w:color w:val="404040" w:themeColor="text1" w:themeTint="BF"/>
    </w:rPr>
  </w:style>
  <w:style w:type="character" w:customStyle="1" w:styleId="Heading8Char">
    <w:name w:val="Heading 8 Char"/>
    <w:basedOn w:val="DefaultParagraphFont"/>
    <w:link w:val="Heading8"/>
    <w:uiPriority w:val="9"/>
    <w:semiHidden/>
    <w:rsid w:val="00FC693F"/>
    <w:rPr>
      <w:rFonts w:ascii="Hiragino Sans GB" w:hAnsi="Hiragino Sans GB" w:eastAsia="Hiragino Sans GB" w:cs="Hiragino Sans GB"/>
      <w:color w:val="4F81BD" w:themeColor="accent1"/>
      <w:sz w:val="20"/>
      <w:szCs w:val="20"/>
    </w:rPr>
  </w:style>
  <w:style w:type="character" w:customStyle="1" w:styleId="Heading9Char">
    <w:name w:val="Heading 9 Char"/>
    <w:basedOn w:val="DefaultParagraphFont"/>
    <w:link w:val="Heading9"/>
    <w:uiPriority w:val="9"/>
    <w:semiHidden/>
    <w:rsid w:val="00FC693F"/>
    <w:rPr>
      <w:rFonts w:ascii="Hiragino Sans GB" w:hAnsi="Hiragino Sans GB" w:eastAsia="Hiragino Sans GB" w:cs="Hiragino Sans GB"/>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Hiragino Sans GB" w:hAnsi="Hiragino Sans GB" w:eastAsia="Hiragino Sans GB" w:cs="Hiragino Sans GB"/>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Hiragino Sans GB" w:hAnsi="Hiragino Sans GB" w:eastAsia="Hiragino Sans GB" w:cs="Hiragino Sans GB"/>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Hiragino Sans GB" w:hAnsi="Hiragino Sans GB" w:eastAsia="Hiragino Sans GB" w:cs="Hiragino Sans GB"/>
        <w:b/>
        <w:bCs/>
      </w:rPr>
    </w:tblStylePr>
    <w:tblStylePr w:type="lastCol">
      <w:rPr>
        <w:rFonts w:ascii="Hiragino Sans GB" w:hAnsi="Hiragino Sans GB" w:eastAsia="Hiragino Sans GB" w:cs="Hiragino Sans GB"/>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Hiragino Sans GB" w:hAnsi="Hiragino Sans GB" w:eastAsia="Hiragino Sans GB" w:cs="Hiragino Sans GB"/>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Hiragino Sans GB" w:hAnsi="Hiragino Sans GB" w:eastAsia="Hiragino Sans GB" w:cs="Hiragino Sans GB"/>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Hiragino Sans GB" w:hAnsi="Hiragino Sans GB" w:eastAsia="Hiragino Sans GB" w:cs="Hiragino Sans GB"/>
        <w:b/>
        <w:bCs/>
      </w:rPr>
    </w:tblStylePr>
    <w:tblStylePr w:type="lastCol">
      <w:rPr>
        <w:rFonts w:ascii="Hiragino Sans GB" w:hAnsi="Hiragino Sans GB" w:eastAsia="Hiragino Sans GB" w:cs="Hiragino Sans GB"/>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Hiragino Sans GB" w:hAnsi="Hiragino Sans GB" w:eastAsia="Hiragino Sans GB" w:cs="Hiragino Sans GB"/>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Hiragino Sans GB" w:hAnsi="Hiragino Sans GB" w:eastAsia="Hiragino Sans GB" w:cs="Hiragino Sans GB"/>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Hiragino Sans GB" w:hAnsi="Hiragino Sans GB" w:eastAsia="Hiragino Sans GB" w:cs="Hiragino Sans GB"/>
        <w:b/>
        <w:bCs/>
      </w:rPr>
    </w:tblStylePr>
    <w:tblStylePr w:type="lastCol">
      <w:rPr>
        <w:rFonts w:ascii="Hiragino Sans GB" w:hAnsi="Hiragino Sans GB" w:eastAsia="Hiragino Sans GB" w:cs="Hiragino Sans GB"/>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Hiragino Sans GB" w:hAnsi="Hiragino Sans GB" w:eastAsia="Hiragino Sans GB" w:cs="Hiragino Sans GB"/>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Hiragino Sans GB" w:hAnsi="Hiragino Sans GB" w:eastAsia="Hiragino Sans GB" w:cs="Hiragino Sans GB"/>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Hiragino Sans GB" w:hAnsi="Hiragino Sans GB" w:eastAsia="Hiragino Sans GB" w:cs="Hiragino Sans GB"/>
        <w:b/>
        <w:bCs/>
      </w:rPr>
    </w:tblStylePr>
    <w:tblStylePr w:type="lastCol">
      <w:rPr>
        <w:rFonts w:ascii="Hiragino Sans GB" w:hAnsi="Hiragino Sans GB" w:eastAsia="Hiragino Sans GB" w:cs="Hiragino Sans GB"/>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Hiragino Sans GB" w:hAnsi="Hiragino Sans GB" w:eastAsia="Hiragino Sans GB" w:cs="Hiragino Sans GB"/>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Hiragino Sans GB" w:hAnsi="Hiragino Sans GB" w:eastAsia="Hiragino Sans GB" w:cs="Hiragino Sans GB"/>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Hiragino Sans GB" w:hAnsi="Hiragino Sans GB" w:eastAsia="Hiragino Sans GB" w:cs="Hiragino Sans GB"/>
        <w:b/>
        <w:bCs/>
      </w:rPr>
    </w:tblStylePr>
    <w:tblStylePr w:type="lastCol">
      <w:rPr>
        <w:rFonts w:ascii="Hiragino Sans GB" w:hAnsi="Hiragino Sans GB" w:eastAsia="Hiragino Sans GB" w:cs="Hiragino Sans GB"/>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Hiragino Sans GB" w:hAnsi="Hiragino Sans GB" w:eastAsia="Hiragino Sans GB" w:cs="Hiragino Sans GB"/>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Hiragino Sans GB" w:hAnsi="Hiragino Sans GB" w:eastAsia="Hiragino Sans GB" w:cs="Hiragino Sans GB"/>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Hiragino Sans GB" w:hAnsi="Hiragino Sans GB" w:eastAsia="Hiragino Sans GB" w:cs="Hiragino Sans GB"/>
        <w:b/>
        <w:bCs/>
      </w:rPr>
    </w:tblStylePr>
    <w:tblStylePr w:type="lastCol">
      <w:rPr>
        <w:rFonts w:ascii="Hiragino Sans GB" w:hAnsi="Hiragino Sans GB" w:eastAsia="Hiragino Sans GB" w:cs="Hiragino Sans GB"/>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Hiragino Sans GB" w:hAnsi="Hiragino Sans GB" w:eastAsia="Hiragino Sans GB" w:cs="Hiragino Sans GB"/>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Hiragino Sans GB" w:hAnsi="Hiragino Sans GB" w:eastAsia="Hiragino Sans GB" w:cs="Hiragino Sans GB"/>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Hiragino Sans GB" w:hAnsi="Hiragino Sans GB" w:eastAsia="Hiragino Sans GB" w:cs="Hiragino Sans GB"/>
        <w:b/>
        <w:bCs/>
      </w:rPr>
    </w:tblStylePr>
    <w:tblStylePr w:type="lastCol">
      <w:rPr>
        <w:rFonts w:ascii="Hiragino Sans GB" w:hAnsi="Hiragino Sans GB" w:eastAsia="Hiragino Sans GB" w:cs="Hiragino Sans GB"/>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Hiragino Sans GB" w:hAnsi="Hiragino Sans GB" w:eastAsia="Hiragino Sans GB" w:cs="Hiragino Sans GB"/>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Hiragino Sans GB" w:hAnsi="Hiragino Sans GB" w:eastAsia="Hiragino Sans GB" w:cs="Hiragino Sans GB"/>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Hiragino Sans GB" w:hAnsi="Hiragino Sans GB" w:eastAsia="Hiragino Sans GB" w:cs="Hiragino Sans GB"/>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Hiragino Sans GB" w:hAnsi="Hiragino Sans GB" w:eastAsia="Hiragino Sans GB" w:cs="Hiragino Sans GB"/>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Hiragino Sans GB" w:hAnsi="Hiragino Sans GB" w:eastAsia="Hiragino Sans GB" w:cs="Hiragino Sans GB"/>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Hiragino Sans GB" w:hAnsi="Hiragino Sans GB" w:eastAsia="Hiragino Sans GB" w:cs="Hiragino Sans GB"/>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Hiragino Sans GB" w:hAnsi="Hiragino Sans GB" w:eastAsia="Hiragino Sans GB" w:cs="Hiragino Sans GB"/>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Hiragino Sans GB" w:hAnsi="Hiragino Sans GB" w:eastAsia="Hiragino Sans GB" w:cs="Hiragino Sans GB"/>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Hiragino Sans GB" w:hAnsi="Hiragino Sans GB" w:eastAsia="Hiragino Sans GB" w:cs="Hiragino Sans GB"/>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Hiragino Sans GB" w:hAnsi="Hiragino Sans GB" w:eastAsia="Hiragino Sans GB" w:cs="Hiragino Sans GB"/>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Hiragino Sans GB" w:hAnsi="Hiragino Sans GB" w:eastAsia="Hiragino Sans GB" w:cs="Hiragino Sans GB"/>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Hiragino Sans GB" w:hAnsi="Hiragino Sans GB" w:eastAsia="Hiragino Sans GB" w:cs="Hiragino Sans GB"/>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Hiragino Sans GB" w:hAnsi="Hiragino Sans GB" w:eastAsia="Hiragino Sans GB" w:cs="Hiragino Sans GB"/>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Hiragino Sans GB" w:hAnsi="Hiragino Sans GB" w:eastAsia="Hiragino Sans GB" w:cs="Hiragino Sans GB"/>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Hiragino Sans GB" w:hAnsi="Hiragino Sans GB" w:eastAsia="Hiragino Sans GB" w:cs="Hiragino Sans GB"/>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Hiragino Sans GB" w:hAnsi="Hiragino Sans GB" w:eastAsia="Hiragino Sans GB" w:cs="Hiragino Sans GB"/>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Hiragino Sans GB" w:hAnsi="Hiragino Sans GB" w:eastAsia="Hiragino Sans GB" w:cs="Hiragino Sans GB"/>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Hiragino Sans GB" w:hAnsi="Hiragino Sans GB" w:eastAsia="Hiragino Sans GB" w:cs="Hiragino Sans GB"/>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Hiragino Sans GB" w:hAnsi="Hiragino Sans GB" w:eastAsia="Hiragino Sans GB" w:cs="Hiragino Sans GB"/>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Hiragino Sans GB" w:hAnsi="Hiragino Sans GB" w:eastAsia="Hiragino Sans GB" w:cs="Hiragino Sans GB"/>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Hiragino Sans GB" w:hAnsi="Hiragino Sans GB" w:eastAsia="Hiragino Sans GB" w:cs="Hiragino Sans GB"/>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line="281" w:lineRule="auto" w:after="40"/>
    </w:pPr>
    <w:rPr>
      <w:rFonts w:ascii="Hiragino Sans GB" w:hAnsi="Hiragino Sans GB" w:eastAsia="Hiragino Sans GB" w:cs="Hiragino Sans GB"/>
      <w:color w:val="000000"/>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08 消化内科三级医师查房决策与层级表达模板库</dc:title>
  <dc:subject>消化内科含胃肠镜AI病历书写系统V1.0</dc:subject>
  <dc:creator>病历模板库</dc:creator>
  <cp:keywords>消化内科 胃肠镜 医学文书 真实性 质控</cp:keywords>
  <dc:description>generated by python-docx</dc:description>
  <cp:lastModifiedBy/>
  <cp:revision>1</cp:revision>
  <dcterms:created xsi:type="dcterms:W3CDTF">2013-12-23T23:15:00Z</dcterms:created>
  <dcterms:modified xsi:type="dcterms:W3CDTF">2013-12-23T23:15:00Z</dcterms:modified>
  <cp:category/>
</cp:coreProperties>
</file>