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神经外科AI病历书写系统</w:t>
      </w:r>
    </w:p>
    <w:p>
      <w:pPr>
        <w:pStyle w:val="Subtitle"/>
      </w:pPr>
      <w:r>
        <w:t>V1.0</w:t>
      </w:r>
    </w:p>
    <w:p>
      <w:pPr>
        <w:pStyle w:val="Title"/>
      </w:pPr>
      <w:r>
        <w:t>05 神经外科高频术式与围手术期医学文书模板库</w:t>
      </w:r>
    </w:p>
    <w:p>
      <w:r>
        <w:t>模块编号 05    版本 V1.0</w:t>
      </w:r>
    </w:p>
    <w:p>
      <w:r>
        <w:t>所属层级 第二级 通用功能层</w:t>
      </w:r>
    </w:p>
    <w:p>
      <w:r>
        <w:t>创建及公开来源核验日期 2026年10月26日</w:t>
      </w:r>
    </w:p>
    <w:p>
      <w:r>
        <w:t>功能定位 44类术式及完整围术期文书链</w:t>
      </w:r>
    </w:p>
    <w:p>
      <w:r>
        <w:t>适用范围 开颅血管肿瘤颅底脊髓CSF和功能手术</w:t>
      </w:r>
    </w:p>
    <w:p>
      <w:r>
        <w:t>自动调用条件 拟行实际手术各阶段及再次手术任务</w:t>
      </w:r>
    </w:p>
    <w:p>
      <w:r>
        <w:t>供中国医院神经外科临床医师使用的文书辅助规则库。阅读本模块后，应能提取本例证据、选择诊疗阶段、保留事实边界并生成可审核的病历正文。</w:t>
      </w:r>
    </w:p>
    <w:p>
      <w:r>
        <w:t>本系统是医师审核前的文书辅助规则库，不能替代查体、手术或介入决策、医嘱开立、装置操作、知情沟通、签名或法定审核。每一患者事实绑定patient_id、encounter_id、event_id、发生时间、可获知时间、来源及核验状态；未知不等于正常，未提供不等于未发生。稳定背景可按来源继承，当日神经查体、生命体征、引流和用药执行须有对应时间的资料。医学知识和模板不能自动变成患者实际诊疗事实。</w:t>
      </w:r>
    </w:p>
    <w:p>
      <w:r>
        <w:br w:type="page"/>
      </w:r>
    </w:p>
    <w:p>
      <w:pPr>
        <w:pStyle w:val="Title"/>
      </w:pPr>
      <w:r>
        <w:t>目录</w:t>
      </w:r>
    </w:p>
    <w:p>
      <w:r>
        <w:fldChar w:fldCharType="begin"/>
      </w:r>
      <w:r>
        <w:instrText xml:space="preserve"> TOC \o "1-2" \h \z \u </w:instrText>
      </w:r>
      <w:r>
        <w:fldChar w:fldCharType="separate"/>
      </w:r>
    </w:p>
    <w:p>
      <w:pPr>
        <w:tabs>
          <w:tab w:pos="8787" w:val="right" w:leader="dot"/>
        </w:tabs>
        <w:spacing w:after="60"/>
      </w:pPr>
      <w:hyperlink w:anchor="sec_0">
        <w:r>
          <w:t>手术事实来源与阶段</w:t>
        </w:r>
      </w:hyperlink>
      <w:r>
        <w:tab/>
      </w:r>
      <w:fldSimple w:instr="PAGEREF sec_0 \h">
        <w:r>
          <w:t>4</w:t>
        </w:r>
      </w:fldSimple>
    </w:p>
    <w:p>
      <w:pPr>
        <w:tabs>
          <w:tab w:pos="8787" w:val="right" w:leader="dot"/>
        </w:tabs>
        <w:spacing w:after="60"/>
      </w:pPr>
      <w:hyperlink w:anchor="sec_2">
        <w:r>
          <w:t>14类阶段模板使用规则</w:t>
        </w:r>
      </w:hyperlink>
      <w:r>
        <w:tab/>
      </w:r>
      <w:fldSimple w:instr="PAGEREF sec_2 \h">
        <w:r>
          <w:t>4</w:t>
        </w:r>
      </w:fldSimple>
    </w:p>
    <w:p>
      <w:pPr>
        <w:tabs>
          <w:tab w:pos="8787" w:val="right" w:leader="dot"/>
        </w:tabs>
        <w:spacing w:after="60"/>
        <w:ind w:left="255"/>
      </w:pPr>
      <w:hyperlink w:anchor="sec_4">
        <w:r>
          <w:t>01 开颅血肿清除术</w:t>
        </w:r>
      </w:hyperlink>
      <w:r>
        <w:tab/>
      </w:r>
      <w:fldSimple w:instr="PAGEREF sec_4 \h">
        <w:r>
          <w:t>4</w:t>
        </w:r>
      </w:fldSimple>
    </w:p>
    <w:p>
      <w:pPr>
        <w:tabs>
          <w:tab w:pos="8787" w:val="right" w:leader="dot"/>
        </w:tabs>
        <w:spacing w:after="60"/>
        <w:ind w:left="255"/>
      </w:pPr>
      <w:hyperlink w:anchor="sec_49">
        <w:r>
          <w:t>02 硬膜外血肿清除术</w:t>
        </w:r>
      </w:hyperlink>
      <w:r>
        <w:tab/>
      </w:r>
      <w:fldSimple w:instr="PAGEREF sec_49 \h">
        <w:r>
          <w:t>7</w:t>
        </w:r>
      </w:fldSimple>
    </w:p>
    <w:p>
      <w:pPr>
        <w:tabs>
          <w:tab w:pos="8787" w:val="right" w:leader="dot"/>
        </w:tabs>
        <w:spacing w:after="60"/>
        <w:ind w:left="255"/>
      </w:pPr>
      <w:hyperlink w:anchor="sec_93">
        <w:r>
          <w:t>03 急性硬膜下血肿清除术</w:t>
        </w:r>
      </w:hyperlink>
      <w:r>
        <w:tab/>
      </w:r>
      <w:fldSimple w:instr="PAGEREF sec_93 \h">
        <w:r>
          <w:t>11</w:t>
        </w:r>
      </w:fldSimple>
    </w:p>
    <w:p>
      <w:pPr>
        <w:tabs>
          <w:tab w:pos="8787" w:val="right" w:leader="dot"/>
        </w:tabs>
        <w:spacing w:after="60"/>
        <w:ind w:left="255"/>
      </w:pPr>
      <w:hyperlink w:anchor="sec_137">
        <w:r>
          <w:t>04 慢性硬膜下血肿钻孔引流术</w:t>
        </w:r>
      </w:hyperlink>
      <w:r>
        <w:tab/>
      </w:r>
      <w:fldSimple w:instr="PAGEREF sec_137 \h">
        <w:r>
          <w:t>15</w:t>
        </w:r>
      </w:fldSimple>
    </w:p>
    <w:p>
      <w:pPr>
        <w:tabs>
          <w:tab w:pos="8787" w:val="right" w:leader="dot"/>
        </w:tabs>
        <w:spacing w:after="60"/>
        <w:ind w:left="255"/>
      </w:pPr>
      <w:hyperlink w:anchor="sec_181">
        <w:r>
          <w:t>05 脑挫裂伤及血肿相关手术</w:t>
        </w:r>
      </w:hyperlink>
      <w:r>
        <w:tab/>
      </w:r>
      <w:fldSimple w:instr="PAGEREF sec_181 \h">
        <w:r>
          <w:t>18</w:t>
        </w:r>
      </w:fldSimple>
    </w:p>
    <w:p>
      <w:pPr>
        <w:tabs>
          <w:tab w:pos="8787" w:val="right" w:leader="dot"/>
        </w:tabs>
        <w:spacing w:after="60"/>
        <w:ind w:left="255"/>
      </w:pPr>
      <w:hyperlink w:anchor="sec_225">
        <w:r>
          <w:t>06 去骨瓣减压术</w:t>
        </w:r>
      </w:hyperlink>
      <w:r>
        <w:tab/>
      </w:r>
      <w:fldSimple w:instr="PAGEREF sec_225 \h">
        <w:r>
          <w:t>22</w:t>
        </w:r>
      </w:fldSimple>
    </w:p>
    <w:p>
      <w:pPr>
        <w:tabs>
          <w:tab w:pos="8787" w:val="right" w:leader="dot"/>
        </w:tabs>
        <w:spacing w:after="60"/>
        <w:ind w:left="255"/>
      </w:pPr>
      <w:hyperlink w:anchor="sec_269">
        <w:r>
          <w:t>07 颅内压监测装置置入</w:t>
        </w:r>
      </w:hyperlink>
      <w:r>
        <w:tab/>
      </w:r>
      <w:fldSimple w:instr="PAGEREF sec_269 \h">
        <w:r>
          <w:t>25</w:t>
        </w:r>
      </w:fldSimple>
    </w:p>
    <w:p>
      <w:pPr>
        <w:tabs>
          <w:tab w:pos="8787" w:val="right" w:leader="dot"/>
        </w:tabs>
        <w:spacing w:after="60"/>
        <w:ind w:left="255"/>
      </w:pPr>
      <w:hyperlink w:anchor="sec_313">
        <w:r>
          <w:t>08 颅骨成形术</w:t>
        </w:r>
      </w:hyperlink>
      <w:r>
        <w:tab/>
      </w:r>
      <w:fldSimple w:instr="PAGEREF sec_313 \h">
        <w:r>
          <w:t>29</w:t>
        </w:r>
      </w:fldSimple>
    </w:p>
    <w:p>
      <w:pPr>
        <w:tabs>
          <w:tab w:pos="8787" w:val="right" w:leader="dot"/>
        </w:tabs>
        <w:spacing w:after="60"/>
        <w:ind w:left="255"/>
      </w:pPr>
      <w:hyperlink w:anchor="sec_357">
        <w:r>
          <w:t>09 开放性颅脑损伤清创及修复</w:t>
        </w:r>
      </w:hyperlink>
      <w:r>
        <w:tab/>
      </w:r>
      <w:fldSimple w:instr="PAGEREF sec_357 \h">
        <w:r>
          <w:t>32</w:t>
        </w:r>
      </w:fldSimple>
    </w:p>
    <w:p>
      <w:pPr>
        <w:tabs>
          <w:tab w:pos="8787" w:val="right" w:leader="dot"/>
        </w:tabs>
        <w:spacing w:after="60"/>
        <w:ind w:left="255"/>
      </w:pPr>
      <w:hyperlink w:anchor="sec_401">
        <w:r>
          <w:t>10 脑出血血肿清除术</w:t>
        </w:r>
      </w:hyperlink>
      <w:r>
        <w:tab/>
      </w:r>
      <w:fldSimple w:instr="PAGEREF sec_401 \h">
        <w:r>
          <w:t>36</w:t>
        </w:r>
      </w:fldSimple>
    </w:p>
    <w:p>
      <w:pPr>
        <w:tabs>
          <w:tab w:pos="8787" w:val="right" w:leader="dot"/>
        </w:tabs>
        <w:spacing w:after="60"/>
        <w:ind w:left="255"/>
      </w:pPr>
      <w:hyperlink w:anchor="sec_445">
        <w:r>
          <w:t>11 脑室外引流术</w:t>
        </w:r>
      </w:hyperlink>
      <w:r>
        <w:tab/>
      </w:r>
      <w:fldSimple w:instr="PAGEREF sec_445 \h">
        <w:r>
          <w:t>39</w:t>
        </w:r>
      </w:fldSimple>
    </w:p>
    <w:p>
      <w:pPr>
        <w:tabs>
          <w:tab w:pos="8787" w:val="right" w:leader="dot"/>
        </w:tabs>
        <w:spacing w:after="60"/>
        <w:ind w:left="255"/>
      </w:pPr>
      <w:hyperlink w:anchor="sec_489">
        <w:r>
          <w:t>12 颅内动脉瘤夹闭术</w:t>
        </w:r>
      </w:hyperlink>
      <w:r>
        <w:tab/>
      </w:r>
      <w:fldSimple w:instr="PAGEREF sec_489 \h">
        <w:r>
          <w:t>43</w:t>
        </w:r>
      </w:fldSimple>
    </w:p>
    <w:p>
      <w:pPr>
        <w:tabs>
          <w:tab w:pos="8787" w:val="right" w:leader="dot"/>
        </w:tabs>
        <w:spacing w:after="60"/>
        <w:ind w:left="255"/>
      </w:pPr>
      <w:hyperlink w:anchor="sec_533">
        <w:r>
          <w:t>13 颅内动脉瘤血管内治疗</w:t>
        </w:r>
      </w:hyperlink>
      <w:r>
        <w:tab/>
      </w:r>
      <w:fldSimple w:instr="PAGEREF sec_533 \h">
        <w:r>
          <w:t>46</w:t>
        </w:r>
      </w:fldSimple>
    </w:p>
    <w:p>
      <w:pPr>
        <w:tabs>
          <w:tab w:pos="8787" w:val="right" w:leader="dot"/>
        </w:tabs>
        <w:spacing w:after="60"/>
        <w:ind w:left="255"/>
      </w:pPr>
      <w:hyperlink w:anchor="sec_577">
        <w:r>
          <w:t>14 脑动静脉畸形切除术</w:t>
        </w:r>
      </w:hyperlink>
      <w:r>
        <w:tab/>
      </w:r>
      <w:fldSimple w:instr="PAGEREF sec_577 \h">
        <w:r>
          <w:t>50</w:t>
        </w:r>
      </w:fldSimple>
    </w:p>
    <w:p>
      <w:pPr>
        <w:tabs>
          <w:tab w:pos="8787" w:val="right" w:leader="dot"/>
        </w:tabs>
        <w:spacing w:after="60"/>
        <w:ind w:left="255"/>
      </w:pPr>
      <w:hyperlink w:anchor="sec_621">
        <w:r>
          <w:t>15 脑血管畸形栓塞治疗</w:t>
        </w:r>
      </w:hyperlink>
      <w:r>
        <w:tab/>
      </w:r>
      <w:fldSimple w:instr="PAGEREF sec_621 \h">
        <w:r>
          <w:t>53</w:t>
        </w:r>
      </w:fldSimple>
    </w:p>
    <w:p>
      <w:pPr>
        <w:tabs>
          <w:tab w:pos="8787" w:val="right" w:leader="dot"/>
        </w:tabs>
        <w:spacing w:after="60"/>
        <w:ind w:left="255"/>
      </w:pPr>
      <w:hyperlink w:anchor="sec_665">
        <w:r>
          <w:t>16 烟雾病及脑血管重建手术</w:t>
        </w:r>
      </w:hyperlink>
      <w:r>
        <w:tab/>
      </w:r>
      <w:fldSimple w:instr="PAGEREF sec_665 \h">
        <w:r>
          <w:t>57</w:t>
        </w:r>
      </w:fldSimple>
    </w:p>
    <w:p>
      <w:pPr>
        <w:tabs>
          <w:tab w:pos="8787" w:val="right" w:leader="dot"/>
        </w:tabs>
        <w:spacing w:after="60"/>
        <w:ind w:left="255"/>
      </w:pPr>
      <w:hyperlink w:anchor="sec_709">
        <w:r>
          <w:t>17 缺血性脑血管病相关减压手术</w:t>
        </w:r>
      </w:hyperlink>
      <w:r>
        <w:tab/>
      </w:r>
      <w:fldSimple w:instr="PAGEREF sec_709 \h">
        <w:r>
          <w:t>60</w:t>
        </w:r>
      </w:fldSimple>
    </w:p>
    <w:p>
      <w:pPr>
        <w:tabs>
          <w:tab w:pos="8787" w:val="right" w:leader="dot"/>
        </w:tabs>
        <w:spacing w:after="60"/>
        <w:ind w:left="255"/>
      </w:pPr>
      <w:hyperlink w:anchor="sec_753">
        <w:r>
          <w:t>18 开颅脑肿瘤切除术</w:t>
        </w:r>
      </w:hyperlink>
      <w:r>
        <w:tab/>
      </w:r>
      <w:fldSimple w:instr="PAGEREF sec_753 \h">
        <w:r>
          <w:t>64</w:t>
        </w:r>
      </w:fldSimple>
    </w:p>
    <w:p>
      <w:pPr>
        <w:tabs>
          <w:tab w:pos="8787" w:val="right" w:leader="dot"/>
        </w:tabs>
        <w:spacing w:after="60"/>
        <w:ind w:left="255"/>
      </w:pPr>
      <w:hyperlink w:anchor="sec_797">
        <w:r>
          <w:t>19 脑膜瘤切除术</w:t>
        </w:r>
      </w:hyperlink>
      <w:r>
        <w:tab/>
      </w:r>
      <w:fldSimple w:instr="PAGEREF sec_797 \h">
        <w:r>
          <w:t>67</w:t>
        </w:r>
      </w:fldSimple>
    </w:p>
    <w:p>
      <w:pPr>
        <w:tabs>
          <w:tab w:pos="8787" w:val="right" w:leader="dot"/>
        </w:tabs>
        <w:spacing w:after="60"/>
        <w:ind w:left="255"/>
      </w:pPr>
      <w:hyperlink w:anchor="sec_841">
        <w:r>
          <w:t>20 胶质瘤切除术</w:t>
        </w:r>
      </w:hyperlink>
      <w:r>
        <w:tab/>
      </w:r>
      <w:fldSimple w:instr="PAGEREF sec_841 \h">
        <w:r>
          <w:t>71</w:t>
        </w:r>
      </w:fldSimple>
    </w:p>
    <w:p>
      <w:pPr>
        <w:tabs>
          <w:tab w:pos="8787" w:val="right" w:leader="dot"/>
        </w:tabs>
        <w:spacing w:after="60"/>
        <w:ind w:left="255"/>
      </w:pPr>
      <w:hyperlink w:anchor="sec_885">
        <w:r>
          <w:t>21 立体定向脑组织活检</w:t>
        </w:r>
      </w:hyperlink>
      <w:r>
        <w:tab/>
      </w:r>
      <w:fldSimple w:instr="PAGEREF sec_885 \h">
        <w:r>
          <w:t>74</w:t>
        </w:r>
      </w:fldSimple>
    </w:p>
    <w:p>
      <w:pPr>
        <w:tabs>
          <w:tab w:pos="8787" w:val="right" w:leader="dot"/>
        </w:tabs>
        <w:spacing w:after="60"/>
        <w:ind w:left="255"/>
      </w:pPr>
      <w:hyperlink w:anchor="sec_929">
        <w:r>
          <w:t>22 神经导航辅助肿瘤手术</w:t>
        </w:r>
      </w:hyperlink>
      <w:r>
        <w:tab/>
      </w:r>
      <w:fldSimple w:instr="PAGEREF sec_929 \h">
        <w:r>
          <w:t>78</w:t>
        </w:r>
      </w:fldSimple>
    </w:p>
    <w:p>
      <w:pPr>
        <w:tabs>
          <w:tab w:pos="8787" w:val="right" w:leader="dot"/>
        </w:tabs>
        <w:spacing w:after="60"/>
        <w:ind w:left="255"/>
      </w:pPr>
      <w:hyperlink w:anchor="sec_973">
        <w:r>
          <w:t>23 清醒开颅及功能区手术</w:t>
        </w:r>
      </w:hyperlink>
      <w:r>
        <w:tab/>
      </w:r>
      <w:fldSimple w:instr="PAGEREF sec_973 \h">
        <w:r>
          <w:t>81</w:t>
        </w:r>
      </w:fldSimple>
    </w:p>
    <w:p>
      <w:pPr>
        <w:tabs>
          <w:tab w:pos="8787" w:val="right" w:leader="dot"/>
        </w:tabs>
        <w:spacing w:after="60"/>
        <w:ind w:left="255"/>
      </w:pPr>
      <w:hyperlink w:anchor="sec_1017">
        <w:r>
          <w:t>24 神经内镜相关颅内肿瘤手术</w:t>
        </w:r>
      </w:hyperlink>
      <w:r>
        <w:tab/>
      </w:r>
      <w:fldSimple w:instr="PAGEREF sec_1017 \h">
        <w:r>
          <w:t>85</w:t>
        </w:r>
      </w:fldSimple>
    </w:p>
    <w:p>
      <w:pPr>
        <w:tabs>
          <w:tab w:pos="8787" w:val="right" w:leader="dot"/>
        </w:tabs>
        <w:spacing w:after="60"/>
        <w:ind w:left="255"/>
      </w:pPr>
      <w:hyperlink w:anchor="sec_1061">
        <w:r>
          <w:t>25 经鼻内镜颅底手术</w:t>
        </w:r>
      </w:hyperlink>
      <w:r>
        <w:tab/>
      </w:r>
      <w:fldSimple w:instr="PAGEREF sec_1061 \h">
        <w:r>
          <w:t>88</w:t>
        </w:r>
      </w:fldSimple>
    </w:p>
    <w:p>
      <w:pPr>
        <w:tabs>
          <w:tab w:pos="8787" w:val="right" w:leader="dot"/>
        </w:tabs>
        <w:spacing w:after="60"/>
        <w:ind w:left="255"/>
      </w:pPr>
      <w:hyperlink w:anchor="sec_1105">
        <w:r>
          <w:t>26 经鼻蝶垂体病变切除术</w:t>
        </w:r>
      </w:hyperlink>
      <w:r>
        <w:tab/>
      </w:r>
      <w:fldSimple w:instr="PAGEREF sec_1105 \h">
        <w:r>
          <w:t>92</w:t>
        </w:r>
      </w:fldSimple>
    </w:p>
    <w:p>
      <w:pPr>
        <w:tabs>
          <w:tab w:pos="8787" w:val="right" w:leader="dot"/>
        </w:tabs>
        <w:spacing w:after="60"/>
        <w:ind w:left="255"/>
      </w:pPr>
      <w:hyperlink w:anchor="sec_1149">
        <w:r>
          <w:t>27 颅咽管瘤相关手术</w:t>
        </w:r>
      </w:hyperlink>
      <w:r>
        <w:tab/>
      </w:r>
      <w:fldSimple w:instr="PAGEREF sec_1149 \h">
        <w:r>
          <w:t>95</w:t>
        </w:r>
      </w:fldSimple>
    </w:p>
    <w:p>
      <w:pPr>
        <w:tabs>
          <w:tab w:pos="8787" w:val="right" w:leader="dot"/>
        </w:tabs>
        <w:spacing w:after="60"/>
        <w:ind w:left="255"/>
      </w:pPr>
      <w:hyperlink w:anchor="sec_1193">
        <w:r>
          <w:t>28 后颅窝病变切除术</w:t>
        </w:r>
      </w:hyperlink>
      <w:r>
        <w:tab/>
      </w:r>
      <w:fldSimple w:instr="PAGEREF sec_1193 \h">
        <w:r>
          <w:t>99</w:t>
        </w:r>
      </w:fldSimple>
    </w:p>
    <w:p>
      <w:pPr>
        <w:tabs>
          <w:tab w:pos="8787" w:val="right" w:leader="dot"/>
        </w:tabs>
        <w:spacing w:after="60"/>
        <w:ind w:left="255"/>
      </w:pPr>
      <w:hyperlink w:anchor="sec_1237">
        <w:r>
          <w:t>29 听神经鞘瘤相关手术</w:t>
        </w:r>
      </w:hyperlink>
      <w:r>
        <w:tab/>
      </w:r>
      <w:fldSimple w:instr="PAGEREF sec_1237 \h">
        <w:r>
          <w:t>102</w:t>
        </w:r>
      </w:fldSimple>
    </w:p>
    <w:p>
      <w:pPr>
        <w:tabs>
          <w:tab w:pos="8787" w:val="right" w:leader="dot"/>
        </w:tabs>
        <w:spacing w:after="60"/>
        <w:ind w:left="255"/>
      </w:pPr>
      <w:hyperlink w:anchor="sec_1281">
        <w:r>
          <w:t>30 其他颅底肿瘤手术</w:t>
        </w:r>
      </w:hyperlink>
      <w:r>
        <w:tab/>
      </w:r>
      <w:fldSimple w:instr="PAGEREF sec_1281 \h">
        <w:r>
          <w:t>106</w:t>
        </w:r>
      </w:fldSimple>
    </w:p>
    <w:p>
      <w:pPr>
        <w:tabs>
          <w:tab w:pos="8787" w:val="right" w:leader="dot"/>
        </w:tabs>
        <w:spacing w:after="60"/>
        <w:ind w:left="255"/>
      </w:pPr>
      <w:hyperlink w:anchor="sec_1325">
        <w:r>
          <w:t>31 脊髓肿瘤切除术</w:t>
        </w:r>
      </w:hyperlink>
      <w:r>
        <w:tab/>
      </w:r>
      <w:fldSimple w:instr="PAGEREF sec_1325 \h">
        <w:r>
          <w:t>109</w:t>
        </w:r>
      </w:fldSimple>
    </w:p>
    <w:p>
      <w:pPr>
        <w:tabs>
          <w:tab w:pos="8787" w:val="right" w:leader="dot"/>
        </w:tabs>
        <w:spacing w:after="60"/>
        <w:ind w:left="255"/>
      </w:pPr>
      <w:hyperlink w:anchor="sec_1369">
        <w:r>
          <w:t>32 椎管内肿瘤切除术</w:t>
        </w:r>
      </w:hyperlink>
      <w:r>
        <w:tab/>
      </w:r>
      <w:fldSimple w:instr="PAGEREF sec_1369 \h">
        <w:r>
          <w:t>113</w:t>
        </w:r>
      </w:fldSimple>
    </w:p>
    <w:p>
      <w:pPr>
        <w:tabs>
          <w:tab w:pos="8787" w:val="right" w:leader="dot"/>
        </w:tabs>
        <w:spacing w:after="60"/>
        <w:ind w:left="255"/>
      </w:pPr>
      <w:hyperlink w:anchor="sec_1413">
        <w:r>
          <w:t>33 脊柱减压手术</w:t>
        </w:r>
      </w:hyperlink>
      <w:r>
        <w:tab/>
      </w:r>
      <w:fldSimple w:instr="PAGEREF sec_1413 \h">
        <w:r>
          <w:t>116</w:t>
        </w:r>
      </w:fldSimple>
    </w:p>
    <w:p>
      <w:pPr>
        <w:tabs>
          <w:tab w:pos="8787" w:val="right" w:leader="dot"/>
        </w:tabs>
        <w:spacing w:after="60"/>
        <w:ind w:left="255"/>
      </w:pPr>
      <w:hyperlink w:anchor="sec_1457">
        <w:r>
          <w:t>34 椎间盘及椎管狭窄相关手术</w:t>
        </w:r>
      </w:hyperlink>
      <w:r>
        <w:tab/>
      </w:r>
      <w:fldSimple w:instr="PAGEREF sec_1457 \h">
        <w:r>
          <w:t>120</w:t>
        </w:r>
      </w:fldSimple>
    </w:p>
    <w:p>
      <w:pPr>
        <w:tabs>
          <w:tab w:pos="8787" w:val="right" w:leader="dot"/>
        </w:tabs>
        <w:spacing w:after="60"/>
        <w:ind w:left="255"/>
      </w:pPr>
      <w:hyperlink w:anchor="sec_1501">
        <w:r>
          <w:t>35 脊柱内固定手术</w:t>
        </w:r>
      </w:hyperlink>
      <w:r>
        <w:tab/>
      </w:r>
      <w:fldSimple w:instr="PAGEREF sec_1501 \h">
        <w:r>
          <w:t>123</w:t>
        </w:r>
      </w:fldSimple>
    </w:p>
    <w:p>
      <w:pPr>
        <w:tabs>
          <w:tab w:pos="8787" w:val="right" w:leader="dot"/>
        </w:tabs>
        <w:spacing w:after="60"/>
        <w:ind w:left="255"/>
      </w:pPr>
      <w:hyperlink w:anchor="sec_1545">
        <w:r>
          <w:t>36 脊髓血管畸形相关手术</w:t>
        </w:r>
      </w:hyperlink>
      <w:r>
        <w:tab/>
      </w:r>
      <w:fldSimple w:instr="PAGEREF sec_1545 \h">
        <w:r>
          <w:t>127</w:t>
        </w:r>
      </w:fldSimple>
    </w:p>
    <w:p>
      <w:pPr>
        <w:tabs>
          <w:tab w:pos="8787" w:val="right" w:leader="dot"/>
        </w:tabs>
        <w:spacing w:after="60"/>
        <w:ind w:left="255"/>
      </w:pPr>
      <w:hyperlink w:anchor="sec_1589">
        <w:r>
          <w:t>37 脊柱脊髓损伤相关手术</w:t>
        </w:r>
      </w:hyperlink>
      <w:r>
        <w:tab/>
      </w:r>
      <w:fldSimple w:instr="PAGEREF sec_1589 \h">
        <w:r>
          <w:t>130</w:t>
        </w:r>
      </w:fldSimple>
    </w:p>
    <w:p>
      <w:pPr>
        <w:tabs>
          <w:tab w:pos="8787" w:val="right" w:leader="dot"/>
        </w:tabs>
        <w:spacing w:after="60"/>
        <w:ind w:left="255"/>
      </w:pPr>
      <w:hyperlink w:anchor="sec_1633">
        <w:r>
          <w:t>38 脑室腹腔分流术</w:t>
        </w:r>
      </w:hyperlink>
      <w:r>
        <w:tab/>
      </w:r>
      <w:fldSimple w:instr="PAGEREF sec_1633 \h">
        <w:r>
          <w:t>134</w:t>
        </w:r>
      </w:fldSimple>
    </w:p>
    <w:p>
      <w:pPr>
        <w:tabs>
          <w:tab w:pos="8787" w:val="right" w:leader="dot"/>
        </w:tabs>
        <w:spacing w:after="60"/>
        <w:ind w:left="255"/>
      </w:pPr>
      <w:hyperlink w:anchor="sec_1677">
        <w:r>
          <w:t>39 第三脑室底造瘘术</w:t>
        </w:r>
      </w:hyperlink>
      <w:r>
        <w:tab/>
      </w:r>
      <w:fldSimple w:instr="PAGEREF sec_1677 \h">
        <w:r>
          <w:t>137</w:t>
        </w:r>
      </w:fldSimple>
    </w:p>
    <w:p>
      <w:pPr>
        <w:tabs>
          <w:tab w:pos="8787" w:val="right" w:leader="dot"/>
        </w:tabs>
        <w:spacing w:after="60"/>
        <w:ind w:left="255"/>
      </w:pPr>
      <w:hyperlink w:anchor="sec_1721">
        <w:r>
          <w:t>40 分流管调整及修复手术</w:t>
        </w:r>
      </w:hyperlink>
      <w:r>
        <w:tab/>
      </w:r>
      <w:fldSimple w:instr="PAGEREF sec_1721 \h">
        <w:r>
          <w:t>141</w:t>
        </w:r>
      </w:fldSimple>
    </w:p>
    <w:p>
      <w:pPr>
        <w:tabs>
          <w:tab w:pos="8787" w:val="right" w:leader="dot"/>
        </w:tabs>
        <w:spacing w:after="60"/>
        <w:ind w:left="255"/>
      </w:pPr>
      <w:hyperlink w:anchor="sec_1765">
        <w:r>
          <w:t>41 癫痫相关切除手术</w:t>
        </w:r>
      </w:hyperlink>
      <w:r>
        <w:tab/>
      </w:r>
      <w:fldSimple w:instr="PAGEREF sec_1765 \h">
        <w:r>
          <w:t>144</w:t>
        </w:r>
      </w:fldSimple>
    </w:p>
    <w:p>
      <w:pPr>
        <w:tabs>
          <w:tab w:pos="8787" w:val="right" w:leader="dot"/>
        </w:tabs>
        <w:spacing w:after="60"/>
        <w:ind w:left="255"/>
      </w:pPr>
      <w:hyperlink w:anchor="sec_1809">
        <w:r>
          <w:t>42 脑深部电刺激电极置入术</w:t>
        </w:r>
      </w:hyperlink>
      <w:r>
        <w:tab/>
      </w:r>
      <w:fldSimple w:instr="PAGEREF sec_1809 \h">
        <w:r>
          <w:t>148</w:t>
        </w:r>
      </w:fldSimple>
    </w:p>
    <w:p>
      <w:pPr>
        <w:tabs>
          <w:tab w:pos="8787" w:val="right" w:leader="dot"/>
        </w:tabs>
        <w:spacing w:after="60"/>
        <w:ind w:left="255"/>
      </w:pPr>
      <w:hyperlink w:anchor="sec_1853">
        <w:r>
          <w:t>43 微血管减压术</w:t>
        </w:r>
      </w:hyperlink>
      <w:r>
        <w:tab/>
      </w:r>
      <w:fldSimple w:instr="PAGEREF sec_1853 \h">
        <w:r>
          <w:t>151</w:t>
        </w:r>
      </w:fldSimple>
    </w:p>
    <w:p>
      <w:pPr>
        <w:tabs>
          <w:tab w:pos="8787" w:val="right" w:leader="dot"/>
        </w:tabs>
        <w:spacing w:after="60"/>
        <w:ind w:left="255"/>
      </w:pPr>
      <w:hyperlink w:anchor="sec_1897">
        <w:r>
          <w:t>44 其他实际开展的神经调控手术</w:t>
        </w:r>
      </w:hyperlink>
      <w:r>
        <w:tab/>
      </w:r>
      <w:fldSimple w:instr="PAGEREF sec_1897 \h">
        <w:r>
          <w:t>155</w:t>
        </w:r>
      </w:fldSimple>
    </w:p>
    <w:p>
      <w:pPr>
        <w:tabs>
          <w:tab w:pos="8787" w:val="right" w:leader="dot"/>
        </w:tabs>
        <w:spacing w:after="60"/>
      </w:pPr>
      <w:hyperlink w:anchor="sec_1941">
        <w:r>
          <w:t>模拟临床病例</w:t>
        </w:r>
      </w:hyperlink>
      <w:r>
        <w:tab/>
      </w:r>
      <w:fldSimple w:instr="PAGEREF sec_1941 \h">
        <w:r>
          <w:t>158</w:t>
        </w:r>
      </w:fldSimple>
    </w:p>
    <w:p>
      <w:pPr>
        <w:tabs>
          <w:tab w:pos="8787" w:val="right" w:leader="dot"/>
        </w:tabs>
        <w:spacing w:after="60"/>
      </w:pPr>
      <w:hyperlink w:anchor="sec_1943">
        <w:r>
          <w:t>事实边界与常见错误</w:t>
        </w:r>
      </w:hyperlink>
      <w:r>
        <w:tab/>
      </w:r>
      <w:fldSimple w:instr="PAGEREF sec_1943 \h">
        <w:r>
          <w:t>158</w:t>
        </w:r>
      </w:fldSimple>
    </w:p>
    <w:p>
      <w:pPr>
        <w:tabs>
          <w:tab w:pos="8787" w:val="right" w:leader="dot"/>
        </w:tabs>
        <w:spacing w:after="60"/>
      </w:pPr>
      <w:hyperlink w:anchor="sec_1946">
        <w:r>
          <w:t>模块联动与最终质控</w:t>
        </w:r>
      </w:hyperlink>
      <w:r>
        <w:tab/>
      </w:r>
      <w:fldSimple w:instr="PAGEREF sec_1946 \h">
        <w:r>
          <w:t>159</w:t>
        </w:r>
      </w:fldSimple>
    </w:p>
    <w:p>
      <w:pPr>
        <w:tabs>
          <w:tab w:pos="8787" w:val="right" w:leader="dot"/>
        </w:tabs>
        <w:spacing w:after="60"/>
      </w:pPr>
      <w:hyperlink w:anchor="ref_section">
        <w:r>
          <w:t>参考指南及版本说明</w:t>
        </w:r>
      </w:hyperlink>
      <w:r>
        <w:tab/>
      </w:r>
      <w:fldSimple w:instr="PAGEREF ref_section \h">
        <w:r>
          <w:t>159</w:t>
        </w:r>
      </w:fldSimple>
    </w:p>
    <w:p>
      <w:r>
        <w:fldChar w:fldCharType="end"/>
      </w:r>
    </w:p>
    <w:p>
      <w:r>
        <w:br w:type="page"/>
      </w:r>
    </w:p>
    <w:p>
      <w:pPr>
        <w:pStyle w:val="Heading1"/>
      </w:pPr>
      <w:bookmarkStart w:id="100" w:name="sec_0"/>
      <w:r>
        <w:t>手术事实来源与阶段</w:t>
      </w:r>
      <w:bookmarkEnd w:id="100"/>
    </w:p>
    <w:p>
      <w:r>
        <w:t>真实手术记录为操作事实主要依据；麻醉记录补充麻醉与生理支持，护理清点及植入清单补充器材，术后查体与影像是独立事实。计划入路不等于实际入路，拟全切不等于实际全切；显微镜内镜导航、荧光或血流监测只有实际使用证据才写。骨瓣去除、复位、保存和修补分开。</w:t>
      </w:r>
    </w:p>
    <w:p>
      <w:pPr>
        <w:pStyle w:val="Heading1"/>
      </w:pPr>
      <w:bookmarkStart w:id="102" w:name="sec_2"/>
      <w:r>
        <w:t>14类阶段模板使用规则</w:t>
      </w:r>
      <w:bookmarkEnd w:id="102"/>
    </w:p>
    <w:p>
      <w:r>
        <w:t>以下每个术式均提供术前病程、小结、讨论、风险、当日术前、手术记录辅助、术后首次、POD1、POD2、POD3以后、三级查房、异常、再次手术和出院前共14类；三级查房段内另有三层决策，实际输出时按任务只取一个。导航和清醒技术属于辅助方式，可组合主术式，不能据章节名称新增未做的手术。所有变量须有患者来源，未发生阶段不得填。</w:t>
      </w:r>
    </w:p>
    <w:p>
      <w:pPr>
        <w:pStyle w:val="Heading2"/>
      </w:pPr>
      <w:bookmarkStart w:id="104" w:name="sec_4"/>
      <w:r>
        <w:t>01 开颅血肿清除术</w:t>
      </w:r>
      <w:bookmarkEnd w:id="104"/>
    </w:p>
    <w:p>
      <w:r>
        <w:t>定位与术前依据：血肿所在颅内间隙和患者侧别；核对血肿类型范围、神经恶化和占位效应。实际操作提取：实际骨窗入路、血肿位置处理、止血来源及骨瓣去留。特异风险：再出血、残留、脑肿胀与缺血。术后重点：意识瞳孔运动、术腔及对侧迟发血肿。联动101及03/04/06/07/08/09中需要的部分。</w:t>
      </w:r>
    </w:p>
    <w:p>
      <w:r>
        <w:t>阶段 术前病程</w:t>
      </w:r>
    </w:p>
    <w:p>
      <w:r>
        <w:t>以下结构模板中的变量只允许用本例真实资料替换；本文件各模板均遵守此规则，正式输出前删除全部未填变量。</w:t>
      </w:r>
    </w:p>
    <w:p>
      <w:pPr>
        <w:keepNext/>
      </w:pPr>
      <w:r>
        <w:t>【记录日期时间】 术前病程记录</w:t>
      </w:r>
    </w:p>
    <w:p>
      <w:pPr>
        <w:pStyle w:val="MedicalCode"/>
        <w:keepNext/>
        <w:keepLines w:val="0"/>
      </w:pPr>
      <w:r>
        <w:t>```text</w:t>
      </w:r>
    </w:p>
    <w:p>
      <w:pPr>
        <w:pStyle w:val="MedicalCode"/>
        <w:keepLines w:val="0"/>
      </w:pPr>
      <w:r>
        <w:t>患者【真实症状和神经状态】，检查【血肿类型范围、神经恶化和占位效应的本例证据】，病变定位【血肿所在颅内间隙和患者侧别的实际结果】，拟行【已确认的手术方案】，目前【准备状态与未决问题】。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适应性及目标：【依据血肿类型范围、神经恶化和占位效应作出的实际意见】</w:t>
      </w:r>
    </w:p>
    <w:p>
      <w:pPr>
        <w:pStyle w:val="MedicalCode"/>
        <w:keepLines w:val="0"/>
      </w:pPr>
      <w:r>
        <w:t>拟行方案及麻醉：【真实计划】</w:t>
      </w:r>
    </w:p>
    <w:p>
      <w:pPr>
        <w:pStyle w:val="MedicalCode"/>
        <w:keepLines w:val="0"/>
      </w:pPr>
      <w:r>
        <w:t>个体风险与准备：【再出血、残留、脑肿胀与缺血相关风险和真实准备状态】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核心问题：【血肿所在颅内间隙和患者侧别与手术获益的本例依据】</w:t>
      </w:r>
    </w:p>
    <w:p>
      <w:pPr>
        <w:pStyle w:val="MedicalCode"/>
        <w:keepLines w:val="0"/>
      </w:pPr>
      <w:r>
        <w:t>备选及风险：【围绕再出血、残留、脑肿胀与缺血的实际讨论】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本例【基础病和神经功能】对手术的影响为【实际分析】。拟行治疗需关注【再出血、残留、脑肿胀与缺血中本例适用风险及后果】，替代方式和应对【已确认意见】，知情沟通【实际状态】。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今术前复评【实测神经及生命体征】，最新证据【结果时间】，拟行【具体术式】，再次核对【血肿所在颅内间隙和患者侧别的侧别位置】、麻醉与准备【真实情况】，目前【实施计划或延期取消状态】。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入路与所见处理：【从原记录提取实际骨窗入路、血肿位置处理、止血来源及骨瓣去留，按实际顺序】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实际骨窗入路、血肿位置处理、止血来源及骨瓣去留中已有来源的事实】，现【术后即时意识瞳孔运动和麻醉镇静限制】，装置【真实状态】，已执行【措施】，后续关注【意识瞳孔运动、术腔及对侧迟发血肿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意识瞳孔运动、术腔及对侧迟发血肿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再出血、残留、脑肿胀与缺血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意识瞳孔运动、术腔及对侧迟发血肿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意识瞳孔运动、术腔及对侧迟发血肿及执行；副主任分析再出血、残留、脑肿胀与缺血的病因和方案优化；主任复核血肿所在颅内间隙和患者侧别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再出血、残留、脑肿胀与缺血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血肿所在颅内间隙和患者侧别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意识瞳孔运动、术腔及对侧迟发血肿方面实际状态】，装置与药物【核对结果】。经【实际医师意见】确定【出院适宜性及未决问题】，后续【个体复诊康复和预警计划】。</w:t>
      </w:r>
    </w:p>
    <w:p>
      <w:pPr>
        <w:pStyle w:val="MedicalCode"/>
        <w:keepLines w:val="0"/>
      </w:pPr>
      <w:r>
        <w:t>```</w:t>
      </w:r>
    </w:p>
    <w:p>
      <w:pPr>
        <w:pStyle w:val="Heading2"/>
      </w:pPr>
      <w:bookmarkStart w:id="149" w:name="sec_49"/>
      <w:r>
        <w:t>02 硬膜外血肿清除术</w:t>
      </w:r>
      <w:bookmarkEnd w:id="149"/>
    </w:p>
    <w:p>
      <w:r>
        <w:t>定位与术前依据：颅骨与硬膜之间及骨折血管窦关系；核对实测厚度体积、中线及神经状态，不默认中间清醒期。实际操作提取：真实出血源、骨折硬膜及骨瓣处理。特异风险：静脉窦出血、漏诊其他血肿与复发。术后重点：瞳孔意识及复查硬膜外腔和其他病灶。联动101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实测厚度体积、中线及神经状态，不默认中间清醒期的本例证据】，病变定位【颅骨与硬膜之间及骨折血管窦关系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适应性及目标：【依据实测厚度体积、中线及神经状态，不默认中间清醒期作出的实际意见】</w:t>
      </w:r>
    </w:p>
    <w:p>
      <w:pPr>
        <w:pStyle w:val="MedicalCode"/>
        <w:keepLines w:val="0"/>
      </w:pPr>
      <w:r>
        <w:t>拟行方案及麻醉：【真实计划】</w:t>
      </w:r>
    </w:p>
    <w:p>
      <w:pPr>
        <w:pStyle w:val="MedicalCode"/>
        <w:keepLines w:val="0"/>
      </w:pPr>
      <w:r>
        <w:t>个体风险与准备：【静脉窦出血、漏诊其他血肿与复发相关风险和真实准备状态】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核心问题：【颅骨与硬膜之间及骨折血管窦关系与手术获益的本例依据】</w:t>
      </w:r>
    </w:p>
    <w:p>
      <w:pPr>
        <w:pStyle w:val="MedicalCode"/>
        <w:keepLines w:val="0"/>
      </w:pPr>
      <w:r>
        <w:t>备选及风险：【围绕静脉窦出血、漏诊其他血肿与复发的实际讨论】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本例【基础病和神经功能】对手术的影响为【实际分析】。拟行治疗需关注【静脉窦出血、漏诊其他血肿与复发中本例适用风险及后果】，替代方式和应对【已确认意见】，知情沟通【实际状态】。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今术前复评【实测神经及生命体征】，最新证据【结果时间】，拟行【具体术式】，再次核对【颅骨与硬膜之间及骨折血管窦关系的侧别位置】、麻醉与准备【真实情况】，目前【实施计划或延期取消状态】。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入路与所见处理：【从原记录提取真实出血源、骨折硬膜及骨瓣处理，按实际顺序】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真实出血源、骨折硬膜及骨瓣处理中已有来源的事实】，现【术后即时意识瞳孔运动和麻醉镇静限制】，装置【真实状态】，已执行【措施】，后续关注【瞳孔意识及复查硬膜外腔和其他病灶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瞳孔意识及复查硬膜外腔和其他病灶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静脉窦出血、漏诊其他血肿与复发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瞳孔意识及复查硬膜外腔和其他病灶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瞳孔意识及复查硬膜外腔和其他病灶及执行；副主任分析静脉窦出血、漏诊其他血肿与复发的病因和方案优化；主任复核颅骨与硬膜之间及骨折血管窦关系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静脉窦出血、漏诊其他血肿与复发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颅骨与硬膜之间及骨折血管窦关系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瞳孔意识及复查硬膜外腔和其他病灶方面实际状态】，装置与药物【核对结果】。经【实际医师意见】确定【出院适宜性及未决问题】，后续【个体复诊康复和预警计划】。</w:t>
      </w:r>
    </w:p>
    <w:p>
      <w:pPr>
        <w:pStyle w:val="MedicalCode"/>
        <w:keepLines w:val="0"/>
      </w:pPr>
      <w:r>
        <w:t>```</w:t>
      </w:r>
    </w:p>
    <w:p>
      <w:pPr>
        <w:pStyle w:val="Heading2"/>
      </w:pPr>
      <w:bookmarkStart w:id="193" w:name="sec_93"/>
      <w:r>
        <w:t>03 急性硬膜下血肿清除术</w:t>
      </w:r>
      <w:bookmarkEnd w:id="193"/>
    </w:p>
    <w:p>
      <w:r>
        <w:t>定位与术前依据：硬膜下间隙、皮层挫伤和桥静脉；核对血肿厚度、脑受压、脑疝征象与时间。实际操作提取：硬膜开启、血肿清除及皮层所见、是否同时减压。特异风险：脑肿胀、再出血、皮层损伤与缺血。术后重点：神经动态、脑水肿及骨瓣状态。联动101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患者【真实症状和神经状态】，检查【血肿厚度、脑受压、脑疝征象与时间的本例证据】，病变定位【硬膜下间隙、皮层挫伤和桥静脉的实际结果】，拟行【已确认的手术方案】，目前【准备状态与未决问题】。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适应性及目标：【依据血肿厚度、脑受压、脑疝征象与时间作出的实际意见】</w:t>
      </w:r>
    </w:p>
    <w:p>
      <w:pPr>
        <w:pStyle w:val="MedicalCode"/>
        <w:keepLines w:val="0"/>
      </w:pPr>
      <w:r>
        <w:t>拟行方案及麻醉：【真实计划】</w:t>
      </w:r>
    </w:p>
    <w:p>
      <w:pPr>
        <w:pStyle w:val="MedicalCode"/>
        <w:keepLines w:val="0"/>
      </w:pPr>
      <w:r>
        <w:t>个体风险与准备：【脑肿胀、再出血、皮层损伤与缺血相关风险和真实准备状态】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核心问题：【硬膜下间隙、皮层挫伤和桥静脉与手术获益的本例依据】</w:t>
      </w:r>
    </w:p>
    <w:p>
      <w:pPr>
        <w:pStyle w:val="MedicalCode"/>
        <w:keepLines w:val="0"/>
      </w:pPr>
      <w:r>
        <w:t>备选及风险：【围绕脑肿胀、再出血、皮层损伤与缺血的实际讨论】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本例【基础病和神经功能】对手术的影响为【实际分析】。拟行治疗需关注【脑肿胀、再出血、皮层损伤与缺血中本例适用风险及后果】，替代方式和应对【已确认意见】，知情沟通【实际状态】。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今术前复评【实测神经及生命体征】，最新证据【结果时间】，拟行【具体术式】，再次核对【硬膜下间隙、皮层挫伤和桥静脉的侧别位置】、麻醉与准备【真实情况】，目前【实施计划或延期取消状态】。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入路与所见处理：【从原记录提取硬膜开启、血肿清除及皮层所见、是否同时减压，按实际顺序】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硬膜开启、血肿清除及皮层所见、是否同时减压中已有来源的事实】，现【术后即时意识瞳孔运动和麻醉镇静限制】，装置【真实状态】，已执行【措施】，后续关注【神经动态、脑水肿及骨瓣状态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神经动态、脑水肿及骨瓣状态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脑肿胀、再出血、皮层损伤与缺血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神经动态、脑水肿及骨瓣状态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神经动态、脑水肿及骨瓣状态及执行；副主任分析脑肿胀、再出血、皮层损伤与缺血的病因和方案优化；主任复核硬膜下间隙、皮层挫伤和桥静脉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脑肿胀、再出血、皮层损伤与缺血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硬膜下间隙、皮层挫伤和桥静脉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神经动态、脑水肿及骨瓣状态方面实际状态】，装置与药物【核对结果】。经【实际医师意见】确定【出院适宜性及未决问题】，后续【个体复诊康复和预警计划】。</w:t>
      </w:r>
    </w:p>
    <w:p>
      <w:pPr>
        <w:pStyle w:val="MedicalCode"/>
        <w:keepLines w:val="0"/>
      </w:pPr>
      <w:r>
        <w:t>```</w:t>
      </w:r>
    </w:p>
    <w:p>
      <w:pPr>
        <w:pStyle w:val="Heading2"/>
      </w:pPr>
      <w:bookmarkStart w:id="237" w:name="sec_137"/>
      <w:r>
        <w:t>04 慢性硬膜下血肿钻孔引流术</w:t>
      </w:r>
      <w:bookmarkEnd w:id="237"/>
    </w:p>
    <w:p>
      <w:r>
        <w:t>定位与术前依据：单侧或双侧硬膜下集合；核对症状功能、慢性影像及抗栓凝血。实际操作提取：实际钻孔侧和数、引流所在间隙及术中液体所见。特异风险：复发、张力性气颅、过度引流及感染。术后重点：引流时段量性质、头痛神经变化与气颅。联动101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患者【真实症状和神经状态】，检查【症状功能、慢性影像及抗栓凝血的本例证据】，病变定位【单侧或双侧硬膜下集合的实际结果】，拟行【已确认的手术方案】，目前【准备状态与未决问题】。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适应性及目标：【依据症状功能、慢性影像及抗栓凝血作出的实际意见】</w:t>
      </w:r>
    </w:p>
    <w:p>
      <w:pPr>
        <w:pStyle w:val="MedicalCode"/>
        <w:keepLines w:val="0"/>
      </w:pPr>
      <w:r>
        <w:t>拟行方案及麻醉：【真实计划】</w:t>
      </w:r>
    </w:p>
    <w:p>
      <w:pPr>
        <w:pStyle w:val="MedicalCode"/>
        <w:keepLines w:val="0"/>
      </w:pPr>
      <w:r>
        <w:t>个体风险与准备：【复发、张力性气颅、过度引流及感染相关风险和真实准备状态】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核心问题：【单侧或双侧硬膜下集合与手术获益的本例依据】</w:t>
      </w:r>
    </w:p>
    <w:p>
      <w:pPr>
        <w:pStyle w:val="MedicalCode"/>
        <w:keepLines w:val="0"/>
      </w:pPr>
      <w:r>
        <w:t>备选及风险：【围绕复发、张力性气颅、过度引流及感染的实际讨论】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本例【基础病和神经功能】对手术的影响为【实际分析】。拟行治疗需关注【复发、张力性气颅、过度引流及感染中本例适用风险及后果】，替代方式和应对【已确认意见】，知情沟通【实际状态】。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今术前复评【实测神经及生命体征】，最新证据【结果时间】，拟行【具体术式】，再次核对【单侧或双侧硬膜下集合的侧别位置】、麻醉与准备【真实情况】，目前【实施计划或延期取消状态】。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入路与所见处理：【从原记录提取实际钻孔侧和数、引流所在间隙及术中液体所见，按实际顺序】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实际钻孔侧和数、引流所在间隙及术中液体所见中已有来源的事实】，现【术后即时意识瞳孔运动和麻醉镇静限制】，装置【真实状态】，已执行【措施】，后续关注【引流时段量性质、头痛神经变化与气颅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引流时段量性质、头痛神经变化与气颅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复发、张力性气颅、过度引流及感染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引流时段量性质、头痛神经变化与气颅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引流时段量性质、头痛神经变化与气颅及执行；副主任分析复发、张力性气颅、过度引流及感染的病因和方案优化；主任复核单侧或双侧硬膜下集合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复发、张力性气颅、过度引流及感染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单侧或双侧硬膜下集合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引流时段量性质、头痛神经变化与气颅方面实际状态】，装置与药物【核对结果】。经【实际医师意见】确定【出院适宜性及未决问题】，后续【个体复诊康复和预警计划】。</w:t>
      </w:r>
    </w:p>
    <w:p>
      <w:pPr>
        <w:pStyle w:val="MedicalCode"/>
        <w:keepLines w:val="0"/>
      </w:pPr>
      <w:r>
        <w:t>```</w:t>
      </w:r>
    </w:p>
    <w:p>
      <w:pPr>
        <w:pStyle w:val="Heading2"/>
      </w:pPr>
      <w:bookmarkStart w:id="281" w:name="sec_181"/>
      <w:r>
        <w:t>05 脑挫裂伤及血肿相关手术</w:t>
      </w:r>
      <w:bookmarkEnd w:id="281"/>
    </w:p>
    <w:p>
      <w:r>
        <w:t>定位与术前依据：额颞等挫伤皮层与深部血肿；核对挫伤动态、血肿占位与功能风险。实际操作提取：实际处理的坏死挫伤组织及血肿、保护范围。特异风险：继发扩大、癫痫、静脉或功能区损伤。术后重点：挫伤水肿演变、额颞功能和发作证据。联动101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患者【真实症状和神经状态】，检查【挫伤动态、血肿占位与功能风险的本例证据】，病变定位【额颞等挫伤皮层与深部血肿的实际结果】，拟行【已确认的手术方案】，目前【准备状态与未决问题】。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适应性及目标：【依据挫伤动态、血肿占位与功能风险作出的实际意见】</w:t>
      </w:r>
    </w:p>
    <w:p>
      <w:pPr>
        <w:pStyle w:val="MedicalCode"/>
        <w:keepLines w:val="0"/>
      </w:pPr>
      <w:r>
        <w:t>拟行方案及麻醉：【真实计划】</w:t>
      </w:r>
    </w:p>
    <w:p>
      <w:pPr>
        <w:pStyle w:val="MedicalCode"/>
        <w:keepLines w:val="0"/>
      </w:pPr>
      <w:r>
        <w:t>个体风险与准备：【继发扩大、癫痫、静脉或功能区损伤相关风险和真实准备状态】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核心问题：【额颞等挫伤皮层与深部血肿与手术获益的本例依据】</w:t>
      </w:r>
    </w:p>
    <w:p>
      <w:pPr>
        <w:pStyle w:val="MedicalCode"/>
        <w:keepLines w:val="0"/>
      </w:pPr>
      <w:r>
        <w:t>备选及风险：【围绕继发扩大、癫痫、静脉或功能区损伤的实际讨论】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本例【基础病和神经功能】对手术的影响为【实际分析】。拟行治疗需关注【继发扩大、癫痫、静脉或功能区损伤中本例适用风险及后果】，替代方式和应对【已确认意见】，知情沟通【实际状态】。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今术前复评【实测神经及生命体征】，最新证据【结果时间】，拟行【具体术式】，再次核对【额颞等挫伤皮层与深部血肿的侧别位置】、麻醉与准备【真实情况】，目前【实施计划或延期取消状态】。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入路与所见处理：【从原记录提取实际处理的坏死挫伤组织及血肿、保护范围，按实际顺序】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实际处理的坏死挫伤组织及血肿、保护范围中已有来源的事实】，现【术后即时意识瞳孔运动和麻醉镇静限制】，装置【真实状态】，已执行【措施】，后续关注【挫伤水肿演变、额颞功能和发作证据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挫伤水肿演变、额颞功能和发作证据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继发扩大、癫痫、静脉或功能区损伤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挫伤水肿演变、额颞功能和发作证据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挫伤水肿演变、额颞功能和发作证据及执行；副主任分析继发扩大、癫痫、静脉或功能区损伤的病因和方案优化；主任复核额颞等挫伤皮层与深部血肿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继发扩大、癫痫、静脉或功能区损伤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额颞等挫伤皮层与深部血肿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挫伤水肿演变、额颞功能和发作证据方面实际状态】，装置与药物【核对结果】。经【实际医师意见】确定【出院适宜性及未决问题】，后续【个体复诊康复和预警计划】。</w:t>
      </w:r>
    </w:p>
    <w:p>
      <w:pPr>
        <w:pStyle w:val="MedicalCode"/>
        <w:keepLines w:val="0"/>
      </w:pPr>
      <w:r>
        <w:t>```</w:t>
      </w:r>
    </w:p>
    <w:p>
      <w:pPr>
        <w:pStyle w:val="Heading2"/>
      </w:pPr>
      <w:bookmarkStart w:id="325" w:name="sec_225"/>
      <w:r>
        <w:t>06 去骨瓣减压术</w:t>
      </w:r>
      <w:bookmarkEnd w:id="325"/>
    </w:p>
    <w:p>
      <w:r>
        <w:t>定位与术前依据：减压侧别和实际骨性范围；核对病因、颅压或临床影像证据、原发与继发减压区别。实际操作提取：骨瓣去除实际范围保存方式如有、硬膜处理。特异风险：外膨、凹陷、积液、脑积水及对侧出血。术后重点：皮瓣、脑膨出与CSF变化、颅骨缺损保护。联动101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病因、颅压或临床影像证据、原发与继发减压区别的本例证据】，病变定位【减压侧别和实际骨性范围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适应性及目标：【依据病因、颅压或临床影像证据、原发与继发减压区别作出的实际意见】</w:t>
      </w:r>
    </w:p>
    <w:p>
      <w:pPr>
        <w:pStyle w:val="MedicalCode"/>
        <w:keepLines w:val="0"/>
      </w:pPr>
      <w:r>
        <w:t>拟行方案及麻醉：【真实计划】</w:t>
      </w:r>
    </w:p>
    <w:p>
      <w:pPr>
        <w:pStyle w:val="MedicalCode"/>
        <w:keepLines w:val="0"/>
      </w:pPr>
      <w:r>
        <w:t>个体风险与准备：【外膨、凹陷、积液、脑积水及对侧出血相关风险和真实准备状态】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核心问题：【减压侧别和实际骨性范围与手术获益的本例依据】</w:t>
      </w:r>
    </w:p>
    <w:p>
      <w:pPr>
        <w:pStyle w:val="MedicalCode"/>
        <w:keepLines w:val="0"/>
      </w:pPr>
      <w:r>
        <w:t>备选及风险：【围绕外膨、凹陷、积液、脑积水及对侧出血的实际讨论】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本例【基础病和神经功能】对手术的影响为【实际分析】。拟行治疗需关注【外膨、凹陷、积液、脑积水及对侧出血中本例适用风险及后果】，替代方式和应对【已确认意见】，知情沟通【实际状态】。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今术前复评【实测神经及生命体征】，最新证据【结果时间】，拟行【具体术式】，再次核对【减压侧别和实际骨性范围的侧别位置】、麻醉与准备【真实情况】，目前【实施计划或延期取消状态】。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入路与所见处理：【从原记录提取骨瓣去除实际范围保存方式如有、硬膜处理，按实际顺序】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骨瓣去除实际范围保存方式如有、硬膜处理中已有来源的事实】，现【术后即时意识瞳孔运动和麻醉镇静限制】，装置【真实状态】，已执行【措施】，后续关注【皮瓣、脑膨出与CSF变化、颅骨缺损保护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皮瓣、脑膨出与CSF变化、颅骨缺损保护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外膨、凹陷、积液、脑积水及对侧出血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皮瓣、脑膨出与CSF变化、颅骨缺损保护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皮瓣、脑膨出与CSF变化、颅骨缺损保护及执行；副主任分析外膨、凹陷、积液、脑积水及对侧出血的病因和方案优化；主任复核减压侧别和实际骨性范围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外膨、凹陷、积液、脑积水及对侧出血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减压侧别和实际骨性范围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皮瓣、脑膨出与CSF变化、颅骨缺损保护方面实际状态】，装置与药物【核对结果】。经【实际医师意见】确定【出院适宜性及未决问题】，后续【个体复诊康复和预警计划】。</w:t>
      </w:r>
    </w:p>
    <w:p>
      <w:pPr>
        <w:pStyle w:val="MedicalCode"/>
        <w:keepLines w:val="0"/>
      </w:pPr>
      <w:r>
        <w:t>```</w:t>
      </w:r>
    </w:p>
    <w:p>
      <w:pPr>
        <w:pStyle w:val="Heading2"/>
      </w:pPr>
      <w:bookmarkStart w:id="369" w:name="sec_269"/>
      <w:r>
        <w:t>07 颅内压监测装置置入</w:t>
      </w:r>
      <w:bookmarkEnd w:id="369"/>
    </w:p>
    <w:p>
      <w:r>
        <w:t>定位与术前依据：脑实质或脑室等实际位置；核对监测适应性凝血及影像安全通道。实际操作提取：设备类型侧别位置、置入时间与实际校准。特异风险：导管道出血、感染、漂移和读数失真。术后重点：波形趋势与零点参考、是否具有引流功能。联动101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患者【真实症状和神经状态】，检查【监测适应性凝血及影像安全通道的本例证据】，病变定位【脑实质或脑室等实际位置的实际结果】，拟行【已确认的手术方案】，目前【准备状态与未决问题】。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适应性及目标：【依据监测适应性凝血及影像安全通道作出的实际意见】</w:t>
      </w:r>
    </w:p>
    <w:p>
      <w:pPr>
        <w:pStyle w:val="MedicalCode"/>
        <w:keepLines w:val="0"/>
      </w:pPr>
      <w:r>
        <w:t>拟行方案及麻醉：【真实计划】</w:t>
      </w:r>
    </w:p>
    <w:p>
      <w:pPr>
        <w:pStyle w:val="MedicalCode"/>
        <w:keepLines w:val="0"/>
      </w:pPr>
      <w:r>
        <w:t>个体风险与准备：【导管道出血、感染、漂移和读数失真相关风险和真实准备状态】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核心问题：【脑实质或脑室等实际位置与手术获益的本例依据】</w:t>
      </w:r>
    </w:p>
    <w:p>
      <w:pPr>
        <w:pStyle w:val="MedicalCode"/>
        <w:keepLines w:val="0"/>
      </w:pPr>
      <w:r>
        <w:t>备选及风险：【围绕导管道出血、感染、漂移和读数失真的实际讨论】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本例【基础病和神经功能】对手术的影响为【实际分析】。拟行治疗需关注【导管道出血、感染、漂移和读数失真中本例适用风险及后果】，替代方式和应对【已确认意见】，知情沟通【实际状态】。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今术前复评【实测神经及生命体征】，最新证据【结果时间】，拟行【具体术式】，再次核对【脑实质或脑室等实际位置的侧别位置】、麻醉与准备【真实情况】，目前【实施计划或延期取消状态】。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入路与所见处理：【从原记录提取设备类型侧别位置、置入时间与实际校准，按实际顺序】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设备类型侧别位置、置入时间与实际校准中已有来源的事实】，现【术后即时意识瞳孔运动和麻醉镇静限制】，装置【真实状态】，已执行【措施】，后续关注【波形趋势与零点参考、是否具有引流功能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波形趋势与零点参考、是否具有引流功能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导管道出血、感染、漂移和读数失真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波形趋势与零点参考、是否具有引流功能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波形趋势与零点参考、是否具有引流功能及执行；副主任分析导管道出血、感染、漂移和读数失真的病因和方案优化；主任复核脑实质或脑室等实际位置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导管道出血、感染、漂移和读数失真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脑实质或脑室等实际位置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波形趋势与零点参考、是否具有引流功能方面实际状态】，装置与药物【核对结果】。经【实际医师意见】确定【出院适宜性及未决问题】，后续【个体复诊康复和预警计划】。</w:t>
      </w:r>
    </w:p>
    <w:p>
      <w:pPr>
        <w:pStyle w:val="MedicalCode"/>
        <w:keepLines w:val="0"/>
      </w:pPr>
      <w:r>
        <w:t>```</w:t>
      </w:r>
    </w:p>
    <w:p>
      <w:pPr>
        <w:pStyle w:val="Heading2"/>
      </w:pPr>
      <w:bookmarkStart w:id="413" w:name="sec_313"/>
      <w:r>
        <w:t>08 颅骨成形术</w:t>
      </w:r>
      <w:bookmarkEnd w:id="413"/>
    </w:p>
    <w:p>
      <w:r>
        <w:t>定位与术前依据：实际颅骨缺损侧范围；核对切口感染排除、脑脊液状态和修补时机评估。实际操作提取：实际材料尺寸固定及皮下装置。特异风险：感染、积液、出血、材料暴露或骨吸收。术后重点：切口、皮瓣积液神经状态和术后影像。联动101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患者【真实症状和神经状态】，检查【切口感染排除、脑脊液状态和修补时机评估的本例证据】，病变定位【实际颅骨缺损侧范围的实际结果】，拟行【已确认的手术方案】，目前【准备状态与未决问题】。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适应性及目标：【依据切口感染排除、脑脊液状态和修补时机评估作出的实际意见】</w:t>
      </w:r>
    </w:p>
    <w:p>
      <w:pPr>
        <w:pStyle w:val="MedicalCode"/>
        <w:keepLines w:val="0"/>
      </w:pPr>
      <w:r>
        <w:t>拟行方案及麻醉：【真实计划】</w:t>
      </w:r>
    </w:p>
    <w:p>
      <w:pPr>
        <w:pStyle w:val="MedicalCode"/>
        <w:keepLines w:val="0"/>
      </w:pPr>
      <w:r>
        <w:t>个体风险与准备：【感染、积液、出血、材料暴露或骨吸收相关风险和真实准备状态】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核心问题：【实际颅骨缺损侧范围与手术获益的本例依据】</w:t>
      </w:r>
    </w:p>
    <w:p>
      <w:pPr>
        <w:pStyle w:val="MedicalCode"/>
        <w:keepLines w:val="0"/>
      </w:pPr>
      <w:r>
        <w:t>备选及风险：【围绕感染、积液、出血、材料暴露或骨吸收的实际讨论】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本例【基础病和神经功能】对手术的影响为【实际分析】。拟行治疗需关注【感染、积液、出血、材料暴露或骨吸收中本例适用风险及后果】，替代方式和应对【已确认意见】，知情沟通【实际状态】。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今术前复评【实测神经及生命体征】，最新证据【结果时间】，拟行【具体术式】，再次核对【实际颅骨缺损侧范围的侧别位置】、麻醉与准备【真实情况】，目前【实施计划或延期取消状态】。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入路与所见处理：【从原记录提取实际材料尺寸固定及皮下装置，按实际顺序】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实际材料尺寸固定及皮下装置中已有来源的事实】，现【术后即时意识瞳孔运动和麻醉镇静限制】，装置【真实状态】，已执行【措施】，后续关注【切口、皮瓣积液神经状态和术后影像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切口、皮瓣积液神经状态和术后影像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感染、积液、出血、材料暴露或骨吸收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切口、皮瓣积液神经状态和术后影像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切口、皮瓣积液神经状态和术后影像及执行；副主任分析感染、积液、出血、材料暴露或骨吸收的病因和方案优化；主任复核实际颅骨缺损侧范围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感染、积液、出血、材料暴露或骨吸收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实际颅骨缺损侧范围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切口、皮瓣积液神经状态和术后影像方面实际状态】，装置与药物【核对结果】。经【实际医师意见】确定【出院适宜性及未决问题】，后续【个体复诊康复和预警计划】。</w:t>
      </w:r>
    </w:p>
    <w:p>
      <w:pPr>
        <w:pStyle w:val="MedicalCode"/>
        <w:keepLines w:val="0"/>
      </w:pPr>
      <w:r>
        <w:t>```</w:t>
      </w:r>
    </w:p>
    <w:p>
      <w:pPr>
        <w:pStyle w:val="Heading2"/>
      </w:pPr>
      <w:bookmarkStart w:id="457" w:name="sec_357"/>
      <w:r>
        <w:t>09 开放性颅脑损伤清创及修复</w:t>
      </w:r>
      <w:bookmarkEnd w:id="457"/>
    </w:p>
    <w:p>
      <w:r>
        <w:t>定位与术前依据：头皮颅骨硬膜和脑组织通道；核对污染异物、血管窦及多发伤评估。实际操作提取：清创实际层次异物处理和硬膜修复。特异风险：感染CSF漏、血管损伤和癫痫。术后重点：感染证据、CSF漏、迟发血管风险与神经变化。联动101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患者【真实症状和神经状态】，检查【污染异物、血管窦及多发伤评估的本例证据】，病变定位【头皮颅骨硬膜和脑组织通道的实际结果】，拟行【已确认的手术方案】，目前【准备状态与未决问题】。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适应性及目标：【依据污染异物、血管窦及多发伤评估作出的实际意见】</w:t>
      </w:r>
    </w:p>
    <w:p>
      <w:pPr>
        <w:pStyle w:val="MedicalCode"/>
        <w:keepLines w:val="0"/>
      </w:pPr>
      <w:r>
        <w:t>拟行方案及麻醉：【真实计划】</w:t>
      </w:r>
    </w:p>
    <w:p>
      <w:pPr>
        <w:pStyle w:val="MedicalCode"/>
        <w:keepLines w:val="0"/>
      </w:pPr>
      <w:r>
        <w:t>个体风险与准备：【感染CSF漏、血管损伤和癫痫相关风险和真实准备状态】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核心问题：【头皮颅骨硬膜和脑组织通道与手术获益的本例依据】</w:t>
      </w:r>
    </w:p>
    <w:p>
      <w:pPr>
        <w:pStyle w:val="MedicalCode"/>
        <w:keepLines w:val="0"/>
      </w:pPr>
      <w:r>
        <w:t>备选及风险：【围绕感染CSF漏、血管损伤和癫痫的实际讨论】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本例【基础病和神经功能】对手术的影响为【实际分析】。拟行治疗需关注【感染CSF漏、血管损伤和癫痫中本例适用风险及后果】，替代方式和应对【已确认意见】，知情沟通【实际状态】。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今术前复评【实测神经及生命体征】，最新证据【结果时间】，拟行【具体术式】，再次核对【头皮颅骨硬膜和脑组织通道的侧别位置】、麻醉与准备【真实情况】，目前【实施计划或延期取消状态】。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入路与所见处理：【从原记录提取清创实际层次异物处理和硬膜修复，按实际顺序】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清创实际层次异物处理和硬膜修复中已有来源的事实】，现【术后即时意识瞳孔运动和麻醉镇静限制】，装置【真实状态】，已执行【措施】，后续关注【感染证据、CSF漏、迟发血管风险与神经变化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感染证据、CSF漏、迟发血管风险与神经变化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感染CSF漏、血管损伤和癫痫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感染证据、CSF漏、迟发血管风险与神经变化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感染证据、CSF漏、迟发血管风险与神经变化及执行；副主任分析感染CSF漏、血管损伤和癫痫的病因和方案优化；主任复核头皮颅骨硬膜和脑组织通道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感染CSF漏、血管损伤和癫痫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头皮颅骨硬膜和脑组织通道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感染证据、CSF漏、迟发血管风险与神经变化方面实际状态】，装置与药物【核对结果】。经【实际医师意见】确定【出院适宜性及未决问题】，后续【个体复诊康复和预警计划】。</w:t>
      </w:r>
    </w:p>
    <w:p>
      <w:pPr>
        <w:pStyle w:val="MedicalCode"/>
        <w:keepLines w:val="0"/>
      </w:pPr>
      <w:r>
        <w:t>```</w:t>
      </w:r>
    </w:p>
    <w:p>
      <w:pPr>
        <w:pStyle w:val="Heading2"/>
      </w:pPr>
      <w:bookmarkStart w:id="501" w:name="sec_401"/>
      <w:r>
        <w:t>10 脑出血血肿清除术</w:t>
      </w:r>
      <w:bookmarkEnd w:id="501"/>
    </w:p>
    <w:p>
      <w:r>
        <w:t>定位与术前依据：血肿与皮质下通路内囊丘脑脑干小脑关系；核对病因、体积形态、意识和压迫、手术目标。实际操作提取：真实开颅内镜或其他方式、血肿处理及止血。特异风险：再出血、穿支白质损伤、残留与脑积水。术后重点：功能与血肿复查、血压凝血及脑室变化。联动102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病因、体积形态、意识和压迫、手术目标的本例证据】，病变定位【血肿与皮质下通路内囊丘脑脑干小脑关系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适应性及目标：【依据病因、体积形态、意识和压迫、手术目标作出的实际意见】</w:t>
      </w:r>
    </w:p>
    <w:p>
      <w:pPr>
        <w:pStyle w:val="MedicalCode"/>
        <w:keepLines w:val="0"/>
      </w:pPr>
      <w:r>
        <w:t>拟行方案及麻醉：【真实计划】</w:t>
      </w:r>
    </w:p>
    <w:p>
      <w:pPr>
        <w:pStyle w:val="MedicalCode"/>
        <w:keepLines w:val="0"/>
      </w:pPr>
      <w:r>
        <w:t>个体风险与准备：【再出血、穿支白质损伤、残留与脑积水相关风险和真实准备状态】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核心问题：【血肿与皮质下通路内囊丘脑脑干小脑关系与手术获益的本例依据】</w:t>
      </w:r>
    </w:p>
    <w:p>
      <w:pPr>
        <w:pStyle w:val="MedicalCode"/>
        <w:keepLines w:val="0"/>
      </w:pPr>
      <w:r>
        <w:t>备选及风险：【围绕再出血、穿支白质损伤、残留与脑积水的实际讨论】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本例【基础病和神经功能】对手术的影响为【实际分析】。拟行治疗需关注【再出血、穿支白质损伤、残留与脑积水中本例适用风险及后果】，替代方式和应对【已确认意见】，知情沟通【实际状态】。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血肿与皮质下通路内囊丘脑脑干小脑关系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入路与所见处理：【从原记录提取真实开颅内镜或其他方式、血肿处理及止血，按实际顺序】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真实开颅内镜或其他方式、血肿处理及止血中已有来源的事实】，现【术后即时意识瞳孔运动和麻醉镇静限制】，装置【真实状态】，已执行【措施】，后续关注【功能与血肿复查、血压凝血及脑室变化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功能与血肿复查、血压凝血及脑室变化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再出血、穿支白质损伤、残留与脑积水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功能与血肿复查、血压凝血及脑室变化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功能与血肿复查、血压凝血及脑室变化及执行；副主任分析再出血、穿支白质损伤、残留与脑积水的病因和方案优化；主任复核血肿与皮质下通路内囊丘脑脑干小脑关系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再出血、穿支白质损伤、残留与脑积水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血肿与皮质下通路内囊丘脑脑干小脑关系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功能与血肿复查、血压凝血及脑室变化方面实际状态】，装置与药物【核对结果】。经【实际医师意见】确定【出院适宜性及未决问题】，后续【个体复诊康复和预警计划】。</w:t>
      </w:r>
    </w:p>
    <w:p>
      <w:pPr>
        <w:pStyle w:val="MedicalCode"/>
        <w:keepLines w:val="0"/>
      </w:pPr>
      <w:r>
        <w:t>```</w:t>
      </w:r>
    </w:p>
    <w:p>
      <w:pPr>
        <w:pStyle w:val="Heading2"/>
      </w:pPr>
      <w:bookmarkStart w:id="545" w:name="sec_445"/>
      <w:r>
        <w:t>11 脑室外引流术</w:t>
      </w:r>
      <w:bookmarkEnd w:id="545"/>
    </w:p>
    <w:p>
      <w:r>
        <w:t>定位与术前依据：实际脑室及置管侧入点；核对急性脑积水或其他CSF适应性与凝血。实际操作提取：真实导管深度位置、装置参考及初始设置有来源才记。特异风险：导管道出血、过度引流、感染与堵塞。术后重点：device_id开放夹闭、高度来源和量时段及神经变化。联动106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患者【真实症状和神经状态】，检查【急性脑积水或其他CSF适应性与凝血的本例证据】，病变定位【实际脑室及置管侧入点的实际结果】，拟行【已确认的手术方案】，目前【准备状态与未决问题】。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适应性及目标：【依据急性脑积水或其他CSF适应性与凝血作出的实际意见】</w:t>
      </w:r>
    </w:p>
    <w:p>
      <w:pPr>
        <w:pStyle w:val="MedicalCode"/>
        <w:keepLines w:val="0"/>
      </w:pPr>
      <w:r>
        <w:t>拟行方案及麻醉：【真实计划】</w:t>
      </w:r>
    </w:p>
    <w:p>
      <w:pPr>
        <w:pStyle w:val="MedicalCode"/>
        <w:keepLines w:val="0"/>
      </w:pPr>
      <w:r>
        <w:t>个体风险与准备：【导管道出血、过度引流、感染与堵塞相关风险和真实准备状态】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核心问题：【实际脑室及置管侧入点与手术获益的本例依据】</w:t>
      </w:r>
    </w:p>
    <w:p>
      <w:pPr>
        <w:pStyle w:val="MedicalCode"/>
        <w:keepLines w:val="0"/>
      </w:pPr>
      <w:r>
        <w:t>备选及风险：【围绕导管道出血、过度引流、感染与堵塞的实际讨论】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本例【基础病和神经功能】对手术的影响为【实际分析】。拟行治疗需关注【导管道出血、过度引流、感染与堵塞中本例适用风险及后果】，替代方式和应对【已确认意见】，知情沟通【实际状态】。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今术前复评【实测神经及生命体征】，最新证据【结果时间】，拟行【具体术式】，再次核对【实际脑室及置管侧入点的侧别位置】、麻醉与准备【真实情况】，目前【实施计划或延期取消状态】。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入路与所见处理：【从原记录提取真实导管深度位置、装置参考及初始设置有来源才记，按实际顺序】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真实导管深度位置、装置参考及初始设置有来源才记中已有来源的事实】，现【术后即时意识瞳孔运动和麻醉镇静限制】，装置【真实状态】，已执行【措施】，后续关注【device_id开放夹闭、高度来源和量时段及神经变化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device_id开放夹闭、高度来源和量时段及神经变化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导管道出血、过度引流、感染与堵塞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device_id开放夹闭、高度来源和量时段及神经变化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device_id开放夹闭、高度来源和量时段及神经变化及执行；副主任分析导管道出血、过度引流、感染与堵塞的病因和方案优化；主任复核实际脑室及置管侧入点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导管道出血、过度引流、感染与堵塞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实际脑室及置管侧入点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device_id开放夹闭、高度来源和量时段及神经变化方面实际状态】，装置与药物【核对结果】。经【实际医师意见】确定【出院适宜性及未决问题】，后续【个体复诊康复和预警计划】。</w:t>
      </w:r>
    </w:p>
    <w:p>
      <w:pPr>
        <w:pStyle w:val="MedicalCode"/>
        <w:keepLines w:val="0"/>
      </w:pPr>
      <w:r>
        <w:t>```</w:t>
      </w:r>
    </w:p>
    <w:p>
      <w:pPr>
        <w:pStyle w:val="Heading2"/>
      </w:pPr>
      <w:bookmarkStart w:id="589" w:name="sec_489"/>
      <w:r>
        <w:t>12 颅内动脉瘤夹闭术</w:t>
      </w:r>
      <w:bookmarkEnd w:id="589"/>
    </w:p>
    <w:p>
      <w:r>
        <w:t>定位与术前依据：责任瘤血管段瘤颈分支穿支；核对出血状态、血管影像和夹闭替代策略。实际操作提取：实际入路瘤夹型号数量如有、临时阻断及血流检查。特异风险：术中破裂、穿支缺血、残余与DCI。术后重点：意识局灶功能、术后血管证据和再出血脑积水。联动102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患者【真实症状和神经状态】，检查【出血状态、血管影像和夹闭替代策略的本例证据】，病变定位【责任瘤血管段瘤颈分支穿支的实际结果】，拟行【已确认的手术方案】，目前【准备状态与未决问题】。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适应性及目标：【依据出血状态、血管影像和夹闭替代策略作出的实际意见】</w:t>
      </w:r>
    </w:p>
    <w:p>
      <w:pPr>
        <w:pStyle w:val="MedicalCode"/>
        <w:keepLines w:val="0"/>
      </w:pPr>
      <w:r>
        <w:t>拟行方案及麻醉：【真实计划】</w:t>
      </w:r>
    </w:p>
    <w:p>
      <w:pPr>
        <w:pStyle w:val="MedicalCode"/>
        <w:keepLines w:val="0"/>
      </w:pPr>
      <w:r>
        <w:t>个体风险与准备：【术中破裂、穿支缺血、残余与DCI相关风险和真实准备状态】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核心问题：【责任瘤血管段瘤颈分支穿支与手术获益的本例依据】</w:t>
      </w:r>
    </w:p>
    <w:p>
      <w:pPr>
        <w:pStyle w:val="MedicalCode"/>
        <w:keepLines w:val="0"/>
      </w:pPr>
      <w:r>
        <w:t>备选及风险：【围绕术中破裂、穿支缺血、残余与DCI的实际讨论】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本例【基础病和神经功能】对手术的影响为【实际分析】。拟行治疗需关注【术中破裂、穿支缺血、残余与DCI中本例适用风险及后果】，替代方式和应对【已确认意见】，知情沟通【实际状态】。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今术前复评【实测神经及生命体征】，最新证据【结果时间】，拟行【具体术式】，再次核对【责任瘤血管段瘤颈分支穿支的侧别位置】、麻醉与准备【真实情况】，目前【实施计划或延期取消状态】。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入路与所见处理：【从原记录提取实际入路瘤夹型号数量如有、临时阻断及血流检查，按实际顺序】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实际入路瘤夹型号数量如有、临时阻断及血流检查中已有来源的事实】，现【术后即时意识瞳孔运动和麻醉镇静限制】，装置【真实状态】，已执行【措施】，后续关注【意识局灶功能、术后血管证据和再出血脑积水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意识局灶功能、术后血管证据和再出血脑积水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术中破裂、穿支缺血、残余与DCI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意识局灶功能、术后血管证据和再出血脑积水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意识局灶功能、术后血管证据和再出血脑积水及执行；副主任分析术中破裂、穿支缺血、残余与DCI的病因和方案优化；主任复核责任瘤血管段瘤颈分支穿支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术中破裂、穿支缺血、残余与DCI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责任瘤血管段瘤颈分支穿支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意识局灶功能、术后血管证据和再出血脑积水方面实际状态】，装置与药物【核对结果】。经【实际医师意见】确定【出院适宜性及未决问题】，后续【个体复诊康复和预警计划】。</w:t>
      </w:r>
    </w:p>
    <w:p>
      <w:pPr>
        <w:pStyle w:val="MedicalCode"/>
        <w:keepLines w:val="0"/>
      </w:pPr>
      <w:r>
        <w:t>```</w:t>
      </w:r>
    </w:p>
    <w:p>
      <w:pPr>
        <w:pStyle w:val="Heading2"/>
      </w:pPr>
      <w:bookmarkStart w:id="633" w:name="sec_533"/>
      <w:r>
        <w:t>13 颅内动脉瘤血管内治疗</w:t>
      </w:r>
      <w:bookmarkEnd w:id="633"/>
    </w:p>
    <w:p>
      <w:r>
        <w:t>定位与术前依据：血管腔内目标及真实入路；核对瘤形和分支、出血、器械及抗栓方案权衡。实际操作提取：真实介入记录所载栓塞或支架等类型、器械和造影结果。特异风险：血栓缺血、破裂、穿刺出血和器械相关问题。术后重点：神经功能、穿刺部位及真实抗栓执行。联动102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患者【真实症状和神经状态】，检查【瘤形和分支、出血、器械及抗栓方案权衡的本例证据】，病变定位【血管腔内目标及真实入路的实际结果】，拟行【已确认的手术方案】，目前【准备状态与未决问题】。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适应性及目标：【依据瘤形和分支、出血、器械及抗栓方案权衡作出的实际意见】</w:t>
      </w:r>
    </w:p>
    <w:p>
      <w:pPr>
        <w:pStyle w:val="MedicalCode"/>
        <w:keepLines w:val="0"/>
      </w:pPr>
      <w:r>
        <w:t>拟行方案及麻醉：【真实计划】</w:t>
      </w:r>
    </w:p>
    <w:p>
      <w:pPr>
        <w:pStyle w:val="MedicalCode"/>
        <w:keepLines w:val="0"/>
      </w:pPr>
      <w:r>
        <w:t>个体风险与准备：【血栓缺血、破裂、穿刺出血和器械相关问题相关风险和真实准备状态】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核心问题：【血管腔内目标及真实入路与手术获益的本例依据】</w:t>
      </w:r>
    </w:p>
    <w:p>
      <w:pPr>
        <w:pStyle w:val="MedicalCode"/>
        <w:keepLines w:val="0"/>
      </w:pPr>
      <w:r>
        <w:t>备选及风险：【围绕血栓缺血、破裂、穿刺出血和器械相关问题的实际讨论】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本例【基础病和神经功能】对手术的影响为【实际分析】。拟行治疗需关注【血栓缺血、破裂、穿刺出血和器械相关问题中本例适用风险及后果】，替代方式和应对【已确认意见】，知情沟通【实际状态】。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今术前复评【实测神经及生命体征】，最新证据【结果时间】，拟行【具体术式】，再次核对【血管腔内目标及真实入路的侧别位置】、麻醉与准备【真实情况】，目前【实施计划或延期取消状态】。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入路与所见处理：【从原记录提取真实介入记录所载栓塞或支架等类型、器械和造影结果，按实际顺序】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真实介入记录所载栓塞或支架等类型、器械和造影结果中已有来源的事实】，现【术后即时意识瞳孔运动和麻醉镇静限制】，装置【真实状态】，已执行【措施】，后续关注【神经功能、穿刺部位及真实抗栓执行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神经功能、穿刺部位及真实抗栓执行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血栓缺血、破裂、穿刺出血和器械相关问题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神经功能、穿刺部位及真实抗栓执行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神经功能、穿刺部位及真实抗栓执行及执行；副主任分析血栓缺血、破裂、穿刺出血和器械相关问题的病因和方案优化；主任复核血管腔内目标及真实入路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血栓缺血、破裂、穿刺出血和器械相关问题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血管腔内目标及真实入路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神经功能、穿刺部位及真实抗栓执行方面实际状态】，装置与药物【核对结果】。经【实际医师意见】确定【出院适宜性及未决问题】，后续【个体复诊康复和预警计划】。</w:t>
      </w:r>
    </w:p>
    <w:p>
      <w:pPr>
        <w:pStyle w:val="MedicalCode"/>
        <w:keepLines w:val="0"/>
      </w:pPr>
      <w:r>
        <w:t>```</w:t>
      </w:r>
    </w:p>
    <w:p>
      <w:pPr>
        <w:pStyle w:val="Heading2"/>
      </w:pPr>
      <w:bookmarkStart w:id="677" w:name="sec_577"/>
      <w:r>
        <w:t>14 脑动静脉畸形切除术</w:t>
      </w:r>
      <w:bookmarkEnd w:id="677"/>
    </w:p>
    <w:p>
      <w:r>
        <w:t>定位与术前依据：畸形团供血功能区和引流静脉；核对原始DSA、出血与分级各变量、分期方案。实际操作提取：实际切除范围供血及引流处理和术中影像如有。特异风险：术中出血、静脉梗死、残留与灌注改变。术后重点：出血缺血及真实残余评估，不能术名推全切。联动102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患者【真实症状和神经状态】，检查【原始DSA、出血与分级各变量、分期方案的本例证据】，病变定位【畸形团供血功能区和引流静脉的实际结果】，拟行【已确认的手术方案】，目前【准备状态与未决问题】。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适应性及目标：【依据原始DSA、出血与分级各变量、分期方案作出的实际意见】</w:t>
      </w:r>
    </w:p>
    <w:p>
      <w:pPr>
        <w:pStyle w:val="MedicalCode"/>
        <w:keepLines w:val="0"/>
      </w:pPr>
      <w:r>
        <w:t>拟行方案及麻醉：【真实计划】</w:t>
      </w:r>
    </w:p>
    <w:p>
      <w:pPr>
        <w:pStyle w:val="MedicalCode"/>
        <w:keepLines w:val="0"/>
      </w:pPr>
      <w:r>
        <w:t>个体风险与准备：【术中出血、静脉梗死、残留与灌注改变相关风险和真实准备状态】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核心问题：【畸形团供血功能区和引流静脉与手术获益的本例依据】</w:t>
      </w:r>
    </w:p>
    <w:p>
      <w:pPr>
        <w:pStyle w:val="MedicalCode"/>
        <w:keepLines w:val="0"/>
      </w:pPr>
      <w:r>
        <w:t>备选及风险：【围绕术中出血、静脉梗死、残留与灌注改变的实际讨论】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本例【基础病和神经功能】对手术的影响为【实际分析】。拟行治疗需关注【术中出血、静脉梗死、残留与灌注改变中本例适用风险及后果】，替代方式和应对【已确认意见】，知情沟通【实际状态】。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今术前复评【实测神经及生命体征】，最新证据【结果时间】，拟行【具体术式】，再次核对【畸形团供血功能区和引流静脉的侧别位置】、麻醉与准备【真实情况】，目前【实施计划或延期取消状态】。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入路与所见处理：【从原记录提取实际切除范围供血及引流处理和术中影像如有，按实际顺序】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实际切除范围供血及引流处理和术中影像如有中已有来源的事实】，现【术后即时意识瞳孔运动和麻醉镇静限制】，装置【真实状态】，已执行【措施】，后续关注【出血缺血及真实残余评估，不能术名推全切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出血缺血及真实残余评估，不能术名推全切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术中出血、静脉梗死、残留与灌注改变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出血缺血及真实残余评估，不能术名推全切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出血缺血及真实残余评估，不能术名推全切及执行；副主任分析术中出血、静脉梗死、残留与灌注改变的病因和方案优化；主任复核畸形团供血功能区和引流静脉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术中出血、静脉梗死、残留与灌注改变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畸形团供血功能区和引流静脉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出血缺血及真实残余评估，不能术名推全切方面实际状态】，装置与药物【核对结果】。经【实际医师意见】确定【出院适宜性及未决问题】，后续【个体复诊康复和预警计划】。</w:t>
      </w:r>
    </w:p>
    <w:p>
      <w:pPr>
        <w:pStyle w:val="MedicalCode"/>
        <w:keepLines w:val="0"/>
      </w:pPr>
      <w:r>
        <w:t>```</w:t>
      </w:r>
    </w:p>
    <w:p>
      <w:pPr>
        <w:pStyle w:val="Heading2"/>
      </w:pPr>
      <w:bookmarkStart w:id="721" w:name="sec_621"/>
      <w:r>
        <w:t>15 脑血管畸形栓塞治疗</w:t>
      </w:r>
      <w:bookmarkEnd w:id="721"/>
    </w:p>
    <w:p>
      <w:r>
        <w:t>定位与术前依据：实际供血支瘘口或畸形团；核对栓塞目标分期和手术放疗衔接。实际操作提取：术者记录导管材料剂量和末次造影范围。特异风险：非靶血管栓塞、静脉回流受阻和出血。术后重点：神经功能穿刺及残余目标和下一期计划。联动102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患者【真实症状和神经状态】，检查【栓塞目标分期和手术放疗衔接的本例证据】，病变定位【实际供血支瘘口或畸形团的实际结果】，拟行【已确认的手术方案】，目前【准备状态与未决问题】。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适应性及目标：【依据栓塞目标分期和手术放疗衔接作出的实际意见】</w:t>
      </w:r>
    </w:p>
    <w:p>
      <w:pPr>
        <w:pStyle w:val="MedicalCode"/>
        <w:keepLines w:val="0"/>
      </w:pPr>
      <w:r>
        <w:t>拟行方案及麻醉：【真实计划】</w:t>
      </w:r>
    </w:p>
    <w:p>
      <w:pPr>
        <w:pStyle w:val="MedicalCode"/>
        <w:keepLines w:val="0"/>
      </w:pPr>
      <w:r>
        <w:t>个体风险与准备：【非靶血管栓塞、静脉回流受阻和出血相关风险和真实准备状态】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核心问题：【实际供血支瘘口或畸形团与手术获益的本例依据】</w:t>
      </w:r>
    </w:p>
    <w:p>
      <w:pPr>
        <w:pStyle w:val="MedicalCode"/>
        <w:keepLines w:val="0"/>
      </w:pPr>
      <w:r>
        <w:t>备选及风险：【围绕非靶血管栓塞、静脉回流受阻和出血的实际讨论】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本例【基础病和神经功能】对手术的影响为【实际分析】。拟行治疗需关注【非靶血管栓塞、静脉回流受阻和出血中本例适用风险及后果】，替代方式和应对【已确认意见】，知情沟通【实际状态】。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今术前复评【实测神经及生命体征】，最新证据【结果时间】，拟行【具体术式】，再次核对【实际供血支瘘口或畸形团的侧别位置】、麻醉与准备【真实情况】，目前【实施计划或延期取消状态】。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入路与所见处理：【从原记录提取术者记录导管材料剂量和末次造影范围，按实际顺序】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术者记录导管材料剂量和末次造影范围中已有来源的事实】，现【术后即时意识瞳孔运动和麻醉镇静限制】，装置【真实状态】，已执行【措施】，后续关注【神经功能穿刺及残余目标和下一期计划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神经功能穿刺及残余目标和下一期计划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非靶血管栓塞、静脉回流受阻和出血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神经功能穿刺及残余目标和下一期计划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神经功能穿刺及残余目标和下一期计划及执行；副主任分析非靶血管栓塞、静脉回流受阻和出血的病因和方案优化；主任复核实际供血支瘘口或畸形团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非靶血管栓塞、静脉回流受阻和出血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实际供血支瘘口或畸形团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神经功能穿刺及残余目标和下一期计划方面实际状态】，装置与药物【核对结果】。经【实际医师意见】确定【出院适宜性及未决问题】，后续【个体复诊康复和预警计划】。</w:t>
      </w:r>
    </w:p>
    <w:p>
      <w:pPr>
        <w:pStyle w:val="MedicalCode"/>
        <w:keepLines w:val="0"/>
      </w:pPr>
      <w:r>
        <w:t>```</w:t>
      </w:r>
    </w:p>
    <w:p>
      <w:pPr>
        <w:pStyle w:val="Heading2"/>
      </w:pPr>
      <w:bookmarkStart w:id="765" w:name="sec_665"/>
      <w:r>
        <w:t>16 烟雾病及脑血管重建手术</w:t>
      </w:r>
      <w:bookmarkEnd w:id="765"/>
    </w:p>
    <w:p>
      <w:r>
        <w:t>定位与术前依据：供体受体及直接间接联合重建；核对缺血出血表型、灌注储备及供受血管。实际操作提取：真实吻合或间接术式及通畅检测来源。特异风险：低灌注梗死、高灌注、出血及供区问题。术后重点：新症状灌注和实际血压目标，不能默认移植物通畅。联动102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患者【真实症状和神经状态】，检查【缺血出血表型、灌注储备及供受血管的本例证据】，病变定位【供体受体及直接间接联合重建的实际结果】，拟行【已确认的手术方案】，目前【准备状态与未决问题】。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适应性及目标：【依据缺血出血表型、灌注储备及供受血管作出的实际意见】</w:t>
      </w:r>
    </w:p>
    <w:p>
      <w:pPr>
        <w:pStyle w:val="MedicalCode"/>
        <w:keepLines w:val="0"/>
      </w:pPr>
      <w:r>
        <w:t>拟行方案及麻醉：【真实计划】</w:t>
      </w:r>
    </w:p>
    <w:p>
      <w:pPr>
        <w:pStyle w:val="MedicalCode"/>
        <w:keepLines w:val="0"/>
      </w:pPr>
      <w:r>
        <w:t>个体风险与准备：【低灌注梗死、高灌注、出血及供区问题相关风险和真实准备状态】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核心问题：【供体受体及直接间接联合重建与手术获益的本例依据】</w:t>
      </w:r>
    </w:p>
    <w:p>
      <w:pPr>
        <w:pStyle w:val="MedicalCode"/>
        <w:keepLines w:val="0"/>
      </w:pPr>
      <w:r>
        <w:t>备选及风险：【围绕低灌注梗死、高灌注、出血及供区问题的实际讨论】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本例【基础病和神经功能】对手术的影响为【实际分析】。拟行治疗需关注【低灌注梗死、高灌注、出血及供区问题中本例适用风险及后果】，替代方式和应对【已确认意见】，知情沟通【实际状态】。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今术前复评【实测神经及生命体征】，最新证据【结果时间】，拟行【具体术式】，再次核对【供体受体及直接间接联合重建的侧别位置】、麻醉与准备【真实情况】，目前【实施计划或延期取消状态】。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入路与所见处理：【从原记录提取真实吻合或间接术式及通畅检测来源，按实际顺序】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真实吻合或间接术式及通畅检测来源中已有来源的事实】，现【术后即时意识瞳孔运动和麻醉镇静限制】，装置【真实状态】，已执行【措施】，后续关注【新症状灌注和实际血压目标，不能默认移植物通畅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新症状灌注和实际血压目标，不能默认移植物通畅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低灌注梗死、高灌注、出血及供区问题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新症状灌注和实际血压目标，不能默认移植物通畅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新症状灌注和实际血压目标，不能默认移植物通畅及执行；副主任分析低灌注梗死、高灌注、出血及供区问题的病因和方案优化；主任复核供体受体及直接间接联合重建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低灌注梗死、高灌注、出血及供区问题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供体受体及直接间接联合重建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新症状灌注和实际血压目标，不能默认移植物通畅方面实际状态】，装置与药物【核对结果】。经【实际医师意见】确定【出院适宜性及未决问题】，后续【个体复诊康复和预警计划】。</w:t>
      </w:r>
    </w:p>
    <w:p>
      <w:pPr>
        <w:pStyle w:val="MedicalCode"/>
        <w:keepLines w:val="0"/>
      </w:pPr>
      <w:r>
        <w:t>```</w:t>
      </w:r>
    </w:p>
    <w:p>
      <w:pPr>
        <w:pStyle w:val="Heading2"/>
      </w:pPr>
      <w:bookmarkStart w:id="809" w:name="sec_709"/>
      <w:r>
        <w:t>17 缺血性脑血管病相关减压手术</w:t>
      </w:r>
      <w:bookmarkEnd w:id="809"/>
    </w:p>
    <w:p>
      <w:r>
        <w:t>定位与术前依据：梗死半球或后颅窝实际范围；核对梗死水肿、意识和脑干压迫及个体预后。实际操作提取：实际减压范围硬膜处理、是否另行操作。特异风险：出血转化、外膨与严重残障。术后重点：意识瞳孔和后颅窝脑积水，长期功能目标。联动102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患者【真实症状和神经状态】，检查【梗死水肿、意识和脑干压迫及个体预后的本例证据】，病变定位【梗死半球或后颅窝实际范围的实际结果】，拟行【已确认的手术方案】，目前【准备状态与未决问题】。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适应性及目标：【依据梗死水肿、意识和脑干压迫及个体预后作出的实际意见】</w:t>
      </w:r>
    </w:p>
    <w:p>
      <w:pPr>
        <w:pStyle w:val="MedicalCode"/>
        <w:keepLines w:val="0"/>
      </w:pPr>
      <w:r>
        <w:t>拟行方案及麻醉：【真实计划】</w:t>
      </w:r>
    </w:p>
    <w:p>
      <w:pPr>
        <w:pStyle w:val="MedicalCode"/>
        <w:keepLines w:val="0"/>
      </w:pPr>
      <w:r>
        <w:t>个体风险与准备：【出血转化、外膨与严重残障相关风险和真实准备状态】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核心问题：【梗死半球或后颅窝实际范围与手术获益的本例依据】</w:t>
      </w:r>
    </w:p>
    <w:p>
      <w:pPr>
        <w:pStyle w:val="MedicalCode"/>
        <w:keepLines w:val="0"/>
      </w:pPr>
      <w:r>
        <w:t>备选及风险：【围绕出血转化、外膨与严重残障的实际讨论】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本例【基础病和神经功能】对手术的影响为【实际分析】。拟行治疗需关注【出血转化、外膨与严重残障中本例适用风险及后果】，替代方式和应对【已确认意见】，知情沟通【实际状态】。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今术前复评【实测神经及生命体征】，最新证据【结果时间】，拟行【具体术式】，再次核对【梗死半球或后颅窝实际范围的侧别位置】、麻醉与准备【真实情况】，目前【实施计划或延期取消状态】。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入路与所见处理：【从原记录提取实际减压范围硬膜处理、是否另行操作，按实际顺序】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实际减压范围硬膜处理、是否另行操作中已有来源的事实】，现【术后即时意识瞳孔运动和麻醉镇静限制】，装置【真实状态】，已执行【措施】，后续关注【意识瞳孔和后颅窝脑积水，长期功能目标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意识瞳孔和后颅窝脑积水，长期功能目标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出血转化、外膨与严重残障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意识瞳孔和后颅窝脑积水，长期功能目标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意识瞳孔和后颅窝脑积水，长期功能目标及执行；副主任分析出血转化、外膨与严重残障的病因和方案优化；主任复核梗死半球或后颅窝实际范围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出血转化、外膨与严重残障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梗死半球或后颅窝实际范围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意识瞳孔和后颅窝脑积水，长期功能目标方面实际状态】，装置与药物【核对结果】。经【实际医师意见】确定【出院适宜性及未决问题】，后续【个体复诊康复和预警计划】。</w:t>
      </w:r>
    </w:p>
    <w:p>
      <w:pPr>
        <w:pStyle w:val="MedicalCode"/>
        <w:keepLines w:val="0"/>
      </w:pPr>
      <w:r>
        <w:t>```</w:t>
      </w:r>
    </w:p>
    <w:p>
      <w:pPr>
        <w:pStyle w:val="Heading2"/>
      </w:pPr>
      <w:bookmarkStart w:id="853" w:name="sec_753"/>
      <w:r>
        <w:t>18 开颅脑肿瘤切除术</w:t>
      </w:r>
      <w:bookmarkEnd w:id="853"/>
    </w:p>
    <w:p>
      <w:r>
        <w:t>定位与术前依据：肿瘤与功能区白质血管关系；核对性质分层、增强影像和神经功能基线。实际操作提取：实际入路取材病灶处理与切除描述。特异风险：功能缺损、出血、静脉梗死和发作。术后重点：当前神经与影像残留分开、病理待回。联动103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患者【真实症状和神经状态】，检查【性质分层、增强影像和神经功能基线的本例证据】，病变定位【肿瘤与功能区白质血管关系的实际结果】，拟行【已确认的手术方案】，目前【准备状态与未决问题】。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适应性及目标：【依据性质分层、增强影像和神经功能基线作出的实际意见】</w:t>
      </w:r>
    </w:p>
    <w:p>
      <w:pPr>
        <w:pStyle w:val="MedicalCode"/>
        <w:keepLines w:val="0"/>
      </w:pPr>
      <w:r>
        <w:t>拟行方案及麻醉：【真实计划】</w:t>
      </w:r>
    </w:p>
    <w:p>
      <w:pPr>
        <w:pStyle w:val="MedicalCode"/>
        <w:keepLines w:val="0"/>
      </w:pPr>
      <w:r>
        <w:t>个体风险与准备：【功能缺损、出血、静脉梗死和发作相关风险和真实准备状态】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核心问题：【肿瘤与功能区白质血管关系与手术获益的本例依据】</w:t>
      </w:r>
    </w:p>
    <w:p>
      <w:pPr>
        <w:pStyle w:val="MedicalCode"/>
        <w:keepLines w:val="0"/>
      </w:pPr>
      <w:r>
        <w:t>备选及风险：【围绕功能缺损、出血、静脉梗死和发作的实际讨论】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本例【基础病和神经功能】对手术的影响为【实际分析】。拟行治疗需关注【功能缺损、出血、静脉梗死和发作中本例适用风险及后果】，替代方式和应对【已确认意见】，知情沟通【实际状态】。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今术前复评【实测神经及生命体征】，最新证据【结果时间】，拟行【具体术式】，再次核对【肿瘤与功能区白质血管关系的侧别位置】、麻醉与准备【真实情况】，目前【实施计划或延期取消状态】。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入路与所见处理：【从原记录提取实际入路取材病灶处理与切除描述，按实际顺序】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实际入路取材病灶处理与切除描述中已有来源的事实】，现【术后即时意识瞳孔运动和麻醉镇静限制】，装置【真实状态】，已执行【措施】，后续关注【当前神经与影像残留分开、病理待回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当前神经与影像残留分开、病理待回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功能缺损、出血、静脉梗死和发作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当前神经与影像残留分开、病理待回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当前神经与影像残留分开、病理待回及执行；副主任分析功能缺损、出血、静脉梗死和发作的病因和方案优化；主任复核肿瘤与功能区白质血管关系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功能缺损、出血、静脉梗死和发作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肿瘤与功能区白质血管关系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当前神经与影像残留分开、病理待回方面实际状态】，装置与药物【核对结果】。经【实际医师意见】确定【出院适宜性及未决问题】，后续【个体复诊康复和预警计划】。</w:t>
      </w:r>
    </w:p>
    <w:p>
      <w:pPr>
        <w:pStyle w:val="MedicalCode"/>
        <w:keepLines w:val="0"/>
      </w:pPr>
      <w:r>
        <w:t>```</w:t>
      </w:r>
    </w:p>
    <w:p>
      <w:pPr>
        <w:pStyle w:val="Heading2"/>
      </w:pPr>
      <w:bookmarkStart w:id="897" w:name="sec_797"/>
      <w:r>
        <w:t>19 脑膜瘤切除术</w:t>
      </w:r>
      <w:bookmarkEnd w:id="897"/>
    </w:p>
    <w:p>
      <w:r>
        <w:t>定位与术前依据：硬膜附着骨及静脉窦神经血管；核对肿瘤大小压迫、血供及窦侵袭证据。实际操作提取：真实肿瘤附着硬膜骨和窦的处理。特异风险：静脉回流损害、颅神经损伤和残留。术后重点：功能水肿和静脉梗死，Simpson分级须实际依据。联动103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患者【真实症状和神经状态】，检查【肿瘤大小压迫、血供及窦侵袭证据的本例证据】，病变定位【硬膜附着骨及静脉窦神经血管的实际结果】，拟行【已确认的手术方案】，目前【准备状态与未决问题】。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适应性及目标：【依据肿瘤大小压迫、血供及窦侵袭证据作出的实际意见】</w:t>
      </w:r>
    </w:p>
    <w:p>
      <w:pPr>
        <w:pStyle w:val="MedicalCode"/>
        <w:keepLines w:val="0"/>
      </w:pPr>
      <w:r>
        <w:t>拟行方案及麻醉：【真实计划】</w:t>
      </w:r>
    </w:p>
    <w:p>
      <w:pPr>
        <w:pStyle w:val="MedicalCode"/>
        <w:keepLines w:val="0"/>
      </w:pPr>
      <w:r>
        <w:t>个体风险与准备：【静脉回流损害、颅神经损伤和残留相关风险和真实准备状态】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核心问题：【硬膜附着骨及静脉窦神经血管与手术获益的本例依据】</w:t>
      </w:r>
    </w:p>
    <w:p>
      <w:pPr>
        <w:pStyle w:val="MedicalCode"/>
        <w:keepLines w:val="0"/>
      </w:pPr>
      <w:r>
        <w:t>备选及风险：【围绕静脉回流损害、颅神经损伤和残留的实际讨论】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本例【基础病和神经功能】对手术的影响为【实际分析】。拟行治疗需关注【静脉回流损害、颅神经损伤和残留中本例适用风险及后果】，替代方式和应对【已确认意见】，知情沟通【实际状态】。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今术前复评【实测神经及生命体征】，最新证据【结果时间】，拟行【具体术式】，再次核对【硬膜附着骨及静脉窦神经血管的侧别位置】、麻醉与准备【真实情况】，目前【实施计划或延期取消状态】。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入路与所见处理：【从原记录提取真实肿瘤附着硬膜骨和窦的处理，按实际顺序】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真实肿瘤附着硬膜骨和窦的处理中已有来源的事实】，现【术后即时意识瞳孔运动和麻醉镇静限制】，装置【真实状态】，已执行【措施】，后续关注【功能水肿和静脉梗死，Simpson分级须实际依据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功能水肿和静脉梗死，Simpson分级须实际依据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静脉回流损害、颅神经损伤和残留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功能水肿和静脉梗死，Simpson分级须实际依据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功能水肿和静脉梗死，Simpson分级须实际依据及执行；副主任分析静脉回流损害、颅神经损伤和残留的病因和方案优化；主任复核硬膜附着骨及静脉窦神经血管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静脉回流损害、颅神经损伤和残留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硬膜附着骨及静脉窦神经血管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功能水肿和静脉梗死，Simpson分级须实际依据方面实际状态】，装置与药物【核对结果】。经【实际医师意见】确定【出院适宜性及未决问题】，后续【个体复诊康复和预警计划】。</w:t>
      </w:r>
    </w:p>
    <w:p>
      <w:pPr>
        <w:pStyle w:val="MedicalCode"/>
        <w:keepLines w:val="0"/>
      </w:pPr>
      <w:r>
        <w:t>```</w:t>
      </w:r>
    </w:p>
    <w:p>
      <w:pPr>
        <w:pStyle w:val="Heading2"/>
      </w:pPr>
      <w:bookmarkStart w:id="941" w:name="sec_841"/>
      <w:r>
        <w:t>20 胶质瘤切除术</w:t>
      </w:r>
      <w:bookmarkEnd w:id="941"/>
    </w:p>
    <w:p>
      <w:r>
        <w:t>定位与术前依据：浸润边界功能网络和白质束；核对增强非增强影像与功能、病理未证实边界。实际操作提取：实际取材切除、功能保护和辅助手段使用。特异风险：新缺损、缺血发作和残留。术后重点：DWI与切除范围证据、IDH等病理回报。联动103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患者【真实症状和神经状态】，检查【增强非增强影像与功能、病理未证实边界的本例证据】，病变定位【浸润边界功能网络和白质束的实际结果】，拟行【已确认的手术方案】，目前【准备状态与未决问题】。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适应性及目标：【依据增强非增强影像与功能、病理未证实边界作出的实际意见】</w:t>
      </w:r>
    </w:p>
    <w:p>
      <w:pPr>
        <w:pStyle w:val="MedicalCode"/>
        <w:keepLines w:val="0"/>
      </w:pPr>
      <w:r>
        <w:t>拟行方案及麻醉：【真实计划】</w:t>
      </w:r>
    </w:p>
    <w:p>
      <w:pPr>
        <w:pStyle w:val="MedicalCode"/>
        <w:keepLines w:val="0"/>
      </w:pPr>
      <w:r>
        <w:t>个体风险与准备：【新缺损、缺血发作和残留相关风险和真实准备状态】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核心问题：【浸润边界功能网络和白质束与手术获益的本例依据】</w:t>
      </w:r>
    </w:p>
    <w:p>
      <w:pPr>
        <w:pStyle w:val="MedicalCode"/>
        <w:keepLines w:val="0"/>
      </w:pPr>
      <w:r>
        <w:t>备选及风险：【围绕新缺损、缺血发作和残留的实际讨论】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本例【基础病和神经功能】对手术的影响为【实际分析】。拟行治疗需关注【新缺损、缺血发作和残留中本例适用风险及后果】，替代方式和应对【已确认意见】，知情沟通【实际状态】。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今术前复评【实测神经及生命体征】，最新证据【结果时间】，拟行【具体术式】，再次核对【浸润边界功能网络和白质束的侧别位置】、麻醉与准备【真实情况】，目前【实施计划或延期取消状态】。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入路与所见处理：【从原记录提取实际取材切除、功能保护和辅助手段使用，按实际顺序】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实际取材切除、功能保护和辅助手段使用中已有来源的事实】，现【术后即时意识瞳孔运动和麻醉镇静限制】，装置【真实状态】，已执行【措施】，后续关注【DWI与切除范围证据、IDH等病理回报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DWI与切除范围证据、IDH等病理回报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新缺损、缺血发作和残留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DWI与切除范围证据、IDH等病理回报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DWI与切除范围证据、IDH等病理回报及执行；副主任分析新缺损、缺血发作和残留的病因和方案优化；主任复核浸润边界功能网络和白质束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新缺损、缺血发作和残留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浸润边界功能网络和白质束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DWI与切除范围证据、IDH等病理回报方面实际状态】，装置与药物【核对结果】。经【实际医师意见】确定【出院适宜性及未决问题】，后续【个体复诊康复和预警计划】。</w:t>
      </w:r>
    </w:p>
    <w:p>
      <w:pPr>
        <w:pStyle w:val="MedicalCode"/>
        <w:keepLines w:val="0"/>
      </w:pPr>
      <w:r>
        <w:t>```</w:t>
      </w:r>
    </w:p>
    <w:p>
      <w:pPr>
        <w:pStyle w:val="Heading2"/>
      </w:pPr>
      <w:bookmarkStart w:id="985" w:name="sec_885"/>
      <w:r>
        <w:t>21 立体定向脑组织活检</w:t>
      </w:r>
      <w:bookmarkEnd w:id="985"/>
    </w:p>
    <w:p>
      <w:r>
        <w:t>定位与术前依据：靶点和实际穿刺轨迹；核对深部功能区或多灶需取材、出血与非肿瘤鉴别。实际操作提取：真实靶点侧别、取材次数标本和快速意见。特异风险：出血、取材不足、靶点误差和感染。术后重点：早期出血神经变化和正式病理，不能写肿瘤已切除。联动103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患者【真实症状和神经状态】，检查【深部功能区或多灶需取材、出血与非肿瘤鉴别的本例证据】，病变定位【靶点和实际穿刺轨迹的实际结果】，拟行【已确认的手术方案】，目前【准备状态与未决问题】。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适应性及目标：【依据深部功能区或多灶需取材、出血与非肿瘤鉴别作出的实际意见】</w:t>
      </w:r>
    </w:p>
    <w:p>
      <w:pPr>
        <w:pStyle w:val="MedicalCode"/>
        <w:keepLines w:val="0"/>
      </w:pPr>
      <w:r>
        <w:t>拟行方案及麻醉：【真实计划】</w:t>
      </w:r>
    </w:p>
    <w:p>
      <w:pPr>
        <w:pStyle w:val="MedicalCode"/>
        <w:keepLines w:val="0"/>
      </w:pPr>
      <w:r>
        <w:t>个体风险与准备：【出血、取材不足、靶点误差和感染相关风险和真实准备状态】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核心问题：【靶点和实际穿刺轨迹与手术获益的本例依据】</w:t>
      </w:r>
    </w:p>
    <w:p>
      <w:pPr>
        <w:pStyle w:val="MedicalCode"/>
        <w:keepLines w:val="0"/>
      </w:pPr>
      <w:r>
        <w:t>备选及风险：【围绕出血、取材不足、靶点误差和感染的实际讨论】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本例【基础病和神经功能】对手术的影响为【实际分析】。拟行治疗需关注【出血、取材不足、靶点误差和感染中本例适用风险及后果】，替代方式和应对【已确认意见】，知情沟通【实际状态】。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今术前复评【实测神经及生命体征】，最新证据【结果时间】，拟行【具体术式】，再次核对【靶点和实际穿刺轨迹的侧别位置】、麻醉与准备【真实情况】，目前【实施计划或延期取消状态】。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入路与所见处理：【从原记录提取真实靶点侧别、取材次数标本和快速意见，按实际顺序】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真实靶点侧别、取材次数标本和快速意见中已有来源的事实】，现【术后即时意识瞳孔运动和麻醉镇静限制】，装置【真实状态】，已执行【措施】，后续关注【早期出血神经变化和正式病理，不能写肿瘤已切除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早期出血神经变化和正式病理，不能写肿瘤已切除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出血、取材不足、靶点误差和感染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早期出血神经变化和正式病理，不能写肿瘤已切除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早期出血神经变化和正式病理，不能写肿瘤已切除及执行；副主任分析出血、取材不足、靶点误差和感染的病因和方案优化；主任复核靶点和实际穿刺轨迹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出血、取材不足、靶点误差和感染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靶点和实际穿刺轨迹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早期出血神经变化和正式病理，不能写肿瘤已切除方面实际状态】，装置与药物【核对结果】。经【实际医师意见】确定【出院适宜性及未决问题】，后续【个体复诊康复和预警计划】。</w:t>
      </w:r>
    </w:p>
    <w:p>
      <w:pPr>
        <w:pStyle w:val="MedicalCode"/>
        <w:keepLines w:val="0"/>
      </w:pPr>
      <w:r>
        <w:t>```</w:t>
      </w:r>
    </w:p>
    <w:p>
      <w:pPr>
        <w:pStyle w:val="Heading2"/>
      </w:pPr>
      <w:bookmarkStart w:id="1029" w:name="sec_929"/>
      <w:r>
        <w:t>22 神经导航辅助肿瘤手术</w:t>
      </w:r>
      <w:bookmarkEnd w:id="1029"/>
    </w:p>
    <w:p>
      <w:r>
        <w:t>定位与术前依据：导航目标和实际配准的病灶；核对可用影像、定位计划与脑移位限制。实际操作提取：真实导航系统配准及使用环节。特异风险：定位偏差与脑移位，不能以导航保证全切。术后重点：按主术式观察并核实际辅助技术。联动103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患者【真实症状和神经状态】，检查【可用影像、定位计划与脑移位限制的本例证据】，病变定位【导航目标和实际配准的病灶的实际结果】，拟行【已确认的手术方案】，目前【准备状态与未决问题】。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适应性及目标：【依据可用影像、定位计划与脑移位限制作出的实际意见】</w:t>
      </w:r>
    </w:p>
    <w:p>
      <w:pPr>
        <w:pStyle w:val="MedicalCode"/>
        <w:keepLines w:val="0"/>
      </w:pPr>
      <w:r>
        <w:t>拟行方案及麻醉：【真实计划】</w:t>
      </w:r>
    </w:p>
    <w:p>
      <w:pPr>
        <w:pStyle w:val="MedicalCode"/>
        <w:keepLines w:val="0"/>
      </w:pPr>
      <w:r>
        <w:t>个体风险与准备：【定位偏差与脑移位，不能以导航保证全切相关风险和真实准备状态】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核心问题：【导航目标和实际配准的病灶与手术获益的本例依据】</w:t>
      </w:r>
    </w:p>
    <w:p>
      <w:pPr>
        <w:pStyle w:val="MedicalCode"/>
        <w:keepLines w:val="0"/>
      </w:pPr>
      <w:r>
        <w:t>备选及风险：【围绕定位偏差与脑移位，不能以导航保证全切的实际讨论】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本例【基础病和神经功能】对手术的影响为【实际分析】。拟行治疗需关注【定位偏差与脑移位，不能以导航保证全切中本例适用风险及后果】，替代方式和应对【已确认意见】，知情沟通【实际状态】。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今术前复评【实测神经及生命体征】，最新证据【结果时间】，拟行【具体术式】，再次核对【导航目标和实际配准的病灶的侧别位置】、麻醉与准备【真实情况】，目前【实施计划或延期取消状态】。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入路与所见处理：【从原记录提取真实导航系统配准及使用环节，按实际顺序】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真实导航系统配准及使用环节中已有来源的事实】，现【术后即时意识瞳孔运动和麻醉镇静限制】，装置【真实状态】，已执行【措施】，后续关注【按主术式观察并核实际辅助技术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按主术式观察并核实际辅助技术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定位偏差与脑移位，不能以导航保证全切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按主术式观察并核实际辅助技术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按主术式观察并核实际辅助技术及执行；副主任分析定位偏差与脑移位，不能以导航保证全切的病因和方案优化；主任复核导航目标和实际配准的病灶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定位偏差与脑移位，不能以导航保证全切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导航目标和实际配准的病灶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按主术式观察并核实际辅助技术方面实际状态】，装置与药物【核对结果】。经【实际医师意见】确定【出院适宜性及未决问题】，后续【个体复诊康复和预警计划】。</w:t>
      </w:r>
    </w:p>
    <w:p>
      <w:pPr>
        <w:pStyle w:val="MedicalCode"/>
        <w:keepLines w:val="0"/>
      </w:pPr>
      <w:r>
        <w:t>```</w:t>
      </w:r>
    </w:p>
    <w:p>
      <w:pPr>
        <w:pStyle w:val="Heading2"/>
      </w:pPr>
      <w:bookmarkStart w:id="1073" w:name="sec_973"/>
      <w:r>
        <w:t>23 清醒开颅及功能区手术</w:t>
      </w:r>
      <w:bookmarkEnd w:id="1073"/>
    </w:p>
    <w:p>
      <w:r>
        <w:t>定位与术前依据：语言运动及具体功能任务；核对合作认知语言和麻醉联合评估。实际操作提取：实际唤醒任务刺激监测和终止事件。特异风险：发作、气道问题、误判和永久功能损伤。术后重点：语言运动认知对基线变化，不能自动写映射阴性。联动103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患者【真实症状和神经状态】，检查【合作认知语言和麻醉联合评估的本例证据】，病变定位【语言运动及具体功能任务的实际结果】，拟行【已确认的手术方案】，目前【准备状态与未决问题】。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适应性及目标：【依据合作认知语言和麻醉联合评估作出的实际意见】</w:t>
      </w:r>
    </w:p>
    <w:p>
      <w:pPr>
        <w:pStyle w:val="MedicalCode"/>
        <w:keepLines w:val="0"/>
      </w:pPr>
      <w:r>
        <w:t>拟行方案及麻醉：【真实计划】</w:t>
      </w:r>
    </w:p>
    <w:p>
      <w:pPr>
        <w:pStyle w:val="MedicalCode"/>
        <w:keepLines w:val="0"/>
      </w:pPr>
      <w:r>
        <w:t>个体风险与准备：【发作、气道问题、误判和永久功能损伤相关风险和真实准备状态】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核心问题：【语言运动及具体功能任务与手术获益的本例依据】</w:t>
      </w:r>
    </w:p>
    <w:p>
      <w:pPr>
        <w:pStyle w:val="MedicalCode"/>
        <w:keepLines w:val="0"/>
      </w:pPr>
      <w:r>
        <w:t>备选及风险：【围绕发作、气道问题、误判和永久功能损伤的实际讨论】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本例【基础病和神经功能】对手术的影响为【实际分析】。拟行治疗需关注【发作、气道问题、误判和永久功能损伤中本例适用风险及后果】，替代方式和应对【已确认意见】，知情沟通【实际状态】。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今术前复评【实测神经及生命体征】，最新证据【结果时间】，拟行【具体术式】，再次核对【语言运动及具体功能任务的侧别位置】、麻醉与准备【真实情况】，目前【实施计划或延期取消状态】。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入路与所见处理：【从原记录提取实际唤醒任务刺激监测和终止事件，按实际顺序】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实际唤醒任务刺激监测和终止事件中已有来源的事实】，现【术后即时意识瞳孔运动和麻醉镇静限制】，装置【真实状态】，已执行【措施】，后续关注【语言运动认知对基线变化，不能自动写映射阴性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语言运动认知对基线变化，不能自动写映射阴性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发作、气道问题、误判和永久功能损伤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语言运动认知对基线变化，不能自动写映射阴性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语言运动认知对基线变化，不能自动写映射阴性及执行；副主任分析发作、气道问题、误判和永久功能损伤的病因和方案优化；主任复核语言运动及具体功能任务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发作、气道问题、误判和永久功能损伤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语言运动及具体功能任务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语言运动认知对基线变化，不能自动写映射阴性方面实际状态】，装置与药物【核对结果】。经【实际医师意见】确定【出院适宜性及未决问题】，后续【个体复诊康复和预警计划】。</w:t>
      </w:r>
    </w:p>
    <w:p>
      <w:pPr>
        <w:pStyle w:val="MedicalCode"/>
        <w:keepLines w:val="0"/>
      </w:pPr>
      <w:r>
        <w:t>```</w:t>
      </w:r>
    </w:p>
    <w:p>
      <w:pPr>
        <w:pStyle w:val="Heading2"/>
      </w:pPr>
      <w:bookmarkStart w:id="1117" w:name="sec_1017"/>
      <w:r>
        <w:t>24 神经内镜相关颅内肿瘤手术</w:t>
      </w:r>
      <w:bookmarkEnd w:id="1117"/>
    </w:p>
    <w:p>
      <w:r>
        <w:t>定位与术前依据：脑室CSF通路及神经血管关系；核对病变位置、活检或切除目标及脑积水。实际操作提取：真实内镜入路取材切除与通路处理。特异风险：脑室出血、穹隆记忆损害及CSF漏。术后重点：意识记忆脑室通路与取材病理。联动103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患者【真实症状和神经状态】，检查【病变位置、活检或切除目标及脑积水的本例证据】，病变定位【脑室CSF通路及神经血管关系的实际结果】，拟行【已确认的手术方案】，目前【准备状态与未决问题】。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适应性及目标：【依据病变位置、活检或切除目标及脑积水作出的实际意见】</w:t>
      </w:r>
    </w:p>
    <w:p>
      <w:pPr>
        <w:pStyle w:val="MedicalCode"/>
        <w:keepLines w:val="0"/>
      </w:pPr>
      <w:r>
        <w:t>拟行方案及麻醉：【真实计划】</w:t>
      </w:r>
    </w:p>
    <w:p>
      <w:pPr>
        <w:pStyle w:val="MedicalCode"/>
        <w:keepLines w:val="0"/>
      </w:pPr>
      <w:r>
        <w:t>个体风险与准备：【脑室出血、穹隆记忆损害及CSF漏相关风险和真实准备状态】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核心问题：【脑室CSF通路及神经血管关系与手术获益的本例依据】</w:t>
      </w:r>
    </w:p>
    <w:p>
      <w:pPr>
        <w:pStyle w:val="MedicalCode"/>
        <w:keepLines w:val="0"/>
      </w:pPr>
      <w:r>
        <w:t>备选及风险：【围绕脑室出血、穹隆记忆损害及CSF漏的实际讨论】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本例【基础病和神经功能】对手术的影响为【实际分析】。拟行治疗需关注【脑室出血、穹隆记忆损害及CSF漏中本例适用风险及后果】，替代方式和应对【已确认意见】，知情沟通【实际状态】。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今术前复评【实测神经及生命体征】，最新证据【结果时间】，拟行【具体术式】，再次核对【脑室CSF通路及神经血管关系的侧别位置】、麻醉与准备【真实情况】，目前【实施计划或延期取消状态】。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入路与所见处理：【从原记录提取真实内镜入路取材切除与通路处理，按实际顺序】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真实内镜入路取材切除与通路处理中已有来源的事实】，现【术后即时意识瞳孔运动和麻醉镇静限制】，装置【真实状态】，已执行【措施】，后续关注【意识记忆脑室通路与取材病理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意识记忆脑室通路与取材病理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脑室出血、穹隆记忆损害及CSF漏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意识记忆脑室通路与取材病理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意识记忆脑室通路与取材病理及执行；副主任分析脑室出血、穹隆记忆损害及CSF漏的病因和方案优化；主任复核脑室CSF通路及神经血管关系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脑室出血、穹隆记忆损害及CSF漏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脑室CSF通路及神经血管关系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意识记忆脑室通路与取材病理方面实际状态】，装置与药物【核对结果】。经【实际医师意见】确定【出院适宜性及未决问题】，后续【个体复诊康复和预警计划】。</w:t>
      </w:r>
    </w:p>
    <w:p>
      <w:pPr>
        <w:pStyle w:val="MedicalCode"/>
        <w:keepLines w:val="0"/>
      </w:pPr>
      <w:r>
        <w:t>```</w:t>
      </w:r>
    </w:p>
    <w:p>
      <w:pPr>
        <w:pStyle w:val="Heading2"/>
      </w:pPr>
      <w:bookmarkStart w:id="1161" w:name="sec_1061"/>
      <w:r>
        <w:t>25 经鼻内镜颅底手术</w:t>
      </w:r>
      <w:bookmarkEnd w:id="1161"/>
    </w:p>
    <w:p>
      <w:r>
        <w:t>定位与术前依据：鼻窦颅底与颈内动脉视神经；核对颅底MRI CT、鼻腔既往手术与功能评估。实际操作提取：实际入路骨窗病变和重建材料有记录才记。特异风险：CSF漏、颈内动脉损伤、视功能及感染。术后重点：鼻漏视力眼动及颅底修复状态。联动104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患者【真实症状和神经状态】，检查【颅底MRI CT、鼻腔既往手术与功能评估的本例证据】，病变定位【鼻窦颅底与颈内动脉视神经的实际结果】，拟行【已确认的手术方案】，目前【准备状态与未决问题】。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适应性及目标：【依据颅底MRI CT、鼻腔既往手术与功能评估作出的实际意见】</w:t>
      </w:r>
    </w:p>
    <w:p>
      <w:pPr>
        <w:pStyle w:val="MedicalCode"/>
        <w:keepLines w:val="0"/>
      </w:pPr>
      <w:r>
        <w:t>拟行方案及麻醉：【真实计划】</w:t>
      </w:r>
    </w:p>
    <w:p>
      <w:pPr>
        <w:pStyle w:val="MedicalCode"/>
        <w:keepLines w:val="0"/>
      </w:pPr>
      <w:r>
        <w:t>个体风险与准备：【CSF漏、颈内动脉损伤、视功能及感染相关风险和真实准备状态】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核心问题：【鼻窦颅底与颈内动脉视神经与手术获益的本例依据】</w:t>
      </w:r>
    </w:p>
    <w:p>
      <w:pPr>
        <w:pStyle w:val="MedicalCode"/>
        <w:keepLines w:val="0"/>
      </w:pPr>
      <w:r>
        <w:t>备选及风险：【围绕CSF漏、颈内动脉损伤、视功能及感染的实际讨论】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本例【基础病和神经功能】对手术的影响为【实际分析】。拟行治疗需关注【CSF漏、颈内动脉损伤、视功能及感染中本例适用风险及后果】，替代方式和应对【已确认意见】，知情沟通【实际状态】。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今术前复评【实测神经及生命体征】，最新证据【结果时间】，拟行【具体术式】，再次核对【鼻窦颅底与颈内动脉视神经的侧别位置】、麻醉与准备【真实情况】，目前【实施计划或延期取消状态】。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入路与所见处理：【从原记录提取实际入路骨窗病变和重建材料有记录才记，按实际顺序】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实际入路骨窗病变和重建材料有记录才记中已有来源的事实】，现【术后即时意识瞳孔运动和麻醉镇静限制】，装置【真实状态】，已执行【措施】，后续关注【鼻漏视力眼动及颅底修复状态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鼻漏视力眼动及颅底修复状态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CSF漏、颈内动脉损伤、视功能及感染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鼻漏视力眼动及颅底修复状态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鼻漏视力眼动及颅底修复状态及执行；副主任分析CSF漏、颈内动脉损伤、视功能及感染的病因和方案优化；主任复核鼻窦颅底与颈内动脉视神经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CSF漏、颈内动脉损伤、视功能及感染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鼻窦颅底与颈内动脉视神经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鼻漏视力眼动及颅底修复状态方面实际状态】，装置与药物【核对结果】。经【实际医师意见】确定【出院适宜性及未决问题】，后续【个体复诊康复和预警计划】。</w:t>
      </w:r>
    </w:p>
    <w:p>
      <w:pPr>
        <w:pStyle w:val="MedicalCode"/>
        <w:keepLines w:val="0"/>
      </w:pPr>
      <w:r>
        <w:t>```</w:t>
      </w:r>
    </w:p>
    <w:p>
      <w:pPr>
        <w:pStyle w:val="Heading2"/>
      </w:pPr>
      <w:bookmarkStart w:id="1205" w:name="sec_1105"/>
      <w:r>
        <w:t>26 经鼻蝶垂体病变切除术</w:t>
      </w:r>
      <w:bookmarkEnd w:id="1205"/>
    </w:p>
    <w:p>
      <w:r>
        <w:t>定位与术前依据：鞍内鞍上视交叉海绵窦；核对视野视力和各垂体轴、功能分型。实际操作提取：真实切除范围术中CSF漏和重建。特异风险：水钠紊乱、激素不足、视损伤和CSF漏。术后重点：尿量时段血钠渗透和激素、视功能。联动104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患者【真实症状和神经状态】，检查【视野视力和各垂体轴、功能分型的本例证据】，病变定位【鞍内鞍上视交叉海绵窦的实际结果】，拟行【已确认的手术方案】，目前【准备状态与未决问题】。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适应性及目标：【依据视野视力和各垂体轴、功能分型作出的实际意见】</w:t>
      </w:r>
    </w:p>
    <w:p>
      <w:pPr>
        <w:pStyle w:val="MedicalCode"/>
        <w:keepLines w:val="0"/>
      </w:pPr>
      <w:r>
        <w:t>拟行方案及麻醉：【真实计划】</w:t>
      </w:r>
    </w:p>
    <w:p>
      <w:pPr>
        <w:pStyle w:val="MedicalCode"/>
        <w:keepLines w:val="0"/>
      </w:pPr>
      <w:r>
        <w:t>个体风险与准备：【水钠紊乱、激素不足、视损伤和CSF漏相关风险和真实准备状态】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核心问题：【鞍内鞍上视交叉海绵窦与手术获益的本例依据】</w:t>
      </w:r>
    </w:p>
    <w:p>
      <w:pPr>
        <w:pStyle w:val="MedicalCode"/>
        <w:keepLines w:val="0"/>
      </w:pPr>
      <w:r>
        <w:t>备选及风险：【围绕水钠紊乱、激素不足、视损伤和CSF漏的实际讨论】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本例【基础病和神经功能】对手术的影响为【实际分析】。拟行治疗需关注【水钠紊乱、激素不足、视损伤和CSF漏中本例适用风险及后果】，替代方式和应对【已确认意见】，知情沟通【实际状态】。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今术前复评【实测神经及生命体征】，最新证据【结果时间】，拟行【具体术式】，再次核对【鞍内鞍上视交叉海绵窦的侧别位置】、麻醉与准备【真实情况】，目前【实施计划或延期取消状态】。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入路与所见处理：【从原记录提取真实切除范围术中CSF漏和重建，按实际顺序】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真实切除范围术中CSF漏和重建中已有来源的事实】，现【术后即时意识瞳孔运动和麻醉镇静限制】，装置【真实状态】，已执行【措施】，后续关注【尿量时段血钠渗透和激素、视功能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尿量时段血钠渗透和激素、视功能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水钠紊乱、激素不足、视损伤和CSF漏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尿量时段血钠渗透和激素、视功能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尿量时段血钠渗透和激素、视功能及执行；副主任分析水钠紊乱、激素不足、视损伤和CSF漏的病因和方案优化；主任复核鞍内鞍上视交叉海绵窦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水钠紊乱、激素不足、视损伤和CSF漏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鞍内鞍上视交叉海绵窦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尿量时段血钠渗透和激素、视功能方面实际状态】，装置与药物【核对结果】。经【实际医师意见】确定【出院适宜性及未决问题】，后续【个体复诊康复和预警计划】。</w:t>
      </w:r>
    </w:p>
    <w:p>
      <w:pPr>
        <w:pStyle w:val="MedicalCode"/>
        <w:keepLines w:val="0"/>
      </w:pPr>
      <w:r>
        <w:t>```</w:t>
      </w:r>
    </w:p>
    <w:p>
      <w:pPr>
        <w:pStyle w:val="Heading2"/>
      </w:pPr>
      <w:bookmarkStart w:id="1249" w:name="sec_1149"/>
      <w:r>
        <w:t>27 颅咽管瘤相关手术</w:t>
      </w:r>
      <w:bookmarkEnd w:id="1249"/>
    </w:p>
    <w:p>
      <w:r>
        <w:t>定位与术前依据：下丘脑垂体柄视路及第三脑室；核对视觉内分泌代谢认知和囊实关系。实际操作提取：真实柄和下丘脑保护、囊壁处理及切除目标。特异风险：下丘脑损伤、尿崩及多轴缺陷。术后重点：水钠体温意识食欲及长期内分泌。联动104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患者【真实症状和神经状态】，检查【视觉内分泌代谢认知和囊实关系的本例证据】，病变定位【下丘脑垂体柄视路及第三脑室的实际结果】，拟行【已确认的手术方案】，目前【准备状态与未决问题】。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适应性及目标：【依据视觉内分泌代谢认知和囊实关系作出的实际意见】</w:t>
      </w:r>
    </w:p>
    <w:p>
      <w:pPr>
        <w:pStyle w:val="MedicalCode"/>
        <w:keepLines w:val="0"/>
      </w:pPr>
      <w:r>
        <w:t>拟行方案及麻醉：【真实计划】</w:t>
      </w:r>
    </w:p>
    <w:p>
      <w:pPr>
        <w:pStyle w:val="MedicalCode"/>
        <w:keepLines w:val="0"/>
      </w:pPr>
      <w:r>
        <w:t>个体风险与准备：【下丘脑损伤、尿崩及多轴缺陷相关风险和真实准备状态】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核心问题：【下丘脑垂体柄视路及第三脑室与手术获益的本例依据】</w:t>
      </w:r>
    </w:p>
    <w:p>
      <w:pPr>
        <w:pStyle w:val="MedicalCode"/>
        <w:keepLines w:val="0"/>
      </w:pPr>
      <w:r>
        <w:t>备选及风险：【围绕下丘脑损伤、尿崩及多轴缺陷的实际讨论】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本例【基础病和神经功能】对手术的影响为【实际分析】。拟行治疗需关注【下丘脑损伤、尿崩及多轴缺陷中本例适用风险及后果】，替代方式和应对【已确认意见】，知情沟通【实际状态】。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今术前复评【实测神经及生命体征】，最新证据【结果时间】，拟行【具体术式】，再次核对【下丘脑垂体柄视路及第三脑室的侧别位置】、麻醉与准备【真实情况】，目前【实施计划或延期取消状态】。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入路与所见处理：【从原记录提取真实柄和下丘脑保护、囊壁处理及切除目标，按实际顺序】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真实柄和下丘脑保护、囊壁处理及切除目标中已有来源的事实】，现【术后即时意识瞳孔运动和麻醉镇静限制】，装置【真实状态】，已执行【措施】，后续关注【水钠体温意识食欲及长期内分泌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水钠体温意识食欲及长期内分泌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下丘脑损伤、尿崩及多轴缺陷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水钠体温意识食欲及长期内分泌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水钠体温意识食欲及长期内分泌及执行；副主任分析下丘脑损伤、尿崩及多轴缺陷的病因和方案优化；主任复核下丘脑垂体柄视路及第三脑室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下丘脑损伤、尿崩及多轴缺陷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下丘脑垂体柄视路及第三脑室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水钠体温意识食欲及长期内分泌方面实际状态】，装置与药物【核对结果】。经【实际医师意见】确定【出院适宜性及未决问题】，后续【个体复诊康复和预警计划】。</w:t>
      </w:r>
    </w:p>
    <w:p>
      <w:pPr>
        <w:pStyle w:val="MedicalCode"/>
        <w:keepLines w:val="0"/>
      </w:pPr>
      <w:r>
        <w:t>```</w:t>
      </w:r>
    </w:p>
    <w:p>
      <w:pPr>
        <w:pStyle w:val="Heading2"/>
      </w:pPr>
      <w:bookmarkStart w:id="1293" w:name="sec_1193"/>
      <w:r>
        <w:t>28 后颅窝病变切除术</w:t>
      </w:r>
      <w:bookmarkEnd w:id="1293"/>
    </w:p>
    <w:p>
      <w:r>
        <w:t>定位与术前依据：小脑脑干第四脑室和下组颅神经；核对吞咽呼吸听力共济及脑积水。实际操作提取：实际后颅窝入路及肿瘤与脑干分离事实。特异风险：脑干损伤、吞咽气道障碍和急性脑积水。术后重点：呼吸吞咽咳嗽共济与第四脑室。联动104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患者【真实症状和神经状态】，检查【吞咽呼吸听力共济及脑积水的本例证据】，病变定位【小脑脑干第四脑室和下组颅神经的实际结果】，拟行【已确认的手术方案】，目前【准备状态与未决问题】。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适应性及目标：【依据吞咽呼吸听力共济及脑积水作出的实际意见】</w:t>
      </w:r>
    </w:p>
    <w:p>
      <w:pPr>
        <w:pStyle w:val="MedicalCode"/>
        <w:keepLines w:val="0"/>
      </w:pPr>
      <w:r>
        <w:t>拟行方案及麻醉：【真实计划】</w:t>
      </w:r>
    </w:p>
    <w:p>
      <w:pPr>
        <w:pStyle w:val="MedicalCode"/>
        <w:keepLines w:val="0"/>
      </w:pPr>
      <w:r>
        <w:t>个体风险与准备：【脑干损伤、吞咽气道障碍和急性脑积水相关风险和真实准备状态】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核心问题：【小脑脑干第四脑室和下组颅神经与手术获益的本例依据】</w:t>
      </w:r>
    </w:p>
    <w:p>
      <w:pPr>
        <w:pStyle w:val="MedicalCode"/>
        <w:keepLines w:val="0"/>
      </w:pPr>
      <w:r>
        <w:t>备选及风险：【围绕脑干损伤、吞咽气道障碍和急性脑积水的实际讨论】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本例【基础病和神经功能】对手术的影响为【实际分析】。拟行治疗需关注【脑干损伤、吞咽气道障碍和急性脑积水中本例适用风险及后果】，替代方式和应对【已确认意见】，知情沟通【实际状态】。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今术前复评【实测神经及生命体征】，最新证据【结果时间】，拟行【具体术式】，再次核对【小脑脑干第四脑室和下组颅神经的侧别位置】、麻醉与准备【真实情况】，目前【实施计划或延期取消状态】。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入路与所见处理：【从原记录提取实际后颅窝入路及肿瘤与脑干分离事实，按实际顺序】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实际后颅窝入路及肿瘤与脑干分离事实中已有来源的事实】，现【术后即时意识瞳孔运动和麻醉镇静限制】，装置【真实状态】，已执行【措施】，后续关注【呼吸吞咽咳嗽共济与第四脑室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呼吸吞咽咳嗽共济与第四脑室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脑干损伤、吞咽气道障碍和急性脑积水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呼吸吞咽咳嗽共济与第四脑室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呼吸吞咽咳嗽共济与第四脑室及执行；副主任分析脑干损伤、吞咽气道障碍和急性脑积水的病因和方案优化；主任复核小脑脑干第四脑室和下组颅神经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脑干损伤、吞咽气道障碍和急性脑积水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小脑脑干第四脑室和下组颅神经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呼吸吞咽咳嗽共济与第四脑室方面实际状态】，装置与药物【核对结果】。经【实际医师意见】确定【出院适宜性及未决问题】，后续【个体复诊康复和预警计划】。</w:t>
      </w:r>
    </w:p>
    <w:p>
      <w:pPr>
        <w:pStyle w:val="MedicalCode"/>
        <w:keepLines w:val="0"/>
      </w:pPr>
      <w:r>
        <w:t>```</w:t>
      </w:r>
    </w:p>
    <w:p>
      <w:pPr>
        <w:pStyle w:val="Heading2"/>
      </w:pPr>
      <w:bookmarkStart w:id="1337" w:name="sec_1237"/>
      <w:r>
        <w:t>29 听神经鞘瘤相关手术</w:t>
      </w:r>
      <w:bookmarkEnd w:id="1337"/>
    </w:p>
    <w:p>
      <w:r>
        <w:t>定位与术前依据：内听道桥小脑角面听神经；核对听力面神经平衡及脑干压迫。实际操作提取：真实入路神经识别保护及监测若有。特异风险：面瘫听损、CSF漏和脑干小脑损伤。术后重点：面神经分支眼闭合、听力眩晕吞咽。联动104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患者【真实症状和神经状态】，检查【听力面神经平衡及脑干压迫的本例证据】，病变定位【内听道桥小脑角面听神经的实际结果】，拟行【已确认的手术方案】，目前【准备状态与未决问题】。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适应性及目标：【依据听力面神经平衡及脑干压迫作出的实际意见】</w:t>
      </w:r>
    </w:p>
    <w:p>
      <w:pPr>
        <w:pStyle w:val="MedicalCode"/>
        <w:keepLines w:val="0"/>
      </w:pPr>
      <w:r>
        <w:t>拟行方案及麻醉：【真实计划】</w:t>
      </w:r>
    </w:p>
    <w:p>
      <w:pPr>
        <w:pStyle w:val="MedicalCode"/>
        <w:keepLines w:val="0"/>
      </w:pPr>
      <w:r>
        <w:t>个体风险与准备：【面瘫听损、CSF漏和脑干小脑损伤相关风险和真实准备状态】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核心问题：【内听道桥小脑角面听神经与手术获益的本例依据】</w:t>
      </w:r>
    </w:p>
    <w:p>
      <w:pPr>
        <w:pStyle w:val="MedicalCode"/>
        <w:keepLines w:val="0"/>
      </w:pPr>
      <w:r>
        <w:t>备选及风险：【围绕面瘫听损、CSF漏和脑干小脑损伤的实际讨论】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本例【基础病和神经功能】对手术的影响为【实际分析】。拟行治疗需关注【面瘫听损、CSF漏和脑干小脑损伤中本例适用风险及后果】，替代方式和应对【已确认意见】，知情沟通【实际状态】。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今术前复评【实测神经及生命体征】，最新证据【结果时间】，拟行【具体术式】，再次核对【内听道桥小脑角面听神经的侧别位置】、麻醉与准备【真实情况】，目前【实施计划或延期取消状态】。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入路与所见处理：【从原记录提取真实入路神经识别保护及监测若有，按实际顺序】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真实入路神经识别保护及监测若有中已有来源的事实】，现【术后即时意识瞳孔运动和麻醉镇静限制】，装置【真实状态】，已执行【措施】，后续关注【面神经分支眼闭合、听力眩晕吞咽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面神经分支眼闭合、听力眩晕吞咽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面瘫听损、CSF漏和脑干小脑损伤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面神经分支眼闭合、听力眩晕吞咽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面神经分支眼闭合、听力眩晕吞咽及执行；副主任分析面瘫听损、CSF漏和脑干小脑损伤的病因和方案优化；主任复核内听道桥小脑角面听神经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面瘫听损、CSF漏和脑干小脑损伤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内听道桥小脑角面听神经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面神经分支眼闭合、听力眩晕吞咽方面实际状态】，装置与药物【核对结果】。经【实际医师意见】确定【出院适宜性及未决问题】，后续【个体复诊康复和预警计划】。</w:t>
      </w:r>
    </w:p>
    <w:p>
      <w:pPr>
        <w:pStyle w:val="MedicalCode"/>
        <w:keepLines w:val="0"/>
      </w:pPr>
      <w:r>
        <w:t>```</w:t>
      </w:r>
    </w:p>
    <w:p>
      <w:pPr>
        <w:pStyle w:val="Heading2"/>
      </w:pPr>
      <w:bookmarkStart w:id="1381" w:name="sec_1281"/>
      <w:r>
        <w:t>30 其他颅底肿瘤手术</w:t>
      </w:r>
      <w:bookmarkEnd w:id="1381"/>
    </w:p>
    <w:p>
      <w:r>
        <w:t>定位与术前依据：病变所在颅底分区和孔道；核对神经血管骨性破坏及前次治疗。实际操作提取：真实颅底入路颅神经血管与重建。特异风险：病灶特异颅神经损伤大血管与漏。术后重点：对应颅神经、血供与重建切口。联动104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患者【真实症状和神经状态】，检查【神经血管骨性破坏及前次治疗的本例证据】，病变定位【病变所在颅底分区和孔道的实际结果】，拟行【已确认的手术方案】，目前【准备状态与未决问题】。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适应性及目标：【依据神经血管骨性破坏及前次治疗作出的实际意见】</w:t>
      </w:r>
    </w:p>
    <w:p>
      <w:pPr>
        <w:pStyle w:val="MedicalCode"/>
        <w:keepLines w:val="0"/>
      </w:pPr>
      <w:r>
        <w:t>拟行方案及麻醉：【真实计划】</w:t>
      </w:r>
    </w:p>
    <w:p>
      <w:pPr>
        <w:pStyle w:val="MedicalCode"/>
        <w:keepLines w:val="0"/>
      </w:pPr>
      <w:r>
        <w:t>个体风险与准备：【病灶特异颅神经损伤大血管与漏相关风险和真实准备状态】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核心问题：【病变所在颅底分区和孔道与手术获益的本例依据】</w:t>
      </w:r>
    </w:p>
    <w:p>
      <w:pPr>
        <w:pStyle w:val="MedicalCode"/>
        <w:keepLines w:val="0"/>
      </w:pPr>
      <w:r>
        <w:t>备选及风险：【围绕病灶特异颅神经损伤大血管与漏的实际讨论】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本例【基础病和神经功能】对手术的影响为【实际分析】。拟行治疗需关注【病灶特异颅神经损伤大血管与漏中本例适用风险及后果】，替代方式和应对【已确认意见】，知情沟通【实际状态】。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今术前复评【实测神经及生命体征】，最新证据【结果时间】，拟行【具体术式】，再次核对【病变所在颅底分区和孔道的侧别位置】、麻醉与准备【真实情况】，目前【实施计划或延期取消状态】。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入路与所见处理：【从原记录提取真实颅底入路颅神经血管与重建，按实际顺序】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真实颅底入路颅神经血管与重建中已有来源的事实】，现【术后即时意识瞳孔运动和麻醉镇静限制】，装置【真实状态】，已执行【措施】，后续关注【对应颅神经、血供与重建切口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对应颅神经、血供与重建切口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病灶特异颅神经损伤大血管与漏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对应颅神经、血供与重建切口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对应颅神经、血供与重建切口及执行；副主任分析病灶特异颅神经损伤大血管与漏的病因和方案优化；主任复核病变所在颅底分区和孔道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病灶特异颅神经损伤大血管与漏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病变所在颅底分区和孔道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对应颅神经、血供与重建切口方面实际状态】，装置与药物【核对结果】。经【实际医师意见】确定【出院适宜性及未决问题】，后续【个体复诊康复和预警计划】。</w:t>
      </w:r>
    </w:p>
    <w:p>
      <w:pPr>
        <w:pStyle w:val="MedicalCode"/>
        <w:keepLines w:val="0"/>
      </w:pPr>
      <w:r>
        <w:t>```</w:t>
      </w:r>
    </w:p>
    <w:p>
      <w:pPr>
        <w:pStyle w:val="Heading2"/>
      </w:pPr>
      <w:bookmarkStart w:id="1425" w:name="sec_1325"/>
      <w:r>
        <w:t>31 脊髓肿瘤切除术</w:t>
      </w:r>
      <w:bookmarkEnd w:id="1425"/>
    </w:p>
    <w:p>
      <w:r>
        <w:t>定位与术前依据：髓内病变脊髓节段与椎体水平；核对运动感觉括约肌基线及增强MRI。实际操作提取：真实椎板处理髓切开平面切除与监测。特异风险：脊髓缺血、运动感觉及括约肌恶化。术后重点：逐肌群感觉平面骶段和新压迫。联动105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患者【真实症状和神经状态】，检查【运动感觉括约肌基线及增强MRI的本例证据】，病变定位【髓内病变脊髓节段与椎体水平的实际结果】，拟行【已确认的手术方案】，目前【准备状态与未决问题】。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适应性及目标：【依据运动感觉括约肌基线及增强MRI作出的实际意见】</w:t>
      </w:r>
    </w:p>
    <w:p>
      <w:pPr>
        <w:pStyle w:val="MedicalCode"/>
        <w:keepLines w:val="0"/>
      </w:pPr>
      <w:r>
        <w:t>拟行方案及麻醉：【真实计划】</w:t>
      </w:r>
    </w:p>
    <w:p>
      <w:pPr>
        <w:pStyle w:val="MedicalCode"/>
        <w:keepLines w:val="0"/>
      </w:pPr>
      <w:r>
        <w:t>个体风险与准备：【脊髓缺血、运动感觉及括约肌恶化相关风险和真实准备状态】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核心问题：【髓内病变脊髓节段与椎体水平与手术获益的本例依据】</w:t>
      </w:r>
    </w:p>
    <w:p>
      <w:pPr>
        <w:pStyle w:val="MedicalCode"/>
        <w:keepLines w:val="0"/>
      </w:pPr>
      <w:r>
        <w:t>备选及风险：【围绕脊髓缺血、运动感觉及括约肌恶化的实际讨论】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本例【基础病和神经功能】对手术的影响为【实际分析】。拟行治疗需关注【脊髓缺血、运动感觉及括约肌恶化中本例适用风险及后果】，替代方式和应对【已确认意见】，知情沟通【实际状态】。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今术前复评【实测神经及生命体征】，最新证据【结果时间】，拟行【具体术式】，再次核对【髓内病变脊髓节段与椎体水平的侧别位置】、麻醉与准备【真实情况】，目前【实施计划或延期取消状态】。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入路与所见处理：【从原记录提取真实椎板处理髓切开平面切除与监测，按实际顺序】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真实椎板处理髓切开平面切除与监测中已有来源的事实】，现【术后即时意识瞳孔运动和麻醉镇静限制】，装置【真实状态】，已执行【措施】，后续关注【逐肌群感觉平面骶段和新压迫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逐肌群感觉平面骶段和新压迫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脊髓缺血、运动感觉及括约肌恶化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逐肌群感觉平面骶段和新压迫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逐肌群感觉平面骶段和新压迫及执行；副主任分析脊髓缺血、运动感觉及括约肌恶化的病因和方案优化；主任复核髓内病变脊髓节段与椎体水平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脊髓缺血、运动感觉及括约肌恶化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髓内病变脊髓节段与椎体水平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逐肌群感觉平面骶段和新压迫方面实际状态】，装置与药物【核对结果】。经【实际医师意见】确定【出院适宜性及未决问题】，后续【个体复诊康复和预警计划】。</w:t>
      </w:r>
    </w:p>
    <w:p>
      <w:pPr>
        <w:pStyle w:val="MedicalCode"/>
        <w:keepLines w:val="0"/>
      </w:pPr>
      <w:r>
        <w:t>```</w:t>
      </w:r>
    </w:p>
    <w:p>
      <w:pPr>
        <w:pStyle w:val="Heading2"/>
      </w:pPr>
      <w:bookmarkStart w:id="1469" w:name="sec_1369"/>
      <w:r>
        <w:t>32 椎管内肿瘤切除术</w:t>
      </w:r>
      <w:bookmarkEnd w:id="1469"/>
    </w:p>
    <w:p>
      <w:r>
        <w:t>定位与术前依据：髓外硬膜内或硬膜外与神经根；核对责任节段侧别、神经压迫及稳定性。实际操作提取：真实硬膜神经根处理、减压与标本。特异风险：神经根损伤、CSF漏、血肿和不稳。术后重点：根性症状运动感觉切口与CSF。联动105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患者【真实症状和神经状态】，检查【责任节段侧别、神经压迫及稳定性的本例证据】，病变定位【髓外硬膜内或硬膜外与神经根的实际结果】，拟行【已确认的手术方案】，目前【准备状态与未决问题】。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适应性及目标：【依据责任节段侧别、神经压迫及稳定性作出的实际意见】</w:t>
      </w:r>
    </w:p>
    <w:p>
      <w:pPr>
        <w:pStyle w:val="MedicalCode"/>
        <w:keepLines w:val="0"/>
      </w:pPr>
      <w:r>
        <w:t>拟行方案及麻醉：【真实计划】</w:t>
      </w:r>
    </w:p>
    <w:p>
      <w:pPr>
        <w:pStyle w:val="MedicalCode"/>
        <w:keepLines w:val="0"/>
      </w:pPr>
      <w:r>
        <w:t>个体风险与准备：【神经根损伤、CSF漏、血肿和不稳相关风险和真实准备状态】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核心问题：【髓外硬膜内或硬膜外与神经根与手术获益的本例依据】</w:t>
      </w:r>
    </w:p>
    <w:p>
      <w:pPr>
        <w:pStyle w:val="MedicalCode"/>
        <w:keepLines w:val="0"/>
      </w:pPr>
      <w:r>
        <w:t>备选及风险：【围绕神经根损伤、CSF漏、血肿和不稳的实际讨论】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本例【基础病和神经功能】对手术的影响为【实际分析】。拟行治疗需关注【神经根损伤、CSF漏、血肿和不稳中本例适用风险及后果】，替代方式和应对【已确认意见】，知情沟通【实际状态】。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今术前复评【实测神经及生命体征】，最新证据【结果时间】，拟行【具体术式】，再次核对【髓外硬膜内或硬膜外与神经根的侧别位置】、麻醉与准备【真实情况】，目前【实施计划或延期取消状态】。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入路与所见处理：【从原记录提取真实硬膜神经根处理、减压与标本，按实际顺序】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真实硬膜神经根处理、减压与标本中已有来源的事实】，现【术后即时意识瞳孔运动和麻醉镇静限制】，装置【真实状态】，已执行【措施】，后续关注【根性症状运动感觉切口与CSF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根性症状运动感觉切口与CSF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神经根损伤、CSF漏、血肿和不稳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根性症状运动感觉切口与CSF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根性症状运动感觉切口与CSF及执行；副主任分析神经根损伤、CSF漏、血肿和不稳的病因和方案优化；主任复核髓外硬膜内或硬膜外与神经根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神经根损伤、CSF漏、血肿和不稳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髓外硬膜内或硬膜外与神经根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根性症状运动感觉切口与CSF方面实际状态】，装置与药物【核对结果】。经【实际医师意见】确定【出院适宜性及未决问题】，后续【个体复诊康复和预警计划】。</w:t>
      </w:r>
    </w:p>
    <w:p>
      <w:pPr>
        <w:pStyle w:val="MedicalCode"/>
        <w:keepLines w:val="0"/>
      </w:pPr>
      <w:r>
        <w:t>```</w:t>
      </w:r>
    </w:p>
    <w:p>
      <w:pPr>
        <w:pStyle w:val="Heading2"/>
      </w:pPr>
      <w:bookmarkStart w:id="1513" w:name="sec_1413"/>
      <w:r>
        <w:t>33 脊柱减压手术</w:t>
      </w:r>
      <w:bookmarkEnd w:id="1513"/>
    </w:p>
    <w:p>
      <w:r>
        <w:t>定位与术前依据：实际节段和脊髓马尾或根；核对临床影像责任一致性与稳定性。实际操作提取：真实减压侧范围、椎板关节和硬膜。特异风险：硬膜损伤、血肿、不稳和神经恶化。术后重点：神经基线、引流和活动许可。联动105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患者【真实症状和神经状态】，检查【临床影像责任一致性与稳定性的本例证据】，病变定位【实际节段和脊髓马尾或根的实际结果】，拟行【已确认的手术方案】，目前【准备状态与未决问题】。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适应性及目标：【依据临床影像责任一致性与稳定性作出的实际意见】</w:t>
      </w:r>
    </w:p>
    <w:p>
      <w:pPr>
        <w:pStyle w:val="MedicalCode"/>
        <w:keepLines w:val="0"/>
      </w:pPr>
      <w:r>
        <w:t>拟行方案及麻醉：【真实计划】</w:t>
      </w:r>
    </w:p>
    <w:p>
      <w:pPr>
        <w:pStyle w:val="MedicalCode"/>
        <w:keepLines w:val="0"/>
      </w:pPr>
      <w:r>
        <w:t>个体风险与准备：【硬膜损伤、血肿、不稳和神经恶化相关风险和真实准备状态】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核心问题：【实际节段和脊髓马尾或根与手术获益的本例依据】</w:t>
      </w:r>
    </w:p>
    <w:p>
      <w:pPr>
        <w:pStyle w:val="MedicalCode"/>
        <w:keepLines w:val="0"/>
      </w:pPr>
      <w:r>
        <w:t>备选及风险：【围绕硬膜损伤、血肿、不稳和神经恶化的实际讨论】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本例【基础病和神经功能】对手术的影响为【实际分析】。拟行治疗需关注【硬膜损伤、血肿、不稳和神经恶化中本例适用风险及后果】，替代方式和应对【已确认意见】，知情沟通【实际状态】。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今术前复评【实测神经及生命体征】，最新证据【结果时间】，拟行【具体术式】，再次核对【实际节段和脊髓马尾或根的侧别位置】、麻醉与准备【真实情况】，目前【实施计划或延期取消状态】。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入路与所见处理：【从原记录提取真实减压侧范围、椎板关节和硬膜，按实际顺序】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真实减压侧范围、椎板关节和硬膜中已有来源的事实】，现【术后即时意识瞳孔运动和麻醉镇静限制】，装置【真实状态】，已执行【措施】，后续关注【神经基线、引流和活动许可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神经基线、引流和活动许可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硬膜损伤、血肿、不稳和神经恶化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神经基线、引流和活动许可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神经基线、引流和活动许可及执行；副主任分析硬膜损伤、血肿、不稳和神经恶化的病因和方案优化；主任复核实际节段和脊髓马尾或根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硬膜损伤、血肿、不稳和神经恶化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实际节段和脊髓马尾或根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神经基线、引流和活动许可方面实际状态】，装置与药物【核对结果】。经【实际医师意见】确定【出院适宜性及未决问题】，后续【个体复诊康复和预警计划】。</w:t>
      </w:r>
    </w:p>
    <w:p>
      <w:pPr>
        <w:pStyle w:val="MedicalCode"/>
        <w:keepLines w:val="0"/>
      </w:pPr>
      <w:r>
        <w:t>```</w:t>
      </w:r>
    </w:p>
    <w:p>
      <w:pPr>
        <w:pStyle w:val="Heading2"/>
      </w:pPr>
      <w:bookmarkStart w:id="1557" w:name="sec_1457"/>
      <w:r>
        <w:t>34 椎间盘及椎管狭窄相关手术</w:t>
      </w:r>
      <w:bookmarkEnd w:id="1557"/>
    </w:p>
    <w:p>
      <w:r>
        <w:t>定位与术前依据：责任椎间隙侧别和受压根；核对根性或髓性症状、影像及保守效果。实际操作提取：真实入路椎间盘及减压、是否融合。特异风险：残留再发、神经损伤和CSF漏。术后重点：根痛、分肌群功能括约肌和切口。联动105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患者【真实症状和神经状态】，检查【根性或髓性症状、影像及保守效果的本例证据】，病变定位【责任椎间隙侧别和受压根的实际结果】，拟行【已确认的手术方案】，目前【准备状态与未决问题】。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适应性及目标：【依据根性或髓性症状、影像及保守效果作出的实际意见】</w:t>
      </w:r>
    </w:p>
    <w:p>
      <w:pPr>
        <w:pStyle w:val="MedicalCode"/>
        <w:keepLines w:val="0"/>
      </w:pPr>
      <w:r>
        <w:t>拟行方案及麻醉：【真实计划】</w:t>
      </w:r>
    </w:p>
    <w:p>
      <w:pPr>
        <w:pStyle w:val="MedicalCode"/>
        <w:keepLines w:val="0"/>
      </w:pPr>
      <w:r>
        <w:t>个体风险与准备：【残留再发、神经损伤和CSF漏相关风险和真实准备状态】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核心问题：【责任椎间隙侧别和受压根与手术获益的本例依据】</w:t>
      </w:r>
    </w:p>
    <w:p>
      <w:pPr>
        <w:pStyle w:val="MedicalCode"/>
        <w:keepLines w:val="0"/>
      </w:pPr>
      <w:r>
        <w:t>备选及风险：【围绕残留再发、神经损伤和CSF漏的实际讨论】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本例【基础病和神经功能】对手术的影响为【实际分析】。拟行治疗需关注【残留再发、神经损伤和CSF漏中本例适用风险及后果】，替代方式和应对【已确认意见】，知情沟通【实际状态】。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今术前复评【实测神经及生命体征】，最新证据【结果时间】，拟行【具体术式】，再次核对【责任椎间隙侧别和受压根的侧别位置】、麻醉与准备【真实情况】，目前【实施计划或延期取消状态】。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入路与所见处理：【从原记录提取真实入路椎间盘及减压、是否融合，按实际顺序】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真实入路椎间盘及减压、是否融合中已有来源的事实】，现【术后即时意识瞳孔运动和麻醉镇静限制】，装置【真实状态】，已执行【措施】，后续关注【根痛、分肌群功能括约肌和切口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根痛、分肌群功能括约肌和切口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残留再发、神经损伤和CSF漏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根痛、分肌群功能括约肌和切口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根痛、分肌群功能括约肌和切口及执行；副主任分析残留再发、神经损伤和CSF漏的病因和方案优化；主任复核责任椎间隙侧别和受压根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残留再发、神经损伤和CSF漏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责任椎间隙侧别和受压根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根痛、分肌群功能括约肌和切口方面实际状态】，装置与药物【核对结果】。经【实际医师意见】确定【出院适宜性及未决问题】，后续【个体复诊康复和预警计划】。</w:t>
      </w:r>
    </w:p>
    <w:p>
      <w:pPr>
        <w:pStyle w:val="MedicalCode"/>
        <w:keepLines w:val="0"/>
      </w:pPr>
      <w:r>
        <w:t>```</w:t>
      </w:r>
    </w:p>
    <w:p>
      <w:pPr>
        <w:pStyle w:val="Heading2"/>
      </w:pPr>
      <w:bookmarkStart w:id="1601" w:name="sec_1501"/>
      <w:r>
        <w:t>35 脊柱内固定手术</w:t>
      </w:r>
      <w:bookmarkEnd w:id="1601"/>
    </w:p>
    <w:p>
      <w:r>
        <w:t>定位与术前依据：实际固定节段与减压范围分别记；核对稳定性、骨质与神经结构及本院分工。实际操作提取：真实植入型号数量位置和影像核对。特异风险：置入偏差神经血管、感染及失效。术后重点：神经变化、植入位置和真实活动限制。联动105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患者【真实症状和神经状态】，检查【稳定性、骨质与神经结构及本院分工的本例证据】，病变定位【实际固定节段与减压范围分别记的实际结果】，拟行【已确认的手术方案】，目前【准备状态与未决问题】。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适应性及目标：【依据稳定性、骨质与神经结构及本院分工作出的实际意见】</w:t>
      </w:r>
    </w:p>
    <w:p>
      <w:pPr>
        <w:pStyle w:val="MedicalCode"/>
        <w:keepLines w:val="0"/>
      </w:pPr>
      <w:r>
        <w:t>拟行方案及麻醉：【真实计划】</w:t>
      </w:r>
    </w:p>
    <w:p>
      <w:pPr>
        <w:pStyle w:val="MedicalCode"/>
        <w:keepLines w:val="0"/>
      </w:pPr>
      <w:r>
        <w:t>个体风险与准备：【置入偏差神经血管、感染及失效相关风险和真实准备状态】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核心问题：【实际固定节段与减压范围分别记与手术获益的本例依据】</w:t>
      </w:r>
    </w:p>
    <w:p>
      <w:pPr>
        <w:pStyle w:val="MedicalCode"/>
        <w:keepLines w:val="0"/>
      </w:pPr>
      <w:r>
        <w:t>备选及风险：【围绕置入偏差神经血管、感染及失效的实际讨论】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本例【基础病和神经功能】对手术的影响为【实际分析】。拟行治疗需关注【置入偏差神经血管、感染及失效中本例适用风险及后果】，替代方式和应对【已确认意见】，知情沟通【实际状态】。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今术前复评【实测神经及生命体征】，最新证据【结果时间】，拟行【具体术式】，再次核对【实际固定节段与减压范围分别记的侧别位置】、麻醉与准备【真实情况】，目前【实施计划或延期取消状态】。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入路与所见处理：【从原记录提取真实植入型号数量位置和影像核对，按实际顺序】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真实植入型号数量位置和影像核对中已有来源的事实】，现【术后即时意识瞳孔运动和麻醉镇静限制】，装置【真实状态】，已执行【措施】，后续关注【神经变化、植入位置和真实活动限制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神经变化、植入位置和真实活动限制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置入偏差神经血管、感染及失效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神经变化、植入位置和真实活动限制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神经变化、植入位置和真实活动限制及执行；副主任分析置入偏差神经血管、感染及失效的病因和方案优化；主任复核实际固定节段与减压范围分别记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置入偏差神经血管、感染及失效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实际固定节段与减压范围分别记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神经变化、植入位置和真实活动限制方面实际状态】，装置与药物【核对结果】。经【实际医师意见】确定【出院适宜性及未决问题】，后续【个体复诊康复和预警计划】。</w:t>
      </w:r>
    </w:p>
    <w:p>
      <w:pPr>
        <w:pStyle w:val="MedicalCode"/>
        <w:keepLines w:val="0"/>
      </w:pPr>
      <w:r>
        <w:t>```</w:t>
      </w:r>
    </w:p>
    <w:p>
      <w:pPr>
        <w:pStyle w:val="Heading2"/>
      </w:pPr>
      <w:bookmarkStart w:id="1645" w:name="sec_1545"/>
      <w:r>
        <w:t>36 脊髓血管畸形相关手术</w:t>
      </w:r>
      <w:bookmarkEnd w:id="1645"/>
    </w:p>
    <w:p>
      <w:r>
        <w:t>定位与术前依据：供血瘘口或畸形团与引流；核对脊髓血管造影选择性范围与脊髓功能。实际操作提取：真实离断或切除和血管核查。特异风险：静脉梗死脊髓缺血及残余。术后重点：神经动态与术后血管证据，不能术名推治愈。联动105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患者【真实症状和神经状态】，检查【脊髓血管造影选择性范围与脊髓功能的本例证据】，病变定位【供血瘘口或畸形团与引流的实际结果】，拟行【已确认的手术方案】，目前【准备状态与未决问题】。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适应性及目标：【依据脊髓血管造影选择性范围与脊髓功能作出的实际意见】</w:t>
      </w:r>
    </w:p>
    <w:p>
      <w:pPr>
        <w:pStyle w:val="MedicalCode"/>
        <w:keepLines w:val="0"/>
      </w:pPr>
      <w:r>
        <w:t>拟行方案及麻醉：【真实计划】</w:t>
      </w:r>
    </w:p>
    <w:p>
      <w:pPr>
        <w:pStyle w:val="MedicalCode"/>
        <w:keepLines w:val="0"/>
      </w:pPr>
      <w:r>
        <w:t>个体风险与准备：【静脉梗死脊髓缺血及残余相关风险和真实准备状态】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核心问题：【供血瘘口或畸形团与引流与手术获益的本例依据】</w:t>
      </w:r>
    </w:p>
    <w:p>
      <w:pPr>
        <w:pStyle w:val="MedicalCode"/>
        <w:keepLines w:val="0"/>
      </w:pPr>
      <w:r>
        <w:t>备选及风险：【围绕静脉梗死脊髓缺血及残余的实际讨论】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本例【基础病和神经功能】对手术的影响为【实际分析】。拟行治疗需关注【静脉梗死脊髓缺血及残余中本例适用风险及后果】，替代方式和应对【已确认意见】，知情沟通【实际状态】。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今术前复评【实测神经及生命体征】，最新证据【结果时间】，拟行【具体术式】，再次核对【供血瘘口或畸形团与引流的侧别位置】、麻醉与准备【真实情况】，目前【实施计划或延期取消状态】。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入路与所见处理：【从原记录提取真实离断或切除和血管核查，按实际顺序】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真实离断或切除和血管核查中已有来源的事实】，现【术后即时意识瞳孔运动和麻醉镇静限制】，装置【真实状态】，已执行【措施】，后续关注【神经动态与术后血管证据，不能术名推治愈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神经动态与术后血管证据，不能术名推治愈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静脉梗死脊髓缺血及残余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神经动态与术后血管证据，不能术名推治愈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神经动态与术后血管证据，不能术名推治愈及执行；副主任分析静脉梗死脊髓缺血及残余的病因和方案优化；主任复核供血瘘口或畸形团与引流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静脉梗死脊髓缺血及残余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供血瘘口或畸形团与引流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神经动态与术后血管证据，不能术名推治愈方面实际状态】，装置与药物【核对结果】。经【实际医师意见】确定【出院适宜性及未决问题】，后续【个体复诊康复和预警计划】。</w:t>
      </w:r>
    </w:p>
    <w:p>
      <w:pPr>
        <w:pStyle w:val="MedicalCode"/>
        <w:keepLines w:val="0"/>
      </w:pPr>
      <w:r>
        <w:t>```</w:t>
      </w:r>
    </w:p>
    <w:p>
      <w:pPr>
        <w:pStyle w:val="Heading2"/>
      </w:pPr>
      <w:bookmarkStart w:id="1689" w:name="sec_1589"/>
      <w:r>
        <w:t>37 脊柱脊髓损伤相关手术</w:t>
      </w:r>
      <w:bookmarkEnd w:id="1689"/>
    </w:p>
    <w:p>
      <w:r>
        <w:t>定位与术前依据：骨性水平与神经损伤平面；核对神经稳定性、MRI压迫、多发伤及急性状态。实际操作提取：实际减压复位固定节段和损伤所见。特异风险：继发脊髓损伤、失稳和全身并发症。术后重点：ISNCSCI实查与括约肌、呼吸和灌注。联动105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患者【真实症状和神经状态】，检查【神经稳定性、MRI压迫、多发伤及急性状态的本例证据】，病变定位【骨性水平与神经损伤平面的实际结果】，拟行【已确认的手术方案】，目前【准备状态与未决问题】。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适应性及目标：【依据神经稳定性、MRI压迫、多发伤及急性状态作出的实际意见】</w:t>
      </w:r>
    </w:p>
    <w:p>
      <w:pPr>
        <w:pStyle w:val="MedicalCode"/>
        <w:keepLines w:val="0"/>
      </w:pPr>
      <w:r>
        <w:t>拟行方案及麻醉：【真实计划】</w:t>
      </w:r>
    </w:p>
    <w:p>
      <w:pPr>
        <w:pStyle w:val="MedicalCode"/>
        <w:keepLines w:val="0"/>
      </w:pPr>
      <w:r>
        <w:t>个体风险与准备：【继发脊髓损伤、失稳和全身并发症相关风险和真实准备状态】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核心问题：【骨性水平与神经损伤平面与手术获益的本例依据】</w:t>
      </w:r>
    </w:p>
    <w:p>
      <w:pPr>
        <w:pStyle w:val="MedicalCode"/>
        <w:keepLines w:val="0"/>
      </w:pPr>
      <w:r>
        <w:t>备选及风险：【围绕继发脊髓损伤、失稳和全身并发症的实际讨论】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本例【基础病和神经功能】对手术的影响为【实际分析】。拟行治疗需关注【继发脊髓损伤、失稳和全身并发症中本例适用风险及后果】，替代方式和应对【已确认意见】，知情沟通【实际状态】。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今术前复评【实测神经及生命体征】，最新证据【结果时间】，拟行【具体术式】，再次核对【骨性水平与神经损伤平面的侧别位置】、麻醉与准备【真实情况】，目前【实施计划或延期取消状态】。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入路与所见处理：【从原记录提取实际减压复位固定节段和损伤所见，按实际顺序】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实际减压复位固定节段和损伤所见中已有来源的事实】，现【术后即时意识瞳孔运动和麻醉镇静限制】，装置【真实状态】，已执行【措施】，后续关注【ISNCSCI实查与括约肌、呼吸和灌注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ISNCSCI实查与括约肌、呼吸和灌注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继发脊髓损伤、失稳和全身并发症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ISNCSCI实查与括约肌、呼吸和灌注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ISNCSCI实查与括约肌、呼吸和灌注及执行；副主任分析继发脊髓损伤、失稳和全身并发症的病因和方案优化；主任复核骨性水平与神经损伤平面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继发脊髓损伤、失稳和全身并发症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骨性水平与神经损伤平面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ISNCSCI实查与括约肌、呼吸和灌注方面实际状态】，装置与药物【核对结果】。经【实际医师意见】确定【出院适宜性及未决问题】，后续【个体复诊康复和预警计划】。</w:t>
      </w:r>
    </w:p>
    <w:p>
      <w:pPr>
        <w:pStyle w:val="MedicalCode"/>
        <w:keepLines w:val="0"/>
      </w:pPr>
      <w:r>
        <w:t>```</w:t>
      </w:r>
    </w:p>
    <w:p>
      <w:pPr>
        <w:pStyle w:val="Heading2"/>
      </w:pPr>
      <w:bookmarkStart w:id="1733" w:name="sec_1633"/>
      <w:r>
        <w:t>38 脑室腹腔分流术</w:t>
      </w:r>
      <w:bookmarkEnd w:id="1733"/>
    </w:p>
    <w:p>
      <w:r>
        <w:t>定位与术前依据：脑室端阀和腹腔端完整系统；核对脑积水病因、感染腹部条件和功能基线。实际操作提取：实际导管阀型号路径、设置仅按真实记录。特异风险：感染堵塞过度引流、腹部问题。术后重点：神经步态脑室与阀设置来源，内分流不记外引流量。联动106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患者【真实症状和神经状态】，检查【脑积水病因、感染腹部条件和功能基线的本例证据】，病变定位【脑室端阀和腹腔端完整系统的实际结果】，拟行【已确认的手术方案】，目前【准备状态与未决问题】。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适应性及目标：【依据脑积水病因、感染腹部条件和功能基线作出的实际意见】</w:t>
      </w:r>
    </w:p>
    <w:p>
      <w:pPr>
        <w:pStyle w:val="MedicalCode"/>
        <w:keepLines w:val="0"/>
      </w:pPr>
      <w:r>
        <w:t>拟行方案及麻醉：【真实计划】</w:t>
      </w:r>
    </w:p>
    <w:p>
      <w:pPr>
        <w:pStyle w:val="MedicalCode"/>
        <w:keepLines w:val="0"/>
      </w:pPr>
      <w:r>
        <w:t>个体风险与准备：【感染堵塞过度引流、腹部问题相关风险和真实准备状态】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核心问题：【脑室端阀和腹腔端完整系统与手术获益的本例依据】</w:t>
      </w:r>
    </w:p>
    <w:p>
      <w:pPr>
        <w:pStyle w:val="MedicalCode"/>
        <w:keepLines w:val="0"/>
      </w:pPr>
      <w:r>
        <w:t>备选及风险：【围绕感染堵塞过度引流、腹部问题的实际讨论】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本例【基础病和神经功能】对手术的影响为【实际分析】。拟行治疗需关注【感染堵塞过度引流、腹部问题中本例适用风险及后果】，替代方式和应对【已确认意见】，知情沟通【实际状态】。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今术前复评【实测神经及生命体征】，最新证据【结果时间】，拟行【具体术式】，再次核对【脑室端阀和腹腔端完整系统的侧别位置】、麻醉与准备【真实情况】，目前【实施计划或延期取消状态】。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入路与所见处理：【从原记录提取实际导管阀型号路径、设置仅按真实记录，按实际顺序】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实际导管阀型号路径、设置仅按真实记录中已有来源的事实】，现【术后即时意识瞳孔运动和麻醉镇静限制】，装置【真实状态】，已执行【措施】，后续关注【神经步态脑室与阀设置来源，内分流不记外引流量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神经步态脑室与阀设置来源，内分流不记外引流量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感染堵塞过度引流、腹部问题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神经步态脑室与阀设置来源，内分流不记外引流量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神经步态脑室与阀设置来源，内分流不记外引流量及执行；副主任分析感染堵塞过度引流、腹部问题的病因和方案优化；主任复核脑室端阀和腹腔端完整系统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感染堵塞过度引流、腹部问题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脑室端阀和腹腔端完整系统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神经步态脑室与阀设置来源，内分流不记外引流量方面实际状态】，装置与药物【核对结果】。经【实际医师意见】确定【出院适宜性及未决问题】，后续【个体复诊康复和预警计划】。</w:t>
      </w:r>
    </w:p>
    <w:p>
      <w:pPr>
        <w:pStyle w:val="MedicalCode"/>
        <w:keepLines w:val="0"/>
      </w:pPr>
      <w:r>
        <w:t>```</w:t>
      </w:r>
    </w:p>
    <w:p>
      <w:pPr>
        <w:pStyle w:val="Heading2"/>
      </w:pPr>
      <w:bookmarkStart w:id="1777" w:name="sec_1677"/>
      <w:r>
        <w:t>39 第三脑室底造瘘术</w:t>
      </w:r>
      <w:bookmarkEnd w:id="1777"/>
    </w:p>
    <w:p>
      <w:r>
        <w:t>定位与术前依据：第三脑室底基底动脉与脑池；核对梗阻点、年龄病因和预期成功因素。实际操作提取：真实造瘘位置、膜性结构和术中通路评估。特异风险：基底动脉损伤、记忆损伤和造瘘失败。术后重点：神经及脑积水改善证据，不能仅见孔即长期通畅。联动106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患者【真实症状和神经状态】，检查【梗阻点、年龄病因和预期成功因素的本例证据】，病变定位【第三脑室底基底动脉与脑池的实际结果】，拟行【已确认的手术方案】，目前【准备状态与未决问题】。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适应性及目标：【依据梗阻点、年龄病因和预期成功因素作出的实际意见】</w:t>
      </w:r>
    </w:p>
    <w:p>
      <w:pPr>
        <w:pStyle w:val="MedicalCode"/>
        <w:keepLines w:val="0"/>
      </w:pPr>
      <w:r>
        <w:t>拟行方案及麻醉：【真实计划】</w:t>
      </w:r>
    </w:p>
    <w:p>
      <w:pPr>
        <w:pStyle w:val="MedicalCode"/>
        <w:keepLines w:val="0"/>
      </w:pPr>
      <w:r>
        <w:t>个体风险与准备：【基底动脉损伤、记忆损伤和造瘘失败相关风险和真实准备状态】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核心问题：【第三脑室底基底动脉与脑池与手术获益的本例依据】</w:t>
      </w:r>
    </w:p>
    <w:p>
      <w:pPr>
        <w:pStyle w:val="MedicalCode"/>
        <w:keepLines w:val="0"/>
      </w:pPr>
      <w:r>
        <w:t>备选及风险：【围绕基底动脉损伤、记忆损伤和造瘘失败的实际讨论】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本例【基础病和神经功能】对手术的影响为【实际分析】。拟行治疗需关注【基底动脉损伤、记忆损伤和造瘘失败中本例适用风险及后果】，替代方式和应对【已确认意见】，知情沟通【实际状态】。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今术前复评【实测神经及生命体征】，最新证据【结果时间】，拟行【具体术式】，再次核对【第三脑室底基底动脉与脑池的侧别位置】、麻醉与准备【真实情况】，目前【实施计划或延期取消状态】。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入路与所见处理：【从原记录提取真实造瘘位置、膜性结构和术中通路评估，按实际顺序】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真实造瘘位置、膜性结构和术中通路评估中已有来源的事实】，现【术后即时意识瞳孔运动和麻醉镇静限制】，装置【真实状态】，已执行【措施】，后续关注【神经及脑积水改善证据，不能仅见孔即长期通畅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神经及脑积水改善证据，不能仅见孔即长期通畅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基底动脉损伤、记忆损伤和造瘘失败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神经及脑积水改善证据，不能仅见孔即长期通畅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神经及脑积水改善证据，不能仅见孔即长期通畅及执行；副主任分析基底动脉损伤、记忆损伤和造瘘失败的病因和方案优化；主任复核第三脑室底基底动脉与脑池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基底动脉损伤、记忆损伤和造瘘失败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第三脑室底基底动脉与脑池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神经及脑积水改善证据，不能仅见孔即长期通畅方面实际状态】，装置与药物【核对结果】。经【实际医师意见】确定【出院适宜性及未决问题】，后续【个体复诊康复和预警计划】。</w:t>
      </w:r>
    </w:p>
    <w:p>
      <w:pPr>
        <w:pStyle w:val="MedicalCode"/>
        <w:keepLines w:val="0"/>
      </w:pPr>
      <w:r>
        <w:t>```</w:t>
      </w:r>
    </w:p>
    <w:p>
      <w:pPr>
        <w:pStyle w:val="Heading2"/>
      </w:pPr>
      <w:bookmarkStart w:id="1821" w:name="sec_1721"/>
      <w:r>
        <w:t>40 分流管调整及修复手术</w:t>
      </w:r>
      <w:bookmarkEnd w:id="1821"/>
    </w:p>
    <w:p>
      <w:r>
        <w:t>定位与术前依据：故障系统脑室端阀或远端；核对堵塞感染过度引流鉴别和原设置来源。实际操作提取：实际更换部件保留部件阀调整及来源。特异风险：感染残余故障、出血和引流不足过度。术后重点：新旧device关联、实际设置和功能响应。联动106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患者【真实症状和神经状态】，检查【堵塞感染过度引流鉴别和原设置来源的本例证据】，病变定位【故障系统脑室端阀或远端的实际结果】，拟行【已确认的手术方案】，目前【准备状态与未决问题】。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适应性及目标：【依据堵塞感染过度引流鉴别和原设置来源作出的实际意见】</w:t>
      </w:r>
    </w:p>
    <w:p>
      <w:pPr>
        <w:pStyle w:val="MedicalCode"/>
        <w:keepLines w:val="0"/>
      </w:pPr>
      <w:r>
        <w:t>拟行方案及麻醉：【真实计划】</w:t>
      </w:r>
    </w:p>
    <w:p>
      <w:pPr>
        <w:pStyle w:val="MedicalCode"/>
        <w:keepLines w:val="0"/>
      </w:pPr>
      <w:r>
        <w:t>个体风险与准备：【感染残余故障、出血和引流不足过度相关风险和真实准备状态】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核心问题：【故障系统脑室端阀或远端与手术获益的本例依据】</w:t>
      </w:r>
    </w:p>
    <w:p>
      <w:pPr>
        <w:pStyle w:val="MedicalCode"/>
        <w:keepLines w:val="0"/>
      </w:pPr>
      <w:r>
        <w:t>备选及风险：【围绕感染残余故障、出血和引流不足过度的实际讨论】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本例【基础病和神经功能】对手术的影响为【实际分析】。拟行治疗需关注【感染残余故障、出血和引流不足过度中本例适用风险及后果】，替代方式和应对【已确认意见】，知情沟通【实际状态】。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今术前复评【实测神经及生命体征】，最新证据【结果时间】，拟行【具体术式】，再次核对【故障系统脑室端阀或远端的侧别位置】、麻醉与准备【真实情况】，目前【实施计划或延期取消状态】。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入路与所见处理：【从原记录提取实际更换部件保留部件阀调整及来源，按实际顺序】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实际更换部件保留部件阀调整及来源中已有来源的事实】，现【术后即时意识瞳孔运动和麻醉镇静限制】，装置【真实状态】，已执行【措施】，后续关注【新旧device关联、实际设置和功能响应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新旧device关联、实际设置和功能响应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感染残余故障、出血和引流不足过度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新旧device关联、实际设置和功能响应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新旧device关联、实际设置和功能响应及执行；副主任分析感染残余故障、出血和引流不足过度的病因和方案优化；主任复核故障系统脑室端阀或远端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感染残余故障、出血和引流不足过度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故障系统脑室端阀或远端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新旧device关联、实际设置和功能响应方面实际状态】，装置与药物【核对结果】。经【实际医师意见】确定【出院适宜性及未决问题】，后续【个体复诊康复和预警计划】。</w:t>
      </w:r>
    </w:p>
    <w:p>
      <w:pPr>
        <w:pStyle w:val="MedicalCode"/>
        <w:keepLines w:val="0"/>
      </w:pPr>
      <w:r>
        <w:t>```</w:t>
      </w:r>
    </w:p>
    <w:p>
      <w:pPr>
        <w:pStyle w:val="Heading2"/>
      </w:pPr>
      <w:bookmarkStart w:id="1865" w:name="sec_1765"/>
      <w:r>
        <w:t>41 癫痫相关切除手术</w:t>
      </w:r>
      <w:bookmarkEnd w:id="1865"/>
    </w:p>
    <w:p>
      <w:r>
        <w:t>定位与术前依据：致痫假说与功能网络边界；核对视频EEG MRI神经心理和多学科一致性。实际操作提取：真实切除断连范围及监测与病理。特异风险：语言记忆视觉运动损伤、发作持续。术后重点：发作日志、神经心理和实际药物，不宣称即刻根治。联动107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患者【真实症状和神经状态】，检查【视频EEG MRI神经心理和多学科一致性的本例证据】，病变定位【致痫假说与功能网络边界的实际结果】，拟行【已确认的手术方案】，目前【准备状态与未决问题】。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适应性及目标：【依据视频EEG MRI神经心理和多学科一致性作出的实际意见】</w:t>
      </w:r>
    </w:p>
    <w:p>
      <w:pPr>
        <w:pStyle w:val="MedicalCode"/>
        <w:keepLines w:val="0"/>
      </w:pPr>
      <w:r>
        <w:t>拟行方案及麻醉：【真实计划】</w:t>
      </w:r>
    </w:p>
    <w:p>
      <w:pPr>
        <w:pStyle w:val="MedicalCode"/>
        <w:keepLines w:val="0"/>
      </w:pPr>
      <w:r>
        <w:t>个体风险与准备：【语言记忆视觉运动损伤、发作持续相关风险和真实准备状态】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核心问题：【致痫假说与功能网络边界与手术获益的本例依据】</w:t>
      </w:r>
    </w:p>
    <w:p>
      <w:pPr>
        <w:pStyle w:val="MedicalCode"/>
        <w:keepLines w:val="0"/>
      </w:pPr>
      <w:r>
        <w:t>备选及风险：【围绕语言记忆视觉运动损伤、发作持续的实际讨论】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本例【基础病和神经功能】对手术的影响为【实际分析】。拟行治疗需关注【语言记忆视觉运动损伤、发作持续中本例适用风险及后果】，替代方式和应对【已确认意见】，知情沟通【实际状态】。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今术前复评【实测神经及生命体征】，最新证据【结果时间】，拟行【具体术式】，再次核对【致痫假说与功能网络边界的侧别位置】、麻醉与准备【真实情况】，目前【实施计划或延期取消状态】。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入路与所见处理：【从原记录提取真实切除断连范围及监测与病理，按实际顺序】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真实切除断连范围及监测与病理中已有来源的事实】，现【术后即时意识瞳孔运动和麻醉镇静限制】，装置【真实状态】，已执行【措施】，后续关注【发作日志、神经心理和实际药物，不宣称即刻根治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发作日志、神经心理和实际药物，不宣称即刻根治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语言记忆视觉运动损伤、发作持续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发作日志、神经心理和实际药物，不宣称即刻根治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发作日志、神经心理和实际药物，不宣称即刻根治及执行；副主任分析语言记忆视觉运动损伤、发作持续的病因和方案优化；主任复核致痫假说与功能网络边界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语言记忆视觉运动损伤、发作持续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致痫假说与功能网络边界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发作日志、神经心理和实际药物，不宣称即刻根治方面实际状态】，装置与药物【核对结果】。经【实际医师意见】确定【出院适宜性及未决问题】，后续【个体复诊康复和预警计划】。</w:t>
      </w:r>
    </w:p>
    <w:p>
      <w:pPr>
        <w:pStyle w:val="MedicalCode"/>
        <w:keepLines w:val="0"/>
      </w:pPr>
      <w:r>
        <w:t>```</w:t>
      </w:r>
    </w:p>
    <w:p>
      <w:pPr>
        <w:pStyle w:val="Heading2"/>
      </w:pPr>
      <w:bookmarkStart w:id="1909" w:name="sec_1809"/>
      <w:r>
        <w:t>42 脑深部电刺激电极置入术</w:t>
      </w:r>
      <w:bookmarkEnd w:id="1909"/>
    </w:p>
    <w:p>
      <w:r>
        <w:t>定位与术前依据：真实靶点侧别轨迹与脉冲发生器；核对诊断药物反应认知精神和手术选择。实际操作提取：真实电极型号位置、测试和发生器连接。特异风险：出血感染错位与认知精神不良反应。术后重点：影像电极、切口神经、开机与程控分开。联动107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患者【真实症状和神经状态】，检查【诊断药物反应认知精神和手术选择的本例证据】，病变定位【真实靶点侧别轨迹与脉冲发生器的实际结果】，拟行【已确认的手术方案】，目前【准备状态与未决问题】。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适应性及目标：【依据诊断药物反应认知精神和手术选择作出的实际意见】</w:t>
      </w:r>
    </w:p>
    <w:p>
      <w:pPr>
        <w:pStyle w:val="MedicalCode"/>
        <w:keepLines w:val="0"/>
      </w:pPr>
      <w:r>
        <w:t>拟行方案及麻醉：【真实计划】</w:t>
      </w:r>
    </w:p>
    <w:p>
      <w:pPr>
        <w:pStyle w:val="MedicalCode"/>
        <w:keepLines w:val="0"/>
      </w:pPr>
      <w:r>
        <w:t>个体风险与准备：【出血感染错位与认知精神不良反应相关风险和真实准备状态】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核心问题：【真实靶点侧别轨迹与脉冲发生器与手术获益的本例依据】</w:t>
      </w:r>
    </w:p>
    <w:p>
      <w:pPr>
        <w:pStyle w:val="MedicalCode"/>
        <w:keepLines w:val="0"/>
      </w:pPr>
      <w:r>
        <w:t>备选及风险：【围绕出血感染错位与认知精神不良反应的实际讨论】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本例【基础病和神经功能】对手术的影响为【实际分析】。拟行治疗需关注【出血感染错位与认知精神不良反应中本例适用风险及后果】，替代方式和应对【已确认意见】，知情沟通【实际状态】。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今术前复评【实测神经及生命体征】，最新证据【结果时间】，拟行【具体术式】，再次核对【真实靶点侧别轨迹与脉冲发生器的侧别位置】、麻醉与准备【真实情况】，目前【实施计划或延期取消状态】。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入路与所见处理：【从原记录提取真实电极型号位置、测试和发生器连接，按实际顺序】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真实电极型号位置、测试和发生器连接中已有来源的事实】，现【术后即时意识瞳孔运动和麻醉镇静限制】，装置【真实状态】，已执行【措施】，后续关注【影像电极、切口神经、开机与程控分开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影像电极、切口神经、开机与程控分开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出血感染错位与认知精神不良反应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影像电极、切口神经、开机与程控分开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影像电极、切口神经、开机与程控分开及执行；副主任分析出血感染错位与认知精神不良反应的病因和方案优化；主任复核真实靶点侧别轨迹与脉冲发生器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出血感染错位与认知精神不良反应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真实靶点侧别轨迹与脉冲发生器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影像电极、切口神经、开机与程控分开方面实际状态】，装置与药物【核对结果】。经【实际医师意见】确定【出院适宜性及未决问题】，后续【个体复诊康复和预警计划】。</w:t>
      </w:r>
    </w:p>
    <w:p>
      <w:pPr>
        <w:pStyle w:val="MedicalCode"/>
        <w:keepLines w:val="0"/>
      </w:pPr>
      <w:r>
        <w:t>```</w:t>
      </w:r>
    </w:p>
    <w:p>
      <w:pPr>
        <w:pStyle w:val="Heading2"/>
      </w:pPr>
      <w:bookmarkStart w:id="1953" w:name="sec_1853"/>
      <w:r>
        <w:t>43 微血管减压术</w:t>
      </w:r>
      <w:bookmarkEnd w:id="1953"/>
    </w:p>
    <w:p>
      <w:r>
        <w:t>定位与术前依据：责任血管与三叉或面神经根出区；核对典型症状药物反应、MRI冲突及继发病因。实际操作提取：真实责任血管压迫关系及减压材料。特异风险：听力面神经损伤、CSF漏及复发。术后重点：疼痛或痉挛、面感觉角膜听力平衡。联动107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典型症状药物反应、MRI冲突及继发病因的本例证据】，病变定位【责任血管与三叉或面神经根出区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适应性及目标：【依据典型症状药物反应、MRI冲突及继发病因作出的实际意见】</w:t>
      </w:r>
    </w:p>
    <w:p>
      <w:pPr>
        <w:pStyle w:val="MedicalCode"/>
        <w:keepLines w:val="0"/>
      </w:pPr>
      <w:r>
        <w:t>拟行方案及麻醉：【真实计划】</w:t>
      </w:r>
    </w:p>
    <w:p>
      <w:pPr>
        <w:pStyle w:val="MedicalCode"/>
        <w:keepLines w:val="0"/>
      </w:pPr>
      <w:r>
        <w:t>个体风险与准备：【听力面神经损伤、CSF漏及复发相关风险和真实准备状态】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核心问题：【责任血管与三叉或面神经根出区与手术获益的本例依据】</w:t>
      </w:r>
    </w:p>
    <w:p>
      <w:pPr>
        <w:pStyle w:val="MedicalCode"/>
        <w:keepLines w:val="0"/>
      </w:pPr>
      <w:r>
        <w:t>备选及风险：【围绕听力面神经损伤、CSF漏及复发的实际讨论】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本例【基础病和神经功能】对手术的影响为【实际分析】。拟行治疗需关注【听力面神经损伤、CSF漏及复发中本例适用风险及后果】，替代方式和应对【已确认意见】，知情沟通【实际状态】。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今术前复评【实测神经及生命体征】，最新证据【结果时间】，拟行【具体术式】，再次核对【责任血管与三叉或面神经根出区的侧别位置】、麻醉与准备【真实情况】，目前【实施计划或延期取消状态】。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入路与所见处理：【从原记录提取真实责任血管压迫关系及减压材料，按实际顺序】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真实责任血管压迫关系及减压材料中已有来源的事实】，现【术后即时意识瞳孔运动和麻醉镇静限制】，装置【真实状态】，已执行【措施】，后续关注【疼痛或痉挛、面感觉角膜听力平衡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疼痛或痉挛、面感觉角膜听力平衡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听力面神经损伤、CSF漏及复发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疼痛或痉挛、面感觉角膜听力平衡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疼痛或痉挛、面感觉角膜听力平衡及执行；副主任分析听力面神经损伤、CSF漏及复发的病因和方案优化；主任复核责任血管与三叉或面神经根出区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听力面神经损伤、CSF漏及复发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责任血管与三叉或面神经根出区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疼痛或痉挛、面感觉角膜听力平衡方面实际状态】，装置与药物【核对结果】。经【实际医师意见】确定【出院适宜性及未决问题】，后续【个体复诊康复和预警计划】。</w:t>
      </w:r>
    </w:p>
    <w:p>
      <w:pPr>
        <w:pStyle w:val="MedicalCode"/>
        <w:keepLines w:val="0"/>
      </w:pPr>
      <w:r>
        <w:t>```</w:t>
      </w:r>
    </w:p>
    <w:p>
      <w:pPr>
        <w:pStyle w:val="Heading2"/>
      </w:pPr>
      <w:bookmarkStart w:id="1997" w:name="sec_1897"/>
      <w:r>
        <w:t>44 其他实际开展的神经调控手术</w:t>
      </w:r>
      <w:bookmarkEnd w:id="1997"/>
    </w:p>
    <w:p>
      <w:r>
        <w:t>定位与术前依据：实际VNS RNS SCS或其他系统及靶点；核对本院准入、适应性和既往治疗评价。实际操作提取：真实植入清单轨迹发生器及连接，未用不写。特异风险：装置感染、导线移位、刺激相关不适。术后重点：植入与开机程控分期、参数逐次记录来源。联动107及03/04/06/07/08/09中需要的部分。</w:t>
      </w:r>
    </w:p>
    <w:p>
      <w:r>
        <w:t>阶段 术前病程</w:t>
      </w:r>
    </w:p>
    <w:p>
      <w:pPr>
        <w:keepNext/>
      </w:pPr>
      <w:r>
        <w:t>【记录日期时间】 术前病程记录</w:t>
      </w:r>
    </w:p>
    <w:p>
      <w:pPr>
        <w:pStyle w:val="MedicalCode"/>
        <w:keepNext/>
        <w:keepLines w:val="0"/>
      </w:pPr>
      <w:r>
        <w:t>```text</w:t>
      </w:r>
    </w:p>
    <w:p>
      <w:pPr>
        <w:pStyle w:val="MedicalCode"/>
        <w:keepLines w:val="0"/>
      </w:pPr>
      <w:r>
        <w:t>患者【真实症状和神经状态】，检查【本院准入、适应性和既往治疗评价的本例证据】，病变定位【实际VNS RNS SCS或其他系统及靶点的实际结果】，拟行【已确认的手术方案】，目前【准备状态与未决问题】。</w:t>
      </w:r>
    </w:p>
    <w:p>
      <w:pPr>
        <w:pStyle w:val="MedicalCode"/>
        <w:keepLines w:val="0"/>
      </w:pPr>
      <w:r>
        <w:t>```</w:t>
      </w:r>
    </w:p>
    <w:p>
      <w:r>
        <w:t>阶段 术前小结</w:t>
      </w:r>
    </w:p>
    <w:p>
      <w:pPr>
        <w:keepNext/>
      </w:pPr>
      <w:r>
        <w:t>【记录日期时间】 术前小结记录</w:t>
      </w:r>
    </w:p>
    <w:p>
      <w:pPr>
        <w:pStyle w:val="MedicalCode"/>
        <w:keepNext/>
        <w:keepLines w:val="0"/>
      </w:pPr>
      <w:r>
        <w:t>```text</w:t>
      </w:r>
    </w:p>
    <w:p>
      <w:pPr>
        <w:pStyle w:val="MedicalCode"/>
        <w:keepLines w:val="0"/>
      </w:pPr>
      <w:r>
        <w:t>病情与术前诊断：【本例证据程度】</w:t>
      </w:r>
    </w:p>
    <w:p>
      <w:pPr>
        <w:pStyle w:val="MedicalCode"/>
        <w:keepLines w:val="0"/>
      </w:pPr>
      <w:r>
        <w:t>适应性及目标：【依据本院准入、适应性和既往治疗评价作出的实际意见】</w:t>
      </w:r>
    </w:p>
    <w:p>
      <w:pPr>
        <w:pStyle w:val="MedicalCode"/>
        <w:keepLines w:val="0"/>
      </w:pPr>
      <w:r>
        <w:t>拟行方案及麻醉：【真实计划】</w:t>
      </w:r>
    </w:p>
    <w:p>
      <w:pPr>
        <w:pStyle w:val="MedicalCode"/>
        <w:keepLines w:val="0"/>
      </w:pPr>
      <w:r>
        <w:t>个体风险与准备：【装置感染、导线移位、刺激相关不适相关风险和真实准备状态】</w:t>
      </w:r>
    </w:p>
    <w:p>
      <w:pPr>
        <w:pStyle w:val="MedicalCode"/>
        <w:keepLines w:val="0"/>
      </w:pPr>
      <w:r>
        <w:t>```</w:t>
      </w:r>
    </w:p>
    <w:p>
      <w:r>
        <w:t>阶段 术前讨论</w:t>
      </w:r>
    </w:p>
    <w:p>
      <w:pPr>
        <w:keepNext/>
      </w:pPr>
      <w:r>
        <w:t>【记录日期时间】 术前讨论记录</w:t>
      </w:r>
    </w:p>
    <w:p>
      <w:pPr>
        <w:pStyle w:val="MedicalCode"/>
        <w:keepNext/>
        <w:keepLines w:val="0"/>
      </w:pPr>
      <w:r>
        <w:t>```text</w:t>
      </w:r>
    </w:p>
    <w:p>
      <w:pPr>
        <w:pStyle w:val="MedicalCode"/>
        <w:keepLines w:val="0"/>
      </w:pPr>
      <w:r>
        <w:t>参加者及实际意见：【真实姓名职称发言】</w:t>
      </w:r>
    </w:p>
    <w:p>
      <w:pPr>
        <w:pStyle w:val="MedicalCode"/>
        <w:keepLines w:val="0"/>
      </w:pPr>
      <w:r>
        <w:t>核心问题：【实际VNS RNS SCS或其他系统及靶点与手术获益的本例依据】</w:t>
      </w:r>
    </w:p>
    <w:p>
      <w:pPr>
        <w:pStyle w:val="MedicalCode"/>
        <w:keepLines w:val="0"/>
      </w:pPr>
      <w:r>
        <w:t>备选及风险：【围绕装置感染、导线移位、刺激相关不适的实际讨论】</w:t>
      </w:r>
    </w:p>
    <w:p>
      <w:pPr>
        <w:pStyle w:val="MedicalCode"/>
        <w:keepLines w:val="0"/>
      </w:pPr>
      <w:r>
        <w:t>结论：【实际主持意见、手术方案时机及未决事项】</w:t>
      </w:r>
    </w:p>
    <w:p>
      <w:pPr>
        <w:pStyle w:val="MedicalCode"/>
        <w:keepLines w:val="0"/>
      </w:pPr>
      <w:r>
        <w:t>```</w:t>
      </w:r>
    </w:p>
    <w:p>
      <w:r>
        <w:t>阶段 手术风险分析</w:t>
      </w:r>
    </w:p>
    <w:p>
      <w:pPr>
        <w:keepNext/>
      </w:pPr>
      <w:r>
        <w:t>【记录日期时间】 手术风险分析记录</w:t>
      </w:r>
    </w:p>
    <w:p>
      <w:pPr>
        <w:pStyle w:val="MedicalCode"/>
        <w:keepNext/>
        <w:keepLines w:val="0"/>
      </w:pPr>
      <w:r>
        <w:t>```text</w:t>
      </w:r>
    </w:p>
    <w:p>
      <w:pPr>
        <w:pStyle w:val="MedicalCode"/>
        <w:keepLines w:val="0"/>
      </w:pPr>
      <w:r>
        <w:t>本例【基础病和神经功能】对手术的影响为【实际分析】。拟行治疗需关注【装置感染、导线移位、刺激相关不适中本例适用风险及后果】，替代方式和应对【已确认意见】，知情沟通【实际状态】。</w:t>
      </w:r>
    </w:p>
    <w:p>
      <w:pPr>
        <w:pStyle w:val="MedicalCode"/>
        <w:keepLines w:val="0"/>
      </w:pPr>
      <w:r>
        <w:t>```</w:t>
      </w:r>
    </w:p>
    <w:p>
      <w:r>
        <w:t>阶段 手术当日术前病程</w:t>
      </w:r>
    </w:p>
    <w:p>
      <w:pPr>
        <w:keepNext/>
      </w:pPr>
      <w:r>
        <w:t>【记录日期时间】 手术当日术前病程记录</w:t>
      </w:r>
    </w:p>
    <w:p>
      <w:pPr>
        <w:pStyle w:val="MedicalCode"/>
        <w:keepNext/>
        <w:keepLines w:val="0"/>
      </w:pPr>
      <w:r>
        <w:t>```text</w:t>
      </w:r>
    </w:p>
    <w:p>
      <w:pPr>
        <w:pStyle w:val="MedicalCode"/>
        <w:keepLines w:val="0"/>
      </w:pPr>
      <w:r>
        <w:t>今术前复评【实测神经及生命体征】，最新证据【结果时间】，拟行【具体术式】，再次核对【实际VNS RNS SCS或其他系统及靶点的侧别位置】、麻醉与准备【真实情况】，目前【实施计划或延期取消状态】。</w:t>
      </w:r>
    </w:p>
    <w:p>
      <w:pPr>
        <w:pStyle w:val="MedicalCode"/>
        <w:keepLines w:val="0"/>
      </w:pPr>
      <w:r>
        <w:t>```</w:t>
      </w:r>
    </w:p>
    <w:p>
      <w:r>
        <w:t>阶段 手术记录辅助整理</w:t>
      </w:r>
    </w:p>
    <w:p>
      <w:pPr>
        <w:keepNext/>
      </w:pPr>
      <w:r>
        <w:t>【记录日期时间】 手术记录辅助整理记录</w:t>
      </w:r>
    </w:p>
    <w:p>
      <w:pPr>
        <w:pStyle w:val="MedicalCode"/>
        <w:keepNext/>
        <w:keepLines w:val="0"/>
      </w:pPr>
      <w:r>
        <w:t>```text</w:t>
      </w:r>
    </w:p>
    <w:p>
      <w:pPr>
        <w:pStyle w:val="MedicalCode"/>
        <w:keepLines w:val="0"/>
      </w:pPr>
      <w:r>
        <w:t>实际术式时间麻醉人员：【真实记录字段】</w:t>
      </w:r>
    </w:p>
    <w:p>
      <w:pPr>
        <w:pStyle w:val="MedicalCode"/>
        <w:keepLines w:val="0"/>
      </w:pPr>
      <w:r>
        <w:t>入路与所见处理：【从原记录提取真实植入清单轨迹发生器及连接，未用不写，按实际顺序】</w:t>
      </w:r>
    </w:p>
    <w:p>
      <w:pPr>
        <w:pStyle w:val="MedicalCode"/>
        <w:keepLines w:val="0"/>
      </w:pPr>
      <w:r>
        <w:t>异常及处理：【真实事件】</w:t>
      </w:r>
    </w:p>
    <w:p>
      <w:pPr>
        <w:pStyle w:val="MedicalCode"/>
        <w:keepLines w:val="0"/>
      </w:pPr>
      <w:r>
        <w:t>标本骨瓣装置出血及去向：【有来源的事实，未记项目待核】</w:t>
      </w:r>
    </w:p>
    <w:p>
      <w:pPr>
        <w:pStyle w:val="MedicalCode"/>
        <w:keepLines w:val="0"/>
      </w:pPr>
      <w:r>
        <w:t>```</w:t>
      </w:r>
    </w:p>
    <w:p>
      <w:r>
        <w:t>阶段 术后首次病程</w:t>
      </w:r>
    </w:p>
    <w:p>
      <w:pPr>
        <w:keepNext/>
      </w:pPr>
      <w:r>
        <w:t>【记录日期时间】 术后首次病程记录</w:t>
      </w:r>
    </w:p>
    <w:p>
      <w:pPr>
        <w:pStyle w:val="MedicalCode"/>
        <w:keepNext/>
        <w:keepLines w:val="0"/>
      </w:pPr>
      <w:r>
        <w:t>```text</w:t>
      </w:r>
    </w:p>
    <w:p>
      <w:pPr>
        <w:pStyle w:val="MedicalCode"/>
        <w:keepLines w:val="0"/>
      </w:pPr>
      <w:r>
        <w:t>患者于【实际时刻】完成【真实术式】，术中【真实植入清单轨迹发生器及连接，未用不写中已有来源的事实】，现【术后即时意识瞳孔运动和麻醉镇静限制】，装置【真实状态】，已执行【措施】，后续关注【植入与开机程控分期、参数逐次记录来源相关个体计划】。</w:t>
      </w:r>
    </w:p>
    <w:p>
      <w:pPr>
        <w:pStyle w:val="MedicalCode"/>
        <w:keepLines w:val="0"/>
      </w:pPr>
      <w:r>
        <w:t>```</w:t>
      </w:r>
    </w:p>
    <w:p>
      <w:r>
        <w:t>阶段 术后第1日病程</w:t>
      </w:r>
    </w:p>
    <w:p>
      <w:pPr>
        <w:keepNext/>
      </w:pPr>
      <w:r>
        <w:t>【记录日期时间】 术后第1日病程记录</w:t>
      </w:r>
    </w:p>
    <w:p>
      <w:pPr>
        <w:pStyle w:val="MedicalCode"/>
        <w:keepNext/>
        <w:keepLines w:val="0"/>
      </w:pPr>
      <w:r>
        <w:t>```text</w:t>
      </w:r>
    </w:p>
    <w:p>
      <w:pPr>
        <w:pStyle w:val="MedicalCode"/>
        <w:keepLines w:val="0"/>
      </w:pPr>
      <w:r>
        <w:t>患者【对应operation_id实际术式】术后第1日，今日【症状】，查体【当次神经及全身状况】，检查【真实结果或未复查事实】。当前【植入与开机程控分期、参数逐次记录来源方面实际变化】，治疗及装置【执行状态】，拟【个体化近期安排】。</w:t>
      </w:r>
    </w:p>
    <w:p>
      <w:pPr>
        <w:pStyle w:val="MedicalCode"/>
        <w:keepLines w:val="0"/>
      </w:pPr>
      <w:r>
        <w:t>```</w:t>
      </w:r>
    </w:p>
    <w:p>
      <w:r>
        <w:t>阶段 术后第2日病程</w:t>
      </w:r>
    </w:p>
    <w:p>
      <w:pPr>
        <w:keepNext/>
      </w:pPr>
      <w:r>
        <w:t>【记录日期时间】 术后第2日病程记录</w:t>
      </w:r>
    </w:p>
    <w:p>
      <w:pPr>
        <w:pStyle w:val="MedicalCode"/>
        <w:keepNext/>
        <w:keepLines w:val="0"/>
      </w:pPr>
      <w:r>
        <w:t>```text</w:t>
      </w:r>
    </w:p>
    <w:p>
      <w:pPr>
        <w:pStyle w:val="MedicalCode"/>
        <w:keepLines w:val="0"/>
      </w:pPr>
      <w:r>
        <w:t>患者【本次真实术式】术后第2日，今日【症状及功能】，查体【实测和评估限制】，辅助检查【可用趋势】。对【装置感染、导线移位、刺激相关不适相关异常】的判断为【证据层级及鉴别】，已执行【治疗】，后续【观察及复查】。</w:t>
      </w:r>
    </w:p>
    <w:p>
      <w:pPr>
        <w:pStyle w:val="MedicalCode"/>
        <w:keepLines w:val="0"/>
      </w:pPr>
      <w:r>
        <w:t>```</w:t>
      </w:r>
    </w:p>
    <w:p>
      <w:r>
        <w:t>阶段 术后第3日及以后病程</w:t>
      </w:r>
    </w:p>
    <w:p>
      <w:pPr>
        <w:keepNext/>
      </w:pPr>
      <w:r>
        <w:t>【记录日期时间】 术后第3日及以后病程记录</w:t>
      </w:r>
    </w:p>
    <w:p>
      <w:pPr>
        <w:pStyle w:val="MedicalCode"/>
        <w:keepNext/>
        <w:keepLines w:val="0"/>
      </w:pPr>
      <w:r>
        <w:t>```text</w:t>
      </w:r>
    </w:p>
    <w:p>
      <w:pPr>
        <w:pStyle w:val="MedicalCode"/>
        <w:keepLines w:val="0"/>
      </w:pPr>
      <w:r>
        <w:t>患者【本次术式】术后第【核算】日，现【神经功能与活动照护】，检查【新影像病理或检验】。当前【植入与开机程控分期、参数逐次记录来源相关阶段性问题】，装置用药【当前状态及调整】，计划【继续住院康复或衔接安排】。</w:t>
      </w:r>
    </w:p>
    <w:p>
      <w:pPr>
        <w:pStyle w:val="MedicalCode"/>
        <w:keepLines w:val="0"/>
      </w:pPr>
      <w:r>
        <w:t>```</w:t>
      </w:r>
    </w:p>
    <w:p>
      <w:r>
        <w:t>阶段 术后三级医师查房</w:t>
      </w:r>
    </w:p>
    <w:p>
      <w:pPr>
        <w:keepNext/>
      </w:pPr>
      <w:r>
        <w:t>【记录日期时间】 术后三级医师查房记录</w:t>
      </w:r>
    </w:p>
    <w:p>
      <w:pPr>
        <w:pStyle w:val="MedicalCode"/>
        <w:keepNext/>
        <w:keepLines w:val="0"/>
      </w:pPr>
      <w:r>
        <w:t>```text</w:t>
      </w:r>
    </w:p>
    <w:p>
      <w:pPr>
        <w:pStyle w:val="MedicalCode"/>
        <w:keepLines w:val="0"/>
      </w:pPr>
      <w:r>
        <w:t>今日随【实际姓名及职称】查房，患者【本次症状功能】，查体【当次实查】，检查【真实结果】。【所选层级的实际意见：主治核对植入与开机程控分期、参数逐次记录来源及执行；副主任分析装置感染、导线移位、刺激相关不适的病因和方案优化；主任复核实际VNS RNS SCS或其他系统及靶点的重大治疗与长期功能策略】。目前【执行状态】，后续【真实决定】。</w:t>
      </w:r>
    </w:p>
    <w:p>
      <w:pPr>
        <w:pStyle w:val="MedicalCode"/>
        <w:keepLines w:val="0"/>
      </w:pPr>
      <w:r>
        <w:t>```</w:t>
      </w:r>
    </w:p>
    <w:p>
      <w:r>
        <w:t>阶段 异常病程</w:t>
      </w:r>
    </w:p>
    <w:p>
      <w:pPr>
        <w:keepNext/>
      </w:pPr>
      <w:r>
        <w:t>【记录日期时间】 异常病程记录</w:t>
      </w:r>
    </w:p>
    <w:p>
      <w:pPr>
        <w:pStyle w:val="MedicalCode"/>
        <w:keepNext/>
        <w:keepLines w:val="0"/>
      </w:pPr>
      <w:r>
        <w:t>```text</w:t>
      </w:r>
    </w:p>
    <w:p>
      <w:pPr>
        <w:pStyle w:val="MedicalCode"/>
        <w:keepLines w:val="0"/>
      </w:pPr>
      <w:r>
        <w:t>患者于【异常发现时刻】出现【真实征象】，现场【神经及生命体征】，检查【可获知结果】。针对【装置感染、导线移位、刺激相关不适中本例相关原因】考虑【分层判断】，已处理【实际时间措施】，反应【实况】，后续【现场团队方案】。</w:t>
      </w:r>
    </w:p>
    <w:p>
      <w:pPr>
        <w:pStyle w:val="MedicalCode"/>
        <w:keepLines w:val="0"/>
      </w:pPr>
      <w:r>
        <w:t>```</w:t>
      </w:r>
    </w:p>
    <w:p>
      <w:r>
        <w:t>阶段 再次手术病程</w:t>
      </w:r>
    </w:p>
    <w:p>
      <w:pPr>
        <w:keepNext/>
      </w:pPr>
      <w:r>
        <w:t>【记录日期时间】 再次手术病程记录</w:t>
      </w:r>
    </w:p>
    <w:p>
      <w:pPr>
        <w:pStyle w:val="MedicalCode"/>
        <w:keepNext/>
        <w:keepLines w:val="0"/>
      </w:pPr>
      <w:r>
        <w:t>```text</w:t>
      </w:r>
    </w:p>
    <w:p>
      <w:pPr>
        <w:pStyle w:val="MedicalCode"/>
        <w:keepLines w:val="0"/>
      </w:pPr>
      <w:r>
        <w:t>患者既往于【首次手术时间】行【实际术式】，现【新异常证据】。针对【本次需解决的实际VNS RNS SCS或其他系统及靶点相关问题】，经【实际讨论】拟行【再次术式】；已完成【真实准备】，状态【拟行或实际完成】。另建【新的operation_id及日期】，既往手术信息保留。</w:t>
      </w:r>
    </w:p>
    <w:p>
      <w:pPr>
        <w:pStyle w:val="MedicalCode"/>
        <w:keepLines w:val="0"/>
      </w:pPr>
      <w:r>
        <w:t>```</w:t>
      </w:r>
    </w:p>
    <w:p>
      <w:r>
        <w:t>阶段 出院前查房</w:t>
      </w:r>
    </w:p>
    <w:p>
      <w:pPr>
        <w:keepNext/>
      </w:pPr>
      <w:r>
        <w:t>【记录日期时间】 出院前查房记录</w:t>
      </w:r>
    </w:p>
    <w:p>
      <w:pPr>
        <w:pStyle w:val="MedicalCode"/>
        <w:keepNext/>
        <w:keepLines w:val="0"/>
      </w:pPr>
      <w:r>
        <w:t>```text</w:t>
      </w:r>
    </w:p>
    <w:p>
      <w:pPr>
        <w:pStyle w:val="MedicalCode"/>
        <w:keepLines w:val="0"/>
      </w:pPr>
      <w:r>
        <w:t>患者【本次手术】后，现【意识运动语言吞咽活动及照护】，检查【末次结果与待回项目】，目前【植入与开机程控分期、参数逐次记录来源方面实际状态】，装置与药物【核对结果】。经【实际医师意见】确定【出院适宜性及未决问题】，后续【个体复诊康复和预警计划】。</w:t>
      </w:r>
    </w:p>
    <w:p>
      <w:pPr>
        <w:pStyle w:val="MedicalCode"/>
        <w:keepLines w:val="0"/>
      </w:pPr>
      <w:r>
        <w:t>```</w:t>
      </w:r>
    </w:p>
    <w:p>
      <w:pPr>
        <w:pStyle w:val="Heading1"/>
      </w:pPr>
      <w:bookmarkStart w:id="2041" w:name="sec_1941"/>
      <w:r>
        <w:t>模拟临床病例</w:t>
      </w:r>
      <w:bookmarkEnd w:id="2041"/>
    </w:p>
    <w:p>
      <w:r>
        <w:t>SIM-OP-01：拟右侧骨瓣开颅清血肿，实际术者记录右侧去骨瓣减压联合硬膜下血肿清除。术后记录采用实际联合术式和骨瓣去除事实，不能继续写骨瓣复位；显微镜导航未提则省略。SIM-OP-02仅行DSA和动脉瘤栓塞，不得套用开颅夹闭经过。</w:t>
      </w:r>
    </w:p>
    <w:p>
      <w:pPr>
        <w:pStyle w:val="Heading1"/>
      </w:pPr>
      <w:bookmarkStart w:id="2043" w:name="sec_1943"/>
      <w:r>
        <w:t>事实边界与常见错误</w:t>
      </w:r>
      <w:bookmarkEnd w:id="2043"/>
    </w:p>
    <w:p>
      <w:r>
        <w:t>查体未提供时不填正常；拟行、医嘱、实际执行分开；术者记录、麻醉记录、护理装置记录和影像报告按各自事实领域核对。冲突不以信息较新或职称较高自动消除。模拟病例全部使用虚构编号，不可存入真实患者状态。</w:t>
      </w:r>
    </w:p>
    <w:p>
      <w:r>
        <w:t>本模块所有正式输出遵守01。结构模板中的【字段】只用于规则演示，不是患者事实。不得生成医师实际未说过的查房意见、实际未开展的讨论或知情沟通；可在框外提供待医师确认的分析建议。</w:t>
      </w:r>
    </w:p>
    <w:p>
      <w:pPr>
        <w:pStyle w:val="Heading1"/>
      </w:pPr>
      <w:bookmarkStart w:id="2046" w:name="sec_1946"/>
      <w:r>
        <w:t>模块联动与最终质控</w:t>
      </w:r>
      <w:bookmarkEnd w:id="2046"/>
    </w:p>
    <w:p>
      <w:r>
        <w:t>由00进入，01约束，11绑定患者及住院事件后调用05；需要的通用或专病模块只按当前任务加载。输出前交10核对身份、解剖侧别、证据程度、手术与装置事件、时序、用药执行及代码框；严重冲突阻断净稿，紧急评估提示不受阻断。</w:t>
      </w:r>
    </w:p>
    <w:p>
      <w:pPr>
        <w:pStyle w:val="Heading1"/>
      </w:pPr>
      <w:bookmarkStart w:id="90000" w:name="ref_section"/>
      <w:r>
        <w:t>参考指南及版本说明</w:t>
      </w:r>
      <w:bookmarkEnd w:id="90000"/>
    </w:p>
    <w:p>
      <w:r>
        <w:t>核验日为2026年10月26日。下列来源按实际可访问层级列示；目录摘要核验不等于全文推荐核验。未核实的分值界限、给药剂量、引流设置和手术阈值不由本库自动补入；先使用本院经批准且已核对版本的规范。中国制度和国际指南分别标注适用人群，不能混合成统一自动医嘱。旧版保留用于解释历史记录，不称最新版。</w:t>
      </w:r>
    </w:p>
    <w:p>
      <w:r>
        <w:t>[R01] 病历书写基本规范 卫医政发〔2010〕11号。发布机构：原卫生部；年份/版本：2010；核验日期：2026年10月26日。适用范围：客观真实、栏目、记录时限及签名；执行前同时核对本院现行制度。核验层级：官方页面与可检索条文已核验；不是2002试行版。来源：https://www.nhc.gov.cn/wjw/c100175/201002/b1bec53d90f243e0861529723f00221a.shtml</w:t>
      </w:r>
    </w:p>
    <w:p>
      <w:r>
        <w:t>[R02] 医疗质量安全核心制度要点 国卫医发〔2018〕8号。发布机构：国家卫生健康委员会；年份/版本：2018；核验日期：2026年10月26日。适用范围：三级查房、会诊、术前讨论、抢救、手术安全、病历及信息管理。核验层级：官方解读已核验。来源：https://www.nhc.gov.cn/zwgk/jdjd/201804/5dfb30387c74412194c7f05b878d4f87.shtml</w:t>
      </w:r>
    </w:p>
    <w:p>
      <w:r>
        <w:t>[R03] 电子病历应用管理规范 试行 国卫办医发〔2017〕8号。发布机构：原国家卫生计生委 国家中医药管理局；年份/版本：2017；核验日期：2026年10月26日。适用范围：电子病历权限、审签、修改留痕和管理。核验层级：官网全文或原始指南页面已核验。来源：https://www.nhc.gov.cn/wjw/c100175/201702/90f3de8ae03d488cbddf509dc958f75b.shtml</w:t>
      </w:r>
    </w:p>
    <w:p>
      <w:r>
        <w:t>[T01] Guidelines for the Management of Severe TBI Fourth Edition。发布机构：Brain Trauma Foundation；年份/版本：2016/2017；核验日期：2026年10月26日。适用范围：成人重型颅脑创伤；不外推儿童或非创伤疾病。核验层级：原始PDF和官网现行目录已核验。来源：https://braintrauma.org/s/Management_of_Severe_TBI_4th_Edition.pdf</w:t>
      </w:r>
    </w:p>
    <w:p>
      <w:r>
        <w:t>[T02] Guidelines for Severe TBI 2020 Update of the Decompressive Craniectomy Recommendations。发布机构：Brain Trauma Foundation；年份/版本：2020；核验日期：2026年10月26日。适用范围：继发性去骨瓣减压的证据边界；不代替原发血肿清除决定。核验层级：官网更新目录已核验。来源：https://braintrauma.org/coma/guidelines-current</w:t>
      </w:r>
    </w:p>
    <w:p>
      <w:r>
        <w:t>[T05] 颅骨缺损修补术专家共识 2025版。发布机构：世界华人神经外科协会颅脑创伤专业委员会 颅骨缺损修补术专家共识协作组；年份/版本：2025；核验日期：2026年10月26日。适用范围：颅骨缺损修补的评估与管理。核验层级：原期刊摘要与元数据已核验。来源：https://zhsjcswkdzzz.cma-cmc.com.cn/CN/10.3877/cma.j.issn.2095-9141.2025.04.002</w:t>
      </w:r>
    </w:p>
    <w:p>
      <w:r>
        <w:t>[C02] 中国破裂颅内动脉瘤临床管理指南 2024版。发布机构：中华医学会神经外科学分会 中国卒中学会脑血管外科分会等指南制订组织；年份/版本：2024；核验日期：2026年10月26日。适用范围：破裂动脉瘤的诊断、治疗策略与随访。核验层级：原期刊卷期及原文PDF题录核验；具体条款须查正式全文。来源：https://bi-dmp-cs.yiigle.com/cn/WEB-INF/toc/63841</w:t>
      </w:r>
    </w:p>
    <w:p>
      <w:r>
        <w:t>[C03] 中国未破裂颅内动脉瘤临床管理指南 2024版。发布机构：中华医学会神经外科学分会 中国卒中学会脑血管外科分会 国家神经系统疾病医学中心 国家神经系统疾病临床研究中心；年份/版本：2024；核验日期：2026年10月26日。适用范围：未破裂动脉瘤风险评估和个体化选择。核验层级：学会官方发布已核验。来源：https://cns.cma.org.cn/art/2024/6/17/art_2196_57057.html</w:t>
      </w:r>
    </w:p>
    <w:p>
      <w:r>
        <w:t>[C04] 2023 Guideline for the Management of Patients With Aneurysmal Subarachnoid Hemorrhage。发布机构：AHA/ASA；年份/版本：2023；核验日期：2026年10月26日。适用范围：动脉瘤性SAH；DCI与血管痉挛区分、早期瘤体处理和多学科策略。核验层级：官网全文或原始指南页面已核验。来源：https://www.ahajournals.org/doi/pdf/10.1161/STR.0000000000000436</w:t>
      </w:r>
    </w:p>
    <w:p>
      <w:r>
        <w:t>[C06] 高血压性脑出血重症管理专家共识 2026版。发布机构：中国医师协会神经外科医师分会神经重症专家委员会 中国神经外科重症管理协作组；年份/版本：2026；核验日期：2026年10月26日。适用范围：高血压性脑出血急性期重症；DOI 10.3760/cma.j.cn112050-20251205-00464。核验层级：原期刊检索摘要及DOI已核验；直接全文页面返回未找到，不据此生成全文处方。来源：https://cs.medjournals.cn/article/en/doi/full/10.3760/cma.j.cn112050-20251205-00464</w:t>
      </w:r>
    </w:p>
    <w:p>
      <w:r>
        <w:t>[N01] Central Nervous System Tumours WHO Classification Fifth Edition Volume 6。发布机构：WHO Classification of Tumours Editorial Board IARC；年份/版本：2021；核验日期：2026年10月26日。适用范围：CNS肿瘤组织学分子整合命名；官网勘误与在线更新需同查。核验层级：官方版本页面及勘误入口核验；未声称无后续更新。来源：https://publications.iarc.who.int/601</w:t>
      </w:r>
    </w:p>
    <w:p>
      <w:r>
        <w:t>[N03] EANO Guideline on the Diagnosis and Management of Meningiomas。发布机构：EANO；年份/版本：2021；核验日期：2026年10月26日。适用范围：脑膜瘤观察、外科和后续放疗策略。核验层级：官网全文或原始指南页面已核验。来源：https://www.eano.eu/publications/eano-guidelines/eano-guideline-on-the-diagnosis-and-management-of-meningiomas/</w:t>
      </w:r>
    </w:p>
    <w:p>
      <w:r>
        <w:t>[S01] Hormone Replacement in Hypopituitarism in Adults。发布机构：Endocrine Society；年份/版本：2016；核验日期：2026年10月26日。适用范围：成人垂体功能减退、围术期激素评估，不作为儿童剂量依据。核验层级：官网全文或原始指南页面已核验。来源：https://www.endocrine.org/clinical-practice-guidelines/hormone-replacement-in-hypopituitarism</w:t>
      </w:r>
    </w:p>
    <w:p>
      <w:r>
        <w:t>[SP02] AO Spine Praxis Clinical Practice Guidelines Acute Spinal Cord Injury。发布机构：AO Spine Praxis Spinal Cord Institute；年份/版本：2024；核验日期：2026年10月26日。适用范围：成人急性创伤性脊髓损伤时机、血流动力学及术中脊髓损伤。核验层级：官网全文或原始指南页面已核验。来源：https://www.aofoundation.org/spine/clinical-library-and-tools/guidelines</w:t>
      </w:r>
    </w:p>
    <w:p>
      <w:r>
        <w:t>[H01] 神经外科重症患者脑脊液外引流管理专家共识 2026版。发布机构：中华医学会神经外科学分会 中国神经外科重症管理协作组；年份/版本：2026；核验日期：2026年10月26日。适用范围：EVD和LD适用范围、留置管理与并发症；DOI 10.3760/cma.j.cn112137-20251114-02966。核验层级：原期刊目录摘要核验；全文参数未逐条核验，不沿用2018固定设置。来源：https://bi-dmp-cs.yiigle.com/cn/WEB-INF/toc/72615</w:t>
      </w:r>
    </w:p>
    <w:p>
      <w:r>
        <w:t>[P01] Pediatric Hydrocephalus Guidelines 2014 with 2020 Update。发布机构：Congress of Neurological Surgeons Pediatric Section；年份/版本：2014/2020；核验日期：2026年10月26日。适用范围：儿童脑积水的外科评估和分流ETV策略。核验层级：官网全文或原始指南页面已核验。来源：https://www.cns.org/guidelines/browse-guidelines-detail/pediatric-hydrocephalus-guideline-1</w:t>
      </w:r>
    </w:p>
    <w:p>
      <w:r>
        <w:t>[F01] Timing of Referral to Evaluate for Epilepsy Surgery Expert Consensus。发布机构：ILAE Surgical Therapies Commission；年份/版本：2022；核验日期：2026年10月26日。适用范围：药物难治癫痫外科评估转诊，不等于所有患者应手术。核验层级：官网全文或原始指南页面已核验。来源：https://pmc.ncbi.nlm.nih.gov/articles/PMC9562030/</w:t>
      </w:r>
    </w:p>
    <w:p>
      <w:r>
        <w:t>[F02] CNS Guideline STN and GPi Deep Brain Stimulation for Parkinson Disease。发布机构：Congress of Neurological Surgeons；年份/版本：2018；核验日期：2026年10月26日。适用范围：帕金森病DBS靶点选择，非程控剂量表。核验层级：官网全文或原始指南页面已核验。来源：https://www.cns.org/Assets/04390da3-0a94-4dab-b91f-e2455dfd7ebc/636947410505700000/deep-brain-stimulation-parkinsons-disease-pdf</w:t>
      </w:r>
    </w:p>
    <w:p>
      <w:r>
        <w:t>[V01] Management of Brain Arteriovenous Malformations Scientific Statement。发布机构：AHA/ASA；年份/版本：2017；核验日期：2026年10月26日。适用范围：脑AVM的破裂和未破裂诊断治疗；非所有瘘的统一指南。核验层级：学会原始声明已检索核验。来源：https://www.ahajournals.org/doi/pdf/10.1161/STR.0000000000000134</w:t>
      </w:r>
    </w:p>
    <w:p>
      <w:r>
        <w:t>[V03] Guidelines for Diagnosis and Clinical Management of Cavernous Malformations 2025 Update。发布机构：Alliance to Cure Cavernous Malformation Clinical Advisory Board；年份/版本：2025；核验日期：2026年10月26日。适用范围：脑及脊髓海绵状畸形，症状出血及功能风险。核验层级：发布机构官网及更新年份核验。来源：https://www.alliancetocure.org/for-professionals-2/ccm-care-guidelines/</w:t>
      </w:r>
    </w:p>
    <w:p>
      <w:r>
        <w:t>[V04] Adult Moyamoya Disease and Syndrome Scientific Statement。发布机构：AHA/ASA；年份/版本：2023；核验日期：2026年10月26日。适用范围：成人烟雾病及综合征，不能代儿童全套方案。核验层级：原始声明题录及PDF入口核验。来源：https://www.ahajournals.org/doi/pdf/10.1161/STR.0000000000000443</w:t>
      </w:r>
    </w:p>
    <w:p>
      <w:r>
        <w:t>[N05] EANO Guidelines Ependymal Tumors。发布机构：EANO；年份/版本：2017在线/2018卷期；核验日期：2026年10月26日。适用范围：室管膜肿瘤治疗框架；旧分类需按WHO CNS2021及正式新报告复核。核验层级：官网全文或原始指南页面已核验。来源：https://www.eano.eu/publications/eano-guidelines/eano-guidelines-for-the-diagnosis-and-treatment/</w:t>
      </w:r>
    </w:p>
    <w:p>
      <w:r>
        <w:t>[N06] EANO Guideline Diagnosis and Treatment Vestibular Schwannoma。发布机构：EANO；年份/版本：2019在线/2020卷期；核验日期：2026年10月26日。适用范围：听神经鞘瘤评估、观察与治疗的功能风险。核验层级：官方目录核验。来源：https://www.eano.eu/publications/eano-guidelines/</w:t>
      </w:r>
    </w:p>
    <w:p>
      <w:r>
        <w:t>[F05] 三叉神经痛治疗指南 2026版。发布机构：中国医师协会周围神经专业委员会颅神经专业学组；年份/版本：2026；核验日期：2026年10月26日。适用范围：三叉神经痛诊治及外科选择；DOI 10.3760/cma.j.cn112050-20250902-00325。核验层级：原期刊摘要及题录核验；具体推荐需核全文。来源：https://rs.yiigle.com/cmaid/1665148</w:t>
      </w:r>
    </w:p>
    <w:sectPr w:rsidR="00FC693F" w:rsidRPr="0006063C" w:rsidSect="00034616">
      <w:footerReference w:type="default" r:id="rId9"/>
      <w:pgSz w:w="11906" w:h="16838"/>
      <w:pgMar w:top="1304" w:right="1247"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神经外科AI病历书写系统 V1.0  05  |  </w:t>
    </w:r>
    <w:fldSimple w:instr="PAGE">
      <w:r>
        <w:t>1</w:t>
      </w:r>
    </w:fldSimple>
    <w:r>
      <w:t xml:space="preserve"> / </w:t>
    </w:r>
    <w:fldSimple w:instr="NUMPAGES">
      <w:r>
        <w:t>162</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88" w:lineRule="auto"/>
    </w:pPr>
    <w:rPr>
      <w:rFonts w:ascii="Arial" w:hAnsi="Arial" w:eastAsia="Songti SC"/>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88" w:lineRule="auto"/>
      <w:outlineLvl w:val="0"/>
    </w:pPr>
    <w:rPr>
      <w:rFonts w:ascii="Arial" w:hAnsi="Arial" w:eastAsia="Hiragino Sans GB"/>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88" w:lineRule="auto"/>
      <w:outlineLvl w:val="1"/>
    </w:pPr>
    <w:rPr>
      <w:rFonts w:ascii="Arial" w:hAnsi="Arial" w:eastAsia="Hiragino Sans GB"/>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line="288" w:lineRule="auto"/>
      <w:outlineLvl w:val="2"/>
    </w:pPr>
    <w:rPr>
      <w:rFonts w:ascii="Arial" w:hAnsi="Arial" w:eastAsia="Hiragino Sans GB"/>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88" w:lineRule="auto"/>
      <w:contextualSpacing/>
    </w:pPr>
    <w:rPr>
      <w:rFonts w:ascii="Arial" w:hAnsi="Arial" w:eastAsia="Hiragino Sans G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88" w:lineRule="auto"/>
    </w:pPr>
    <w:rPr>
      <w:rFonts w:ascii="Arial" w:hAnsi="Arial" w:eastAsia="Hiragino Sans GB"/>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dicalCode">
    <w:name w:val="Medical Code"/>
    <w:basedOn w:val="Normal"/>
    <w:pPr>
      <w:spacing w:after="40" w:line="276" w:lineRule="auto"/>
    </w:pPr>
    <w:rPr>
      <w:rFonts w:ascii="Consolas" w:hAnsi="Consolas" w:eastAsia="Songti SC"/>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神经外科高频术式与围手术期医学文书模板库</dc:title>
  <dc:subject>神经外科医学文书规则库</dc:subject>
  <dc:creator>神经外科病历模板库</dc:creator>
  <cp:keywords>05 V1.0 2026-10-26</cp:keywords>
  <dc:description>模拟病例为虚构教学测试数据，不得写入真实病历。</dc:description>
  <cp:lastModifiedBy/>
  <cp:revision>1</cp:revision>
  <dcterms:created xsi:type="dcterms:W3CDTF">2013-12-23T23:15:00Z</dcterms:created>
  <dcterms:modified xsi:type="dcterms:W3CDTF">2013-12-23T23:15:00Z</dcterms:modified>
  <cp:category/>
</cp:coreProperties>
</file>