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神经外科AI病历书写系统</w:t>
      </w:r>
    </w:p>
    <w:p>
      <w:pPr>
        <w:pStyle w:val="Subtitle"/>
      </w:pPr>
      <w:r>
        <w:t>V1.0</w:t>
      </w:r>
    </w:p>
    <w:p>
      <w:pPr>
        <w:pStyle w:val="Title"/>
      </w:pPr>
      <w:r>
        <w:t>103 胶质瘤脑膜瘤脑转移瘤及颅内肿瘤专病模板库</w:t>
      </w:r>
    </w:p>
    <w:p>
      <w:r>
        <w:t>模块编号 103    版本 V1.0</w:t>
      </w:r>
    </w:p>
    <w:p>
      <w:r>
        <w:t>所属层级 第三级 专病知识层</w:t>
      </w:r>
    </w:p>
    <w:p>
      <w:r>
        <w:t>创建及公开来源核验日期 2026年10月26日</w:t>
      </w:r>
    </w:p>
    <w:p>
      <w:r>
        <w:t>功能定位 专病证据分析与连续文书生成</w:t>
      </w:r>
    </w:p>
    <w:p>
      <w:r>
        <w:t>适用范围 19类颅内肿瘤与组织分子整合及手术场景</w:t>
      </w:r>
    </w:p>
    <w:p>
      <w:r>
        <w:t>自动调用条件 11识别该病种、相关手术或特异并发症；儿童另联108</w:t>
      </w:r>
    </w:p>
    <w:p>
      <w:r>
        <w:t>供中国医院神经外科临床医师使用的文书辅助规则库。阅读本模块后，应能提取本例证据、选择诊疗阶段、保留事实边界并生成可审核的病历正文。</w:t>
      </w:r>
    </w:p>
    <w:p>
      <w:r>
        <w:t>本系统是医师审核前的文书辅助规则库，不能替代查体、手术或介入决策、医嘱开立、装置操作、知情沟通、签名或法定审核。每一患者事实绑定patient_id、encounter_id、event_id、发生时间、可获知时间、来源及核验状态；未知不等于正常，未提供不等于未发生。稳定背景可按来源继承，当日神经查体、生命体征、引流和用药执行须有对应时间的资料。医学知识和模板不能自动变成患者实际诊疗事实。</w:t>
      </w:r>
    </w:p>
    <w:p>
      <w:r>
        <w:br w:type="page"/>
      </w:r>
    </w:p>
    <w:p>
      <w:pPr>
        <w:pStyle w:val="Title"/>
      </w:pPr>
      <w:r>
        <w:t>目录</w:t>
      </w:r>
    </w:p>
    <w:p>
      <w:r>
        <w:fldChar w:fldCharType="begin"/>
      </w:r>
      <w:r>
        <w:instrText xml:space="preserve"> TOC \o "1-2" \h \z \u </w:instrText>
      </w:r>
      <w:r>
        <w:fldChar w:fldCharType="separate"/>
      </w:r>
    </w:p>
    <w:p>
      <w:pPr>
        <w:tabs>
          <w:tab w:pos="8787" w:val="right" w:leader="dot"/>
        </w:tabs>
        <w:spacing w:after="60"/>
      </w:pPr>
      <w:hyperlink w:anchor="sec_0">
        <w:r>
          <w:t>专病使用范围与最高约束</w:t>
        </w:r>
      </w:hyperlink>
      <w:r>
        <w:tab/>
      </w:r>
      <w:fldSimple w:instr="PAGEREF sec_0 \h">
        <w:r>
          <w:t>4</w:t>
        </w:r>
      </w:fldSimple>
    </w:p>
    <w:p>
      <w:pPr>
        <w:tabs>
          <w:tab w:pos="8787" w:val="right" w:leader="dot"/>
        </w:tabs>
        <w:spacing w:after="60"/>
      </w:pPr>
      <w:hyperlink w:anchor="sec_3">
        <w:r>
          <w:t>病种覆盖与差异化调用索引</w:t>
        </w:r>
      </w:hyperlink>
      <w:r>
        <w:tab/>
      </w:r>
      <w:fldSimple w:instr="PAGEREF sec_3 \h">
        <w:r>
          <w:t>4</w:t>
        </w:r>
      </w:fldSimple>
    </w:p>
    <w:p>
      <w:pPr>
        <w:tabs>
          <w:tab w:pos="8787" w:val="right" w:leader="dot"/>
        </w:tabs>
        <w:spacing w:after="60"/>
        <w:ind w:left="255"/>
      </w:pPr>
      <w:hyperlink w:anchor="sec_4">
        <w:r>
          <w:t>成人型弥漫性胶质瘤</w:t>
        </w:r>
      </w:hyperlink>
      <w:r>
        <w:tab/>
      </w:r>
      <w:fldSimple w:instr="PAGEREF sec_4 \h">
        <w:r>
          <w:t>4</w:t>
        </w:r>
      </w:fldSimple>
    </w:p>
    <w:p>
      <w:pPr>
        <w:tabs>
          <w:tab w:pos="8787" w:val="right" w:leader="dot"/>
        </w:tabs>
        <w:spacing w:after="60"/>
        <w:ind w:left="255"/>
      </w:pPr>
      <w:hyperlink w:anchor="sec_6">
        <w:r>
          <w:t>胶质母细胞瘤</w:t>
        </w:r>
      </w:hyperlink>
      <w:r>
        <w:tab/>
      </w:r>
      <w:fldSimple w:instr="PAGEREF sec_6 \h">
        <w:r>
          <w:t>4</w:t>
        </w:r>
      </w:fldSimple>
    </w:p>
    <w:p>
      <w:pPr>
        <w:tabs>
          <w:tab w:pos="8787" w:val="right" w:leader="dot"/>
        </w:tabs>
        <w:spacing w:after="60"/>
        <w:ind w:left="255"/>
      </w:pPr>
      <w:hyperlink w:anchor="sec_8">
        <w:r>
          <w:t>低级别胶质瘤相关病例</w:t>
        </w:r>
      </w:hyperlink>
      <w:r>
        <w:tab/>
      </w:r>
      <w:fldSimple w:instr="PAGEREF sec_8 \h">
        <w:r>
          <w:t>4</w:t>
        </w:r>
      </w:fldSimple>
    </w:p>
    <w:p>
      <w:pPr>
        <w:tabs>
          <w:tab w:pos="8787" w:val="right" w:leader="dot"/>
        </w:tabs>
        <w:spacing w:after="60"/>
        <w:ind w:left="255"/>
      </w:pPr>
      <w:hyperlink w:anchor="sec_10">
        <w:r>
          <w:t>脑膜瘤</w:t>
        </w:r>
      </w:hyperlink>
      <w:r>
        <w:tab/>
      </w:r>
      <w:fldSimple w:instr="PAGEREF sec_10 \h">
        <w:r>
          <w:t>5</w:t>
        </w:r>
      </w:fldSimple>
    </w:p>
    <w:p>
      <w:pPr>
        <w:tabs>
          <w:tab w:pos="8787" w:val="right" w:leader="dot"/>
        </w:tabs>
        <w:spacing w:after="60"/>
        <w:ind w:left="255"/>
      </w:pPr>
      <w:hyperlink w:anchor="sec_12">
        <w:r>
          <w:t>脑转移瘤</w:t>
        </w:r>
      </w:hyperlink>
      <w:r>
        <w:tab/>
      </w:r>
      <w:fldSimple w:instr="PAGEREF sec_12 \h">
        <w:r>
          <w:t>5</w:t>
        </w:r>
      </w:fldSimple>
    </w:p>
    <w:p>
      <w:pPr>
        <w:tabs>
          <w:tab w:pos="8787" w:val="right" w:leader="dot"/>
        </w:tabs>
        <w:spacing w:after="60"/>
        <w:ind w:left="255"/>
      </w:pPr>
      <w:hyperlink w:anchor="sec_14">
        <w:r>
          <w:t>脑室内肿瘤</w:t>
        </w:r>
      </w:hyperlink>
      <w:r>
        <w:tab/>
      </w:r>
      <w:fldSimple w:instr="PAGEREF sec_14 \h">
        <w:r>
          <w:t>5</w:t>
        </w:r>
      </w:fldSimple>
    </w:p>
    <w:p>
      <w:pPr>
        <w:tabs>
          <w:tab w:pos="8787" w:val="right" w:leader="dot"/>
        </w:tabs>
        <w:spacing w:after="60"/>
        <w:ind w:left="255"/>
      </w:pPr>
      <w:hyperlink w:anchor="sec_16">
        <w:r>
          <w:t>室管膜瘤</w:t>
        </w:r>
      </w:hyperlink>
      <w:r>
        <w:tab/>
      </w:r>
      <w:fldSimple w:instr="PAGEREF sec_16 \h">
        <w:r>
          <w:t>5</w:t>
        </w:r>
      </w:fldSimple>
    </w:p>
    <w:p>
      <w:pPr>
        <w:tabs>
          <w:tab w:pos="8787" w:val="right" w:leader="dot"/>
        </w:tabs>
        <w:spacing w:after="60"/>
        <w:ind w:left="255"/>
      </w:pPr>
      <w:hyperlink w:anchor="sec_18">
        <w:r>
          <w:t>其他颅内原发肿瘤</w:t>
        </w:r>
      </w:hyperlink>
      <w:r>
        <w:tab/>
      </w:r>
      <w:fldSimple w:instr="PAGEREF sec_18 \h">
        <w:r>
          <w:t>5</w:t>
        </w:r>
      </w:fldSimple>
    </w:p>
    <w:p>
      <w:pPr>
        <w:tabs>
          <w:tab w:pos="8787" w:val="right" w:leader="dot"/>
        </w:tabs>
        <w:spacing w:after="60"/>
        <w:ind w:left="255"/>
      </w:pPr>
      <w:hyperlink w:anchor="sec_20">
        <w:r>
          <w:t>脑肿瘤待查</w:t>
        </w:r>
      </w:hyperlink>
      <w:r>
        <w:tab/>
      </w:r>
      <w:fldSimple w:instr="PAGEREF sec_20 \h">
        <w:r>
          <w:t>5</w:t>
        </w:r>
      </w:fldSimple>
    </w:p>
    <w:p>
      <w:pPr>
        <w:tabs>
          <w:tab w:pos="8787" w:val="right" w:leader="dot"/>
        </w:tabs>
        <w:spacing w:after="60"/>
        <w:ind w:left="255"/>
      </w:pPr>
      <w:hyperlink w:anchor="sec_22">
        <w:r>
          <w:t>多发颅内占位</w:t>
        </w:r>
      </w:hyperlink>
      <w:r>
        <w:tab/>
      </w:r>
      <w:fldSimple w:instr="PAGEREF sec_22 \h">
        <w:r>
          <w:t>6</w:t>
        </w:r>
      </w:fldSimple>
    </w:p>
    <w:p>
      <w:pPr>
        <w:tabs>
          <w:tab w:pos="8787" w:val="right" w:leader="dot"/>
        </w:tabs>
        <w:spacing w:after="60"/>
        <w:ind w:left="255"/>
      </w:pPr>
      <w:hyperlink w:anchor="sec_24">
        <w:r>
          <w:t>功能区脑肿瘤</w:t>
        </w:r>
      </w:hyperlink>
      <w:r>
        <w:tab/>
      </w:r>
      <w:fldSimple w:instr="PAGEREF sec_24 \h">
        <w:r>
          <w:t>6</w:t>
        </w:r>
      </w:fldSimple>
    </w:p>
    <w:p>
      <w:pPr>
        <w:tabs>
          <w:tab w:pos="8787" w:val="right" w:leader="dot"/>
        </w:tabs>
        <w:spacing w:after="60"/>
        <w:ind w:left="255"/>
      </w:pPr>
      <w:hyperlink w:anchor="sec_26">
        <w:r>
          <w:t>深部脑肿瘤</w:t>
        </w:r>
      </w:hyperlink>
      <w:r>
        <w:tab/>
      </w:r>
      <w:fldSimple w:instr="PAGEREF sec_26 \h">
        <w:r>
          <w:t>6</w:t>
        </w:r>
      </w:fldSimple>
    </w:p>
    <w:p>
      <w:pPr>
        <w:tabs>
          <w:tab w:pos="8787" w:val="right" w:leader="dot"/>
        </w:tabs>
        <w:spacing w:after="60"/>
        <w:ind w:left="255"/>
      </w:pPr>
      <w:hyperlink w:anchor="sec_28">
        <w:r>
          <w:t>立体定向活检</w:t>
        </w:r>
      </w:hyperlink>
      <w:r>
        <w:tab/>
      </w:r>
      <w:fldSimple w:instr="PAGEREF sec_28 \h">
        <w:r>
          <w:t>6</w:t>
        </w:r>
      </w:fldSimple>
    </w:p>
    <w:p>
      <w:pPr>
        <w:tabs>
          <w:tab w:pos="8787" w:val="right" w:leader="dot"/>
        </w:tabs>
        <w:spacing w:after="60"/>
        <w:ind w:left="255"/>
      </w:pPr>
      <w:hyperlink w:anchor="sec_30">
        <w:r>
          <w:t>脑肿瘤切除术</w:t>
        </w:r>
      </w:hyperlink>
      <w:r>
        <w:tab/>
      </w:r>
      <w:fldSimple w:instr="PAGEREF sec_30 \h">
        <w:r>
          <w:t>6</w:t>
        </w:r>
      </w:fldSimple>
    </w:p>
    <w:p>
      <w:pPr>
        <w:tabs>
          <w:tab w:pos="8787" w:val="right" w:leader="dot"/>
        </w:tabs>
        <w:spacing w:after="60"/>
        <w:ind w:left="255"/>
      </w:pPr>
      <w:hyperlink w:anchor="sec_32">
        <w:r>
          <w:t>术后病理回报</w:t>
        </w:r>
      </w:hyperlink>
      <w:r>
        <w:tab/>
      </w:r>
      <w:fldSimple w:instr="PAGEREF sec_32 \h">
        <w:r>
          <w:t>6</w:t>
        </w:r>
      </w:fldSimple>
    </w:p>
    <w:p>
      <w:pPr>
        <w:tabs>
          <w:tab w:pos="8787" w:val="right" w:leader="dot"/>
        </w:tabs>
        <w:spacing w:after="60"/>
        <w:ind w:left="255"/>
      </w:pPr>
      <w:hyperlink w:anchor="sec_34">
        <w:r>
          <w:t>分子病理整合诊断</w:t>
        </w:r>
      </w:hyperlink>
      <w:r>
        <w:tab/>
      </w:r>
      <w:fldSimple w:instr="PAGEREF sec_34 \h">
        <w:r>
          <w:t>7</w:t>
        </w:r>
      </w:fldSimple>
    </w:p>
    <w:p>
      <w:pPr>
        <w:tabs>
          <w:tab w:pos="8787" w:val="right" w:leader="dot"/>
        </w:tabs>
        <w:spacing w:after="60"/>
        <w:ind w:left="255"/>
      </w:pPr>
      <w:hyperlink w:anchor="sec_36">
        <w:r>
          <w:t>术后残留及复发</w:t>
        </w:r>
      </w:hyperlink>
      <w:r>
        <w:tab/>
      </w:r>
      <w:fldSimple w:instr="PAGEREF sec_36 \h">
        <w:r>
          <w:t>7</w:t>
        </w:r>
      </w:fldSimple>
    </w:p>
    <w:p>
      <w:pPr>
        <w:tabs>
          <w:tab w:pos="8787" w:val="right" w:leader="dot"/>
        </w:tabs>
        <w:spacing w:after="60"/>
        <w:ind w:left="255"/>
      </w:pPr>
      <w:hyperlink w:anchor="sec_38">
        <w:r>
          <w:t>放疗系统治疗衔接</w:t>
        </w:r>
      </w:hyperlink>
      <w:r>
        <w:tab/>
      </w:r>
      <w:fldSimple w:instr="PAGEREF sec_38 \h">
        <w:r>
          <w:t>7</w:t>
        </w:r>
      </w:fldSimple>
    </w:p>
    <w:p>
      <w:pPr>
        <w:tabs>
          <w:tab w:pos="8787" w:val="right" w:leader="dot"/>
        </w:tabs>
        <w:spacing w:after="60"/>
        <w:ind w:left="255"/>
      </w:pPr>
      <w:hyperlink w:anchor="sec_40">
        <w:r>
          <w:t>肿瘤神经功能预后</w:t>
        </w:r>
      </w:hyperlink>
      <w:r>
        <w:tab/>
      </w:r>
      <w:fldSimple w:instr="PAGEREF sec_40 \h">
        <w:r>
          <w:t>7</w:t>
        </w:r>
      </w:fldSimple>
    </w:p>
    <w:p>
      <w:pPr>
        <w:tabs>
          <w:tab w:pos="8787" w:val="right" w:leader="dot"/>
        </w:tabs>
        <w:spacing w:after="60"/>
      </w:pPr>
      <w:hyperlink w:anchor="sec_42">
        <w:r>
          <w:t>重要病种完整32项临床与文书单元</w:t>
        </w:r>
      </w:hyperlink>
      <w:r>
        <w:tab/>
      </w:r>
      <w:fldSimple w:instr="PAGEREF sec_42 \h">
        <w:r>
          <w:t>7</w:t>
        </w:r>
      </w:fldSimple>
    </w:p>
    <w:p>
      <w:pPr>
        <w:tabs>
          <w:tab w:pos="8787" w:val="right" w:leader="dot"/>
        </w:tabs>
        <w:spacing w:after="60"/>
        <w:ind w:left="255"/>
      </w:pPr>
      <w:hyperlink w:anchor="sec_43">
        <w:r>
          <w:t>成人型弥漫性胶质瘤</w:t>
        </w:r>
      </w:hyperlink>
      <w:r>
        <w:tab/>
      </w:r>
      <w:fldSimple w:instr="PAGEREF sec_43 \h">
        <w:r>
          <w:t>7</w:t>
        </w:r>
      </w:fldSimple>
    </w:p>
    <w:p>
      <w:pPr>
        <w:tabs>
          <w:tab w:pos="8787" w:val="right" w:leader="dot"/>
        </w:tabs>
        <w:spacing w:after="60"/>
        <w:ind w:left="255"/>
      </w:pPr>
      <w:hyperlink w:anchor="sec_97">
        <w:r>
          <w:t>胶质母细胞瘤及高级别胶质肿瘤</w:t>
        </w:r>
      </w:hyperlink>
      <w:r>
        <w:tab/>
      </w:r>
      <w:fldSimple w:instr="PAGEREF sec_97 \h">
        <w:r>
          <w:t>11</w:t>
        </w:r>
      </w:fldSimple>
    </w:p>
    <w:p>
      <w:pPr>
        <w:tabs>
          <w:tab w:pos="8787" w:val="right" w:leader="dot"/>
        </w:tabs>
        <w:spacing w:after="60"/>
        <w:ind w:left="255"/>
      </w:pPr>
      <w:hyperlink w:anchor="sec_150">
        <w:r>
          <w:t>脑膜瘤</w:t>
        </w:r>
      </w:hyperlink>
      <w:r>
        <w:tab/>
      </w:r>
      <w:fldSimple w:instr="PAGEREF sec_150 \h">
        <w:r>
          <w:t>15</w:t>
        </w:r>
      </w:fldSimple>
    </w:p>
    <w:p>
      <w:pPr>
        <w:tabs>
          <w:tab w:pos="8787" w:val="right" w:leader="dot"/>
        </w:tabs>
        <w:spacing w:after="60"/>
        <w:ind w:left="255"/>
      </w:pPr>
      <w:hyperlink w:anchor="sec_203">
        <w:r>
          <w:t>脑转移瘤</w:t>
        </w:r>
      </w:hyperlink>
      <w:r>
        <w:tab/>
      </w:r>
      <w:fldSimple w:instr="PAGEREF sec_203 \h">
        <w:r>
          <w:t>19</w:t>
        </w:r>
      </w:fldSimple>
    </w:p>
    <w:p>
      <w:pPr>
        <w:tabs>
          <w:tab w:pos="8787" w:val="right" w:leader="dot"/>
        </w:tabs>
        <w:spacing w:after="60"/>
        <w:ind w:left="255"/>
      </w:pPr>
      <w:hyperlink w:anchor="sec_256">
        <w:r>
          <w:t>脑室内肿瘤及室管膜瘤</w:t>
        </w:r>
      </w:hyperlink>
      <w:r>
        <w:tab/>
      </w:r>
      <w:fldSimple w:instr="PAGEREF sec_256 \h">
        <w:r>
          <w:t>23</w:t>
        </w:r>
      </w:fldSimple>
    </w:p>
    <w:p>
      <w:pPr>
        <w:tabs>
          <w:tab w:pos="8787" w:val="right" w:leader="dot"/>
        </w:tabs>
        <w:spacing w:after="60"/>
        <w:ind w:left="255"/>
      </w:pPr>
      <w:hyperlink w:anchor="sec_309">
        <w:r>
          <w:t>深部多发占位及立体定向活检</w:t>
        </w:r>
      </w:hyperlink>
      <w:r>
        <w:tab/>
      </w:r>
      <w:fldSimple w:instr="PAGEREF sec_309 \h">
        <w:r>
          <w:t>27</w:t>
        </w:r>
      </w:fldSimple>
    </w:p>
    <w:p>
      <w:pPr>
        <w:tabs>
          <w:tab w:pos="8787" w:val="right" w:leader="dot"/>
        </w:tabs>
        <w:spacing w:after="60"/>
      </w:pPr>
      <w:hyperlink w:anchor="sec_362">
        <w:r>
          <w:t>本模块专项规则与模拟临床病例</w:t>
        </w:r>
      </w:hyperlink>
      <w:r>
        <w:tab/>
      </w:r>
      <w:fldSimple w:instr="PAGEREF sec_362 \h">
        <w:r>
          <w:t>31</w:t>
        </w:r>
      </w:fldSimple>
    </w:p>
    <w:p>
      <w:pPr>
        <w:tabs>
          <w:tab w:pos="8787" w:val="right" w:leader="dot"/>
        </w:tabs>
        <w:spacing w:after="60"/>
        <w:ind w:left="255"/>
      </w:pPr>
      <w:hyperlink w:anchor="sec_363">
        <w:r>
          <w:t>分子整合强制门槛</w:t>
        </w:r>
      </w:hyperlink>
      <w:r>
        <w:tab/>
      </w:r>
      <w:fldSimple w:instr="PAGEREF sec_363 \h">
        <w:r>
          <w:t>31</w:t>
        </w:r>
      </w:fldSimple>
    </w:p>
    <w:p>
      <w:pPr>
        <w:tabs>
          <w:tab w:pos="8787" w:val="right" w:leader="dot"/>
        </w:tabs>
        <w:spacing w:after="60"/>
        <w:ind w:left="255"/>
      </w:pPr>
      <w:hyperlink w:anchor="sec_365">
        <w:r>
          <w:t>虚构病理修正案例</w:t>
        </w:r>
      </w:hyperlink>
      <w:r>
        <w:tab/>
      </w:r>
      <w:fldSimple w:instr="PAGEREF sec_365 \h">
        <w:r>
          <w:t>31</w:t>
        </w:r>
      </w:fldSimple>
    </w:p>
    <w:p>
      <w:pPr>
        <w:tabs>
          <w:tab w:pos="8787" w:val="right" w:leader="dot"/>
        </w:tabs>
        <w:spacing w:after="60"/>
      </w:pPr>
      <w:hyperlink w:anchor="sec_367">
        <w:r>
          <w:t>事实边界与常见错误</w:t>
        </w:r>
      </w:hyperlink>
      <w:r>
        <w:tab/>
      </w:r>
      <w:fldSimple w:instr="PAGEREF sec_367 \h">
        <w:r>
          <w:t>31</w:t>
        </w:r>
      </w:fldSimple>
    </w:p>
    <w:p>
      <w:pPr>
        <w:tabs>
          <w:tab w:pos="8787" w:val="right" w:leader="dot"/>
        </w:tabs>
        <w:spacing w:after="60"/>
      </w:pPr>
      <w:hyperlink w:anchor="sec_370">
        <w:r>
          <w:t>模块联动与最终质控</w:t>
        </w:r>
      </w:hyperlink>
      <w:r>
        <w:tab/>
      </w:r>
      <w:fldSimple w:instr="PAGEREF sec_370 \h">
        <w:r>
          <w:t>32</w:t>
        </w:r>
      </w:fldSimple>
    </w:p>
    <w:p>
      <w:pPr>
        <w:tabs>
          <w:tab w:pos="8787" w:val="right" w:leader="dot"/>
        </w:tabs>
        <w:spacing w:after="60"/>
      </w:pPr>
      <w:hyperlink w:anchor="ref_section">
        <w:r>
          <w:t>参考指南及版本说明</w:t>
        </w:r>
      </w:hyperlink>
      <w:r>
        <w:tab/>
      </w:r>
      <w:fldSimple w:instr="PAGEREF ref_section \h">
        <w:r>
          <w:t>32</w:t>
        </w:r>
      </w:fldSimple>
    </w:p>
    <w:p>
      <w:r>
        <w:fldChar w:fldCharType="end"/>
      </w:r>
    </w:p>
    <w:p>
      <w:r>
        <w:br w:type="page"/>
      </w:r>
    </w:p>
    <w:p>
      <w:pPr>
        <w:pStyle w:val="Heading1"/>
      </w:pPr>
      <w:bookmarkStart w:id="100" w:name="sec_0"/>
      <w:r>
        <w:t>专病使用范围与最高约束</w:t>
      </w:r>
      <w:bookmarkEnd w:id="100"/>
    </w:p>
    <w:p>
      <w:r>
        <w:t>本系统是医师审核前的文书辅助规则库，不能替代查体、手术或介入决策、医嘱开立、装置操作、知情沟通、签名或法定审核。每一患者事实绑定patient_id、encounter_id、event_id、发生时间、可获知时间、来源及核验状态；未知不等于正常，未提供不等于未发生。稳定背景可按来源继承，当日神经查体、生命体征、引流和用药执行须有对应时间的资料。医学知识和模板不能自动变成患者实际诊疗事实。</w:t>
      </w:r>
    </w:p>
    <w:p>
      <w:r>
        <w:t>所有专病正式输出遵守01的text代码框，题头在外、正文在内；日常与三级查房单段，无占位符。下面结构模板不是实际病历，须以本例资料替换；对医师意见和手术事实无来源时，不能凭本病知识补齐。专业知识用于提出待核问题和解释证据，不自动成为患者诊疗决定。</w:t>
      </w:r>
    </w:p>
    <w:p>
      <w:pPr>
        <w:pStyle w:val="Heading1"/>
      </w:pPr>
      <w:bookmarkStart w:id="103" w:name="sec_3"/>
      <w:r>
        <w:t>病种覆盖与差异化调用索引</w:t>
      </w:r>
      <w:bookmarkEnd w:id="103"/>
    </w:p>
    <w:p>
      <w:pPr>
        <w:pStyle w:val="Heading2"/>
      </w:pPr>
      <w:bookmarkStart w:id="104" w:name="sec_4"/>
      <w:r>
        <w:t>成人型弥漫性胶质瘤</w:t>
      </w:r>
      <w:bookmarkEnd w:id="104"/>
    </w:p>
    <w:p>
      <w:r>
        <w:t>调用本模块“成人型弥漫性胶质瘤”完整32项病种单元，并增加以下特异规则：IDH及1p/19q结果只归属已测标本。对于该变体的病程、查房、术前及出院模板，必须将上述差异作为本例需提取的独立证据字段，未提供不自动补阳性或阴性。</w:t>
      </w:r>
    </w:p>
    <w:p>
      <w:pPr>
        <w:pStyle w:val="Heading2"/>
      </w:pPr>
      <w:bookmarkStart w:id="106" w:name="sec_6"/>
      <w:r>
        <w:t>胶质母细胞瘤</w:t>
      </w:r>
      <w:bookmarkEnd w:id="106"/>
    </w:p>
    <w:p>
      <w:r>
        <w:t>调用本模块“胶质母细胞瘤及高级别胶质肿瘤”完整32项病种单元，并增加以下特异规则：不将IDH突变型星形细胞瘤4级自动称胶母。对于该变体的病程、查房、术前及出院模板，必须将上述差异作为本例需提取的独立证据字段，未提供不自动补阳性或阴性。</w:t>
      </w:r>
    </w:p>
    <w:p>
      <w:pPr>
        <w:pStyle w:val="Heading2"/>
      </w:pPr>
      <w:bookmarkStart w:id="108" w:name="sec_8"/>
      <w:r>
        <w:t>低级别胶质瘤相关病例</w:t>
      </w:r>
      <w:bookmarkEnd w:id="108"/>
    </w:p>
    <w:p>
      <w:r>
        <w:t>调用本模块“成人型弥漫性胶质瘤”完整32项病种单元，并增加以下特异规则：低级别影像描述不等于正式2级实体。对于该变体的病程、查房、术前及出院模板，必须将上述差异作为本例需提取的独立证据字段，未提供不自动补阳性或阴性。</w:t>
      </w:r>
    </w:p>
    <w:p>
      <w:pPr>
        <w:pStyle w:val="Heading2"/>
      </w:pPr>
      <w:bookmarkStart w:id="110" w:name="sec_10"/>
      <w:r>
        <w:t>脑膜瘤</w:t>
      </w:r>
      <w:bookmarkEnd w:id="110"/>
    </w:p>
    <w:p>
      <w:r>
        <w:t>调用本模块“脑膜瘤”完整32项病种单元，并增加以下特异规则：附着静脉窦颅底和骨，切除级别与WHO级别分开。对于该变体的病程、查房、术前及出院模板，必须将上述差异作为本例需提取的独立证据字段，未提供不自动补阳性或阴性。</w:t>
      </w:r>
    </w:p>
    <w:p>
      <w:pPr>
        <w:pStyle w:val="Heading2"/>
      </w:pPr>
      <w:bookmarkStart w:id="112" w:name="sec_12"/>
      <w:r>
        <w:t>脑转移瘤</w:t>
      </w:r>
      <w:bookmarkEnd w:id="112"/>
    </w:p>
    <w:p>
      <w:r>
        <w:t>调用本模块“脑转移瘤”完整32项病种单元，并增加以下特异规则：原发来源组织支持和全身控制独立。对于该变体的病程、查房、术前及出院模板，必须将上述差异作为本例需提取的独立证据字段，未提供不自动补阳性或阴性。</w:t>
      </w:r>
    </w:p>
    <w:p>
      <w:pPr>
        <w:pStyle w:val="Heading2"/>
      </w:pPr>
      <w:bookmarkStart w:id="114" w:name="sec_14"/>
      <w:r>
        <w:t>脑室内肿瘤</w:t>
      </w:r>
      <w:bookmarkEnd w:id="114"/>
    </w:p>
    <w:p>
      <w:r>
        <w:t>调用本模块“脑室内肿瘤及室管膜瘤”完整32项病种单元，并增加以下特异规则：脑室部位与孔道梗阻和记忆静脉关系。对于该变体的病程、查房、术前及出院模板，必须将上述差异作为本例需提取的独立证据字段，未提供不自动补阳性或阴性。</w:t>
      </w:r>
    </w:p>
    <w:p>
      <w:pPr>
        <w:pStyle w:val="Heading2"/>
      </w:pPr>
      <w:bookmarkStart w:id="116" w:name="sec_16"/>
      <w:r>
        <w:t>室管膜瘤</w:t>
      </w:r>
      <w:bookmarkEnd w:id="116"/>
    </w:p>
    <w:p>
      <w:r>
        <w:t>调用本模块“脑室内肿瘤及室管膜瘤”完整32项病种单元，并增加以下特异规则：部位年龄分子分群，不能按影像确定。对于该变体的病程、查房、术前及出院模板，必须将上述差异作为本例需提取的独立证据字段，未提供不自动补阳性或阴性。</w:t>
      </w:r>
    </w:p>
    <w:p>
      <w:pPr>
        <w:pStyle w:val="Heading2"/>
      </w:pPr>
      <w:bookmarkStart w:id="118" w:name="sec_18"/>
      <w:r>
        <w:t>其他颅内原发肿瘤</w:t>
      </w:r>
      <w:bookmarkEnd w:id="118"/>
    </w:p>
    <w:p>
      <w:r>
        <w:t>调用本模块“深部多发占位及立体定向活检”完整32项病种单元，并增加以下特异规则：按真实组织实体另选适用指南，未核不硬套胶质方案。对于该变体的病程、查房、术前及出院模板，必须将上述差异作为本例需提取的独立证据字段，未提供不自动补阳性或阴性。</w:t>
      </w:r>
    </w:p>
    <w:p>
      <w:pPr>
        <w:pStyle w:val="Heading2"/>
      </w:pPr>
      <w:bookmarkStart w:id="120" w:name="sec_20"/>
      <w:r>
        <w:t>脑肿瘤待查</w:t>
      </w:r>
      <w:bookmarkEnd w:id="120"/>
    </w:p>
    <w:p>
      <w:r>
        <w:t>调用本模块“深部多发占位及立体定向活检”完整32项病种单元，并增加以下特异规则：保留占位待查及鉴别，不以常见病补病理。对于该变体的病程、查房、术前及出院模板，必须将上述差异作为本例需提取的独立证据字段，未提供不自动补阳性或阴性。</w:t>
      </w:r>
    </w:p>
    <w:p>
      <w:pPr>
        <w:pStyle w:val="Heading2"/>
      </w:pPr>
      <w:bookmarkStart w:id="122" w:name="sec_22"/>
      <w:r>
        <w:t>多发颅内占位</w:t>
      </w:r>
      <w:bookmarkEnd w:id="122"/>
    </w:p>
    <w:p>
      <w:r>
        <w:t>调用本模块“深部多发占位及立体定向活检”完整32项病种单元，并增加以下特异规则：每灶编号，多灶不默认同性质。对于该变体的病程、查房、术前及出院模板，必须将上述差异作为本例需提取的独立证据字段，未提供不自动补阳性或阴性。</w:t>
      </w:r>
    </w:p>
    <w:p>
      <w:pPr>
        <w:pStyle w:val="Heading2"/>
      </w:pPr>
      <w:bookmarkStart w:id="124" w:name="sec_24"/>
      <w:r>
        <w:t>功能区脑肿瘤</w:t>
      </w:r>
      <w:bookmarkEnd w:id="124"/>
    </w:p>
    <w:p>
      <w:r>
        <w:t>调用本模块“成人型弥漫性胶质瘤”完整32项病种单元，并增加以下特异规则：实际功能评估和监测，不能导航等于功能定位。对于该变体的病程、查房、术前及出院模板，必须将上述差异作为本例需提取的独立证据字段，未提供不自动补阳性或阴性。</w:t>
      </w:r>
    </w:p>
    <w:p>
      <w:pPr>
        <w:pStyle w:val="Heading2"/>
      </w:pPr>
      <w:bookmarkStart w:id="126" w:name="sec_26"/>
      <w:r>
        <w:t>深部脑肿瘤</w:t>
      </w:r>
      <w:bookmarkEnd w:id="126"/>
    </w:p>
    <w:p>
      <w:r>
        <w:t>调用本模块“深部多发占位及立体定向活检”完整32项病种单元，并增加以下特异规则：活检诊断与切除减压目标分开。对于该变体的病程、查房、术前及出院模板，必须将上述差异作为本例需提取的独立证据字段，未提供不自动补阳性或阴性。</w:t>
      </w:r>
    </w:p>
    <w:p>
      <w:pPr>
        <w:pStyle w:val="Heading2"/>
      </w:pPr>
      <w:bookmarkStart w:id="128" w:name="sec_28"/>
      <w:r>
        <w:t>立体定向活检</w:t>
      </w:r>
      <w:bookmarkEnd w:id="128"/>
    </w:p>
    <w:p>
      <w:r>
        <w:t>调用本模块“深部多发占位及立体定向活检”完整32项病种单元，并增加以下特异规则：靶点轨迹取材与病理号绑定。对于该变体的病程、查房、术前及出院模板，必须将上述差异作为本例需提取的独立证据字段，未提供不自动补阳性或阴性。</w:t>
      </w:r>
    </w:p>
    <w:p>
      <w:pPr>
        <w:pStyle w:val="Heading2"/>
      </w:pPr>
      <w:bookmarkStart w:id="130" w:name="sec_30"/>
      <w:r>
        <w:t>脑肿瘤切除术</w:t>
      </w:r>
      <w:bookmarkEnd w:id="130"/>
    </w:p>
    <w:p>
      <w:r>
        <w:t>调用本模块“成人型弥漫性胶质瘤”完整32项病种单元，并增加以下特异规则：拟全切、术者描述、术后影像范围三者分别记录。对于该变体的病程、查房、术前及出院模板，必须将上述差异作为本例需提取的独立证据字段，未提供不自动补阳性或阴性。</w:t>
      </w:r>
    </w:p>
    <w:p>
      <w:pPr>
        <w:pStyle w:val="Heading2"/>
      </w:pPr>
      <w:bookmarkStart w:id="132" w:name="sec_32"/>
      <w:r>
        <w:t>术后病理回报</w:t>
      </w:r>
      <w:bookmarkEnd w:id="132"/>
    </w:p>
    <w:p>
      <w:r>
        <w:t>调用本模块“成人型弥漫性胶质瘤”完整32项病种单元，并增加以下特异规则：报告可获知时刻，不写入过去病程。对于该变体的病程、查房、术前及出院模板，必须将上述差异作为本例需提取的独立证据字段，未提供不自动补阳性或阴性。</w:t>
      </w:r>
    </w:p>
    <w:p>
      <w:pPr>
        <w:pStyle w:val="Heading2"/>
      </w:pPr>
      <w:bookmarkStart w:id="134" w:name="sec_34"/>
      <w:r>
        <w:t>分子病理整合诊断</w:t>
      </w:r>
      <w:bookmarkEnd w:id="134"/>
    </w:p>
    <w:p>
      <w:r>
        <w:t>调用本模块“成人型弥漫性胶质瘤”完整32项病种单元，并增加以下特异规则：MGMT不能替代IDH或1p/19q；未测待回失败明确。对于该变体的病程、查房、术前及出院模板，必须将上述差异作为本例需提取的独立证据字段，未提供不自动补阳性或阴性。</w:t>
      </w:r>
    </w:p>
    <w:p>
      <w:pPr>
        <w:pStyle w:val="Heading2"/>
      </w:pPr>
      <w:bookmarkStart w:id="136" w:name="sec_36"/>
      <w:r>
        <w:t>术后残留及复发</w:t>
      </w:r>
      <w:bookmarkEnd w:id="136"/>
    </w:p>
    <w:p>
      <w:r>
        <w:t>调用本模块“胶质母细胞瘤及高级别胶质肿瘤”完整32项病种单元，并增加以下特异规则：残留基线、治疗效应和进展需综合，不能单次影像定复发。对于该变体的病程、查房、术前及出院模板，必须将上述差异作为本例需提取的独立证据字段，未提供不自动补阳性或阴性。</w:t>
      </w:r>
    </w:p>
    <w:p>
      <w:pPr>
        <w:pStyle w:val="Heading2"/>
      </w:pPr>
      <w:bookmarkStart w:id="138" w:name="sec_38"/>
      <w:r>
        <w:t>放疗系统治疗衔接</w:t>
      </w:r>
      <w:bookmarkEnd w:id="138"/>
    </w:p>
    <w:p>
      <w:r>
        <w:t>调用本模块“脑转移瘤”完整32项病种单元，并增加以下特异规则：实际MDT意见和实施分开。对于该变体的病程、查房、术前及出院模板，必须将上述差异作为本例需提取的独立证据字段，未提供不自动补阳性或阴性。</w:t>
      </w:r>
    </w:p>
    <w:p>
      <w:pPr>
        <w:pStyle w:val="Heading2"/>
      </w:pPr>
      <w:bookmarkStart w:id="140" w:name="sec_40"/>
      <w:r>
        <w:t>肿瘤神经功能预后</w:t>
      </w:r>
      <w:bookmarkEnd w:id="140"/>
    </w:p>
    <w:p>
      <w:r>
        <w:t>调用本模块“成人型弥漫性胶质瘤”完整32项病种单元，并增加以下特异规则：功能量表基线时点及照护需求，不保证恢复。对于该变体的病程、查房、术前及出院模板，必须将上述差异作为本例需提取的独立证据字段，未提供不自动补阳性或阴性。</w:t>
      </w:r>
    </w:p>
    <w:p>
      <w:pPr>
        <w:pStyle w:val="Heading1"/>
      </w:pPr>
      <w:bookmarkStart w:id="142" w:name="sec_42"/>
      <w:r>
        <w:t>重要病种完整32项临床与文书单元</w:t>
      </w:r>
      <w:bookmarkEnd w:id="142"/>
    </w:p>
    <w:p>
      <w:pPr>
        <w:pStyle w:val="Heading2"/>
      </w:pPr>
      <w:bookmarkStart w:id="143" w:name="sec_43"/>
      <w:r>
        <w:t>成人型弥漫性胶质瘤</w:t>
      </w:r>
      <w:bookmarkEnd w:id="143"/>
    </w:p>
    <w:p>
      <w:r>
        <w:t>01 疾病定义：成人弥漫浸润性胶质肿瘤家族，按组织与必要分子整合命名。</w:t>
      </w:r>
    </w:p>
    <w:p>
      <w:r>
        <w:t>02 病因及发病机制：肿瘤分子改变和脑网络浸润；患者具体分子结果不能由年龄影像推定。</w:t>
      </w:r>
    </w:p>
    <w:p>
      <w:r>
        <w:t>03 临床表现：发作、局灶运动语言认知缺损、头痛及占位表现。</w:t>
      </w:r>
    </w:p>
    <w:p>
      <w:r>
        <w:t>04 病史采集重点：发作时间药物、功能变化、既往手术放疗及基线生活能力。</w:t>
      </w:r>
    </w:p>
    <w:p>
      <w:r>
        <w:t>05 神经系统专科检查：意识语言分肌群运动感觉视野认知及实测KPS等。</w:t>
      </w:r>
    </w:p>
    <w:p>
      <w:r>
        <w:t>06 神经定位诊断：脑叶皮质下、功能区网络和白质束血管关系。</w:t>
      </w:r>
    </w:p>
    <w:p>
      <w:r>
        <w:t>07 定性诊断：影像只能疑胶质瘤；病理组织及分子完整时用正式整合诊断。影像、临床、术中和病理确定度分别表述。。</w:t>
      </w:r>
    </w:p>
    <w:p>
      <w:r>
        <w:t>08 实验室检查：常规术前检验，特殊指标据治疗；分子检测归病理标本。</w:t>
      </w:r>
    </w:p>
    <w:p>
      <w:r>
        <w:t>09 影像检查：增强MRI非增强病变范围、DWI灌注等实际可用资料，fMRI/DTI仅实际做才写。</w:t>
      </w:r>
    </w:p>
    <w:p>
      <w:r>
        <w:t>10 诊断标准：影像只能疑胶质瘤；病理组织及分子完整时用正式整合诊断。只采用已核验且适用本例的标准，未满足必要项保留待定。。</w:t>
      </w:r>
    </w:p>
    <w:p>
      <w:r>
        <w:t>11 诊断依据：逐项对应本例发作时间药物、功能变化、既往手术放疗及基线生活能力、意识语言分肌群运动感觉视野认知及实测KPS等与增强MRI非增强病变范围、DWI灌注等实际可用资料，fMRI/DTI仅实际做才写的实际资料；推理不能替代缺失检查。。</w:t>
      </w:r>
    </w:p>
    <w:p>
      <w:r>
        <w:t>12 鉴别诊断：转移瘤淋巴瘤炎症脱髓鞘脓肿和缺血改变。</w:t>
      </w:r>
    </w:p>
    <w:p>
      <w:r>
        <w:t>13 分型分级与危险程度：WHO CNS适用版本；IDH 1p/19q等按正式结果，不能把低级别影像当CNS WHO2级。</w:t>
      </w:r>
    </w:p>
    <w:p>
      <w:r>
        <w:t>14 保守治疗原则：按症状管理水肿发作等并筹划组织诊断；不能所有肿瘤默认激素抗发作。</w:t>
      </w:r>
    </w:p>
    <w:p>
      <w:r>
        <w:t>15 手术适应性评估：最大安全切除获益、功能网络、深部可达性、年龄功能和取材需要。</w:t>
      </w:r>
    </w:p>
    <w:p>
      <w:r>
        <w:t>16 常见术式：开颅切除、清醒功能区或导航辅助仅按实际；深部可活检。实际方式以术者记录为准。。</w:t>
      </w:r>
    </w:p>
    <w:p>
      <w:r>
        <w:t>17 术前风险：永久语言运动认知缺损、缺血出血发作和切除不足。</w:t>
      </w:r>
    </w:p>
    <w:p>
      <w:r>
        <w:t>18 术后监测：新缺损与术前对照、术后MRI及DWI、切除程度分来源、病理阶段。</w:t>
      </w:r>
    </w:p>
    <w:p>
      <w:r>
        <w:t>19 并发症：出血缺血水肿感染发作、CSF和功能障碍。</w:t>
      </w:r>
    </w:p>
    <w:p>
      <w:r>
        <w:t>20 首次病程模板</w:t>
      </w:r>
    </w:p>
    <w:p>
      <w:r>
        <w:t>以下结构模板中的变量只允许用本例真实资料替换；本文件各模板均遵守此规则，正式输出前删除全部未填变量。</w:t>
      </w:r>
    </w:p>
    <w:p>
      <w:pPr>
        <w:keepNext/>
      </w:pPr>
      <w:r>
        <w:t>【记录日期时间】 首次病程记录</w:t>
      </w:r>
    </w:p>
    <w:p>
      <w:pPr>
        <w:pStyle w:val="MedicalCode"/>
        <w:keepNext/>
        <w:keepLines w:val="0"/>
      </w:pPr>
      <w:r>
        <w:t>```text</w:t>
      </w:r>
    </w:p>
    <w:p>
      <w:pPr>
        <w:pStyle w:val="MedicalCode"/>
        <w:keepLines w:val="0"/>
      </w:pPr>
      <w:r>
        <w:t>病例特点：【本次发作时间药物、功能变化、既往手术放疗及基线生活能力的真实内容】；查体【意识语言分肌群运动感觉视野认知及实测KPS等的实查与时间】；检查【增强MRI非增强病变范围、DWI灌注等实际可用资料，fMRI/DTI仅实际做才写的实际结果】。</w:t>
      </w:r>
    </w:p>
    <w:p>
      <w:pPr>
        <w:pStyle w:val="MedicalCode"/>
        <w:keepLines w:val="0"/>
      </w:pPr>
      <w:r>
        <w:t>初步诊断：【本例支持的成人型弥漫性胶质瘤或待查诊断与程度】</w:t>
      </w:r>
    </w:p>
    <w:p>
      <w:pPr>
        <w:pStyle w:val="MedicalCode"/>
        <w:keepLines w:val="0"/>
      </w:pPr>
      <w:r>
        <w:t>诊断依据：【实际症状体征及检查对应】</w:t>
      </w:r>
    </w:p>
    <w:p>
      <w:pPr>
        <w:pStyle w:val="MedicalCode"/>
        <w:keepLines w:val="0"/>
      </w:pPr>
      <w:r>
        <w:t>鉴别诊断：【围绕转移瘤淋巴瘤炎症脱髓鞘脓肿和缺血改变的本例支持反对及缺项】</w:t>
      </w:r>
    </w:p>
    <w:p>
      <w:pPr>
        <w:pStyle w:val="MedicalCode"/>
        <w:keepLines w:val="0"/>
      </w:pPr>
      <w:r>
        <w:t>诊疗计划：【针对最大安全切除获益、功能网络、深部可达性、年龄功能和取材需要的实际评估、治疗和复查计划】</w:t>
      </w:r>
    </w:p>
    <w:p>
      <w:pPr>
        <w:pStyle w:val="MedicalCode"/>
        <w:keepLines w:val="0"/>
      </w:pPr>
      <w:r>
        <w:t>```</w:t>
      </w:r>
    </w:p>
    <w:p>
      <w:r>
        <w:t>21 日常病程模板</w:t>
      </w:r>
    </w:p>
    <w:p>
      <w:pPr>
        <w:keepNext/>
      </w:pPr>
      <w:r>
        <w:t>【记录日期时间】 日常病程记录</w:t>
      </w:r>
    </w:p>
    <w:p>
      <w:pPr>
        <w:pStyle w:val="MedicalCode"/>
        <w:keepNext/>
        <w:keepLines w:val="0"/>
      </w:pPr>
      <w:r>
        <w:t>```text</w:t>
      </w:r>
    </w:p>
    <w:p>
      <w:pPr>
        <w:pStyle w:val="MedicalCode"/>
        <w:keepLines w:val="0"/>
      </w:pPr>
      <w:r>
        <w:t>患者今日【症状及功能变化】，查体【当次意识瞳孔运动及本病相关神经状态】，辅助检查【时间及可用结果】。针对【新缺损与术前对照、术后MRI及DWI、切除程度分来源、病理阶段相关实际问题】，分析【有证据的判断及鉴别】，目前【治疗装置实际执行状态】，拟【医师确定的后续安排】。</w:t>
      </w:r>
    </w:p>
    <w:p>
      <w:pPr>
        <w:pStyle w:val="MedicalCode"/>
        <w:keepLines w:val="0"/>
      </w:pPr>
      <w:r>
        <w:t>```</w:t>
      </w:r>
    </w:p>
    <w:p>
      <w:r>
        <w:t>22 主治医师查房模板</w:t>
      </w:r>
    </w:p>
    <w:p>
      <w:pPr>
        <w:keepNext/>
      </w:pPr>
      <w:r>
        <w:t>【记录日期时间】 【实际姓名】主治医师查房记录</w:t>
      </w:r>
    </w:p>
    <w:p>
      <w:pPr>
        <w:pStyle w:val="MedicalCode"/>
        <w:keepNext/>
        <w:keepLines w:val="0"/>
      </w:pPr>
      <w:r>
        <w:t>```text</w:t>
      </w:r>
    </w:p>
    <w:p>
      <w:pPr>
        <w:pStyle w:val="MedicalCode"/>
        <w:keepLines w:val="0"/>
      </w:pPr>
      <w:r>
        <w:t>今日随【实际姓名】主治医师查房，患者【真实症状及变化】，查体【实查】，检查【可用证据】。主治医师对【新缺损与术前对照、术后MRI及DWI、切除程度分来源、病理阶段的当日执行与观察】提出【真实意见】，目前【已实施措施】，下一步【短期复评计划】。</w:t>
      </w:r>
    </w:p>
    <w:p>
      <w:pPr>
        <w:pStyle w:val="MedicalCode"/>
        <w:keepLines w:val="0"/>
      </w:pPr>
      <w:r>
        <w:t>```</w:t>
      </w:r>
    </w:p>
    <w:p>
      <w:r>
        <w:t>23 副主任医师查房模板</w:t>
      </w:r>
    </w:p>
    <w:p>
      <w:pPr>
        <w:keepNext/>
      </w:pPr>
      <w:r>
        <w:t>【记录日期时间】 【实际姓名】副主任医师查房记录</w:t>
      </w:r>
    </w:p>
    <w:p>
      <w:pPr>
        <w:pStyle w:val="MedicalCode"/>
        <w:keepNext/>
        <w:keepLines w:val="0"/>
      </w:pPr>
      <w:r>
        <w:t>```text</w:t>
      </w:r>
    </w:p>
    <w:p>
      <w:pPr>
        <w:pStyle w:val="MedicalCode"/>
        <w:keepLines w:val="0"/>
      </w:pPr>
      <w:r>
        <w:t>今日随【实际姓名】副主任医师查房，患者【当前功能】，查体【当次资料】，检查【动态证据】。副主任医师结合【脑叶皮质下、功能区网络和白质束血管关系的本例证据】及【出血缺血水肿感染发作、CSF和功能障碍的相关风险】，分析【实际定位定性与方案优化意见】，后续【真实计划及执行进度】。</w:t>
      </w:r>
    </w:p>
    <w:p>
      <w:pPr>
        <w:pStyle w:val="MedicalCode"/>
        <w:keepLines w:val="0"/>
      </w:pPr>
      <w:r>
        <w:t>```</w:t>
      </w:r>
    </w:p>
    <w:p>
      <w:r>
        <w:t>24 主任医师查房模板</w:t>
      </w:r>
    </w:p>
    <w:p>
      <w:pPr>
        <w:keepNext/>
      </w:pPr>
      <w:r>
        <w:t>【记录日期时间】 【实际姓名】主任医师查房记录</w:t>
      </w:r>
    </w:p>
    <w:p>
      <w:pPr>
        <w:pStyle w:val="MedicalCode"/>
        <w:keepNext/>
        <w:keepLines w:val="0"/>
      </w:pPr>
      <w:r>
        <w:t>```text</w:t>
      </w:r>
    </w:p>
    <w:p>
      <w:pPr>
        <w:pStyle w:val="MedicalCode"/>
        <w:keepLines w:val="0"/>
      </w:pPr>
      <w:r>
        <w:t>今日随【实际姓名】主任医师查房，患者【症状与神经功能】，查体【实查及限制】，检查【关键可用结果】。主任医师围绕【最大安全切除获益、功能网络、深部可达性、年龄功能和取材需要的个体获益风险】和【正式分子整合后MDT衔接，残留复发与治疗效应、认知发作康复的长期目标】，复核【实际重大决策与诊断意见】，后续【真实落实及待决问题】。</w:t>
      </w:r>
    </w:p>
    <w:p>
      <w:pPr>
        <w:pStyle w:val="MedicalCode"/>
        <w:keepLines w:val="0"/>
      </w:pPr>
      <w:r>
        <w:t>```</w:t>
      </w:r>
    </w:p>
    <w:p>
      <w:r>
        <w:t>25 术前小结</w:t>
      </w:r>
    </w:p>
    <w:p>
      <w:pPr>
        <w:keepNext/>
      </w:pPr>
      <w:r>
        <w:t>【记录日期时间】 术前小结</w:t>
      </w:r>
    </w:p>
    <w:p>
      <w:pPr>
        <w:pStyle w:val="MedicalCode"/>
        <w:keepNext/>
        <w:keepLines w:val="0"/>
      </w:pPr>
      <w:r>
        <w:t>```text</w:t>
      </w:r>
    </w:p>
    <w:p>
      <w:pPr>
        <w:pStyle w:val="MedicalCode"/>
        <w:keepLines w:val="0"/>
      </w:pPr>
      <w:r>
        <w:t>简要病情与术前诊断：【支持程度和脑叶皮质下、功能区网络和白质束血管关系对应事实】</w:t>
      </w:r>
    </w:p>
    <w:p>
      <w:pPr>
        <w:pStyle w:val="MedicalCode"/>
        <w:keepLines w:val="0"/>
      </w:pPr>
      <w:r>
        <w:t>适应性与目标：【本例最大安全切除获益、功能网络、深部可达性、年龄功能和取材需要评估结论】</w:t>
      </w:r>
    </w:p>
    <w:p>
      <w:pPr>
        <w:pStyle w:val="MedicalCode"/>
        <w:keepLines w:val="0"/>
      </w:pPr>
      <w:r>
        <w:t>拟行方案：【医师已决定术式及麻醉】</w:t>
      </w:r>
    </w:p>
    <w:p>
      <w:pPr>
        <w:pStyle w:val="MedicalCode"/>
        <w:keepLines w:val="0"/>
      </w:pPr>
      <w:r>
        <w:t>风险与准备：【永久语言运动认知缺损、缺血出血发作和切除不足相关个体风险、实际准备与缺项】</w:t>
      </w:r>
    </w:p>
    <w:p>
      <w:pPr>
        <w:pStyle w:val="MedicalCode"/>
        <w:keepLines w:val="0"/>
      </w:pPr>
      <w:r>
        <w:t>```</w:t>
      </w:r>
    </w:p>
    <w:p>
      <w:r>
        <w:t>26 术后首次病程</w:t>
      </w:r>
    </w:p>
    <w:p>
      <w:pPr>
        <w:keepNext/>
      </w:pPr>
      <w:r>
        <w:t>【记录日期时间】 术后首次病程记录</w:t>
      </w:r>
    </w:p>
    <w:p>
      <w:pPr>
        <w:pStyle w:val="MedicalCode"/>
        <w:keepNext/>
        <w:keepLines w:val="0"/>
      </w:pPr>
      <w:r>
        <w:t>```text</w:t>
      </w:r>
    </w:p>
    <w:p>
      <w:pPr>
        <w:pStyle w:val="MedicalCode"/>
        <w:keepLines w:val="0"/>
      </w:pPr>
      <w:r>
        <w:t>患者已于【真实手术时刻】完成【实际术式】，术中【实际入路所见处理、骨瓣与装置】，现【即时神经状态和麻醉镇静限制】。本例重点观察【新缺损与术前对照、术后MRI及DWI、切除程度分来源、病理阶段的个体指标】，已执行【真实措施】，拟【医师计划】，病理及影像【真实进度】。</w:t>
      </w:r>
    </w:p>
    <w:p>
      <w:pPr>
        <w:pStyle w:val="MedicalCode"/>
        <w:keepLines w:val="0"/>
      </w:pPr>
      <w:r>
        <w:t>```</w:t>
      </w:r>
    </w:p>
    <w:p>
      <w:r>
        <w:t>27 术后异常病程</w:t>
      </w:r>
    </w:p>
    <w:p>
      <w:pPr>
        <w:keepNext/>
      </w:pPr>
      <w:r>
        <w:t>【记录日期时间】 异常病程记录</w:t>
      </w:r>
    </w:p>
    <w:p>
      <w:pPr>
        <w:pStyle w:val="MedicalCode"/>
        <w:keepNext/>
        <w:keepLines w:val="0"/>
      </w:pPr>
      <w:r>
        <w:t>```text</w:t>
      </w:r>
    </w:p>
    <w:p>
      <w:pPr>
        <w:pStyle w:val="MedicalCode"/>
        <w:keepLines w:val="0"/>
      </w:pPr>
      <w:r>
        <w:t>患者于【异常时刻】出现【真实征象】，当时【神经状态及生命体征】，检查【已获结果】。针对【出血缺血水肿感染发作、CSF和功能障碍中本例有关原因】，考虑【异常/可能/确诊程度与鉴别】，已实施【实际措施时间】，反应【实况】，后续【现场评估与处置计划】。</w:t>
      </w:r>
    </w:p>
    <w:p>
      <w:pPr>
        <w:pStyle w:val="MedicalCode"/>
        <w:keepLines w:val="0"/>
      </w:pPr>
      <w:r>
        <w:t>```</w:t>
      </w:r>
    </w:p>
    <w:p>
      <w:r>
        <w:t>28 出院记录</w:t>
      </w:r>
    </w:p>
    <w:p>
      <w:pPr>
        <w:keepNext/>
      </w:pPr>
      <w:r>
        <w:t>【记录日期时间】 出院记录</w:t>
      </w:r>
    </w:p>
    <w:p>
      <w:pPr>
        <w:pStyle w:val="MedicalCode"/>
        <w:keepNext/>
        <w:keepLines w:val="0"/>
      </w:pPr>
      <w:r>
        <w:t>```text</w:t>
      </w:r>
    </w:p>
    <w:p>
      <w:pPr>
        <w:pStyle w:val="MedicalCode"/>
        <w:keepLines w:val="0"/>
      </w:pPr>
      <w:r>
        <w:t>入院情况：【实际症状、脑叶皮质下、功能区网络和白质束血管关系相关查体及检查】</w:t>
      </w:r>
    </w:p>
    <w:p>
      <w:pPr>
        <w:pStyle w:val="MedicalCode"/>
        <w:keepLines w:val="0"/>
      </w:pPr>
      <w:r>
        <w:t>诊疗经过：【真实检查手术治疗装置、病理阶段及异常处置】</w:t>
      </w:r>
    </w:p>
    <w:p>
      <w:pPr>
        <w:pStyle w:val="MedicalCode"/>
        <w:keepLines w:val="0"/>
      </w:pPr>
      <w:r>
        <w:t>出院诊断：【出院时证据支持程度】</w:t>
      </w:r>
    </w:p>
    <w:p>
      <w:pPr>
        <w:pStyle w:val="MedicalCode"/>
        <w:keepLines w:val="0"/>
      </w:pPr>
      <w:r>
        <w:t>出院状态：【意识运动语言吞咽活动照护及本病功能】</w:t>
      </w:r>
    </w:p>
    <w:p>
      <w:pPr>
        <w:pStyle w:val="MedicalCode"/>
        <w:keepLines w:val="0"/>
      </w:pPr>
      <w:r>
        <w:t>出院安排：【正式分子整合后MDT衔接，残留复发与治疗效应、认知发作康复对应实际决定】</w:t>
      </w:r>
    </w:p>
    <w:p>
      <w:pPr>
        <w:pStyle w:val="MedicalCode"/>
        <w:keepLines w:val="0"/>
      </w:pPr>
      <w:r>
        <w:t>```</w:t>
      </w:r>
    </w:p>
    <w:p>
      <w:r>
        <w:t>29 出院医嘱</w:t>
      </w:r>
    </w:p>
    <w:p>
      <w:pPr>
        <w:keepNext/>
      </w:pPr>
      <w:r>
        <w:t>【记录日期时间】 出院医嘱</w:t>
      </w:r>
    </w:p>
    <w:p>
      <w:pPr>
        <w:pStyle w:val="MedicalCode"/>
        <w:keepNext/>
        <w:keepLines w:val="0"/>
      </w:pPr>
      <w:r>
        <w:t>```text</w:t>
      </w:r>
    </w:p>
    <w:p>
      <w:pPr>
        <w:pStyle w:val="MedicalCode"/>
        <w:keepLines w:val="0"/>
      </w:pPr>
      <w:r>
        <w:t>用药：【核实的药名剂量途径频次疗程及停复药责任】</w:t>
      </w:r>
    </w:p>
    <w:p>
      <w:pPr>
        <w:pStyle w:val="MedicalCode"/>
        <w:keepLines w:val="0"/>
      </w:pPr>
      <w:r>
        <w:t>功能及照护：【实际功能限制和康复安排】</w:t>
      </w:r>
    </w:p>
    <w:p>
      <w:pPr>
        <w:pStyle w:val="MedicalCode"/>
        <w:keepLines w:val="0"/>
      </w:pPr>
      <w:r>
        <w:t>本病随访：【针对正式分子整合后MDT衔接，残留复发与治疗效应、认知发作康复的实际时间科室项目】</w:t>
      </w:r>
    </w:p>
    <w:p>
      <w:pPr>
        <w:pStyle w:val="MedicalCode"/>
        <w:keepLines w:val="0"/>
      </w:pPr>
      <w:r>
        <w:t>切口装置：【真实在位或拔除状态及安排】</w:t>
      </w:r>
    </w:p>
    <w:p>
      <w:pPr>
        <w:pStyle w:val="MedicalCode"/>
        <w:keepLines w:val="0"/>
      </w:pPr>
      <w:r>
        <w:t>警示：【本例需急诊评估的症状与路径】</w:t>
      </w:r>
    </w:p>
    <w:p>
      <w:pPr>
        <w:pStyle w:val="MedicalCode"/>
        <w:keepLines w:val="0"/>
      </w:pPr>
      <w:r>
        <w:t>```</w:t>
      </w:r>
    </w:p>
    <w:p>
      <w:r>
        <w:t>30 长期随访：正式分子整合后MDT衔接，残留复发与治疗效应、认知发作康复。每次记录实际随访日期、方式、来源、功能及检查，失访不能当无复发。</w:t>
      </w:r>
    </w:p>
    <w:p>
      <w:r>
        <w:t>31 最终质控：核本病解剖和责任病灶、真实神经查体、WHO CNS适用版本；IDH 1p/19q等按正式结果，不能把低级别影像当CNS WHO2级的变量来源；检查永久语言运动认知缺损、缺血出血发作和切除不足相关实际状态，禁止将风险写为已发生并发症。术前未手术不套术后模板，10终审。</w:t>
      </w:r>
    </w:p>
    <w:p>
      <w:r>
        <w:t>32 参考指南及版本：[N01] Central Nervous System Tumours WHO Classification Fifth Edition Volume 6，2021，WHO Classification of Tumours Editorial Board IARC；[N02] EANO Guidelines on the Diagnosis and Treatment of Diffuse Gliomas of Adulthood，2020在线/2021卷期，EANO。核验日期2026年10月26日；适用范围与全文访问限制见本文件参考指南说明。</w:t>
      </w:r>
    </w:p>
    <w:p>
      <w:pPr>
        <w:pStyle w:val="Heading2"/>
      </w:pPr>
      <w:bookmarkStart w:id="197" w:name="sec_97"/>
      <w:r>
        <w:t>胶质母细胞瘤及高级别胶质肿瘤</w:t>
      </w:r>
      <w:bookmarkEnd w:id="197"/>
    </w:p>
    <w:p>
      <w:r>
        <w:t>01 疾病定义：高级别肿瘤命名必须符合年龄组织分子背景，胶母不能泛指所有4级星形肿瘤。</w:t>
      </w:r>
    </w:p>
    <w:p>
      <w:r>
        <w:t>02 病因及发病机制：成人IDH野生型胶母与IDH突变型星形细胞瘤4级等实体分开。</w:t>
      </w:r>
    </w:p>
    <w:p>
      <w:r>
        <w:t>03 临床表现：快速功能下降、发作和占位，速度不是病理确诊。</w:t>
      </w:r>
    </w:p>
    <w:p>
      <w:r>
        <w:t>04 病史采集重点：症状速度既往低级别或治疗、激素及功能状态。</w:t>
      </w:r>
    </w:p>
    <w:p>
      <w:r>
        <w:t>05 神经系统专科检查：运动语言视野认知和整体体能实测。</w:t>
      </w:r>
    </w:p>
    <w:p>
      <w:r>
        <w:t>06 神经定位诊断：强化坏死区与非增强浸润、胼胝体深部及多发关系。</w:t>
      </w:r>
    </w:p>
    <w:p>
      <w:r>
        <w:t>07 定性诊断：由病理科按适用WHO进行整合，不能仅环形强化写胶母。影像、临床、术中和病理确定度分别表述。。</w:t>
      </w:r>
    </w:p>
    <w:p>
      <w:r>
        <w:t>08 实验室检查：常规及后续治疗相关基线，MGMT仅据正式检测。</w:t>
      </w:r>
    </w:p>
    <w:p>
      <w:r>
        <w:t>09 影像检查：增强MRI坏死灌注弥散与术后早期真实基线。</w:t>
      </w:r>
    </w:p>
    <w:p>
      <w:r>
        <w:t>10 诊断标准：由病理科按适用WHO进行整合，不能仅环形强化写胶母。只采用已核验且适用本例的标准，未满足必要项保留待定。。</w:t>
      </w:r>
    </w:p>
    <w:p>
      <w:r>
        <w:t>11 诊断依据：逐项对应本例症状速度既往低级别或治疗、激素及功能状态、运动语言视野认知和整体体能实测与增强MRI坏死灌注弥散与术后早期真实基线的实际资料；推理不能替代缺失检查。。</w:t>
      </w:r>
    </w:p>
    <w:p>
      <w:r>
        <w:t>12 鉴别诊断：转移瘤、脓肿、淋巴瘤、放疗坏死和其他高级别胶质实体。</w:t>
      </w:r>
    </w:p>
    <w:p>
      <w:r>
        <w:t>13 分型分级与危险程度：分级分型依组织分子；MGMT甲基化为治疗相关标记，不能替代IDH或实体命名。</w:t>
      </w:r>
    </w:p>
    <w:p>
      <w:r>
        <w:t>14 保守治疗原则：症状与功能支持，肿瘤综合方案需MDT及真实意愿。</w:t>
      </w:r>
    </w:p>
    <w:p>
      <w:r>
        <w:t>15 手术适应性评估：安全切除或活检的诊断与减压目标，兼顾年龄功能和风险。</w:t>
      </w:r>
    </w:p>
    <w:p>
      <w:r>
        <w:t>16 常见术式：肿瘤切除或立体定向活检，具体范围有真实记录。实际方式以术者记录为准。。</w:t>
      </w:r>
    </w:p>
    <w:p>
      <w:r>
        <w:t>17 术前风险：功能恶化、血管损伤、出血和治疗延误风险。</w:t>
      </w:r>
    </w:p>
    <w:p>
      <w:r>
        <w:t>18 术后监测：神经新缺损切口、术后影像及病理分子缺项追踪。</w:t>
      </w:r>
    </w:p>
    <w:p>
      <w:r>
        <w:t>19 并发症：残留进展、出血感染发作和治疗相关损害。</w:t>
      </w:r>
    </w:p>
    <w:p>
      <w:r>
        <w:t>20 首次病程模板</w:t>
      </w:r>
    </w:p>
    <w:p>
      <w:pPr>
        <w:keepNext/>
      </w:pPr>
      <w:r>
        <w:t>【记录日期时间】 首次病程记录</w:t>
      </w:r>
    </w:p>
    <w:p>
      <w:pPr>
        <w:pStyle w:val="MedicalCode"/>
        <w:keepNext/>
        <w:keepLines w:val="0"/>
      </w:pPr>
      <w:r>
        <w:t>```text</w:t>
      </w:r>
    </w:p>
    <w:p>
      <w:pPr>
        <w:pStyle w:val="MedicalCode"/>
        <w:keepLines w:val="0"/>
      </w:pPr>
      <w:r>
        <w:t>病例特点：【本次症状速度既往低级别或治疗、激素及功能状态的真实内容】；查体【运动语言视野认知和整体体能实测的实查与时间】；检查【增强MRI坏死灌注弥散与术后早期真实基线的实际结果】。</w:t>
      </w:r>
    </w:p>
    <w:p>
      <w:pPr>
        <w:pStyle w:val="MedicalCode"/>
        <w:keepLines w:val="0"/>
      </w:pPr>
      <w:r>
        <w:t>初步诊断：【本例支持的胶质母细胞瘤及高级别胶质肿瘤或待查诊断与程度】</w:t>
      </w:r>
    </w:p>
    <w:p>
      <w:pPr>
        <w:pStyle w:val="MedicalCode"/>
        <w:keepLines w:val="0"/>
      </w:pPr>
      <w:r>
        <w:t>诊断依据：【实际症状体征及检查对应】</w:t>
      </w:r>
    </w:p>
    <w:p>
      <w:pPr>
        <w:pStyle w:val="MedicalCode"/>
        <w:keepLines w:val="0"/>
      </w:pPr>
      <w:r>
        <w:t>鉴别诊断：【围绕转移瘤、脓肿、淋巴瘤、放疗坏死和其他高级别胶质实体的本例支持反对及缺项】</w:t>
      </w:r>
    </w:p>
    <w:p>
      <w:pPr>
        <w:pStyle w:val="MedicalCode"/>
        <w:keepLines w:val="0"/>
      </w:pPr>
      <w:r>
        <w:t>诊疗计划：【针对安全切除或活检的诊断与减压目标，兼顾年龄功能和风险的实际评估、治疗和复查计划】</w:t>
      </w:r>
    </w:p>
    <w:p>
      <w:pPr>
        <w:pStyle w:val="MedicalCode"/>
        <w:keepLines w:val="0"/>
      </w:pPr>
      <w:r>
        <w:t>```</w:t>
      </w:r>
    </w:p>
    <w:p>
      <w:r>
        <w:t>21 日常病程模板</w:t>
      </w:r>
    </w:p>
    <w:p>
      <w:pPr>
        <w:keepNext/>
      </w:pPr>
      <w:r>
        <w:t>【记录日期时间】 日常病程记录</w:t>
      </w:r>
    </w:p>
    <w:p>
      <w:pPr>
        <w:pStyle w:val="MedicalCode"/>
        <w:keepNext/>
        <w:keepLines w:val="0"/>
      </w:pPr>
      <w:r>
        <w:t>```text</w:t>
      </w:r>
    </w:p>
    <w:p>
      <w:pPr>
        <w:pStyle w:val="MedicalCode"/>
        <w:keepLines w:val="0"/>
      </w:pPr>
      <w:r>
        <w:t>患者今日【症状及功能变化】，查体【当次意识瞳孔运动及本病相关神经状态】，辅助检查【时间及可用结果】。针对【神经新缺损切口、术后影像及病理分子缺项追踪相关实际问题】，分析【有证据的判断及鉴别】，目前【治疗装置实际执行状态】，拟【医师确定的后续安排】。</w:t>
      </w:r>
    </w:p>
    <w:p>
      <w:pPr>
        <w:pStyle w:val="MedicalCode"/>
        <w:keepLines w:val="0"/>
      </w:pPr>
      <w:r>
        <w:t>```</w:t>
      </w:r>
    </w:p>
    <w:p>
      <w:r>
        <w:t>22 主治医师查房模板</w:t>
      </w:r>
    </w:p>
    <w:p>
      <w:pPr>
        <w:keepNext/>
      </w:pPr>
      <w:r>
        <w:t>【记录日期时间】 【实际姓名】主治医师查房记录</w:t>
      </w:r>
    </w:p>
    <w:p>
      <w:pPr>
        <w:pStyle w:val="MedicalCode"/>
        <w:keepNext/>
        <w:keepLines w:val="0"/>
      </w:pPr>
      <w:r>
        <w:t>```text</w:t>
      </w:r>
    </w:p>
    <w:p>
      <w:pPr>
        <w:pStyle w:val="MedicalCode"/>
        <w:keepLines w:val="0"/>
      </w:pPr>
      <w:r>
        <w:t>今日随【实际姓名】主治医师查房，患者【真实症状及变化】，查体【实查】，检查【可用证据】。主治医师对【神经新缺损切口、术后影像及病理分子缺项追踪的当日执行与观察】提出【真实意见】，目前【已实施措施】，下一步【短期复评计划】。</w:t>
      </w:r>
    </w:p>
    <w:p>
      <w:pPr>
        <w:pStyle w:val="MedicalCode"/>
        <w:keepLines w:val="0"/>
      </w:pPr>
      <w:r>
        <w:t>```</w:t>
      </w:r>
    </w:p>
    <w:p>
      <w:r>
        <w:t>23 副主任医师查房模板</w:t>
      </w:r>
    </w:p>
    <w:p>
      <w:pPr>
        <w:keepNext/>
      </w:pPr>
      <w:r>
        <w:t>【记录日期时间】 【实际姓名】副主任医师查房记录</w:t>
      </w:r>
    </w:p>
    <w:p>
      <w:pPr>
        <w:pStyle w:val="MedicalCode"/>
        <w:keepNext/>
        <w:keepLines w:val="0"/>
      </w:pPr>
      <w:r>
        <w:t>```text</w:t>
      </w:r>
    </w:p>
    <w:p>
      <w:pPr>
        <w:pStyle w:val="MedicalCode"/>
        <w:keepLines w:val="0"/>
      </w:pPr>
      <w:r>
        <w:t>今日随【实际姓名】副主任医师查房，患者【当前功能】，查体【当次资料】，检查【动态证据】。副主任医师结合【强化坏死区与非增强浸润、胼胝体深部及多发关系的本例证据】及【残留进展、出血感染发作和治疗相关损害的相关风险】，分析【实际定位定性与方案优化意见】，后续【真实计划及执行进度】。</w:t>
      </w:r>
    </w:p>
    <w:p>
      <w:pPr>
        <w:pStyle w:val="MedicalCode"/>
        <w:keepLines w:val="0"/>
      </w:pPr>
      <w:r>
        <w:t>```</w:t>
      </w:r>
    </w:p>
    <w:p>
      <w:r>
        <w:t>24 主任医师查房模板</w:t>
      </w:r>
    </w:p>
    <w:p>
      <w:pPr>
        <w:keepNext/>
      </w:pPr>
      <w:r>
        <w:t>【记录日期时间】 【实际姓名】主任医师查房记录</w:t>
      </w:r>
    </w:p>
    <w:p>
      <w:pPr>
        <w:pStyle w:val="MedicalCode"/>
        <w:keepNext/>
        <w:keepLines w:val="0"/>
      </w:pPr>
      <w:r>
        <w:t>```text</w:t>
      </w:r>
    </w:p>
    <w:p>
      <w:pPr>
        <w:pStyle w:val="MedicalCode"/>
        <w:keepLines w:val="0"/>
      </w:pPr>
      <w:r>
        <w:t>今日随【实际姓名】主任医师查房，患者【症状与神经功能】，查体【实查及限制】，检查【关键可用结果】。主任医师围绕【安全切除或活检的诊断与减压目标，兼顾年龄功能和风险的个体获益风险】和【放疗系统治疗与随访由实际方案，假性进展不能按一次增强直接定复发的长期目标】，复核【实际重大决策与诊断意见】，后续【真实落实及待决问题】。</w:t>
      </w:r>
    </w:p>
    <w:p>
      <w:pPr>
        <w:pStyle w:val="MedicalCode"/>
        <w:keepLines w:val="0"/>
      </w:pPr>
      <w:r>
        <w:t>```</w:t>
      </w:r>
    </w:p>
    <w:p>
      <w:r>
        <w:t>25 术前小结</w:t>
      </w:r>
    </w:p>
    <w:p>
      <w:pPr>
        <w:keepNext/>
      </w:pPr>
      <w:r>
        <w:t>【记录日期时间】 术前小结</w:t>
      </w:r>
    </w:p>
    <w:p>
      <w:pPr>
        <w:pStyle w:val="MedicalCode"/>
        <w:keepNext/>
        <w:keepLines w:val="0"/>
      </w:pPr>
      <w:r>
        <w:t>```text</w:t>
      </w:r>
    </w:p>
    <w:p>
      <w:pPr>
        <w:pStyle w:val="MedicalCode"/>
        <w:keepLines w:val="0"/>
      </w:pPr>
      <w:r>
        <w:t>简要病情与术前诊断：【支持程度和强化坏死区与非增强浸润、胼胝体深部及多发关系对应事实】</w:t>
      </w:r>
    </w:p>
    <w:p>
      <w:pPr>
        <w:pStyle w:val="MedicalCode"/>
        <w:keepLines w:val="0"/>
      </w:pPr>
      <w:r>
        <w:t>适应性与目标：【本例安全切除或活检的诊断与减压目标，兼顾年龄功能和风险评估结论】</w:t>
      </w:r>
    </w:p>
    <w:p>
      <w:pPr>
        <w:pStyle w:val="MedicalCode"/>
        <w:keepLines w:val="0"/>
      </w:pPr>
      <w:r>
        <w:t>拟行方案：【医师已决定术式及麻醉】</w:t>
      </w:r>
    </w:p>
    <w:p>
      <w:pPr>
        <w:pStyle w:val="MedicalCode"/>
        <w:keepLines w:val="0"/>
      </w:pPr>
      <w:r>
        <w:t>风险与准备：【功能恶化、血管损伤、出血和治疗延误风险相关个体风险、实际准备与缺项】</w:t>
      </w:r>
    </w:p>
    <w:p>
      <w:pPr>
        <w:pStyle w:val="MedicalCode"/>
        <w:keepLines w:val="0"/>
      </w:pPr>
      <w:r>
        <w:t>```</w:t>
      </w:r>
    </w:p>
    <w:p>
      <w:r>
        <w:t>26 术后首次病程</w:t>
      </w:r>
    </w:p>
    <w:p>
      <w:pPr>
        <w:keepNext/>
      </w:pPr>
      <w:r>
        <w:t>【记录日期时间】 术后首次病程记录</w:t>
      </w:r>
    </w:p>
    <w:p>
      <w:pPr>
        <w:pStyle w:val="MedicalCode"/>
        <w:keepNext/>
        <w:keepLines w:val="0"/>
      </w:pPr>
      <w:r>
        <w:t>```text</w:t>
      </w:r>
    </w:p>
    <w:p>
      <w:pPr>
        <w:pStyle w:val="MedicalCode"/>
        <w:keepLines w:val="0"/>
      </w:pPr>
      <w:r>
        <w:t>患者已于【真实手术时刻】完成【实际术式】，术中【实际入路所见处理、骨瓣与装置】，现【即时神经状态和麻醉镇静限制】。本例重点观察【神经新缺损切口、术后影像及病理分子缺项追踪的个体指标】，已执行【真实措施】，拟【医师计划】，病理及影像【真实进度】。</w:t>
      </w:r>
    </w:p>
    <w:p>
      <w:pPr>
        <w:pStyle w:val="MedicalCode"/>
        <w:keepLines w:val="0"/>
      </w:pPr>
      <w:r>
        <w:t>```</w:t>
      </w:r>
    </w:p>
    <w:p>
      <w:r>
        <w:t>27 术后异常病程</w:t>
      </w:r>
    </w:p>
    <w:p>
      <w:pPr>
        <w:keepNext/>
      </w:pPr>
      <w:r>
        <w:t>【记录日期时间】 异常病程记录</w:t>
      </w:r>
    </w:p>
    <w:p>
      <w:pPr>
        <w:pStyle w:val="MedicalCode"/>
        <w:keepNext/>
        <w:keepLines w:val="0"/>
      </w:pPr>
      <w:r>
        <w:t>```text</w:t>
      </w:r>
    </w:p>
    <w:p>
      <w:pPr>
        <w:pStyle w:val="MedicalCode"/>
        <w:keepLines w:val="0"/>
      </w:pPr>
      <w:r>
        <w:t>患者于【异常时刻】出现【真实征象】，当时【神经状态及生命体征】，检查【已获结果】。针对【残留进展、出血感染发作和治疗相关损害中本例有关原因】，考虑【异常/可能/确诊程度与鉴别】，已实施【实际措施时间】，反应【实况】，后续【现场评估与处置计划】。</w:t>
      </w:r>
    </w:p>
    <w:p>
      <w:pPr>
        <w:pStyle w:val="MedicalCode"/>
        <w:keepLines w:val="0"/>
      </w:pPr>
      <w:r>
        <w:t>```</w:t>
      </w:r>
    </w:p>
    <w:p>
      <w:r>
        <w:t>28 出院记录</w:t>
      </w:r>
    </w:p>
    <w:p>
      <w:pPr>
        <w:keepNext/>
      </w:pPr>
      <w:r>
        <w:t>【记录日期时间】 出院记录</w:t>
      </w:r>
    </w:p>
    <w:p>
      <w:pPr>
        <w:pStyle w:val="MedicalCode"/>
        <w:keepNext/>
        <w:keepLines w:val="0"/>
      </w:pPr>
      <w:r>
        <w:t>```text</w:t>
      </w:r>
    </w:p>
    <w:p>
      <w:pPr>
        <w:pStyle w:val="MedicalCode"/>
        <w:keepLines w:val="0"/>
      </w:pPr>
      <w:r>
        <w:t>入院情况：【实际症状、强化坏死区与非增强浸润、胼胝体深部及多发关系相关查体及检查】</w:t>
      </w:r>
    </w:p>
    <w:p>
      <w:pPr>
        <w:pStyle w:val="MedicalCode"/>
        <w:keepLines w:val="0"/>
      </w:pPr>
      <w:r>
        <w:t>诊疗经过：【真实检查手术治疗装置、病理阶段及异常处置】</w:t>
      </w:r>
    </w:p>
    <w:p>
      <w:pPr>
        <w:pStyle w:val="MedicalCode"/>
        <w:keepLines w:val="0"/>
      </w:pPr>
      <w:r>
        <w:t>出院诊断：【出院时证据支持程度】</w:t>
      </w:r>
    </w:p>
    <w:p>
      <w:pPr>
        <w:pStyle w:val="MedicalCode"/>
        <w:keepLines w:val="0"/>
      </w:pPr>
      <w:r>
        <w:t>出院状态：【意识运动语言吞咽活动照护及本病功能】</w:t>
      </w:r>
    </w:p>
    <w:p>
      <w:pPr>
        <w:pStyle w:val="MedicalCode"/>
        <w:keepLines w:val="0"/>
      </w:pPr>
      <w:r>
        <w:t>出院安排：【放疗系统治疗与随访由实际方案，假性进展不能按一次增强直接定复发对应实际决定】</w:t>
      </w:r>
    </w:p>
    <w:p>
      <w:pPr>
        <w:pStyle w:val="MedicalCode"/>
        <w:keepLines w:val="0"/>
      </w:pPr>
      <w:r>
        <w:t>```</w:t>
      </w:r>
    </w:p>
    <w:p>
      <w:r>
        <w:t>29 出院医嘱</w:t>
      </w:r>
    </w:p>
    <w:p>
      <w:pPr>
        <w:keepNext/>
      </w:pPr>
      <w:r>
        <w:t>【记录日期时间】 出院医嘱</w:t>
      </w:r>
    </w:p>
    <w:p>
      <w:pPr>
        <w:pStyle w:val="MedicalCode"/>
        <w:keepNext/>
        <w:keepLines w:val="0"/>
      </w:pPr>
      <w:r>
        <w:t>```text</w:t>
      </w:r>
    </w:p>
    <w:p>
      <w:pPr>
        <w:pStyle w:val="MedicalCode"/>
        <w:keepLines w:val="0"/>
      </w:pPr>
      <w:r>
        <w:t>用药：【核实的药名剂量途径频次疗程及停复药责任】</w:t>
      </w:r>
    </w:p>
    <w:p>
      <w:pPr>
        <w:pStyle w:val="MedicalCode"/>
        <w:keepLines w:val="0"/>
      </w:pPr>
      <w:r>
        <w:t>功能及照护：【实际功能限制和康复安排】</w:t>
      </w:r>
    </w:p>
    <w:p>
      <w:pPr>
        <w:pStyle w:val="MedicalCode"/>
        <w:keepLines w:val="0"/>
      </w:pPr>
      <w:r>
        <w:t>本病随访：【针对放疗系统治疗与随访由实际方案，假性进展不能按一次增强直接定复发的实际时间科室项目】</w:t>
      </w:r>
    </w:p>
    <w:p>
      <w:pPr>
        <w:pStyle w:val="MedicalCode"/>
        <w:keepLines w:val="0"/>
      </w:pPr>
      <w:r>
        <w:t>切口装置：【真实在位或拔除状态及安排】</w:t>
      </w:r>
    </w:p>
    <w:p>
      <w:pPr>
        <w:pStyle w:val="MedicalCode"/>
        <w:keepLines w:val="0"/>
      </w:pPr>
      <w:r>
        <w:t>警示：【本例需急诊评估的症状与路径】</w:t>
      </w:r>
    </w:p>
    <w:p>
      <w:pPr>
        <w:pStyle w:val="MedicalCode"/>
        <w:keepLines w:val="0"/>
      </w:pPr>
      <w:r>
        <w:t>```</w:t>
      </w:r>
    </w:p>
    <w:p>
      <w:r>
        <w:t>30 长期随访：放疗系统治疗与随访由实际方案，假性进展不能按一次增强直接定复发。每次记录实际随访日期、方式、来源、功能及检查，失访不能当无复发。</w:t>
      </w:r>
    </w:p>
    <w:p>
      <w:r>
        <w:t>31 最终质控：核本病解剖和责任病灶、真实神经查体、分级分型依组织分子；MGMT甲基化为治疗相关标记，不能替代IDH或实体命名的变量来源；检查功能恶化、血管损伤、出血和治疗延误风险相关实际状态，禁止将风险写为已发生并发症。术前未手术不套术后模板，10终审。</w:t>
      </w:r>
    </w:p>
    <w:p>
      <w:r>
        <w:t>32 参考指南及版本：[N01] Central Nervous System Tumours WHO Classification Fifth Edition Volume 6，2021，WHO Classification of Tumours Editorial Board IARC；[N02] EANO Guidelines on the Diagnosis and Treatment of Diffuse Gliomas of Adulthood，2020在线/2021卷期，EANO。核验日期2026年10月26日；适用范围与全文访问限制见本文件参考指南说明。</w:t>
      </w:r>
    </w:p>
    <w:p>
      <w:pPr>
        <w:pStyle w:val="Heading2"/>
      </w:pPr>
      <w:bookmarkStart w:id="250" w:name="sec_150"/>
      <w:r>
        <w:t>脑膜瘤</w:t>
      </w:r>
      <w:bookmarkEnd w:id="250"/>
    </w:p>
    <w:p>
      <w:r>
        <w:t>01 疾病定义：通常起源脑膜的肿瘤，影像拟诊和组织分级分开。</w:t>
      </w:r>
    </w:p>
    <w:p>
      <w:r>
        <w:t>02 病因及发病机制：散发或相关遗传放射等背景，不能默认具体病因。</w:t>
      </w:r>
    </w:p>
    <w:p>
      <w:r>
        <w:t>03 临床表现：局灶缺损发作、视听或颅压症状，也可偶发。</w:t>
      </w:r>
    </w:p>
    <w:p>
      <w:r>
        <w:t>04 病史采集重点：症状生长速度既往影像放射及多发线索。</w:t>
      </w:r>
    </w:p>
    <w:p>
      <w:r>
        <w:t>05 神经系统专科检查：对应运动语言视野颅神经与功能基线。</w:t>
      </w:r>
    </w:p>
    <w:p>
      <w:r>
        <w:t>06 神经定位诊断：硬膜附着部位、静脉窦大血管骨和脑界面。</w:t>
      </w:r>
    </w:p>
    <w:p>
      <w:r>
        <w:t>07 定性诊断：典型影像可拟诊；正式分级据组织和适用分子规则。影像、临床、术中和病理确定度分别表述。。</w:t>
      </w:r>
    </w:p>
    <w:p>
      <w:r>
        <w:t>08 实验室检查：术前常规与治疗相关风险。</w:t>
      </w:r>
    </w:p>
    <w:p>
      <w:r>
        <w:t>09 影像检查：MRI增强附着周围水肿、CT骨改变，血管评估按实际。</w:t>
      </w:r>
    </w:p>
    <w:p>
      <w:r>
        <w:t>10 诊断标准：典型影像可拟诊；正式分级据组织和适用分子规则。只采用已核验且适用本例的标准，未满足必要项保留待定。。</w:t>
      </w:r>
    </w:p>
    <w:p>
      <w:r>
        <w:t>11 诊断依据：逐项对应本例症状生长速度既往影像放射及多发线索、对应运动语言视野颅神经与功能基线与MRI增强附着周围水肿、CT骨改变，血管评估按实际的实际资料；推理不能替代缺失检查。。</w:t>
      </w:r>
    </w:p>
    <w:p>
      <w:r>
        <w:t>12 鉴别诊断：硬膜转移瘤孤立性纤维性肿瘤及其他硬膜病变。</w:t>
      </w:r>
    </w:p>
    <w:p>
      <w:r>
        <w:t>13 分型分级与危险程度：CNS WHO级别据病理；Simpson切除分级需真实硬膜骨窦处理，不能反推组织级别。</w:t>
      </w:r>
    </w:p>
    <w:p>
      <w:r>
        <w:t>14 保守治疗原则：偶发稳定病例可观察，症状和随访计划个体化。</w:t>
      </w:r>
    </w:p>
    <w:p>
      <w:r>
        <w:t>15 手术适应性评估：症状生长占位、部位手术风险与残余放疗替代权衡。</w:t>
      </w:r>
    </w:p>
    <w:p>
      <w:r>
        <w:t>16 常见术式：开颅/颅底切除，必要分期或有限切除按计划实际区分。实际方式以术者记录为准。。</w:t>
      </w:r>
    </w:p>
    <w:p>
      <w:r>
        <w:t>17 术前风险：静脉窦损伤梗死、颅神经功能缺失、水肿出血。</w:t>
      </w:r>
    </w:p>
    <w:p>
      <w:r>
        <w:t>18 术后监测：功能、静脉回流和术后影像，病理分级及切除证据。</w:t>
      </w:r>
    </w:p>
    <w:p>
      <w:r>
        <w:t>19 并发症：血肿、静脉梗死CSF漏感染与发作。</w:t>
      </w:r>
    </w:p>
    <w:p>
      <w:r>
        <w:t>20 首次病程模板</w:t>
      </w:r>
    </w:p>
    <w:p>
      <w:pPr>
        <w:keepNext/>
      </w:pPr>
      <w:r>
        <w:t>【记录日期时间】 首次病程记录</w:t>
      </w:r>
    </w:p>
    <w:p>
      <w:pPr>
        <w:pStyle w:val="MedicalCode"/>
        <w:keepNext/>
        <w:keepLines w:val="0"/>
      </w:pPr>
      <w:r>
        <w:t>```text</w:t>
      </w:r>
    </w:p>
    <w:p>
      <w:pPr>
        <w:pStyle w:val="MedicalCode"/>
        <w:keepLines w:val="0"/>
      </w:pPr>
      <w:r>
        <w:t>病例特点：【本次症状生长速度既往影像放射及多发线索的真实内容】；查体【对应运动语言视野颅神经与功能基线的实查与时间】；检查【MRI增强附着周围水肿、CT骨改变，血管评估按实际的实际结果】。</w:t>
      </w:r>
    </w:p>
    <w:p>
      <w:pPr>
        <w:pStyle w:val="MedicalCode"/>
        <w:keepLines w:val="0"/>
      </w:pPr>
      <w:r>
        <w:t>初步诊断：【本例支持的脑膜瘤或待查诊断与程度】</w:t>
      </w:r>
    </w:p>
    <w:p>
      <w:pPr>
        <w:pStyle w:val="MedicalCode"/>
        <w:keepLines w:val="0"/>
      </w:pPr>
      <w:r>
        <w:t>诊断依据：【实际症状体征及检查对应】</w:t>
      </w:r>
    </w:p>
    <w:p>
      <w:pPr>
        <w:pStyle w:val="MedicalCode"/>
        <w:keepLines w:val="0"/>
      </w:pPr>
      <w:r>
        <w:t>鉴别诊断：【围绕硬膜转移瘤孤立性纤维性肿瘤及其他硬膜病变的本例支持反对及缺项】</w:t>
      </w:r>
    </w:p>
    <w:p>
      <w:pPr>
        <w:pStyle w:val="MedicalCode"/>
        <w:keepLines w:val="0"/>
      </w:pPr>
      <w:r>
        <w:t>诊疗计划：【针对症状生长占位、部位手术风险与残余放疗替代权衡的实际评估、治疗和复查计划】</w:t>
      </w:r>
    </w:p>
    <w:p>
      <w:pPr>
        <w:pStyle w:val="MedicalCode"/>
        <w:keepLines w:val="0"/>
      </w:pPr>
      <w:r>
        <w:t>```</w:t>
      </w:r>
    </w:p>
    <w:p>
      <w:r>
        <w:t>21 日常病程模板</w:t>
      </w:r>
    </w:p>
    <w:p>
      <w:pPr>
        <w:keepNext/>
      </w:pPr>
      <w:r>
        <w:t>【记录日期时间】 日常病程记录</w:t>
      </w:r>
    </w:p>
    <w:p>
      <w:pPr>
        <w:pStyle w:val="MedicalCode"/>
        <w:keepNext/>
        <w:keepLines w:val="0"/>
      </w:pPr>
      <w:r>
        <w:t>```text</w:t>
      </w:r>
    </w:p>
    <w:p>
      <w:pPr>
        <w:pStyle w:val="MedicalCode"/>
        <w:keepLines w:val="0"/>
      </w:pPr>
      <w:r>
        <w:t>患者今日【症状及功能变化】，查体【当次意识瞳孔运动及本病相关神经状态】，辅助检查【时间及可用结果】。针对【功能、静脉回流和术后影像，病理分级及切除证据相关实际问题】，分析【有证据的判断及鉴别】，目前【治疗装置实际执行状态】，拟【医师确定的后续安排】。</w:t>
      </w:r>
    </w:p>
    <w:p>
      <w:pPr>
        <w:pStyle w:val="MedicalCode"/>
        <w:keepLines w:val="0"/>
      </w:pPr>
      <w:r>
        <w:t>```</w:t>
      </w:r>
    </w:p>
    <w:p>
      <w:r>
        <w:t>22 主治医师查房模板</w:t>
      </w:r>
    </w:p>
    <w:p>
      <w:pPr>
        <w:keepNext/>
      </w:pPr>
      <w:r>
        <w:t>【记录日期时间】 【实际姓名】主治医师查房记录</w:t>
      </w:r>
    </w:p>
    <w:p>
      <w:pPr>
        <w:pStyle w:val="MedicalCode"/>
        <w:keepNext/>
        <w:keepLines w:val="0"/>
      </w:pPr>
      <w:r>
        <w:t>```text</w:t>
      </w:r>
    </w:p>
    <w:p>
      <w:pPr>
        <w:pStyle w:val="MedicalCode"/>
        <w:keepLines w:val="0"/>
      </w:pPr>
      <w:r>
        <w:t>今日随【实际姓名】主治医师查房，患者【真实症状及变化】，查体【实查】，检查【可用证据】。主治医师对【功能、静脉回流和术后影像，病理分级及切除证据的当日执行与观察】提出【真实意见】，目前【已实施措施】，下一步【短期复评计划】。</w:t>
      </w:r>
    </w:p>
    <w:p>
      <w:pPr>
        <w:pStyle w:val="MedicalCode"/>
        <w:keepLines w:val="0"/>
      </w:pPr>
      <w:r>
        <w:t>```</w:t>
      </w:r>
    </w:p>
    <w:p>
      <w:r>
        <w:t>23 副主任医师查房模板</w:t>
      </w:r>
    </w:p>
    <w:p>
      <w:pPr>
        <w:keepNext/>
      </w:pPr>
      <w:r>
        <w:t>【记录日期时间】 【实际姓名】副主任医师查房记录</w:t>
      </w:r>
    </w:p>
    <w:p>
      <w:pPr>
        <w:pStyle w:val="MedicalCode"/>
        <w:keepNext/>
        <w:keepLines w:val="0"/>
      </w:pPr>
      <w:r>
        <w:t>```text</w:t>
      </w:r>
    </w:p>
    <w:p>
      <w:pPr>
        <w:pStyle w:val="MedicalCode"/>
        <w:keepLines w:val="0"/>
      </w:pPr>
      <w:r>
        <w:t>今日随【实际姓名】副主任医师查房，患者【当前功能】，查体【当次资料】，检查【动态证据】。副主任医师结合【硬膜附着部位、静脉窦大血管骨和脑界面的本例证据】及【血肿、静脉梗死CSF漏感染与发作的相关风险】，分析【实际定位定性与方案优化意见】，后续【真实计划及执行进度】。</w:t>
      </w:r>
    </w:p>
    <w:p>
      <w:pPr>
        <w:pStyle w:val="MedicalCode"/>
        <w:keepLines w:val="0"/>
      </w:pPr>
      <w:r>
        <w:t>```</w:t>
      </w:r>
    </w:p>
    <w:p>
      <w:r>
        <w:t>24 主任医师查房模板</w:t>
      </w:r>
    </w:p>
    <w:p>
      <w:pPr>
        <w:keepNext/>
      </w:pPr>
      <w:r>
        <w:t>【记录日期时间】 【实际姓名】主任医师查房记录</w:t>
      </w:r>
    </w:p>
    <w:p>
      <w:pPr>
        <w:pStyle w:val="MedicalCode"/>
        <w:keepNext/>
        <w:keepLines w:val="0"/>
      </w:pPr>
      <w:r>
        <w:t>```text</w:t>
      </w:r>
    </w:p>
    <w:p>
      <w:pPr>
        <w:pStyle w:val="MedicalCode"/>
        <w:keepLines w:val="0"/>
      </w:pPr>
      <w:r>
        <w:t>今日随【实际姓名】主任医师查房，患者【症状与神经功能】，查体【实查及限制】，检查【关键可用结果】。主任医师围绕【症状生长占位、部位手术风险与残余放疗替代权衡的个体获益风险】和【按级别残留部位制定真实影像及放疗评估的长期目标】，复核【实际重大决策与诊断意见】，后续【真实落实及待决问题】。</w:t>
      </w:r>
    </w:p>
    <w:p>
      <w:pPr>
        <w:pStyle w:val="MedicalCode"/>
        <w:keepLines w:val="0"/>
      </w:pPr>
      <w:r>
        <w:t>```</w:t>
      </w:r>
    </w:p>
    <w:p>
      <w:r>
        <w:t>25 术前小结</w:t>
      </w:r>
    </w:p>
    <w:p>
      <w:pPr>
        <w:keepNext/>
      </w:pPr>
      <w:r>
        <w:t>【记录日期时间】 术前小结</w:t>
      </w:r>
    </w:p>
    <w:p>
      <w:pPr>
        <w:pStyle w:val="MedicalCode"/>
        <w:keepNext/>
        <w:keepLines w:val="0"/>
      </w:pPr>
      <w:r>
        <w:t>```text</w:t>
      </w:r>
    </w:p>
    <w:p>
      <w:pPr>
        <w:pStyle w:val="MedicalCode"/>
        <w:keepLines w:val="0"/>
      </w:pPr>
      <w:r>
        <w:t>简要病情与术前诊断：【支持程度和硬膜附着部位、静脉窦大血管骨和脑界面对应事实】</w:t>
      </w:r>
    </w:p>
    <w:p>
      <w:pPr>
        <w:pStyle w:val="MedicalCode"/>
        <w:keepLines w:val="0"/>
      </w:pPr>
      <w:r>
        <w:t>适应性与目标：【本例症状生长占位、部位手术风险与残余放疗替代权衡评估结论】</w:t>
      </w:r>
    </w:p>
    <w:p>
      <w:pPr>
        <w:pStyle w:val="MedicalCode"/>
        <w:keepLines w:val="0"/>
      </w:pPr>
      <w:r>
        <w:t>拟行方案：【医师已决定术式及麻醉】</w:t>
      </w:r>
    </w:p>
    <w:p>
      <w:pPr>
        <w:pStyle w:val="MedicalCode"/>
        <w:keepLines w:val="0"/>
      </w:pPr>
      <w:r>
        <w:t>风险与准备：【静脉窦损伤梗死、颅神经功能缺失、水肿出血相关个体风险、实际准备与缺项】</w:t>
      </w:r>
    </w:p>
    <w:p>
      <w:pPr>
        <w:pStyle w:val="MedicalCode"/>
        <w:keepLines w:val="0"/>
      </w:pPr>
      <w:r>
        <w:t>```</w:t>
      </w:r>
    </w:p>
    <w:p>
      <w:r>
        <w:t>26 术后首次病程</w:t>
      </w:r>
    </w:p>
    <w:p>
      <w:pPr>
        <w:keepNext/>
      </w:pPr>
      <w:r>
        <w:t>【记录日期时间】 术后首次病程记录</w:t>
      </w:r>
    </w:p>
    <w:p>
      <w:pPr>
        <w:pStyle w:val="MedicalCode"/>
        <w:keepNext/>
        <w:keepLines w:val="0"/>
      </w:pPr>
      <w:r>
        <w:t>```text</w:t>
      </w:r>
    </w:p>
    <w:p>
      <w:pPr>
        <w:pStyle w:val="MedicalCode"/>
        <w:keepLines w:val="0"/>
      </w:pPr>
      <w:r>
        <w:t>患者已于【真实手术时刻】完成【实际术式】，术中【实际入路所见处理、骨瓣与装置】，现【即时神经状态和麻醉镇静限制】。本例重点观察【功能、静脉回流和术后影像，病理分级及切除证据的个体指标】，已执行【真实措施】，拟【医师计划】，病理及影像【真实进度】。</w:t>
      </w:r>
    </w:p>
    <w:p>
      <w:pPr>
        <w:pStyle w:val="MedicalCode"/>
        <w:keepLines w:val="0"/>
      </w:pPr>
      <w:r>
        <w:t>```</w:t>
      </w:r>
    </w:p>
    <w:p>
      <w:r>
        <w:t>27 术后异常病程</w:t>
      </w:r>
    </w:p>
    <w:p>
      <w:pPr>
        <w:keepNext/>
      </w:pPr>
      <w:r>
        <w:t>【记录日期时间】 异常病程记录</w:t>
      </w:r>
    </w:p>
    <w:p>
      <w:pPr>
        <w:pStyle w:val="MedicalCode"/>
        <w:keepNext/>
        <w:keepLines w:val="0"/>
      </w:pPr>
      <w:r>
        <w:t>```text</w:t>
      </w:r>
    </w:p>
    <w:p>
      <w:pPr>
        <w:pStyle w:val="MedicalCode"/>
        <w:keepLines w:val="0"/>
      </w:pPr>
      <w:r>
        <w:t>患者于【异常时刻】出现【真实征象】，当时【神经状态及生命体征】，检查【已获结果】。针对【血肿、静脉梗死CSF漏感染与发作中本例有关原因】，考虑【异常/可能/确诊程度与鉴别】，已实施【实际措施时间】，反应【实况】，后续【现场评估与处置计划】。</w:t>
      </w:r>
    </w:p>
    <w:p>
      <w:pPr>
        <w:pStyle w:val="MedicalCode"/>
        <w:keepLines w:val="0"/>
      </w:pPr>
      <w:r>
        <w:t>```</w:t>
      </w:r>
    </w:p>
    <w:p>
      <w:r>
        <w:t>28 出院记录</w:t>
      </w:r>
    </w:p>
    <w:p>
      <w:pPr>
        <w:keepNext/>
      </w:pPr>
      <w:r>
        <w:t>【记录日期时间】 出院记录</w:t>
      </w:r>
    </w:p>
    <w:p>
      <w:pPr>
        <w:pStyle w:val="MedicalCode"/>
        <w:keepNext/>
        <w:keepLines w:val="0"/>
      </w:pPr>
      <w:r>
        <w:t>```text</w:t>
      </w:r>
    </w:p>
    <w:p>
      <w:pPr>
        <w:pStyle w:val="MedicalCode"/>
        <w:keepLines w:val="0"/>
      </w:pPr>
      <w:r>
        <w:t>入院情况：【实际症状、硬膜附着部位、静脉窦大血管骨和脑界面相关查体及检查】</w:t>
      </w:r>
    </w:p>
    <w:p>
      <w:pPr>
        <w:pStyle w:val="MedicalCode"/>
        <w:keepLines w:val="0"/>
      </w:pPr>
      <w:r>
        <w:t>诊疗经过：【真实检查手术治疗装置、病理阶段及异常处置】</w:t>
      </w:r>
    </w:p>
    <w:p>
      <w:pPr>
        <w:pStyle w:val="MedicalCode"/>
        <w:keepLines w:val="0"/>
      </w:pPr>
      <w:r>
        <w:t>出院诊断：【出院时证据支持程度】</w:t>
      </w:r>
    </w:p>
    <w:p>
      <w:pPr>
        <w:pStyle w:val="MedicalCode"/>
        <w:keepLines w:val="0"/>
      </w:pPr>
      <w:r>
        <w:t>出院状态：【意识运动语言吞咽活动照护及本病功能】</w:t>
      </w:r>
    </w:p>
    <w:p>
      <w:pPr>
        <w:pStyle w:val="MedicalCode"/>
        <w:keepLines w:val="0"/>
      </w:pPr>
      <w:r>
        <w:t>出院安排：【按级别残留部位制定真实影像及放疗评估对应实际决定】</w:t>
      </w:r>
    </w:p>
    <w:p>
      <w:pPr>
        <w:pStyle w:val="MedicalCode"/>
        <w:keepLines w:val="0"/>
      </w:pPr>
      <w:r>
        <w:t>```</w:t>
      </w:r>
    </w:p>
    <w:p>
      <w:r>
        <w:t>29 出院医嘱</w:t>
      </w:r>
    </w:p>
    <w:p>
      <w:pPr>
        <w:keepNext/>
      </w:pPr>
      <w:r>
        <w:t>【记录日期时间】 出院医嘱</w:t>
      </w:r>
    </w:p>
    <w:p>
      <w:pPr>
        <w:pStyle w:val="MedicalCode"/>
        <w:keepNext/>
        <w:keepLines w:val="0"/>
      </w:pPr>
      <w:r>
        <w:t>```text</w:t>
      </w:r>
    </w:p>
    <w:p>
      <w:pPr>
        <w:pStyle w:val="MedicalCode"/>
        <w:keepLines w:val="0"/>
      </w:pPr>
      <w:r>
        <w:t>用药：【核实的药名剂量途径频次疗程及停复药责任】</w:t>
      </w:r>
    </w:p>
    <w:p>
      <w:pPr>
        <w:pStyle w:val="MedicalCode"/>
        <w:keepLines w:val="0"/>
      </w:pPr>
      <w:r>
        <w:t>功能及照护：【实际功能限制和康复安排】</w:t>
      </w:r>
    </w:p>
    <w:p>
      <w:pPr>
        <w:pStyle w:val="MedicalCode"/>
        <w:keepLines w:val="0"/>
      </w:pPr>
      <w:r>
        <w:t>本病随访：【针对按级别残留部位制定真实影像及放疗评估的实际时间科室项目】</w:t>
      </w:r>
    </w:p>
    <w:p>
      <w:pPr>
        <w:pStyle w:val="MedicalCode"/>
        <w:keepLines w:val="0"/>
      </w:pPr>
      <w:r>
        <w:t>切口装置：【真实在位或拔除状态及安排】</w:t>
      </w:r>
    </w:p>
    <w:p>
      <w:pPr>
        <w:pStyle w:val="MedicalCode"/>
        <w:keepLines w:val="0"/>
      </w:pPr>
      <w:r>
        <w:t>警示：【本例需急诊评估的症状与路径】</w:t>
      </w:r>
    </w:p>
    <w:p>
      <w:pPr>
        <w:pStyle w:val="MedicalCode"/>
        <w:keepLines w:val="0"/>
      </w:pPr>
      <w:r>
        <w:t>```</w:t>
      </w:r>
    </w:p>
    <w:p>
      <w:r>
        <w:t>30 长期随访：按级别残留部位制定真实影像及放疗评估。每次记录实际随访日期、方式、来源、功能及检查，失访不能当无复发。</w:t>
      </w:r>
    </w:p>
    <w:p>
      <w:r>
        <w:t>31 最终质控：核本病解剖和责任病灶、真实神经查体、CNS WHO级别据病理；Simpson切除分级需真实硬膜骨窦处理，不能反推组织级别的变量来源；检查静脉窦损伤梗死、颅神经功能缺失、水肿出血相关实际状态，禁止将风险写为已发生并发症。术前未手术不套术后模板，10终审。</w:t>
      </w:r>
    </w:p>
    <w:p>
      <w:r>
        <w:t>32 参考指南及版本：[N01] Central Nervous System Tumours WHO Classification Fifth Edition Volume 6，2021，WHO Classification of Tumours Editorial Board IARC；[N03] EANO Guideline on the Diagnosis and Management of Meningiomas，2021，EANO。核验日期2026年10月26日；适用范围与全文访问限制见本文件参考指南说明。</w:t>
      </w:r>
    </w:p>
    <w:p>
      <w:pPr>
        <w:pStyle w:val="Heading2"/>
      </w:pPr>
      <w:bookmarkStart w:id="303" w:name="sec_203"/>
      <w:r>
        <w:t>脑转移瘤</w:t>
      </w:r>
      <w:bookmarkEnd w:id="303"/>
    </w:p>
    <w:p>
      <w:r>
        <w:t>01 疾病定义：颅外恶性肿瘤转移至脑，原发来源需证据。</w:t>
      </w:r>
    </w:p>
    <w:p>
      <w:r>
        <w:t>02 病因及发病机制：血行播散，既往癌症不等于每个脑病灶均为同源。</w:t>
      </w:r>
    </w:p>
    <w:p>
      <w:r>
        <w:t>03 临床表现：局灶缺损发作及水肿占位，可能多发。</w:t>
      </w:r>
    </w:p>
    <w:p>
      <w:r>
        <w:t>04 病史采集重点：原发癌病理分期治疗和控制、脑症状及功能。</w:t>
      </w:r>
    </w:p>
    <w:p>
      <w:r>
        <w:t>05 神经系统专科检查：局灶运动语言认知视野和全身功能。</w:t>
      </w:r>
    </w:p>
    <w:p>
      <w:r>
        <w:t>06 神经定位诊断：病灶数和位置体积、功能区脑室及软脑膜可能。</w:t>
      </w:r>
    </w:p>
    <w:p>
      <w:r>
        <w:t>07 定性诊断：影像怀疑需结合原发和组织，必要取材确认来源。影像、临床、术中和病理确定度分别表述。。</w:t>
      </w:r>
    </w:p>
    <w:p>
      <w:r>
        <w:t>08 实验室检查：常规及原发病分期/系统治疗基线。</w:t>
      </w:r>
    </w:p>
    <w:p>
      <w:r>
        <w:t>09 影像检查：增强MRI全脑病灶分布和水肿；出血、DWI及脑膜相关检查按实际。</w:t>
      </w:r>
    </w:p>
    <w:p>
      <w:r>
        <w:t>10 诊断标准：影像怀疑需结合原发和组织，必要取材确认来源。只采用已核验且适用本例的标准，未满足必要项保留待定。。</w:t>
      </w:r>
    </w:p>
    <w:p>
      <w:r>
        <w:t>11 诊断依据：逐项对应本例原发癌病理分期治疗和控制、脑症状及功能、局灶运动语言认知视野和全身功能与增强MRI全脑病灶分布和水肿；出血、DWI及脑膜相关检查按实际的实际资料；推理不能替代缺失检查。。</w:t>
      </w:r>
    </w:p>
    <w:p>
      <w:r>
        <w:t>12 鉴别诊断：高级别胶质瘤、脓肿、淋巴瘤和治疗效应。</w:t>
      </w:r>
    </w:p>
    <w:p>
      <w:r>
        <w:t>13 分型分级与危险程度：病灶数目不能单独定手术；体能及预后工具全变量才用。</w:t>
      </w:r>
    </w:p>
    <w:p>
      <w:r>
        <w:t>14 保守治疗原则：症状支持、局部及系统方案MDT，未实施不写已放化疗。</w:t>
      </w:r>
    </w:p>
    <w:p>
      <w:r>
        <w:t>15 手术适应性评估：有症状大占位、组织需求、位置可达和原发控制、体能等。</w:t>
      </w:r>
    </w:p>
    <w:p>
      <w:r>
        <w:t>16 常见术式：切除或活检，放射治疗是另事件不能冒充手术。实际方式以术者记录为准。。</w:t>
      </w:r>
    </w:p>
    <w:p>
      <w:r>
        <w:t>17 术前风险：出血水肿新神经缺损和系统病负担。</w:t>
      </w:r>
    </w:p>
    <w:p>
      <w:r>
        <w:t>18 术后监测：神经恢复、术腔及其他灶、组织原发对应。</w:t>
      </w:r>
    </w:p>
    <w:p>
      <w:r>
        <w:t>19 并发症：术腔复发、新灶、发作出血及系统进展。</w:t>
      </w:r>
    </w:p>
    <w:p>
      <w:r>
        <w:t>20 首次病程模板</w:t>
      </w:r>
    </w:p>
    <w:p>
      <w:pPr>
        <w:keepNext/>
      </w:pPr>
      <w:r>
        <w:t>【记录日期时间】 首次病程记录</w:t>
      </w:r>
    </w:p>
    <w:p>
      <w:pPr>
        <w:pStyle w:val="MedicalCode"/>
        <w:keepNext/>
        <w:keepLines w:val="0"/>
      </w:pPr>
      <w:r>
        <w:t>```text</w:t>
      </w:r>
    </w:p>
    <w:p>
      <w:pPr>
        <w:pStyle w:val="MedicalCode"/>
        <w:keepLines w:val="0"/>
      </w:pPr>
      <w:r>
        <w:t>病例特点：【本次原发癌病理分期治疗和控制、脑症状及功能的真实内容】；查体【局灶运动语言认知视野和全身功能的实查与时间】；检查【增强MRI全脑病灶分布和水肿；出血、DWI及脑膜相关检查按实际的实际结果】。</w:t>
      </w:r>
    </w:p>
    <w:p>
      <w:pPr>
        <w:pStyle w:val="MedicalCode"/>
        <w:keepLines w:val="0"/>
      </w:pPr>
      <w:r>
        <w:t>初步诊断：【本例支持的脑转移瘤或待查诊断与程度】</w:t>
      </w:r>
    </w:p>
    <w:p>
      <w:pPr>
        <w:pStyle w:val="MedicalCode"/>
        <w:keepLines w:val="0"/>
      </w:pPr>
      <w:r>
        <w:t>诊断依据：【实际症状体征及检查对应】</w:t>
      </w:r>
    </w:p>
    <w:p>
      <w:pPr>
        <w:pStyle w:val="MedicalCode"/>
        <w:keepLines w:val="0"/>
      </w:pPr>
      <w:r>
        <w:t>鉴别诊断：【围绕高级别胶质瘤、脓肿、淋巴瘤和治疗效应的本例支持反对及缺项】</w:t>
      </w:r>
    </w:p>
    <w:p>
      <w:pPr>
        <w:pStyle w:val="MedicalCode"/>
        <w:keepLines w:val="0"/>
      </w:pPr>
      <w:r>
        <w:t>诊疗计划：【针对有症状大占位、组织需求、位置可达和原发控制、体能等的实际评估、治疗和复查计划】</w:t>
      </w:r>
    </w:p>
    <w:p>
      <w:pPr>
        <w:pStyle w:val="MedicalCode"/>
        <w:keepLines w:val="0"/>
      </w:pPr>
      <w:r>
        <w:t>```</w:t>
      </w:r>
    </w:p>
    <w:p>
      <w:r>
        <w:t>21 日常病程模板</w:t>
      </w:r>
    </w:p>
    <w:p>
      <w:pPr>
        <w:keepNext/>
      </w:pPr>
      <w:r>
        <w:t>【记录日期时间】 日常病程记录</w:t>
      </w:r>
    </w:p>
    <w:p>
      <w:pPr>
        <w:pStyle w:val="MedicalCode"/>
        <w:keepNext/>
        <w:keepLines w:val="0"/>
      </w:pPr>
      <w:r>
        <w:t>```text</w:t>
      </w:r>
    </w:p>
    <w:p>
      <w:pPr>
        <w:pStyle w:val="MedicalCode"/>
        <w:keepLines w:val="0"/>
      </w:pPr>
      <w:r>
        <w:t>患者今日【症状及功能变化】，查体【当次意识瞳孔运动及本病相关神经状态】，辅助检查【时间及可用结果】。针对【神经恢复、术腔及其他灶、组织原发对应相关实际问题】，分析【有证据的判断及鉴别】，目前【治疗装置实际执行状态】，拟【医师确定的后续安排】。</w:t>
      </w:r>
    </w:p>
    <w:p>
      <w:pPr>
        <w:pStyle w:val="MedicalCode"/>
        <w:keepLines w:val="0"/>
      </w:pPr>
      <w:r>
        <w:t>```</w:t>
      </w:r>
    </w:p>
    <w:p>
      <w:r>
        <w:t>22 主治医师查房模板</w:t>
      </w:r>
    </w:p>
    <w:p>
      <w:pPr>
        <w:keepNext/>
      </w:pPr>
      <w:r>
        <w:t>【记录日期时间】 【实际姓名】主治医师查房记录</w:t>
      </w:r>
    </w:p>
    <w:p>
      <w:pPr>
        <w:pStyle w:val="MedicalCode"/>
        <w:keepNext/>
        <w:keepLines w:val="0"/>
      </w:pPr>
      <w:r>
        <w:t>```text</w:t>
      </w:r>
    </w:p>
    <w:p>
      <w:pPr>
        <w:pStyle w:val="MedicalCode"/>
        <w:keepLines w:val="0"/>
      </w:pPr>
      <w:r>
        <w:t>今日随【实际姓名】主治医师查房，患者【真实症状及变化】，查体【实查】，检查【可用证据】。主治医师对【神经恢复、术腔及其他灶、组织原发对应的当日执行与观察】提出【真实意见】，目前【已实施措施】，下一步【短期复评计划】。</w:t>
      </w:r>
    </w:p>
    <w:p>
      <w:pPr>
        <w:pStyle w:val="MedicalCode"/>
        <w:keepLines w:val="0"/>
      </w:pPr>
      <w:r>
        <w:t>```</w:t>
      </w:r>
    </w:p>
    <w:p>
      <w:r>
        <w:t>23 副主任医师查房模板</w:t>
      </w:r>
    </w:p>
    <w:p>
      <w:pPr>
        <w:keepNext/>
      </w:pPr>
      <w:r>
        <w:t>【记录日期时间】 【实际姓名】副主任医师查房记录</w:t>
      </w:r>
    </w:p>
    <w:p>
      <w:pPr>
        <w:pStyle w:val="MedicalCode"/>
        <w:keepNext/>
        <w:keepLines w:val="0"/>
      </w:pPr>
      <w:r>
        <w:t>```text</w:t>
      </w:r>
    </w:p>
    <w:p>
      <w:pPr>
        <w:pStyle w:val="MedicalCode"/>
        <w:keepLines w:val="0"/>
      </w:pPr>
      <w:r>
        <w:t>今日随【实际姓名】副主任医师查房，患者【当前功能】，查体【当次资料】，检查【动态证据】。副主任医师结合【病灶数和位置体积、功能区脑室及软脑膜可能的本例证据】及【术腔复发、新灶、发作出血及系统进展的相关风险】，分析【实际定位定性与方案优化意见】，后续【真实计划及执行进度】。</w:t>
      </w:r>
    </w:p>
    <w:p>
      <w:pPr>
        <w:pStyle w:val="MedicalCode"/>
        <w:keepLines w:val="0"/>
      </w:pPr>
      <w:r>
        <w:t>```</w:t>
      </w:r>
    </w:p>
    <w:p>
      <w:r>
        <w:t>24 主任医师查房模板</w:t>
      </w:r>
    </w:p>
    <w:p>
      <w:pPr>
        <w:keepNext/>
      </w:pPr>
      <w:r>
        <w:t>【记录日期时间】 【实际姓名】主任医师查房记录</w:t>
      </w:r>
    </w:p>
    <w:p>
      <w:pPr>
        <w:pStyle w:val="MedicalCode"/>
        <w:keepNext/>
        <w:keepLines w:val="0"/>
      </w:pPr>
      <w:r>
        <w:t>```text</w:t>
      </w:r>
    </w:p>
    <w:p>
      <w:pPr>
        <w:pStyle w:val="MedicalCode"/>
        <w:keepLines w:val="0"/>
      </w:pPr>
      <w:r>
        <w:t>今日随【实际姓名】主任医师查房，患者【症状与神经功能】，查体【实查及限制】，检查【关键可用结果】。主任医师围绕【有症状大占位、组织需求、位置可达和原发控制、体能等的个体获益风险】和【肿瘤科放疗科衔接和影像，病理来源与系统治疗实际执行的长期目标】，复核【实际重大决策与诊断意见】，后续【真实落实及待决问题】。</w:t>
      </w:r>
    </w:p>
    <w:p>
      <w:pPr>
        <w:pStyle w:val="MedicalCode"/>
        <w:keepLines w:val="0"/>
      </w:pPr>
      <w:r>
        <w:t>```</w:t>
      </w:r>
    </w:p>
    <w:p>
      <w:r>
        <w:t>25 术前小结</w:t>
      </w:r>
    </w:p>
    <w:p>
      <w:pPr>
        <w:keepNext/>
      </w:pPr>
      <w:r>
        <w:t>【记录日期时间】 术前小结</w:t>
      </w:r>
    </w:p>
    <w:p>
      <w:pPr>
        <w:pStyle w:val="MedicalCode"/>
        <w:keepNext/>
        <w:keepLines w:val="0"/>
      </w:pPr>
      <w:r>
        <w:t>```text</w:t>
      </w:r>
    </w:p>
    <w:p>
      <w:pPr>
        <w:pStyle w:val="MedicalCode"/>
        <w:keepLines w:val="0"/>
      </w:pPr>
      <w:r>
        <w:t>简要病情与术前诊断：【支持程度和病灶数和位置体积、功能区脑室及软脑膜可能对应事实】</w:t>
      </w:r>
    </w:p>
    <w:p>
      <w:pPr>
        <w:pStyle w:val="MedicalCode"/>
        <w:keepLines w:val="0"/>
      </w:pPr>
      <w:r>
        <w:t>适应性与目标：【本例有症状大占位、组织需求、位置可达和原发控制、体能等评估结论】</w:t>
      </w:r>
    </w:p>
    <w:p>
      <w:pPr>
        <w:pStyle w:val="MedicalCode"/>
        <w:keepLines w:val="0"/>
      </w:pPr>
      <w:r>
        <w:t>拟行方案：【医师已决定术式及麻醉】</w:t>
      </w:r>
    </w:p>
    <w:p>
      <w:pPr>
        <w:pStyle w:val="MedicalCode"/>
        <w:keepLines w:val="0"/>
      </w:pPr>
      <w:r>
        <w:t>风险与准备：【出血水肿新神经缺损和系统病负担相关个体风险、实际准备与缺项】</w:t>
      </w:r>
    </w:p>
    <w:p>
      <w:pPr>
        <w:pStyle w:val="MedicalCode"/>
        <w:keepLines w:val="0"/>
      </w:pPr>
      <w:r>
        <w:t>```</w:t>
      </w:r>
    </w:p>
    <w:p>
      <w:r>
        <w:t>26 术后首次病程</w:t>
      </w:r>
    </w:p>
    <w:p>
      <w:pPr>
        <w:keepNext/>
      </w:pPr>
      <w:r>
        <w:t>【记录日期时间】 术后首次病程记录</w:t>
      </w:r>
    </w:p>
    <w:p>
      <w:pPr>
        <w:pStyle w:val="MedicalCode"/>
        <w:keepNext/>
        <w:keepLines w:val="0"/>
      </w:pPr>
      <w:r>
        <w:t>```text</w:t>
      </w:r>
    </w:p>
    <w:p>
      <w:pPr>
        <w:pStyle w:val="MedicalCode"/>
        <w:keepLines w:val="0"/>
      </w:pPr>
      <w:r>
        <w:t>患者已于【真实手术时刻】完成【实际术式】，术中【实际入路所见处理、骨瓣与装置】，现【即时神经状态和麻醉镇静限制】。本例重点观察【神经恢复、术腔及其他灶、组织原发对应的个体指标】，已执行【真实措施】，拟【医师计划】，病理及影像【真实进度】。</w:t>
      </w:r>
    </w:p>
    <w:p>
      <w:pPr>
        <w:pStyle w:val="MedicalCode"/>
        <w:keepLines w:val="0"/>
      </w:pPr>
      <w:r>
        <w:t>```</w:t>
      </w:r>
    </w:p>
    <w:p>
      <w:r>
        <w:t>27 术后异常病程</w:t>
      </w:r>
    </w:p>
    <w:p>
      <w:pPr>
        <w:keepNext/>
      </w:pPr>
      <w:r>
        <w:t>【记录日期时间】 异常病程记录</w:t>
      </w:r>
    </w:p>
    <w:p>
      <w:pPr>
        <w:pStyle w:val="MedicalCode"/>
        <w:keepNext/>
        <w:keepLines w:val="0"/>
      </w:pPr>
      <w:r>
        <w:t>```text</w:t>
      </w:r>
    </w:p>
    <w:p>
      <w:pPr>
        <w:pStyle w:val="MedicalCode"/>
        <w:keepLines w:val="0"/>
      </w:pPr>
      <w:r>
        <w:t>患者于【异常时刻】出现【真实征象】，当时【神经状态及生命体征】，检查【已获结果】。针对【术腔复发、新灶、发作出血及系统进展中本例有关原因】，考虑【异常/可能/确诊程度与鉴别】，已实施【实际措施时间】，反应【实况】，后续【现场评估与处置计划】。</w:t>
      </w:r>
    </w:p>
    <w:p>
      <w:pPr>
        <w:pStyle w:val="MedicalCode"/>
        <w:keepLines w:val="0"/>
      </w:pPr>
      <w:r>
        <w:t>```</w:t>
      </w:r>
    </w:p>
    <w:p>
      <w:r>
        <w:t>28 出院记录</w:t>
      </w:r>
    </w:p>
    <w:p>
      <w:pPr>
        <w:keepNext/>
      </w:pPr>
      <w:r>
        <w:t>【记录日期时间】 出院记录</w:t>
      </w:r>
    </w:p>
    <w:p>
      <w:pPr>
        <w:pStyle w:val="MedicalCode"/>
        <w:keepNext/>
        <w:keepLines w:val="0"/>
      </w:pPr>
      <w:r>
        <w:t>```text</w:t>
      </w:r>
    </w:p>
    <w:p>
      <w:pPr>
        <w:pStyle w:val="MedicalCode"/>
        <w:keepLines w:val="0"/>
      </w:pPr>
      <w:r>
        <w:t>入院情况：【实际症状、病灶数和位置体积、功能区脑室及软脑膜可能相关查体及检查】</w:t>
      </w:r>
    </w:p>
    <w:p>
      <w:pPr>
        <w:pStyle w:val="MedicalCode"/>
        <w:keepLines w:val="0"/>
      </w:pPr>
      <w:r>
        <w:t>诊疗经过：【真实检查手术治疗装置、病理阶段及异常处置】</w:t>
      </w:r>
    </w:p>
    <w:p>
      <w:pPr>
        <w:pStyle w:val="MedicalCode"/>
        <w:keepLines w:val="0"/>
      </w:pPr>
      <w:r>
        <w:t>出院诊断：【出院时证据支持程度】</w:t>
      </w:r>
    </w:p>
    <w:p>
      <w:pPr>
        <w:pStyle w:val="MedicalCode"/>
        <w:keepLines w:val="0"/>
      </w:pPr>
      <w:r>
        <w:t>出院状态：【意识运动语言吞咽活动照护及本病功能】</w:t>
      </w:r>
    </w:p>
    <w:p>
      <w:pPr>
        <w:pStyle w:val="MedicalCode"/>
        <w:keepLines w:val="0"/>
      </w:pPr>
      <w:r>
        <w:t>出院安排：【肿瘤科放疗科衔接和影像，病理来源与系统治疗实际执行对应实际决定】</w:t>
      </w:r>
    </w:p>
    <w:p>
      <w:pPr>
        <w:pStyle w:val="MedicalCode"/>
        <w:keepLines w:val="0"/>
      </w:pPr>
      <w:r>
        <w:t>```</w:t>
      </w:r>
    </w:p>
    <w:p>
      <w:r>
        <w:t>29 出院医嘱</w:t>
      </w:r>
    </w:p>
    <w:p>
      <w:pPr>
        <w:keepNext/>
      </w:pPr>
      <w:r>
        <w:t>【记录日期时间】 出院医嘱</w:t>
      </w:r>
    </w:p>
    <w:p>
      <w:pPr>
        <w:pStyle w:val="MedicalCode"/>
        <w:keepNext/>
        <w:keepLines w:val="0"/>
      </w:pPr>
      <w:r>
        <w:t>```text</w:t>
      </w:r>
    </w:p>
    <w:p>
      <w:pPr>
        <w:pStyle w:val="MedicalCode"/>
        <w:keepLines w:val="0"/>
      </w:pPr>
      <w:r>
        <w:t>用药：【核实的药名剂量途径频次疗程及停复药责任】</w:t>
      </w:r>
    </w:p>
    <w:p>
      <w:pPr>
        <w:pStyle w:val="MedicalCode"/>
        <w:keepLines w:val="0"/>
      </w:pPr>
      <w:r>
        <w:t>功能及照护：【实际功能限制和康复安排】</w:t>
      </w:r>
    </w:p>
    <w:p>
      <w:pPr>
        <w:pStyle w:val="MedicalCode"/>
        <w:keepLines w:val="0"/>
      </w:pPr>
      <w:r>
        <w:t>本病随访：【针对肿瘤科放疗科衔接和影像，病理来源与系统治疗实际执行的实际时间科室项目】</w:t>
      </w:r>
    </w:p>
    <w:p>
      <w:pPr>
        <w:pStyle w:val="MedicalCode"/>
        <w:keepLines w:val="0"/>
      </w:pPr>
      <w:r>
        <w:t>切口装置：【真实在位或拔除状态及安排】</w:t>
      </w:r>
    </w:p>
    <w:p>
      <w:pPr>
        <w:pStyle w:val="MedicalCode"/>
        <w:keepLines w:val="0"/>
      </w:pPr>
      <w:r>
        <w:t>警示：【本例需急诊评估的症状与路径】</w:t>
      </w:r>
    </w:p>
    <w:p>
      <w:pPr>
        <w:pStyle w:val="MedicalCode"/>
        <w:keepLines w:val="0"/>
      </w:pPr>
      <w:r>
        <w:t>```</w:t>
      </w:r>
    </w:p>
    <w:p>
      <w:r>
        <w:t>30 长期随访：肿瘤科放疗科衔接和影像，病理来源与系统治疗实际执行。每次记录实际随访日期、方式、来源、功能及检查，失访不能当无复发。</w:t>
      </w:r>
    </w:p>
    <w:p>
      <w:r>
        <w:t>31 最终质控：核本病解剖和责任病灶、真实神经查体、病灶数目不能单独定手术；体能及预后工具全变量才用的变量来源；检查出血水肿新神经缺损和系统病负担相关实际状态，禁止将风险写为已发生并发症。术前未手术不套术后模板，10终审。</w:t>
      </w:r>
    </w:p>
    <w:p>
      <w:r>
        <w:t>32 参考指南及版本：[N01] Central Nervous System Tumours WHO Classification Fifth Edition Volume 6，2021，WHO Classification of Tumours Editorial Board IARC；[N04] Treatment for Brain Metastases ASCO SNO ASTRO Guideline，2021在线/2022卷期，ASCO SNO ASTRO。核验日期2026年10月26日；适用范围与全文访问限制见本文件参考指南说明。</w:t>
      </w:r>
    </w:p>
    <w:p>
      <w:pPr>
        <w:pStyle w:val="Heading2"/>
      </w:pPr>
      <w:bookmarkStart w:id="356" w:name="sec_256"/>
      <w:r>
        <w:t>脑室内肿瘤及室管膜瘤</w:t>
      </w:r>
      <w:bookmarkEnd w:id="356"/>
    </w:p>
    <w:p>
      <w:r>
        <w:t>01 疾病定义：脑室相关占位或室管膜来源肿瘤，位置不能单定组织。</w:t>
      </w:r>
    </w:p>
    <w:p>
      <w:r>
        <w:t>02 病因及发病机制：不同年龄部位可能为多种肿瘤，CSF梗阻与播散风险依实体。</w:t>
      </w:r>
    </w:p>
    <w:p>
      <w:r>
        <w:t>03 临床表现：脑积水头痛呕吐、记忆步态或局灶表现。</w:t>
      </w:r>
    </w:p>
    <w:p>
      <w:r>
        <w:t>04 病史采集重点：症状与CSF状态、年龄、既往手术分流和病理。</w:t>
      </w:r>
    </w:p>
    <w:p>
      <w:r>
        <w:t>05 神经系统专科检查：意识瞳孔记忆眼动共济及局灶体征。</w:t>
      </w:r>
    </w:p>
    <w:p>
      <w:r>
        <w:t>06 神经定位诊断：侧/三/四脑室、孔道、穹隆深静脉及脑干关系。</w:t>
      </w:r>
    </w:p>
    <w:p>
      <w:r>
        <w:t>07 定性诊断：需组织与适用分子整合，不能脑室内即室管膜瘤。影像、临床、术中和病理确定度分别表述。。</w:t>
      </w:r>
    </w:p>
    <w:p>
      <w:r>
        <w:t>08 实验室检查：常规，CSF取样须先评安全和适应性。</w:t>
      </w:r>
    </w:p>
    <w:p>
      <w:r>
        <w:t>09 影像检查：增强MRI、脑室通路及必要全神经轴检查依实体。</w:t>
      </w:r>
    </w:p>
    <w:p>
      <w:r>
        <w:t>10 诊断标准：需组织与适用分子整合，不能脑室内即室管膜瘤。只采用已核验且适用本例的标准，未满足必要项保留待定。。</w:t>
      </w:r>
    </w:p>
    <w:p>
      <w:r>
        <w:t>11 诊断依据：逐项对应本例症状与CSF状态、年龄、既往手术分流和病理、意识瞳孔记忆眼动共济及局灶体征与增强MRI、脑室通路及必要全神经轴检查依实体的实际资料；推理不能替代缺失检查。。</w:t>
      </w:r>
    </w:p>
    <w:p>
      <w:r>
        <w:t>12 鉴别诊断：中枢神经细胞瘤、脉络丛肿瘤、胶质与生殖细胞类、非肿瘤囊肿。</w:t>
      </w:r>
    </w:p>
    <w:p>
      <w:r>
        <w:t>13 分型分级与危险程度：室管膜瘤依部位及必要分子分群，儿童不能套成人胶质分类。</w:t>
      </w:r>
    </w:p>
    <w:p>
      <w:r>
        <w:t>14 保守治疗原则：控制CSF问题及症状，组织诊断与安全通路权衡。</w:t>
      </w:r>
    </w:p>
    <w:p>
      <w:r>
        <w:t>15 手术适应性评估：梗阻压迫、组织需求及脑室关键结构风险。</w:t>
      </w:r>
    </w:p>
    <w:p>
      <w:r>
        <w:t>16 常见术式：内镜活检切除、显微切除及必要CSF操作，分别记录。实际方式以术者记录为准。。</w:t>
      </w:r>
    </w:p>
    <w:p>
      <w:r>
        <w:t>17 术前风险：穹隆记忆、静脉脑干损伤、出血和持续脑积水。</w:t>
      </w:r>
    </w:p>
    <w:p>
      <w:r>
        <w:t>18 术后监测：意识记忆眼动共济吞咽、脑室及病理。</w:t>
      </w:r>
    </w:p>
    <w:p>
      <w:r>
        <w:t>19 并发症：脑室出血脑积水、神经功能和CSF漏感染。</w:t>
      </w:r>
    </w:p>
    <w:p>
      <w:r>
        <w:t>20 首次病程模板</w:t>
      </w:r>
    </w:p>
    <w:p>
      <w:pPr>
        <w:keepNext/>
      </w:pPr>
      <w:r>
        <w:t>【记录日期时间】 首次病程记录</w:t>
      </w:r>
    </w:p>
    <w:p>
      <w:pPr>
        <w:pStyle w:val="MedicalCode"/>
        <w:keepNext/>
        <w:keepLines w:val="0"/>
      </w:pPr>
      <w:r>
        <w:t>```text</w:t>
      </w:r>
    </w:p>
    <w:p>
      <w:pPr>
        <w:pStyle w:val="MedicalCode"/>
        <w:keepLines w:val="0"/>
      </w:pPr>
      <w:r>
        <w:t>病例特点：【本次症状与CSF状态、年龄、既往手术分流和病理的真实内容】；查体【意识瞳孔记忆眼动共济及局灶体征的实查与时间】；检查【增强MRI、脑室通路及必要全神经轴检查依实体的实际结果】。</w:t>
      </w:r>
    </w:p>
    <w:p>
      <w:pPr>
        <w:pStyle w:val="MedicalCode"/>
        <w:keepLines w:val="0"/>
      </w:pPr>
      <w:r>
        <w:t>初步诊断：【本例支持的脑室内肿瘤及室管膜瘤或待查诊断与程度】</w:t>
      </w:r>
    </w:p>
    <w:p>
      <w:pPr>
        <w:pStyle w:val="MedicalCode"/>
        <w:keepLines w:val="0"/>
      </w:pPr>
      <w:r>
        <w:t>诊断依据：【实际症状体征及检查对应】</w:t>
      </w:r>
    </w:p>
    <w:p>
      <w:pPr>
        <w:pStyle w:val="MedicalCode"/>
        <w:keepLines w:val="0"/>
      </w:pPr>
      <w:r>
        <w:t>鉴别诊断：【围绕中枢神经细胞瘤、脉络丛肿瘤、胶质与生殖细胞类、非肿瘤囊肿的本例支持反对及缺项】</w:t>
      </w:r>
    </w:p>
    <w:p>
      <w:pPr>
        <w:pStyle w:val="MedicalCode"/>
        <w:keepLines w:val="0"/>
      </w:pPr>
      <w:r>
        <w:t>诊疗计划：【针对梗阻压迫、组织需求及脑室关键结构风险的实际评估、治疗和复查计划】</w:t>
      </w:r>
    </w:p>
    <w:p>
      <w:pPr>
        <w:pStyle w:val="MedicalCode"/>
        <w:keepLines w:val="0"/>
      </w:pPr>
      <w:r>
        <w:t>```</w:t>
      </w:r>
    </w:p>
    <w:p>
      <w:r>
        <w:t>21 日常病程模板</w:t>
      </w:r>
    </w:p>
    <w:p>
      <w:pPr>
        <w:keepNext/>
      </w:pPr>
      <w:r>
        <w:t>【记录日期时间】 日常病程记录</w:t>
      </w:r>
    </w:p>
    <w:p>
      <w:pPr>
        <w:pStyle w:val="MedicalCode"/>
        <w:keepNext/>
        <w:keepLines w:val="0"/>
      </w:pPr>
      <w:r>
        <w:t>```text</w:t>
      </w:r>
    </w:p>
    <w:p>
      <w:pPr>
        <w:pStyle w:val="MedicalCode"/>
        <w:keepLines w:val="0"/>
      </w:pPr>
      <w:r>
        <w:t>患者今日【症状及功能变化】，查体【当次意识瞳孔运动及本病相关神经状态】，辅助检查【时间及可用结果】。针对【意识记忆眼动共济吞咽、脑室及病理相关实际问题】，分析【有证据的判断及鉴别】，目前【治疗装置实际执行状态】，拟【医师确定的后续安排】。</w:t>
      </w:r>
    </w:p>
    <w:p>
      <w:pPr>
        <w:pStyle w:val="MedicalCode"/>
        <w:keepLines w:val="0"/>
      </w:pPr>
      <w:r>
        <w:t>```</w:t>
      </w:r>
    </w:p>
    <w:p>
      <w:r>
        <w:t>22 主治医师查房模板</w:t>
      </w:r>
    </w:p>
    <w:p>
      <w:pPr>
        <w:keepNext/>
      </w:pPr>
      <w:r>
        <w:t>【记录日期时间】 【实际姓名】主治医师查房记录</w:t>
      </w:r>
    </w:p>
    <w:p>
      <w:pPr>
        <w:pStyle w:val="MedicalCode"/>
        <w:keepNext/>
        <w:keepLines w:val="0"/>
      </w:pPr>
      <w:r>
        <w:t>```text</w:t>
      </w:r>
    </w:p>
    <w:p>
      <w:pPr>
        <w:pStyle w:val="MedicalCode"/>
        <w:keepLines w:val="0"/>
      </w:pPr>
      <w:r>
        <w:t>今日随【实际姓名】主治医师查房，患者【真实症状及变化】，查体【实查】，检查【可用证据】。主治医师对【意识记忆眼动共济吞咽、脑室及病理的当日执行与观察】提出【真实意见】，目前【已实施措施】，下一步【短期复评计划】。</w:t>
      </w:r>
    </w:p>
    <w:p>
      <w:pPr>
        <w:pStyle w:val="MedicalCode"/>
        <w:keepLines w:val="0"/>
      </w:pPr>
      <w:r>
        <w:t>```</w:t>
      </w:r>
    </w:p>
    <w:p>
      <w:r>
        <w:t>23 副主任医师查房模板</w:t>
      </w:r>
    </w:p>
    <w:p>
      <w:pPr>
        <w:keepNext/>
      </w:pPr>
      <w:r>
        <w:t>【记录日期时间】 【实际姓名】副主任医师查房记录</w:t>
      </w:r>
    </w:p>
    <w:p>
      <w:pPr>
        <w:pStyle w:val="MedicalCode"/>
        <w:keepNext/>
        <w:keepLines w:val="0"/>
      </w:pPr>
      <w:r>
        <w:t>```text</w:t>
      </w:r>
    </w:p>
    <w:p>
      <w:pPr>
        <w:pStyle w:val="MedicalCode"/>
        <w:keepLines w:val="0"/>
      </w:pPr>
      <w:r>
        <w:t>今日随【实际姓名】副主任医师查房，患者【当前功能】，查体【当次资料】，检查【动态证据】。副主任医师结合【侧/三/四脑室、孔道、穹隆深静脉及脑干关系的本例证据】及【脑室出血脑积水、神经功能和CSF漏感染的相关风险】，分析【实际定位定性与方案优化意见】，后续【真实计划及执行进度】。</w:t>
      </w:r>
    </w:p>
    <w:p>
      <w:pPr>
        <w:pStyle w:val="MedicalCode"/>
        <w:keepLines w:val="0"/>
      </w:pPr>
      <w:r>
        <w:t>```</w:t>
      </w:r>
    </w:p>
    <w:p>
      <w:r>
        <w:t>24 主任医师查房模板</w:t>
      </w:r>
    </w:p>
    <w:p>
      <w:pPr>
        <w:keepNext/>
      </w:pPr>
      <w:r>
        <w:t>【记录日期时间】 【实际姓名】主任医师查房记录</w:t>
      </w:r>
    </w:p>
    <w:p>
      <w:pPr>
        <w:pStyle w:val="MedicalCode"/>
        <w:keepNext/>
        <w:keepLines w:val="0"/>
      </w:pPr>
      <w:r>
        <w:t>```text</w:t>
      </w:r>
    </w:p>
    <w:p>
      <w:pPr>
        <w:pStyle w:val="MedicalCode"/>
        <w:keepLines w:val="0"/>
      </w:pPr>
      <w:r>
        <w:t>今日随【实际姓名】主任医师查房，患者【症状与神经功能】，查体【实查及限制】，检查【关键可用结果】。主任医师围绕【梗阻压迫、组织需求及脑室关键结构风险的个体获益风险】和【病理实体指导播散评估及放疗，分流或ETV长期状态的长期目标】，复核【实际重大决策与诊断意见】，后续【真实落实及待决问题】。</w:t>
      </w:r>
    </w:p>
    <w:p>
      <w:pPr>
        <w:pStyle w:val="MedicalCode"/>
        <w:keepLines w:val="0"/>
      </w:pPr>
      <w:r>
        <w:t>```</w:t>
      </w:r>
    </w:p>
    <w:p>
      <w:r>
        <w:t>25 术前小结</w:t>
      </w:r>
    </w:p>
    <w:p>
      <w:pPr>
        <w:keepNext/>
      </w:pPr>
      <w:r>
        <w:t>【记录日期时间】 术前小结</w:t>
      </w:r>
    </w:p>
    <w:p>
      <w:pPr>
        <w:pStyle w:val="MedicalCode"/>
        <w:keepNext/>
        <w:keepLines w:val="0"/>
      </w:pPr>
      <w:r>
        <w:t>```text</w:t>
      </w:r>
    </w:p>
    <w:p>
      <w:pPr>
        <w:pStyle w:val="MedicalCode"/>
        <w:keepLines w:val="0"/>
      </w:pPr>
      <w:r>
        <w:t>简要病情与术前诊断：【支持程度和侧/三/四脑室、孔道、穹隆深静脉及脑干关系对应事实】</w:t>
      </w:r>
    </w:p>
    <w:p>
      <w:pPr>
        <w:pStyle w:val="MedicalCode"/>
        <w:keepLines w:val="0"/>
      </w:pPr>
      <w:r>
        <w:t>适应性与目标：【本例梗阻压迫、组织需求及脑室关键结构风险评估结论】</w:t>
      </w:r>
    </w:p>
    <w:p>
      <w:pPr>
        <w:pStyle w:val="MedicalCode"/>
        <w:keepLines w:val="0"/>
      </w:pPr>
      <w:r>
        <w:t>拟行方案：【医师已决定术式及麻醉】</w:t>
      </w:r>
    </w:p>
    <w:p>
      <w:pPr>
        <w:pStyle w:val="MedicalCode"/>
        <w:keepLines w:val="0"/>
      </w:pPr>
      <w:r>
        <w:t>风险与准备：【穹隆记忆、静脉脑干损伤、出血和持续脑积水相关个体风险、实际准备与缺项】</w:t>
      </w:r>
    </w:p>
    <w:p>
      <w:pPr>
        <w:pStyle w:val="MedicalCode"/>
        <w:keepLines w:val="0"/>
      </w:pPr>
      <w:r>
        <w:t>```</w:t>
      </w:r>
    </w:p>
    <w:p>
      <w:r>
        <w:t>26 术后首次病程</w:t>
      </w:r>
    </w:p>
    <w:p>
      <w:pPr>
        <w:keepNext/>
      </w:pPr>
      <w:r>
        <w:t>【记录日期时间】 术后首次病程记录</w:t>
      </w:r>
    </w:p>
    <w:p>
      <w:pPr>
        <w:pStyle w:val="MedicalCode"/>
        <w:keepNext/>
        <w:keepLines w:val="0"/>
      </w:pPr>
      <w:r>
        <w:t>```text</w:t>
      </w:r>
    </w:p>
    <w:p>
      <w:pPr>
        <w:pStyle w:val="MedicalCode"/>
        <w:keepLines w:val="0"/>
      </w:pPr>
      <w:r>
        <w:t>患者已于【真实手术时刻】完成【实际术式】，术中【实际入路所见处理、骨瓣与装置】，现【即时神经状态和麻醉镇静限制】。本例重点观察【意识记忆眼动共济吞咽、脑室及病理的个体指标】，已执行【真实措施】，拟【医师计划】，病理及影像【真实进度】。</w:t>
      </w:r>
    </w:p>
    <w:p>
      <w:pPr>
        <w:pStyle w:val="MedicalCode"/>
        <w:keepLines w:val="0"/>
      </w:pPr>
      <w:r>
        <w:t>```</w:t>
      </w:r>
    </w:p>
    <w:p>
      <w:r>
        <w:t>27 术后异常病程</w:t>
      </w:r>
    </w:p>
    <w:p>
      <w:pPr>
        <w:keepNext/>
      </w:pPr>
      <w:r>
        <w:t>【记录日期时间】 异常病程记录</w:t>
      </w:r>
    </w:p>
    <w:p>
      <w:pPr>
        <w:pStyle w:val="MedicalCode"/>
        <w:keepNext/>
        <w:keepLines w:val="0"/>
      </w:pPr>
      <w:r>
        <w:t>```text</w:t>
      </w:r>
    </w:p>
    <w:p>
      <w:pPr>
        <w:pStyle w:val="MedicalCode"/>
        <w:keepLines w:val="0"/>
      </w:pPr>
      <w:r>
        <w:t>患者于【异常时刻】出现【真实征象】，当时【神经状态及生命体征】，检查【已获结果】。针对【脑室出血脑积水、神经功能和CSF漏感染中本例有关原因】，考虑【异常/可能/确诊程度与鉴别】，已实施【实际措施时间】，反应【实况】，后续【现场评估与处置计划】。</w:t>
      </w:r>
    </w:p>
    <w:p>
      <w:pPr>
        <w:pStyle w:val="MedicalCode"/>
        <w:keepLines w:val="0"/>
      </w:pPr>
      <w:r>
        <w:t>```</w:t>
      </w:r>
    </w:p>
    <w:p>
      <w:r>
        <w:t>28 出院记录</w:t>
      </w:r>
    </w:p>
    <w:p>
      <w:pPr>
        <w:keepNext/>
      </w:pPr>
      <w:r>
        <w:t>【记录日期时间】 出院记录</w:t>
      </w:r>
    </w:p>
    <w:p>
      <w:pPr>
        <w:pStyle w:val="MedicalCode"/>
        <w:keepNext/>
        <w:keepLines w:val="0"/>
      </w:pPr>
      <w:r>
        <w:t>```text</w:t>
      </w:r>
    </w:p>
    <w:p>
      <w:pPr>
        <w:pStyle w:val="MedicalCode"/>
        <w:keepLines w:val="0"/>
      </w:pPr>
      <w:r>
        <w:t>入院情况：【实际症状、侧/三/四脑室、孔道、穹隆深静脉及脑干关系相关查体及检查】</w:t>
      </w:r>
    </w:p>
    <w:p>
      <w:pPr>
        <w:pStyle w:val="MedicalCode"/>
        <w:keepLines w:val="0"/>
      </w:pPr>
      <w:r>
        <w:t>诊疗经过：【真实检查手术治疗装置、病理阶段及异常处置】</w:t>
      </w:r>
    </w:p>
    <w:p>
      <w:pPr>
        <w:pStyle w:val="MedicalCode"/>
        <w:keepLines w:val="0"/>
      </w:pPr>
      <w:r>
        <w:t>出院诊断：【出院时证据支持程度】</w:t>
      </w:r>
    </w:p>
    <w:p>
      <w:pPr>
        <w:pStyle w:val="MedicalCode"/>
        <w:keepLines w:val="0"/>
      </w:pPr>
      <w:r>
        <w:t>出院状态：【意识运动语言吞咽活动照护及本病功能】</w:t>
      </w:r>
    </w:p>
    <w:p>
      <w:pPr>
        <w:pStyle w:val="MedicalCode"/>
        <w:keepLines w:val="0"/>
      </w:pPr>
      <w:r>
        <w:t>出院安排：【病理实体指导播散评估及放疗，分流或ETV长期状态对应实际决定】</w:t>
      </w:r>
    </w:p>
    <w:p>
      <w:pPr>
        <w:pStyle w:val="MedicalCode"/>
        <w:keepLines w:val="0"/>
      </w:pPr>
      <w:r>
        <w:t>```</w:t>
      </w:r>
    </w:p>
    <w:p>
      <w:r>
        <w:t>29 出院医嘱</w:t>
      </w:r>
    </w:p>
    <w:p>
      <w:pPr>
        <w:keepNext/>
      </w:pPr>
      <w:r>
        <w:t>【记录日期时间】 出院医嘱</w:t>
      </w:r>
    </w:p>
    <w:p>
      <w:pPr>
        <w:pStyle w:val="MedicalCode"/>
        <w:keepNext/>
        <w:keepLines w:val="0"/>
      </w:pPr>
      <w:r>
        <w:t>```text</w:t>
      </w:r>
    </w:p>
    <w:p>
      <w:pPr>
        <w:pStyle w:val="MedicalCode"/>
        <w:keepLines w:val="0"/>
      </w:pPr>
      <w:r>
        <w:t>用药：【核实的药名剂量途径频次疗程及停复药责任】</w:t>
      </w:r>
    </w:p>
    <w:p>
      <w:pPr>
        <w:pStyle w:val="MedicalCode"/>
        <w:keepLines w:val="0"/>
      </w:pPr>
      <w:r>
        <w:t>功能及照护：【实际功能限制和康复安排】</w:t>
      </w:r>
    </w:p>
    <w:p>
      <w:pPr>
        <w:pStyle w:val="MedicalCode"/>
        <w:keepLines w:val="0"/>
      </w:pPr>
      <w:r>
        <w:t>本病随访：【针对病理实体指导播散评估及放疗，分流或ETV长期状态的实际时间科室项目】</w:t>
      </w:r>
    </w:p>
    <w:p>
      <w:pPr>
        <w:pStyle w:val="MedicalCode"/>
        <w:keepLines w:val="0"/>
      </w:pPr>
      <w:r>
        <w:t>切口装置：【真实在位或拔除状态及安排】</w:t>
      </w:r>
    </w:p>
    <w:p>
      <w:pPr>
        <w:pStyle w:val="MedicalCode"/>
        <w:keepLines w:val="0"/>
      </w:pPr>
      <w:r>
        <w:t>警示：【本例需急诊评估的症状与路径】</w:t>
      </w:r>
    </w:p>
    <w:p>
      <w:pPr>
        <w:pStyle w:val="MedicalCode"/>
        <w:keepLines w:val="0"/>
      </w:pPr>
      <w:r>
        <w:t>```</w:t>
      </w:r>
    </w:p>
    <w:p>
      <w:r>
        <w:t>30 长期随访：病理实体指导播散评估及放疗，分流或ETV长期状态。每次记录实际随访日期、方式、来源、功能及检查，失访不能当无复发。</w:t>
      </w:r>
    </w:p>
    <w:p>
      <w:r>
        <w:t>31 最终质控：核本病解剖和责任病灶、真实神经查体、室管膜瘤依部位及必要分子分群，儿童不能套成人胶质分类的变量来源；检查穹隆记忆、静脉脑干损伤、出血和持续脑积水相关实际状态，禁止将风险写为已发生并发症。术前未手术不套术后模板，10终审。</w:t>
      </w:r>
    </w:p>
    <w:p>
      <w:r>
        <w:t>32 参考指南及版本：[N01] Central Nervous System Tumours WHO Classification Fifth Edition Volume 6，2021，WHO Classification of Tumours Editorial Board IARC；[P01] Pediatric Hydrocephalus Guidelines 2014 with 2020 Update，2014/2020，Congress of Neurological Surgeons Pediatric Section；[N05] EANO Guidelines Ependymal Tumors，2017在线/2018卷期，EANO。核验日期2026年10月26日；适用范围与全文访问限制见本文件参考指南说明。</w:t>
      </w:r>
    </w:p>
    <w:p>
      <w:pPr>
        <w:pStyle w:val="Heading2"/>
      </w:pPr>
      <w:bookmarkStart w:id="409" w:name="sec_309"/>
      <w:r>
        <w:t>深部多发占位及立体定向活检</w:t>
      </w:r>
      <w:bookmarkEnd w:id="409"/>
    </w:p>
    <w:p>
      <w:r>
        <w:t>01 疾病定义：深部或多发颅内占位的取材和病因确认场景。</w:t>
      </w:r>
    </w:p>
    <w:p>
      <w:r>
        <w:t>02 病因及发病机制：肿瘤感染炎症血管病因皆可能，不先假定同病理。</w:t>
      </w:r>
    </w:p>
    <w:p>
      <w:r>
        <w:t>03 临床表现：局灶症状、认知意识或占位，依分布。</w:t>
      </w:r>
    </w:p>
    <w:p>
      <w:r>
        <w:t>04 病史采集重点：免疫抑制原发肿瘤感染史和既往激素抗菌使用。</w:t>
      </w:r>
    </w:p>
    <w:p>
      <w:r>
        <w:t>05 神经系统专科检查：定位相关运动感觉语言视野与认知。</w:t>
      </w:r>
    </w:p>
    <w:p>
      <w:r>
        <w:t>06 神经定位诊断：丘脑基底节脑干及多灶独立编号，安全轨迹避血管。</w:t>
      </w:r>
    </w:p>
    <w:p>
      <w:r>
        <w:t>07 定性诊断：组织未回保持占位待查，标本不足不能等于阴性。影像、临床、术中和病理确定度分别表述。。</w:t>
      </w:r>
    </w:p>
    <w:p>
      <w:r>
        <w:t>08 实验室检查：凝血和病因相关检验，病原/病理标本需求预先真实确认。</w:t>
      </w:r>
    </w:p>
    <w:p>
      <w:r>
        <w:t>09 影像检查：MRI多序列和血管避让，目标与取材部位对应。</w:t>
      </w:r>
    </w:p>
    <w:p>
      <w:r>
        <w:t>10 诊断标准：组织未回保持占位待查，标本不足不能等于阴性。只采用已核验且适用本例的标准，未满足必要项保留待定。。</w:t>
      </w:r>
    </w:p>
    <w:p>
      <w:r>
        <w:t>11 诊断依据：逐项对应本例免疫抑制原发肿瘤感染史和既往激素抗菌使用、定位相关运动感觉语言视野与认知与MRI多序列和血管避让，目标与取材部位对应的实际资料；推理不能替代缺失检查。。</w:t>
      </w:r>
    </w:p>
    <w:p>
      <w:r>
        <w:t>12 鉴别诊断：淋巴瘤、转移、胶质、脓肿及脱髓鞘。</w:t>
      </w:r>
    </w:p>
    <w:p>
      <w:r>
        <w:t>13 分型分级与危险程度：不凭多发判转移或凭深部判高级别。</w:t>
      </w:r>
    </w:p>
    <w:p>
      <w:r>
        <w:t>14 保守治疗原则：兼顾症状与诊断收益，怀疑淋巴瘤等时激素影响取材由医师权衡。</w:t>
      </w:r>
    </w:p>
    <w:p>
      <w:r>
        <w:t>15 手术适应性评估：组织需求、开颅风险和轨迹安全决定活检或其他方案。</w:t>
      </w:r>
    </w:p>
    <w:p>
      <w:r>
        <w:t>16 常见术式：立体定向活检或针对性操作，不写已全切。实际方式以术者记录为准。。</w:t>
      </w:r>
    </w:p>
    <w:p>
      <w:r>
        <w:t>17 术前风险：靶点出血、神经损伤、取材不足和诊断偏差。</w:t>
      </w:r>
    </w:p>
    <w:p>
      <w:r>
        <w:t>18 术后监测：早期意识局灶、穿刺道出血和正式标本。</w:t>
      </w:r>
    </w:p>
    <w:p>
      <w:r>
        <w:t>19 并发症：出血、取样不足、感染及新缺损。</w:t>
      </w:r>
    </w:p>
    <w:p>
      <w:r>
        <w:t>20 首次病程模板</w:t>
      </w:r>
    </w:p>
    <w:p>
      <w:pPr>
        <w:keepNext/>
      </w:pPr>
      <w:r>
        <w:t>【记录日期时间】 首次病程记录</w:t>
      </w:r>
    </w:p>
    <w:p>
      <w:pPr>
        <w:pStyle w:val="MedicalCode"/>
        <w:keepNext/>
        <w:keepLines w:val="0"/>
      </w:pPr>
      <w:r>
        <w:t>```text</w:t>
      </w:r>
    </w:p>
    <w:p>
      <w:pPr>
        <w:pStyle w:val="MedicalCode"/>
        <w:keepLines w:val="0"/>
      </w:pPr>
      <w:r>
        <w:t>病例特点：【本次免疫抑制原发肿瘤感染史和既往激素抗菌使用的真实内容】；查体【定位相关运动感觉语言视野与认知的实查与时间】；检查【MRI多序列和血管避让，目标与取材部位对应的实际结果】。</w:t>
      </w:r>
    </w:p>
    <w:p>
      <w:pPr>
        <w:pStyle w:val="MedicalCode"/>
        <w:keepLines w:val="0"/>
      </w:pPr>
      <w:r>
        <w:t>初步诊断：【本例支持的深部多发占位及立体定向活检或待查诊断与程度】</w:t>
      </w:r>
    </w:p>
    <w:p>
      <w:pPr>
        <w:pStyle w:val="MedicalCode"/>
        <w:keepLines w:val="0"/>
      </w:pPr>
      <w:r>
        <w:t>诊断依据：【实际症状体征及检查对应】</w:t>
      </w:r>
    </w:p>
    <w:p>
      <w:pPr>
        <w:pStyle w:val="MedicalCode"/>
        <w:keepLines w:val="0"/>
      </w:pPr>
      <w:r>
        <w:t>鉴别诊断：【围绕淋巴瘤、转移、胶质、脓肿及脱髓鞘的本例支持反对及缺项】</w:t>
      </w:r>
    </w:p>
    <w:p>
      <w:pPr>
        <w:pStyle w:val="MedicalCode"/>
        <w:keepLines w:val="0"/>
      </w:pPr>
      <w:r>
        <w:t>诊疗计划：【针对组织需求、开颅风险和轨迹安全决定活检或其他方案的实际评估、治疗和复查计划】</w:t>
      </w:r>
    </w:p>
    <w:p>
      <w:pPr>
        <w:pStyle w:val="MedicalCode"/>
        <w:keepLines w:val="0"/>
      </w:pPr>
      <w:r>
        <w:t>```</w:t>
      </w:r>
    </w:p>
    <w:p>
      <w:r>
        <w:t>21 日常病程模板</w:t>
      </w:r>
    </w:p>
    <w:p>
      <w:pPr>
        <w:keepNext/>
      </w:pPr>
      <w:r>
        <w:t>【记录日期时间】 日常病程记录</w:t>
      </w:r>
    </w:p>
    <w:p>
      <w:pPr>
        <w:pStyle w:val="MedicalCode"/>
        <w:keepNext/>
        <w:keepLines w:val="0"/>
      </w:pPr>
      <w:r>
        <w:t>```text</w:t>
      </w:r>
    </w:p>
    <w:p>
      <w:pPr>
        <w:pStyle w:val="MedicalCode"/>
        <w:keepLines w:val="0"/>
      </w:pPr>
      <w:r>
        <w:t>患者今日【症状及功能变化】，查体【当次意识瞳孔运动及本病相关神经状态】，辅助检查【时间及可用结果】。针对【早期意识局灶、穿刺道出血和正式标本相关实际问题】，分析【有证据的判断及鉴别】，目前【治疗装置实际执行状态】，拟【医师确定的后续安排】。</w:t>
      </w:r>
    </w:p>
    <w:p>
      <w:pPr>
        <w:pStyle w:val="MedicalCode"/>
        <w:keepLines w:val="0"/>
      </w:pPr>
      <w:r>
        <w:t>```</w:t>
      </w:r>
    </w:p>
    <w:p>
      <w:r>
        <w:t>22 主治医师查房模板</w:t>
      </w:r>
    </w:p>
    <w:p>
      <w:pPr>
        <w:keepNext/>
      </w:pPr>
      <w:r>
        <w:t>【记录日期时间】 【实际姓名】主治医师查房记录</w:t>
      </w:r>
    </w:p>
    <w:p>
      <w:pPr>
        <w:pStyle w:val="MedicalCode"/>
        <w:keepNext/>
        <w:keepLines w:val="0"/>
      </w:pPr>
      <w:r>
        <w:t>```text</w:t>
      </w:r>
    </w:p>
    <w:p>
      <w:pPr>
        <w:pStyle w:val="MedicalCode"/>
        <w:keepLines w:val="0"/>
      </w:pPr>
      <w:r>
        <w:t>今日随【实际姓名】主治医师查房，患者【真实症状及变化】，查体【实查】，检查【可用证据】。主治医师对【早期意识局灶、穿刺道出血和正式标本的当日执行与观察】提出【真实意见】，目前【已实施措施】，下一步【短期复评计划】。</w:t>
      </w:r>
    </w:p>
    <w:p>
      <w:pPr>
        <w:pStyle w:val="MedicalCode"/>
        <w:keepLines w:val="0"/>
      </w:pPr>
      <w:r>
        <w:t>```</w:t>
      </w:r>
    </w:p>
    <w:p>
      <w:r>
        <w:t>23 副主任医师查房模板</w:t>
      </w:r>
    </w:p>
    <w:p>
      <w:pPr>
        <w:keepNext/>
      </w:pPr>
      <w:r>
        <w:t>【记录日期时间】 【实际姓名】副主任医师查房记录</w:t>
      </w:r>
    </w:p>
    <w:p>
      <w:pPr>
        <w:pStyle w:val="MedicalCode"/>
        <w:keepNext/>
        <w:keepLines w:val="0"/>
      </w:pPr>
      <w:r>
        <w:t>```text</w:t>
      </w:r>
    </w:p>
    <w:p>
      <w:pPr>
        <w:pStyle w:val="MedicalCode"/>
        <w:keepLines w:val="0"/>
      </w:pPr>
      <w:r>
        <w:t>今日随【实际姓名】副主任医师查房，患者【当前功能】，查体【当次资料】，检查【动态证据】。副主任医师结合【丘脑基底节脑干及多灶独立编号，安全轨迹避血管的本例证据】及【出血、取样不足、感染及新缺损的相关风险】，分析【实际定位定性与方案优化意见】，后续【真实计划及执行进度】。</w:t>
      </w:r>
    </w:p>
    <w:p>
      <w:pPr>
        <w:pStyle w:val="MedicalCode"/>
        <w:keepLines w:val="0"/>
      </w:pPr>
      <w:r>
        <w:t>```</w:t>
      </w:r>
    </w:p>
    <w:p>
      <w:r>
        <w:t>24 主任医师查房模板</w:t>
      </w:r>
    </w:p>
    <w:p>
      <w:pPr>
        <w:keepNext/>
      </w:pPr>
      <w:r>
        <w:t>【记录日期时间】 【实际姓名】主任医师查房记录</w:t>
      </w:r>
    </w:p>
    <w:p>
      <w:pPr>
        <w:pStyle w:val="MedicalCode"/>
        <w:keepNext/>
        <w:keepLines w:val="0"/>
      </w:pPr>
      <w:r>
        <w:t>```text</w:t>
      </w:r>
    </w:p>
    <w:p>
      <w:pPr>
        <w:pStyle w:val="MedicalCode"/>
        <w:keepLines w:val="0"/>
      </w:pPr>
      <w:r>
        <w:t>今日随【实际姓名】主任医师查房，患者【症状与神经功能】，查体【实查及限制】，检查【关键可用结果】。主任医师围绕【组织需求、开颅风险和轨迹安全决定活检或其他方案的个体获益风险】和【正式病理病原分子回报和后续治疗责任，必要重取材的长期目标】，复核【实际重大决策与诊断意见】，后续【真实落实及待决问题】。</w:t>
      </w:r>
    </w:p>
    <w:p>
      <w:pPr>
        <w:pStyle w:val="MedicalCode"/>
        <w:keepLines w:val="0"/>
      </w:pPr>
      <w:r>
        <w:t>```</w:t>
      </w:r>
    </w:p>
    <w:p>
      <w:r>
        <w:t>25 术前小结</w:t>
      </w:r>
    </w:p>
    <w:p>
      <w:pPr>
        <w:keepNext/>
      </w:pPr>
      <w:r>
        <w:t>【记录日期时间】 术前小结</w:t>
      </w:r>
    </w:p>
    <w:p>
      <w:pPr>
        <w:pStyle w:val="MedicalCode"/>
        <w:keepNext/>
        <w:keepLines w:val="0"/>
      </w:pPr>
      <w:r>
        <w:t>```text</w:t>
      </w:r>
    </w:p>
    <w:p>
      <w:pPr>
        <w:pStyle w:val="MedicalCode"/>
        <w:keepLines w:val="0"/>
      </w:pPr>
      <w:r>
        <w:t>简要病情与术前诊断：【支持程度和丘脑基底节脑干及多灶独立编号，安全轨迹避血管对应事实】</w:t>
      </w:r>
    </w:p>
    <w:p>
      <w:pPr>
        <w:pStyle w:val="MedicalCode"/>
        <w:keepLines w:val="0"/>
      </w:pPr>
      <w:r>
        <w:t>适应性与目标：【本例组织需求、开颅风险和轨迹安全决定活检或其他方案评估结论】</w:t>
      </w:r>
    </w:p>
    <w:p>
      <w:pPr>
        <w:pStyle w:val="MedicalCode"/>
        <w:keepLines w:val="0"/>
      </w:pPr>
      <w:r>
        <w:t>拟行方案：【医师已决定术式及麻醉】</w:t>
      </w:r>
    </w:p>
    <w:p>
      <w:pPr>
        <w:pStyle w:val="MedicalCode"/>
        <w:keepLines w:val="0"/>
      </w:pPr>
      <w:r>
        <w:t>风险与准备：【靶点出血、神经损伤、取材不足和诊断偏差相关个体风险、实际准备与缺项】</w:t>
      </w:r>
    </w:p>
    <w:p>
      <w:pPr>
        <w:pStyle w:val="MedicalCode"/>
        <w:keepLines w:val="0"/>
      </w:pPr>
      <w:r>
        <w:t>```</w:t>
      </w:r>
    </w:p>
    <w:p>
      <w:r>
        <w:t>26 术后首次病程</w:t>
      </w:r>
    </w:p>
    <w:p>
      <w:pPr>
        <w:keepNext/>
      </w:pPr>
      <w:r>
        <w:t>【记录日期时间】 术后首次病程记录</w:t>
      </w:r>
    </w:p>
    <w:p>
      <w:pPr>
        <w:pStyle w:val="MedicalCode"/>
        <w:keepNext/>
        <w:keepLines w:val="0"/>
      </w:pPr>
      <w:r>
        <w:t>```text</w:t>
      </w:r>
    </w:p>
    <w:p>
      <w:pPr>
        <w:pStyle w:val="MedicalCode"/>
        <w:keepLines w:val="0"/>
      </w:pPr>
      <w:r>
        <w:t>患者已于【真实手术时刻】完成【实际术式】，术中【实际入路所见处理、骨瓣与装置】，现【即时神经状态和麻醉镇静限制】。本例重点观察【早期意识局灶、穿刺道出血和正式标本的个体指标】，已执行【真实措施】，拟【医师计划】，病理及影像【真实进度】。</w:t>
      </w:r>
    </w:p>
    <w:p>
      <w:pPr>
        <w:pStyle w:val="MedicalCode"/>
        <w:keepLines w:val="0"/>
      </w:pPr>
      <w:r>
        <w:t>```</w:t>
      </w:r>
    </w:p>
    <w:p>
      <w:r>
        <w:t>27 术后异常病程</w:t>
      </w:r>
    </w:p>
    <w:p>
      <w:pPr>
        <w:keepNext/>
      </w:pPr>
      <w:r>
        <w:t>【记录日期时间】 异常病程记录</w:t>
      </w:r>
    </w:p>
    <w:p>
      <w:pPr>
        <w:pStyle w:val="MedicalCode"/>
        <w:keepNext/>
        <w:keepLines w:val="0"/>
      </w:pPr>
      <w:r>
        <w:t>```text</w:t>
      </w:r>
    </w:p>
    <w:p>
      <w:pPr>
        <w:pStyle w:val="MedicalCode"/>
        <w:keepLines w:val="0"/>
      </w:pPr>
      <w:r>
        <w:t>患者于【异常时刻】出现【真实征象】，当时【神经状态及生命体征】，检查【已获结果】。针对【出血、取样不足、感染及新缺损中本例有关原因】，考虑【异常/可能/确诊程度与鉴别】，已实施【实际措施时间】，反应【实况】，后续【现场评估与处置计划】。</w:t>
      </w:r>
    </w:p>
    <w:p>
      <w:pPr>
        <w:pStyle w:val="MedicalCode"/>
        <w:keepLines w:val="0"/>
      </w:pPr>
      <w:r>
        <w:t>```</w:t>
      </w:r>
    </w:p>
    <w:p>
      <w:r>
        <w:t>28 出院记录</w:t>
      </w:r>
    </w:p>
    <w:p>
      <w:pPr>
        <w:keepNext/>
      </w:pPr>
      <w:r>
        <w:t>【记录日期时间】 出院记录</w:t>
      </w:r>
    </w:p>
    <w:p>
      <w:pPr>
        <w:pStyle w:val="MedicalCode"/>
        <w:keepNext/>
        <w:keepLines w:val="0"/>
      </w:pPr>
      <w:r>
        <w:t>```text</w:t>
      </w:r>
    </w:p>
    <w:p>
      <w:pPr>
        <w:pStyle w:val="MedicalCode"/>
        <w:keepLines w:val="0"/>
      </w:pPr>
      <w:r>
        <w:t>入院情况：【实际症状、丘脑基底节脑干及多灶独立编号，安全轨迹避血管相关查体及检查】</w:t>
      </w:r>
    </w:p>
    <w:p>
      <w:pPr>
        <w:pStyle w:val="MedicalCode"/>
        <w:keepLines w:val="0"/>
      </w:pPr>
      <w:r>
        <w:t>诊疗经过：【真实检查手术治疗装置、病理阶段及异常处置】</w:t>
      </w:r>
    </w:p>
    <w:p>
      <w:pPr>
        <w:pStyle w:val="MedicalCode"/>
        <w:keepLines w:val="0"/>
      </w:pPr>
      <w:r>
        <w:t>出院诊断：【出院时证据支持程度】</w:t>
      </w:r>
    </w:p>
    <w:p>
      <w:pPr>
        <w:pStyle w:val="MedicalCode"/>
        <w:keepLines w:val="0"/>
      </w:pPr>
      <w:r>
        <w:t>出院状态：【意识运动语言吞咽活动照护及本病功能】</w:t>
      </w:r>
    </w:p>
    <w:p>
      <w:pPr>
        <w:pStyle w:val="MedicalCode"/>
        <w:keepLines w:val="0"/>
      </w:pPr>
      <w:r>
        <w:t>出院安排：【正式病理病原分子回报和后续治疗责任，必要重取材对应实际决定】</w:t>
      </w:r>
    </w:p>
    <w:p>
      <w:pPr>
        <w:pStyle w:val="MedicalCode"/>
        <w:keepLines w:val="0"/>
      </w:pPr>
      <w:r>
        <w:t>```</w:t>
      </w:r>
    </w:p>
    <w:p>
      <w:r>
        <w:t>29 出院医嘱</w:t>
      </w:r>
    </w:p>
    <w:p>
      <w:pPr>
        <w:keepNext/>
      </w:pPr>
      <w:r>
        <w:t>【记录日期时间】 出院医嘱</w:t>
      </w:r>
    </w:p>
    <w:p>
      <w:pPr>
        <w:pStyle w:val="MedicalCode"/>
        <w:keepNext/>
        <w:keepLines w:val="0"/>
      </w:pPr>
      <w:r>
        <w:t>```text</w:t>
      </w:r>
    </w:p>
    <w:p>
      <w:pPr>
        <w:pStyle w:val="MedicalCode"/>
        <w:keepLines w:val="0"/>
      </w:pPr>
      <w:r>
        <w:t>用药：【核实的药名剂量途径频次疗程及停复药责任】</w:t>
      </w:r>
    </w:p>
    <w:p>
      <w:pPr>
        <w:pStyle w:val="MedicalCode"/>
        <w:keepLines w:val="0"/>
      </w:pPr>
      <w:r>
        <w:t>功能及照护：【实际功能限制和康复安排】</w:t>
      </w:r>
    </w:p>
    <w:p>
      <w:pPr>
        <w:pStyle w:val="MedicalCode"/>
        <w:keepLines w:val="0"/>
      </w:pPr>
      <w:r>
        <w:t>本病随访：【针对正式病理病原分子回报和后续治疗责任，必要重取材的实际时间科室项目】</w:t>
      </w:r>
    </w:p>
    <w:p>
      <w:pPr>
        <w:pStyle w:val="MedicalCode"/>
        <w:keepLines w:val="0"/>
      </w:pPr>
      <w:r>
        <w:t>切口装置：【真实在位或拔除状态及安排】</w:t>
      </w:r>
    </w:p>
    <w:p>
      <w:pPr>
        <w:pStyle w:val="MedicalCode"/>
        <w:keepLines w:val="0"/>
      </w:pPr>
      <w:r>
        <w:t>警示：【本例需急诊评估的症状与路径】</w:t>
      </w:r>
    </w:p>
    <w:p>
      <w:pPr>
        <w:pStyle w:val="MedicalCode"/>
        <w:keepLines w:val="0"/>
      </w:pPr>
      <w:r>
        <w:t>```</w:t>
      </w:r>
    </w:p>
    <w:p>
      <w:r>
        <w:t>30 长期随访：正式病理病原分子回报和后续治疗责任，必要重取材。每次记录实际随访日期、方式、来源、功能及检查，失访不能当无复发。</w:t>
      </w:r>
    </w:p>
    <w:p>
      <w:r>
        <w:t>31 最终质控：核本病解剖和责任病灶、真实神经查体、不凭多发判转移或凭深部判高级别的变量来源；检查靶点出血、神经损伤、取材不足和诊断偏差相关实际状态，禁止将风险写为已发生并发症。术前未手术不套术后模板，10终审。</w:t>
      </w:r>
    </w:p>
    <w:p>
      <w:r>
        <w:t>32 参考指南及版本：[N01] Central Nervous System Tumours WHO Classification Fifth Edition Volume 6，2021，WHO Classification of Tumours Editorial Board IARC；[N02] EANO Guidelines on the Diagnosis and Treatment of Diffuse Gliomas of Adulthood，2020在线/2021卷期，EANO。核验日期2026年10月26日；适用范围与全文访问限制见本文件参考指南说明。</w:t>
      </w:r>
    </w:p>
    <w:p>
      <w:pPr>
        <w:pStyle w:val="Heading1"/>
      </w:pPr>
      <w:bookmarkStart w:id="462" w:name="sec_362"/>
      <w:r>
        <w:t>本模块专项规则与模拟临床病例</w:t>
      </w:r>
      <w:bookmarkEnd w:id="462"/>
    </w:p>
    <w:p>
      <w:pPr>
        <w:pStyle w:val="Heading2"/>
      </w:pPr>
      <w:bookmarkStart w:id="463" w:name="sec_363"/>
      <w:r>
        <w:t>分子整合强制门槛</w:t>
      </w:r>
      <w:bookmarkEnd w:id="463"/>
    </w:p>
    <w:p>
      <w:r>
        <w:t>不得补写未检测IDH、1p/19q、MGMT、H3或其他标志。组织名称、WHO级别、IHC、分子和正式整合原文分别保存。缺必要检测保持待定并由病理科确认NOS/NEC等适用性。</w:t>
      </w:r>
    </w:p>
    <w:p>
      <w:pPr>
        <w:pStyle w:val="Heading2"/>
      </w:pPr>
      <w:bookmarkStart w:id="465" w:name="sec_365"/>
      <w:r>
        <w:t>虚构病理修正案例</w:t>
      </w:r>
      <w:bookmarkEnd w:id="465"/>
    </w:p>
    <w:p>
      <w:r>
        <w:t>SIM-ONC-01：影像疑左额胶质瘤，冰冻“胶质来源肿瘤”，石蜡“弥漫性胶质瘤”，IDH与1p/19q未回。允许记录三个证据阶段，不写少突胶质细胞瘤或胶母整合诊断；10-27回报不得进入10-26病程。</w:t>
      </w:r>
    </w:p>
    <w:p>
      <w:pPr>
        <w:pStyle w:val="Heading1"/>
      </w:pPr>
      <w:bookmarkStart w:id="467" w:name="sec_367"/>
      <w:r>
        <w:t>事实边界与常见错误</w:t>
      </w:r>
      <w:bookmarkEnd w:id="467"/>
    </w:p>
    <w:p>
      <w:r>
        <w:t>查体未提供时不填正常；拟行、医嘱、实际执行分开；术者记录、麻醉记录、护理装置记录和影像报告按各自事实领域核对。冲突不以信息较新或职称较高自动消除。模拟病例全部使用虚构编号，不可存入真实患者状态。</w:t>
      </w:r>
    </w:p>
    <w:p>
      <w:r>
        <w:t>本模块所有正式输出遵守01。结构模板中的【字段】只用于规则演示，不是患者事实。不得生成医师实际未说过的查房意见、实际未开展的讨论或知情沟通；可在框外提供待医师确认的分析建议。</w:t>
      </w:r>
    </w:p>
    <w:p>
      <w:pPr>
        <w:pStyle w:val="Heading1"/>
      </w:pPr>
      <w:bookmarkStart w:id="470" w:name="sec_370"/>
      <w:r>
        <w:t>模块联动与最终质控</w:t>
      </w:r>
      <w:bookmarkEnd w:id="470"/>
    </w:p>
    <w:p>
      <w:r>
        <w:t>由00进入，01约束，11绑定患者及住院事件后调用103；需要的通用或专病模块只按当前任务加载。输出前交10核对身份、解剖侧别、证据程度、手术与装置事件、时序、用药执行及代码框；严重冲突阻断净稿，紧急评估提示不受阻断。</w:t>
      </w:r>
    </w:p>
    <w:p>
      <w:pPr>
        <w:pStyle w:val="Heading1"/>
      </w:pPr>
      <w:bookmarkStart w:id="90000" w:name="ref_section"/>
      <w:r>
        <w:t>参考指南及版本说明</w:t>
      </w:r>
      <w:bookmarkEnd w:id="90000"/>
    </w:p>
    <w:p>
      <w:r>
        <w:t>核验日为2026年10月26日。下列来源按实际可访问层级列示；目录摘要核验不等于全文推荐核验。未核实的分值界限、给药剂量、引流设置和手术阈值不由本库自动补入；先使用本院经批准且已核对版本的规范。中国制度和国际指南分别标注适用人群，不能混合成统一自动医嘱。旧版保留用于解释历史记录，不称最新版。</w:t>
      </w:r>
    </w:p>
    <w:p>
      <w:r>
        <w:t>[R01] 病历书写基本规范 卫医政发〔2010〕11号。发布机构：原卫生部；年份/版本：2010；核验日期：2026年10月26日。适用范围：客观真实、栏目、记录时限及签名；执行前同时核对本院现行制度。核验层级：官方页面与可检索条文已核验；不是2002试行版。来源：https://www.nhc.gov.cn/wjw/c100175/201002/b1bec53d90f243e0861529723f00221a.shtml</w:t>
      </w:r>
    </w:p>
    <w:p>
      <w:r>
        <w:t>[R02] 医疗质量安全核心制度要点 国卫医发〔2018〕8号。发布机构：国家卫生健康委员会；年份/版本：2018；核验日期：2026年10月26日。适用范围：三级查房、会诊、术前讨论、抢救、手术安全、病历及信息管理。核验层级：官方解读已核验。来源：https://www.nhc.gov.cn/zwgk/jdjd/201804/5dfb30387c74412194c7f05b878d4f87.shtml</w:t>
      </w:r>
    </w:p>
    <w:p>
      <w:r>
        <w:t>[R03] 电子病历应用管理规范 试行 国卫办医发〔2017〕8号。发布机构：原国家卫生计生委 国家中医药管理局；年份/版本：2017；核验日期：2026年10月26日。适用范围：电子病历权限、审签、修改留痕和管理。核验层级：官网全文或原始指南页面已核验。来源：https://www.nhc.gov.cn/wjw/c100175/201702/90f3de8ae03d488cbddf509dc958f75b.shtml</w:t>
      </w:r>
    </w:p>
    <w:p>
      <w:r>
        <w:t>[N01] Central Nervous System Tumours WHO Classification Fifth Edition Volume 6。发布机构：WHO Classification of Tumours Editorial Board IARC；年份/版本：2021；核验日期：2026年10月26日。适用范围：CNS肿瘤组织学分子整合命名；官网勘误与在线更新需同查。核验层级：官方版本页面及勘误入口核验；未声称无后续更新。来源：https://publications.iarc.who.int/601</w:t>
      </w:r>
    </w:p>
    <w:p>
      <w:r>
        <w:t>[N02] EANO Guidelines on the Diagnosis and Treatment of Diffuse Gliomas of Adulthood。发布机构：EANO；年份/版本：2020在线/2021卷期；核验日期：2026年10月26日。适用范围：成人弥漫胶质瘤诊疗衔接；旧术语按实际病理分类复核。核验层级：学会指南目录核验。来源：https://www.eano.eu/publications/eano-guidelines/</w:t>
      </w:r>
    </w:p>
    <w:p>
      <w:r>
        <w:t>[N03] EANO Guideline on the Diagnosis and Management of Meningiomas。发布机构：EANO；年份/版本：2021；核验日期：2026年10月26日。适用范围：脑膜瘤观察、外科和后续放疗策略。核验层级：官网全文或原始指南页面已核验。来源：https://www.eano.eu/publications/eano-guidelines/eano-guideline-on-the-diagnosis-and-management-of-meningiomas/</w:t>
      </w:r>
    </w:p>
    <w:p>
      <w:r>
        <w:t>[N04] Treatment for Brain Metastases ASCO SNO ASTRO Guideline。发布机构：ASCO SNO ASTRO；年份/版本：2021在线/2022卷期；核验日期：2026年10月26日。适用范围：脑转移瘤局部及系统治疗的多学科衔接。核验层级：发布学会联合指南页面与原刊题录核验。来源：https://www.astro.org/provider-resources/guidelines/clinical-practice-guidelines/brain-metastases-joint-guideline</w:t>
      </w:r>
    </w:p>
    <w:p>
      <w:r>
        <w:t>[P01] Pediatric Hydrocephalus Guidelines 2014 with 2020 Update。发布机构：Congress of Neurological Surgeons Pediatric Section；年份/版本：2014/2020；核验日期：2026年10月26日。适用范围：儿童脑积水的外科评估和分流ETV策略。核验层级：官网全文或原始指南页面已核验。来源：https://www.cns.org/guidelines/browse-guidelines-detail/pediatric-hydrocephalus-guideline-1</w:t>
      </w:r>
    </w:p>
    <w:p>
      <w:r>
        <w:t>[N05] EANO Guidelines Ependymal Tumors。发布机构：EANO；年份/版本：2017在线/2018卷期；核验日期：2026年10月26日。适用范围：室管膜肿瘤治疗框架；旧分类需按WHO CNS2021及正式新报告复核。核验层级：官网全文或原始指南页面已核验。来源：https://www.eano.eu/publications/eano-guidelines/eano-guidelines-for-the-diagnosis-and-treatment/</w:t>
      </w:r>
    </w:p>
    <w:sectPr w:rsidR="00FC693F" w:rsidRPr="0006063C" w:rsidSect="00034616">
      <w:footerReference w:type="default" r:id="rId9"/>
      <w:pgSz w:w="11906" w:h="16838"/>
      <w:pgMar w:top="1304" w:right="1247"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神经外科AI病历书写系统 V1.0  103  |  </w:t>
    </w:r>
    <w:fldSimple w:instr="PAGE">
      <w:r>
        <w:t>1</w:t>
      </w:r>
    </w:fldSimple>
    <w:r>
      <w:t xml:space="preserve"> / </w:t>
    </w:r>
    <w:fldSimple w:instr="NUMPAGES">
      <w:r>
        <w:t>33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88" w:lineRule="auto"/>
    </w:pPr>
    <w:rPr>
      <w:rFonts w:ascii="Arial" w:hAnsi="Arial" w:eastAsia="Songti SC"/>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88" w:lineRule="auto"/>
      <w:outlineLvl w:val="0"/>
    </w:pPr>
    <w:rPr>
      <w:rFonts w:ascii="Arial" w:hAnsi="Arial" w:eastAsia="Hiragino Sans GB"/>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88" w:lineRule="auto"/>
      <w:outlineLvl w:val="1"/>
    </w:pPr>
    <w:rPr>
      <w:rFonts w:ascii="Arial" w:hAnsi="Arial" w:eastAsia="Hiragino Sans GB"/>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line="288" w:lineRule="auto"/>
      <w:outlineLvl w:val="2"/>
    </w:pPr>
    <w:rPr>
      <w:rFonts w:ascii="Arial" w:hAnsi="Arial" w:eastAsia="Hiragino Sans GB"/>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88" w:lineRule="auto"/>
      <w:contextualSpacing/>
    </w:pPr>
    <w:rPr>
      <w:rFonts w:ascii="Arial" w:hAnsi="Arial" w:eastAsia="Hiragino Sans G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88" w:lineRule="auto"/>
    </w:pPr>
    <w:rPr>
      <w:rFonts w:ascii="Arial" w:hAnsi="Arial" w:eastAsia="Hiragino Sans GB"/>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dicalCode">
    <w:name w:val="Medical Code"/>
    <w:basedOn w:val="Normal"/>
    <w:pPr>
      <w:spacing w:after="40" w:line="276" w:lineRule="auto"/>
    </w:pPr>
    <w:rPr>
      <w:rFonts w:ascii="Consolas" w:hAnsi="Consolas" w:eastAsia="Songti SC"/>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胶质瘤脑膜瘤脑转移瘤及颅内肿瘤专病模板库</dc:title>
  <dc:subject>神经外科医学文书规则库</dc:subject>
  <dc:creator>神经外科病历模板库</dc:creator>
  <cp:keywords>103 V1.0 2026-10-26</cp:keywords>
  <dc:description>模拟病例为虚构教学测试数据，不得写入真实病历。</dc:description>
  <cp:lastModifiedBy/>
  <cp:revision>1</cp:revision>
  <dcterms:created xsi:type="dcterms:W3CDTF">2013-12-23T23:15:00Z</dcterms:created>
  <dcterms:modified xsi:type="dcterms:W3CDTF">2013-12-23T23:15:00Z</dcterms:modified>
  <cp:category/>
</cp:coreProperties>
</file>