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106</w:t>
        <w:br/>
        <w:t>乳腺癌初诊分期手术与腋窝管理专病模板库</w:t>
      </w:r>
    </w:p>
    <w:p>
      <w:pPr>
        <w:pStyle w:val="Subtitle"/>
      </w:pPr>
      <w:r>
        <w:t>普外科甲状腺甲旁乳腺AI病历系统</w:t>
      </w:r>
    </w:p>
    <w:p>
      <w:r>
        <w:t>版本 V2.0  |  核验日期 2026年10月26日</w:t>
      </w:r>
    </w:p>
    <w:p>
      <w:r>
        <w:t>所属层级 第三级 专病模块</w:t>
      </w:r>
    </w:p>
    <w:p>
      <w:r>
        <w:t>本模块供临床医师进行文书整理、分析与审核。模板结构用于组织真实资料；虚构示例仅用于演练。正式医学文书须经责任医师核对后使用。</w:t>
      </w:r>
    </w:p>
    <w:p>
      <w:r>
        <w:br w:type="page"/>
      </w:r>
    </w:p>
    <w:p>
      <w:pPr>
        <w:pStyle w:val="Heading1"/>
      </w:pPr>
      <w:r>
        <w:t>目录</w:t>
      </w:r>
    </w:p>
    <w:p>
      <w:r/>
      <w:r>
        <w:fldChar w:fldCharType="begin"/>
      </w:r>
      <w:r>
        <w:instrText> TOC \o "1-2" \h \z \u </w:instrText>
      </w:r>
      <w:r>
        <w:fldChar w:fldCharType="separate"/>
      </w:r>
    </w:p>
    <w:p>
      <w:pPr>
        <w:tabs>
          <w:tab w:pos="9864" w:val="right" w:leader="dot"/>
        </w:tabs>
        <w:spacing w:after="60"/>
      </w:pPr>
      <w:r>
        <w:rPr>
          <w:sz w:val="20"/>
        </w:rPr>
        <w:t>功能定位与调用条件</w:t>
      </w:r>
      <w:r>
        <w:rPr>
          <w:sz w:val="20"/>
        </w:rPr>
        <w:tab/>
        <w:t>3</w:t>
      </w:r>
    </w:p>
    <w:p>
      <w:pPr>
        <w:tabs>
          <w:tab w:pos="9864" w:val="right" w:leader="dot"/>
        </w:tabs>
        <w:spacing w:after="60"/>
      </w:pPr>
      <w:r>
        <w:rPr>
          <w:sz w:val="20"/>
        </w:rPr>
        <w:t>乳腺专科事实与归属规则</w:t>
      </w:r>
      <w:r>
        <w:rPr>
          <w:sz w:val="20"/>
        </w:rPr>
        <w:tab/>
        <w:t>3</w:t>
      </w:r>
    </w:p>
    <w:p>
      <w:pPr>
        <w:tabs>
          <w:tab w:pos="9864" w:val="right" w:leader="dot"/>
        </w:tabs>
        <w:spacing w:after="60"/>
      </w:pPr>
      <w:r>
        <w:rPr>
          <w:sz w:val="20"/>
        </w:rPr>
        <w:t>乳腺癌待查：30项临床与文书单元</w:t>
      </w:r>
      <w:r>
        <w:rPr>
          <w:sz w:val="20"/>
        </w:rPr>
        <w:tab/>
        <w:t>3</w:t>
      </w:r>
    </w:p>
    <w:p>
      <w:pPr>
        <w:tabs>
          <w:tab w:pos="9864" w:val="right" w:leader="dot"/>
        </w:tabs>
        <w:spacing w:after="60"/>
      </w:pPr>
      <w:r>
        <w:rPr>
          <w:sz w:val="20"/>
        </w:rPr>
        <w:t>导管原位癌：30项临床与文书单元</w:t>
      </w:r>
      <w:r>
        <w:rPr>
          <w:sz w:val="20"/>
        </w:rPr>
        <w:tab/>
        <w:t>8</w:t>
      </w:r>
    </w:p>
    <w:p>
      <w:pPr>
        <w:tabs>
          <w:tab w:pos="9864" w:val="right" w:leader="dot"/>
        </w:tabs>
        <w:spacing w:after="60"/>
      </w:pPr>
      <w:r>
        <w:rPr>
          <w:sz w:val="20"/>
        </w:rPr>
        <w:t>浸润性乳腺癌非特殊型：30项临床与文书单元</w:t>
      </w:r>
      <w:r>
        <w:rPr>
          <w:sz w:val="20"/>
        </w:rPr>
        <w:tab/>
        <w:t>13</w:t>
      </w:r>
    </w:p>
    <w:p>
      <w:pPr>
        <w:tabs>
          <w:tab w:pos="9864" w:val="right" w:leader="dot"/>
        </w:tabs>
        <w:spacing w:after="60"/>
      </w:pPr>
      <w:r>
        <w:rPr>
          <w:sz w:val="20"/>
        </w:rPr>
        <w:t>浸润性小叶癌及其他特殊组织学类型：30项临床与文书单元</w:t>
      </w:r>
      <w:r>
        <w:rPr>
          <w:sz w:val="20"/>
        </w:rPr>
        <w:tab/>
        <w:t>18</w:t>
      </w:r>
    </w:p>
    <w:p>
      <w:pPr>
        <w:tabs>
          <w:tab w:pos="9864" w:val="right" w:leader="dot"/>
        </w:tabs>
        <w:spacing w:after="60"/>
      </w:pPr>
      <w:r>
        <w:rPr>
          <w:sz w:val="20"/>
        </w:rPr>
        <w:t>乳头Paget病与特殊临床表现：30项临床与文书单元</w:t>
      </w:r>
      <w:r>
        <w:rPr>
          <w:sz w:val="20"/>
        </w:rPr>
        <w:tab/>
        <w:t>24</w:t>
      </w:r>
    </w:p>
    <w:p>
      <w:pPr>
        <w:tabs>
          <w:tab w:pos="9864" w:val="right" w:leader="dot"/>
        </w:tabs>
        <w:spacing w:after="60"/>
      </w:pPr>
      <w:r>
        <w:rPr>
          <w:sz w:val="20"/>
        </w:rPr>
        <w:t>乳腺癌临床与病理分期：30项临床与文书单元</w:t>
      </w:r>
      <w:r>
        <w:rPr>
          <w:sz w:val="20"/>
        </w:rPr>
        <w:tab/>
        <w:t>29</w:t>
      </w:r>
    </w:p>
    <w:p>
      <w:pPr>
        <w:tabs>
          <w:tab w:pos="9864" w:val="right" w:leader="dot"/>
        </w:tabs>
        <w:spacing w:after="60"/>
      </w:pPr>
      <w:r>
        <w:rPr>
          <w:sz w:val="20"/>
        </w:rPr>
        <w:t>ER、PR、HER2和Ki-67标志物组合：30项临床与文书单元</w:t>
      </w:r>
      <w:r>
        <w:rPr>
          <w:sz w:val="20"/>
        </w:rPr>
        <w:tab/>
        <w:t>34</w:t>
      </w:r>
    </w:p>
    <w:p>
      <w:pPr>
        <w:tabs>
          <w:tab w:pos="9864" w:val="right" w:leader="dot"/>
        </w:tabs>
        <w:spacing w:after="60"/>
      </w:pPr>
      <w:r>
        <w:rPr>
          <w:sz w:val="20"/>
        </w:rPr>
        <w:t>乳房保留手术相关病例：30项临床与文书单元</w:t>
      </w:r>
      <w:r>
        <w:rPr>
          <w:sz w:val="20"/>
        </w:rPr>
        <w:tab/>
        <w:t>39</w:t>
      </w:r>
    </w:p>
    <w:p>
      <w:pPr>
        <w:tabs>
          <w:tab w:pos="9864" w:val="right" w:leader="dot"/>
        </w:tabs>
        <w:spacing w:after="60"/>
      </w:pPr>
      <w:r>
        <w:rPr>
          <w:sz w:val="20"/>
        </w:rPr>
        <w:t>乳房切除相关病例：30项临床与文书单元</w:t>
      </w:r>
      <w:r>
        <w:rPr>
          <w:sz w:val="20"/>
        </w:rPr>
        <w:tab/>
        <w:t>44</w:t>
      </w:r>
    </w:p>
    <w:p>
      <w:pPr>
        <w:tabs>
          <w:tab w:pos="9864" w:val="right" w:leader="dot"/>
        </w:tabs>
        <w:spacing w:after="60"/>
      </w:pPr>
      <w:r>
        <w:rPr>
          <w:sz w:val="20"/>
        </w:rPr>
        <w:t>前哨淋巴结活检与腋窝清扫：30项临床与文书单元</w:t>
      </w:r>
      <w:r>
        <w:rPr>
          <w:sz w:val="20"/>
        </w:rPr>
        <w:tab/>
        <w:t>49</w:t>
      </w:r>
    </w:p>
    <w:p>
      <w:pPr>
        <w:tabs>
          <w:tab w:pos="9864" w:val="right" w:leader="dot"/>
        </w:tabs>
        <w:spacing w:after="60"/>
      </w:pPr>
      <w:r>
        <w:rPr>
          <w:sz w:val="20"/>
        </w:rPr>
        <w:t>切缘及术后病理评价：30项临床与文书单元</w:t>
      </w:r>
      <w:r>
        <w:rPr>
          <w:sz w:val="20"/>
        </w:rPr>
        <w:tab/>
        <w:t>54</w:t>
      </w:r>
    </w:p>
    <w:p>
      <w:pPr>
        <w:tabs>
          <w:tab w:pos="9864" w:val="right" w:leader="dot"/>
        </w:tabs>
        <w:spacing w:after="60"/>
      </w:pPr>
      <w:r>
        <w:rPr>
          <w:sz w:val="20"/>
        </w:rPr>
        <w:t>指南来源、适用范围与修订记录</w:t>
      </w:r>
      <w:r>
        <w:rPr>
          <w:sz w:val="20"/>
        </w:rPr>
        <w:tab/>
        <w:t>59</w:t>
      </w:r>
    </w:p>
    <w:p>
      <w:pPr>
        <w:tabs>
          <w:tab w:pos="9864" w:val="right" w:leader="dot"/>
        </w:tabs>
        <w:spacing w:after="60"/>
      </w:pPr>
      <w:r>
        <w:rPr>
          <w:sz w:val="20"/>
        </w:rPr>
        <w:t>常见错误与专科输出验收</w:t>
      </w:r>
      <w:r>
        <w:rPr>
          <w:sz w:val="20"/>
        </w:rPr>
        <w:tab/>
        <w:t>60</w:t>
      </w:r>
    </w:p>
    <w:p>
      <w:pPr>
        <w:tabs>
          <w:tab w:pos="9864" w:val="right" w:leader="dot"/>
        </w:tabs>
        <w:spacing w:after="60"/>
      </w:pPr>
      <w:r>
        <w:rPr>
          <w:sz w:val="20"/>
        </w:rPr>
        <w:t>逐病种最小输入与缺失资料处理卡</w:t>
      </w:r>
      <w:r>
        <w:rPr>
          <w:sz w:val="20"/>
        </w:rPr>
        <w:tab/>
        <w:t>60</w:t>
      </w:r>
    </w:p>
    <w:p>
      <w:pPr>
        <w:tabs>
          <w:tab w:pos="9864" w:val="right" w:leader="dot"/>
        </w:tabs>
      </w:pPr>
      <w:r>
        <w:t>典型虚构病例示例</w:t>
      </w:r>
      <w:r>
        <w:rPr>
          <w:sz w:val="20"/>
        </w:rPr>
        <w:tab/>
        <w:t>63</w:t>
      </w:r>
    </w:p>
    <w:p>
      <w:pPr>
        <w:tabs>
          <w:tab w:pos="9864" w:val="right" w:leader="dot"/>
        </w:tabs>
      </w:pPr>
      <w:r>
        <w:t>参考来源与维护</w:t>
      </w:r>
      <w:r>
        <w:fldChar w:fldCharType="end"/>
      </w:r>
      <w:r>
        <w:rPr>
          <w:sz w:val="20"/>
        </w:rPr>
        <w:tab/>
        <w:t>64</w:t>
      </w:r>
    </w:p>
    <w:p>
      <w:r>
        <w:br w:type="page"/>
      </w:r>
    </w:p>
    <w:p>
      <w:pPr>
        <w:pStyle w:val="Heading1"/>
      </w:pPr>
      <w:r>
        <w:t>功能定位与调用条件</w:t>
      </w:r>
    </w:p>
    <w:p>
      <w:r>
        <w:t>本模块编号106，属于第三级专病库。接收00路由和11病例状态，先遵守01真实性与输出规则；病史查体联动02、03，报告分析04，围手术期05，异常06，治疗状态07，分层查房08，出院康复09，最后10质控。仅载入与本次请求相关的病种小节，不以知识模板自动生成患者事实。模板中的〔〕为编写槽位，实际输出必须替换或删除，不允许将槽位交给电子病历净稿。</w:t>
      </w:r>
    </w:p>
    <w:p>
      <w:pPr>
        <w:pStyle w:val="Heading1"/>
      </w:pPr>
      <w:r>
        <w:t>乳腺专科事实与归属规则</w:t>
      </w:r>
    </w:p>
    <w:p>
      <w:r>
        <w:t>患者用patient_id隔离，住院用encounter_id区分，左右乳及每个病灶用lesion_id绑定；检查、标本、免疫组化和手术分别记录report_id、specimen_id和operation_id。一个标本涉及多个病灶且报告未能区分时，应明确归属未定，不能按主病灶自动分配。病灶钟点、距乳头距离与象限保留原来源，定位冲突不靠推算消除。</w:t>
      </w:r>
    </w:p>
    <w:p>
      <w:r>
        <w:t>影像BI-RADS表示影像风险，不是病理性质。原始报告模式保留所见与意见原文，错字或疑似单位异常在框外提示，不自行改报告。综合分析模式可指出不一致及建议核对，但不擅自重分级。新辅助前、治疗后临床和治疗后病理证据分时间保存。</w:t>
      </w:r>
    </w:p>
    <w:p>
      <w:r>
        <w:t>正式文书统一使用Markdown text代码框；日期、具体时间及完整文书标题置于框外。日常病程与所有级别查房正文连续一段，框内不含标题、空行、AI前言或未经替换槽位。缺少关键事实时先列核实项；资料足以书写的部分可在范围明确时拟稿，不自动补阴性体征、数值或主任意见。</w:t>
      </w:r>
    </w:p>
    <w:p>
      <w:pPr>
        <w:pStyle w:val="Heading1"/>
      </w:pPr>
      <w:r>
        <w:t>乳腺癌待查：30项临床与文书单元</w:t>
      </w:r>
    </w:p>
    <w:p>
      <w:pPr>
        <w:pStyle w:val="Heading2"/>
      </w:pPr>
      <w:r>
        <w:t>01 疾病定义</w:t>
      </w:r>
    </w:p>
    <w:p>
      <w:r>
        <w:t>临床或影像高度可疑而组织学尚未明确的状态。本节中的疾病名是知识主题，患者诊断仍取决于实际证据。未达到相应证据层级时使用“待查”“考虑”或报告原有限定语。</w:t>
      </w:r>
    </w:p>
    <w:p>
      <w:pPr>
        <w:pStyle w:val="Heading2"/>
      </w:pPr>
      <w:r>
        <w:t>02 发病机制及临床特点</w:t>
      </w:r>
    </w:p>
    <w:p>
      <w:r>
        <w:t>乳腺癌待查的临床特点必须与本例病程、局部变化和取样范围共同解释。临床或影像高度可疑而组织学尚未明确的状态；病因、危险因素与患者已存在的事实分开，不能把一般机制写成患者确定病因。</w:t>
      </w:r>
    </w:p>
    <w:p>
      <w:pPr>
        <w:pStyle w:val="Heading2"/>
      </w:pPr>
      <w:r>
        <w:t>03 病史采集</w:t>
      </w:r>
    </w:p>
    <w:p>
      <w:r>
        <w:t>发现肿块、皮损、溢液、既往恶性肿瘤及检查时间轴。按发生时间、检查时间、治疗时间顺序采集；患者自述与外院书面报告可同时保留，二者不一致时标记来源并核实，不自行替换。</w:t>
      </w:r>
    </w:p>
    <w:p>
      <w:pPr>
        <w:pStyle w:val="Heading2"/>
      </w:pPr>
      <w:r>
        <w:t>04 临床表现</w:t>
      </w:r>
    </w:p>
    <w:p>
      <w:r>
        <w:t>发现肿块、皮损、溢液、既往恶性肿瘤及检查时间轴。只保留患者真实报告的阳性及实际询问确认的阴性。没有询问的症状不写“否认”，没有测量的体温或疼痛评分不补造数值。</w:t>
      </w:r>
    </w:p>
    <w:p>
      <w:pPr>
        <w:pStyle w:val="Heading2"/>
      </w:pPr>
      <w:r>
        <w:t>05 专科检查</w:t>
      </w:r>
    </w:p>
    <w:p>
      <w:r>
        <w:t>乳房病灶、皮肤、乳头及区域淋巴结分别描述。侧别、钟点、距乳头距离、象限以实际记录为准；钟点与象限冲突不按经验改写。未查区域不能自动补“未及肿大淋巴结”。</w:t>
      </w:r>
    </w:p>
    <w:p>
      <w:pPr>
        <w:pStyle w:val="Heading2"/>
      </w:pPr>
      <w:r>
        <w:t>06 检验检查</w:t>
      </w:r>
    </w:p>
    <w:p>
      <w:r>
        <w:t>乳腺癌待查不存在适用于全部患者的固定检验套餐。血常规、炎症指标、凝血、肝肾功能及妊娠相关检查依据实际情况记录；数值、单位、参考范围和采样时间同时保留，异常须结合背景解释。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保留各影像BI-RADS和靶点，不将分级转写癌确诊。超声、钼靶、MRI分列检查日期和BI-RADS；原始报告整理不修改诊断所见，综合分析另列，不能把不同模态分级合并成一个更高级别。</w:t>
      </w:r>
    </w:p>
    <w:p>
      <w:pPr>
        <w:pStyle w:val="Heading2"/>
      </w:pPr>
      <w:r>
        <w:t>08 病理学检查</w:t>
      </w:r>
    </w:p>
    <w:p>
      <w:r>
        <w:t>需核对取样是否完成、标本是否充分及病理是否回报。逐份标注标本号、取样方式、取样日期、出报告日期和所属病灶。快速病理不能替代正式石蜡病理，病理补充报告作为新事件保存。</w:t>
      </w:r>
    </w:p>
    <w:p>
      <w:pPr>
        <w:pStyle w:val="Heading2"/>
      </w:pPr>
      <w:r>
        <w:t>09 诊断标准</w:t>
      </w:r>
    </w:p>
    <w:p>
      <w:r>
        <w:t>临床或影像高度可疑而组织学尚未明确的状态。诊断时先判断临床表现、影像、细胞学、组织学各自提供何种证据。影像风险不等于恶性组织学确诊，取材不足或病理不一致时不能作排除性结论。</w:t>
      </w:r>
    </w:p>
    <w:p>
      <w:pPr>
        <w:pStyle w:val="Heading2"/>
      </w:pPr>
      <w:r>
        <w:t>10 诊断依据</w:t>
      </w:r>
    </w:p>
    <w:p>
      <w:r>
        <w:t>本例乳腺癌待查的依据按“症状与发现经过→真实查体→同一靶点影像→相应病理→必要的补充检测”组织。需核对取样是否完成、标本是否充分及病理是否回报；证据未全时明确目前仅支持到哪一级，不使用无出处的“诊断明确”。</w:t>
      </w:r>
    </w:p>
    <w:p>
      <w:pPr>
        <w:pStyle w:val="Heading2"/>
      </w:pPr>
      <w:r>
        <w:t>11 鉴别诊断</w:t>
      </w:r>
    </w:p>
    <w:p>
      <w:r>
        <w:t>良性纤维上皮病变、炎症、原位癌与浸润癌。从本例最需要解释的矛盾出发，分别写支持点、反对点及下一步区分证据。已有可靠恶性病理时，不机械列出一长串良性病变重复鉴别。</w:t>
      </w:r>
    </w:p>
    <w:p>
      <w:pPr>
        <w:pStyle w:val="Heading2"/>
      </w:pPr>
      <w:r>
        <w:t>12 分型及严重程度</w:t>
      </w:r>
    </w:p>
    <w:p>
      <w:r>
        <w:t>需核对取样是否完成、标本是否充分及病理是否回报。分型按报告或实际临床标准注明来源；局部范围、全身状况及功能影响分别评价，不能仅凭病名自动写“重症”。无完整量表资料不填写评分。</w:t>
      </w:r>
    </w:p>
    <w:p>
      <w:pPr>
        <w:pStyle w:val="Heading2"/>
      </w:pPr>
      <w:r>
        <w:t>13 肿瘤分期及证据要求</w:t>
      </w:r>
    </w:p>
    <w:p>
      <w:r>
        <w:t>乳腺癌待查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优先建立可靠组织学证据及影像病理一致性，不自动确定癌手术。疾病知识、可考虑的治疗、医师已拟定的计划、已开具医嘱和实际执行治疗各自分开。没有真实处方时不填药名剂量，不用“已予”描述建议。</w:t>
      </w:r>
    </w:p>
    <w:p>
      <w:pPr>
        <w:pStyle w:val="Heading2"/>
      </w:pPr>
      <w:r>
        <w:t>15 手术适应性评估</w:t>
      </w:r>
    </w:p>
    <w:p>
      <w:r>
        <w:t>优先建立可靠组织学证据及影像病理一致性，不自动确定癌手术。书写需包含手术目标、替代路径、现有证据、耐受情况和患者已表达的选择。不能依据模板自动宣布“无手术禁忌”或“患者同意”。</w:t>
      </w:r>
    </w:p>
    <w:p>
      <w:pPr>
        <w:pStyle w:val="Heading2"/>
      </w:pPr>
      <w:r>
        <w:t>16 常见术式</w:t>
      </w:r>
    </w:p>
    <w:p>
      <w:r>
        <w:t>诊断性活检或真实拟定的病灶切除。术式仅是本病可能涉及的路径，不构成患者已接受手术事实；左右侧、切除范围、定位方式、腋窝处理、麻醉和材料均取真实手术方案或记录。</w:t>
      </w:r>
    </w:p>
    <w:p>
      <w:pPr>
        <w:pStyle w:val="Heading2"/>
      </w:pPr>
      <w:r>
        <w:t>17 术前评估</w:t>
      </w:r>
    </w:p>
    <w:p>
      <w:r>
        <w:t>针对乳腺癌待查复核：保留各影像BI-RADS和靶点，不将分级转写癌确诊；需核对取样是否完成、标本是否充分及病理是否回报。结合基础疾病、既往治疗、抗凝或抗血小板药物、麻醉实际评估和待完成项目形成清单。延期或取消手术必须更新状态，不能沿用计划日期写术后病程。</w:t>
      </w:r>
    </w:p>
    <w:p>
      <w:pPr>
        <w:pStyle w:val="Heading2"/>
      </w:pPr>
      <w:r>
        <w:t>18 术前风险分析</w:t>
      </w:r>
    </w:p>
    <w:p>
      <w:r>
        <w:t>证据不足即分期、取样错位及漏诊多病灶。另按真实术式纳入麻醉、出血、感染及VTE等适用风险；风险知情沟通只有实际完成后才能写为已告知，谈话对象、时间与内容不能虚构。</w:t>
      </w:r>
    </w:p>
    <w:p>
      <w:pPr>
        <w:pStyle w:val="Heading2"/>
      </w:pPr>
      <w:r>
        <w:t>19 术后观察</w:t>
      </w:r>
    </w:p>
    <w:p>
      <w:r>
        <w:t>追踪病理回报并明确接收结果的责任和时间。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证据不足即分期、取样错位及漏诊多病灶。症状与诊断分层表达；局部肿胀先评估积液、血肿及其他原因，皮瓣颜色异常不自动等于坏死，上肢麻木不自动等于明确神经损伤。危急病情先提醒临床处置。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腺癌待查相关病史〕；专科查体：〔实际结果〕；辅助检查：〔同一病灶影像、取样及病理〕。初步诊断：〔当前证据支持的名称及诊断强度〕。诊断依据：〔逐项真实依据〕。鉴别诊断：〔选择良性纤维上皮病变、炎症、原位癌与浸润癌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腺癌待查当前重点，核对保留各影像BI-RADS和靶点，不将分级转写癌确诊，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腺癌待查，重点分析需核对取样是否完成、标本是否充分及病理是否回报，鉴别良性纤维上皮病变、炎症、原位癌与浸润癌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腺癌待查相关证据和诊疗时间轴，分析优先建立可靠组织学证据及影像病理一致性，不自动确定癌手术，结合〔复杂因素、手术范围、肿瘤分期证据或功能目标〕讨论〔治疗顺序及替代路径〕。〔姓名〕主任医师意见为〔有真实来源的综合决策〕，后续关注追踪病理回报并明确接收结果的责任和时间。不能把AI分析冒充主任已发表的意见。</w:t>
      </w:r>
    </w:p>
    <w:p>
      <w:pPr>
        <w:pStyle w:val="Heading2"/>
      </w:pPr>
      <w:r>
        <w:t>25 术前小结模板</w:t>
      </w:r>
    </w:p>
    <w:p>
      <w:r>
        <w:t>术前诊断：〔证据支持的诊断〕。诊断依据：〔临床、影像、病理〕。手术目的及适应性：〔针对乳腺癌待查的医师评估〕。拟施手术：〔真实计划〕。拟麻醉方式：〔麻醉计划〕。术前准备：〔已完成及待完成项目分列〕。风险：证据不足即分期、取样错位及漏诊多病灶。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证据不足即分期、取样错位及漏诊多病灶，并关注追踪病理回报并明确接收结果的责任和时间。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腺癌待查术后恢复，当前重点为追踪病理回报并明确接收结果的责任和时间；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腺癌待查治疗背景，需考虑〔有证据的可能原因〕，暂不能排除〔需紧急评估事项〕。〔已实施处置及时间、执行者〕，〔复评反应〕，拟〔真实后续安排〕。重点警惕证据不足即分期、取样错位及漏诊多病灶，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追踪病理回报并明确接收结果的责任和时间；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腺癌待查的侧别、靶点、证据层级、治疗状态、手术序号和报告可用时间；尤其复核：需核对取样是否完成、标本是否充分及病理是否回报；追踪病理回报并明确接收结果的责任和时间。调用10作最终审查，关键冲突仅输出框外核实项，不生成未经核实净稿。</w:t>
      </w:r>
    </w:p>
    <w:p>
      <w:pPr>
        <w:pStyle w:val="Heading1"/>
      </w:pPr>
      <w:r>
        <w:t>导管原位癌：30项临床与文书单元</w:t>
      </w:r>
    </w:p>
    <w:p>
      <w:pPr>
        <w:pStyle w:val="Heading2"/>
      </w:pPr>
      <w:r>
        <w:t>01 疾病定义</w:t>
      </w:r>
    </w:p>
    <w:p>
      <w:r>
        <w:t>恶性上皮局限于导管系统、尚无已证实浸润的病理诊断。本节中的疾病名是知识主题，患者诊断仍取决于实际证据。未达到相应证据层级时使用“待查”“考虑”或报告原有限定语。</w:t>
      </w:r>
    </w:p>
    <w:p>
      <w:pPr>
        <w:pStyle w:val="Heading2"/>
      </w:pPr>
      <w:r>
        <w:t>02 发病机制及临床特点</w:t>
      </w:r>
    </w:p>
    <w:p>
      <w:r>
        <w:t>导管原位癌的临床特点必须与本例病程、局部变化和取样范围共同解释。恶性上皮局限于导管系统、尚无已证实浸润的病理诊断；病因、危险因素与患者已存在的事实分开，不能把一般机制写成患者确定病因。</w:t>
      </w:r>
    </w:p>
    <w:p>
      <w:pPr>
        <w:pStyle w:val="Heading2"/>
      </w:pPr>
      <w:r>
        <w:t>03 病史采集</w:t>
      </w:r>
    </w:p>
    <w:p>
      <w:r>
        <w:t>钙化发现、病理取样方式、既往高危病变及家族史。按发生时间、检查时间、治疗时间顺序采集；患者自述与外院书面报告可同时保留，二者不一致时标记来源并核实，不自行替换。</w:t>
      </w:r>
    </w:p>
    <w:p>
      <w:pPr>
        <w:pStyle w:val="Heading2"/>
      </w:pPr>
      <w:r>
        <w:t>04 临床表现</w:t>
      </w:r>
    </w:p>
    <w:p>
      <w:r>
        <w:t>钙化发现、病理取样方式、既往高危病变及家族史。只保留患者真实报告的阳性及实际询问确认的阴性。没有询问的症状不写“否认”，没有测量的体温或疼痛评分不补造数值。</w:t>
      </w:r>
    </w:p>
    <w:p>
      <w:pPr>
        <w:pStyle w:val="Heading2"/>
      </w:pPr>
      <w:r>
        <w:t>05 专科检查</w:t>
      </w:r>
    </w:p>
    <w:p>
      <w:r>
        <w:t>可无可触及肿块，按真实检查记录乳头皮肤及淋巴结。侧别、钟点、距乳头距离、象限以实际记录为准；钟点与象限冲突不按经验改写。未查区域不能自动补“未及肿大淋巴结”。</w:t>
      </w:r>
    </w:p>
    <w:p>
      <w:pPr>
        <w:pStyle w:val="Heading2"/>
      </w:pPr>
      <w:r>
        <w:t>06 检验检查</w:t>
      </w:r>
    </w:p>
    <w:p>
      <w:r>
        <w:t>导管原位癌不存在适用于全部患者的固定检验套餐。血常规、炎症指标、凝血、肝肾功能及妊娠相关检查依据实际情况记录；数值、单位、参考范围和采样时间同时保留，异常须结合背景解释。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影像评价钙化或病变范围与定位，不能用单径替代全部范围。超声、钼靶、MRI分列检查日期和BI-RADS；原始报告整理不修改诊断所见，综合分析另列，不能把不同模态分级合并成一个更高级别。</w:t>
      </w:r>
    </w:p>
    <w:p>
      <w:pPr>
        <w:pStyle w:val="Heading2"/>
      </w:pPr>
      <w:r>
        <w:t>08 病理学检查</w:t>
      </w:r>
    </w:p>
    <w:p>
      <w:r>
        <w:t>保留核级、坏死、切缘及是否有微浸润；小样本不能完全排除未取到的浸润。逐份标注标本号、取样方式、取样日期、出报告日期和所属病灶。快速病理不能替代正式石蜡病理，病理补充报告作为新事件保存。</w:t>
      </w:r>
    </w:p>
    <w:p>
      <w:pPr>
        <w:pStyle w:val="Heading2"/>
      </w:pPr>
      <w:r>
        <w:t>09 诊断标准</w:t>
      </w:r>
    </w:p>
    <w:p>
      <w:r>
        <w:t>恶性上皮局限于导管系统、尚无已证实浸润的病理诊断。诊断时先判断临床表现、影像、细胞学、组织学各自提供何种证据。影像风险不等于恶性组织学确诊，取材不足或病理不一致时不能作排除性结论。</w:t>
      </w:r>
    </w:p>
    <w:p>
      <w:pPr>
        <w:pStyle w:val="Heading2"/>
      </w:pPr>
      <w:r>
        <w:t>10 诊断依据</w:t>
      </w:r>
    </w:p>
    <w:p>
      <w:r>
        <w:t>本例导管原位癌的依据按“症状与发现经过→真实查体→同一靶点影像→相应病理→必要的补充检测”组织。保留核级、坏死、切缘及是否有微浸润；小样本不能完全排除未取到的浸润；证据未全时明确目前仅支持到哪一级，不使用无出处的“诊断明确”。</w:t>
      </w:r>
    </w:p>
    <w:p>
      <w:pPr>
        <w:pStyle w:val="Heading2"/>
      </w:pPr>
      <w:r>
        <w:t>11 鉴别诊断</w:t>
      </w:r>
    </w:p>
    <w:p>
      <w:r>
        <w:t>非典型导管增生、微浸润癌及浸润癌。从本例最需要解释的矛盾出发，分别写支持点、反对点及下一步区分证据。已有可靠恶性病理时，不机械列出一长串良性病变重复鉴别。</w:t>
      </w:r>
    </w:p>
    <w:p>
      <w:pPr>
        <w:pStyle w:val="Heading2"/>
      </w:pPr>
      <w:r>
        <w:t>12 分型及严重程度</w:t>
      </w:r>
    </w:p>
    <w:p>
      <w:r>
        <w:t>保留核级、坏死、切缘及是否有微浸润；小样本不能完全排除未取到的浸润。分型按报告或实际临床标准注明来源；局部范围、全身状况及功能影响分别评价，不能仅凭病名自动写“重症”。无完整量表资料不填写评分。</w:t>
      </w:r>
    </w:p>
    <w:p>
      <w:pPr>
        <w:pStyle w:val="Heading2"/>
      </w:pPr>
      <w:r>
        <w:t>13 肿瘤分期及证据要求</w:t>
      </w:r>
    </w:p>
    <w:p>
      <w:r>
        <w:t>导管原位癌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局部治疗与腋窝评估分别由团队决定，不能因原位癌一律清扫腋窝。疾病知识、可考虑的治疗、医师已拟定的计划、已开具医嘱和实际执行治疗各自分开。没有真实处方时不填药名剂量，不用“已予”描述建议。</w:t>
      </w:r>
    </w:p>
    <w:p>
      <w:pPr>
        <w:pStyle w:val="Heading2"/>
      </w:pPr>
      <w:r>
        <w:t>15 手术适应性评估</w:t>
      </w:r>
    </w:p>
    <w:p>
      <w:r>
        <w:t>局部治疗与腋窝评估分别由团队决定，不能因原位癌一律清扫腋窝。书写需包含手术目标、替代路径、现有证据、耐受情况和患者已表达的选择。不能依据模板自动宣布“无手术禁忌”或“患者同意”。</w:t>
      </w:r>
    </w:p>
    <w:p>
      <w:pPr>
        <w:pStyle w:val="Heading2"/>
      </w:pPr>
      <w:r>
        <w:t>16 常见术式</w:t>
      </w:r>
    </w:p>
    <w:p>
      <w:r>
        <w:t>保乳或乳房切除及实际确定的腋窝策略。术式仅是本病可能涉及的路径，不构成患者已接受手术事实；左右侧、切除范围、定位方式、腋窝处理、麻醉和材料均取真实手术方案或记录。</w:t>
      </w:r>
    </w:p>
    <w:p>
      <w:pPr>
        <w:pStyle w:val="Heading2"/>
      </w:pPr>
      <w:r>
        <w:t>17 术前评估</w:t>
      </w:r>
    </w:p>
    <w:p>
      <w:r>
        <w:t>针对导管原位癌复核：影像评价钙化或病变范围与定位，不能用单径替代全部范围；保留核级、坏死、切缘及是否有微浸润；小样本不能完全排除未取到的浸润。结合基础疾病、既往治疗、抗凝或抗血小板药物、麻醉实际评估和待完成项目形成清单。延期或取消手术必须更新状态，不能沿用计划日期写术后病程。</w:t>
      </w:r>
    </w:p>
    <w:p>
      <w:pPr>
        <w:pStyle w:val="Heading2"/>
      </w:pPr>
      <w:r>
        <w:t>18 术前风险分析</w:t>
      </w:r>
    </w:p>
    <w:p>
      <w:r>
        <w:t>病理升级、切缘受累、再次切除与美容影响。另按真实术式纳入麻醉、出血、感染及VTE等适用风险；风险知情沟通只有实际完成后才能写为已告知，谈话对象、时间与内容不能虚构。</w:t>
      </w:r>
    </w:p>
    <w:p>
      <w:pPr>
        <w:pStyle w:val="Heading2"/>
      </w:pPr>
      <w:r>
        <w:t>19 术后观察</w:t>
      </w:r>
    </w:p>
    <w:p>
      <w:r>
        <w:t>核对最终有无浸润及放疗或风险降低治疗评估安排。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病理升级、切缘受累、再次切除与美容影响。症状与诊断分层表达；局部肿胀先评估积液、血肿及其他原因，皮瓣颜色异常不自动等于坏死，上肢麻木不自动等于明确神经损伤。危急病情先提醒临床处置。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导管原位癌相关病史〕；专科查体：〔实际结果〕；辅助检查：〔同一病灶影像、取样及病理〕。初步诊断：〔当前证据支持的名称及诊断强度〕。诊断依据：〔逐项真实依据〕。鉴别诊断：〔选择非典型导管增生、微浸润癌及浸润癌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导管原位癌当前重点，核对影像评价钙化或病变范围与定位，不能用单径替代全部范围，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导管原位癌，重点分析保留核级、坏死、切缘及是否有微浸润；小样本不能完全排除未取到的浸润，鉴别非典型导管增生、微浸润癌及浸润癌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导管原位癌相关证据和诊疗时间轴，分析局部治疗与腋窝评估分别由团队决定，不能因原位癌一律清扫腋窝，结合〔复杂因素、手术范围、肿瘤分期证据或功能目标〕讨论〔治疗顺序及替代路径〕。〔姓名〕主任医师意见为〔有真实来源的综合决策〕，后续关注核对最终有无浸润及放疗或风险降低治疗评估安排。不能把AI分析冒充主任已发表的意见。</w:t>
      </w:r>
    </w:p>
    <w:p>
      <w:pPr>
        <w:pStyle w:val="Heading2"/>
      </w:pPr>
      <w:r>
        <w:t>25 术前小结模板</w:t>
      </w:r>
    </w:p>
    <w:p>
      <w:r>
        <w:t>术前诊断：〔证据支持的诊断〕。诊断依据：〔临床、影像、病理〕。手术目的及适应性：〔针对导管原位癌的医师评估〕。拟施手术：〔真实计划〕。拟麻醉方式：〔麻醉计划〕。术前准备：〔已完成及待完成项目分列〕。风险：病理升级、切缘受累、再次切除与美容影响。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病理升级、切缘受累、再次切除与美容影响，并关注核对最终有无浸润及放疗或风险降低治疗评估安排。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导管原位癌术后恢复，当前重点为核对最终有无浸润及放疗或风险降低治疗评估安排；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导管原位癌治疗背景，需考虑〔有证据的可能原因〕，暂不能排除〔需紧急评估事项〕。〔已实施处置及时间、执行者〕，〔复评反应〕，拟〔真实后续安排〕。重点警惕病理升级、切缘受累、再次切除与美容影响，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核对最终有无浸润及放疗或风险降低治疗评估安排；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导管原位癌的侧别、靶点、证据层级、治疗状态、手术序号和报告可用时间；尤其复核：保留核级、坏死、切缘及是否有微浸润；小样本不能完全排除未取到的浸润；核对最终有无浸润及放疗或风险降低治疗评估安排。调用10作最终审查，关键冲突仅输出框外核实项，不生成未经核实净稿。</w:t>
      </w:r>
    </w:p>
    <w:p>
      <w:pPr>
        <w:pStyle w:val="Heading1"/>
      </w:pPr>
      <w:r>
        <w:t>浸润性乳腺癌非特殊型：30项临床与文书单元</w:t>
      </w:r>
    </w:p>
    <w:p>
      <w:pPr>
        <w:pStyle w:val="Heading2"/>
      </w:pPr>
      <w:r>
        <w:t>01 疾病定义</w:t>
      </w:r>
    </w:p>
    <w:p>
      <w:r>
        <w:t>组织学证实肿瘤突破基底膜侵犯间质的乳腺癌类型。本节中的疾病名是知识主题，患者诊断仍取决于实际证据。未达到相应证据层级时使用“待查”“考虑”或报告原有限定语。</w:t>
      </w:r>
    </w:p>
    <w:p>
      <w:pPr>
        <w:pStyle w:val="Heading2"/>
      </w:pPr>
      <w:r>
        <w:t>02 发病机制及临床特点</w:t>
      </w:r>
    </w:p>
    <w:p>
      <w:r>
        <w:t>浸润性乳腺癌非特殊型的临床特点必须与本例病程、局部变化和取样范围共同解释。组织学证实肿瘤突破基底膜侵犯间质的乳腺癌类型；病因、危险因素与患者已存在的事实分开，不能把一般机制写成患者确定病因。</w:t>
      </w:r>
    </w:p>
    <w:p>
      <w:pPr>
        <w:pStyle w:val="Heading2"/>
      </w:pPr>
      <w:r>
        <w:t>03 病史采集</w:t>
      </w:r>
    </w:p>
    <w:p>
      <w:r>
        <w:t>症状病程、活检、既往治疗与全身症状。按发生时间、检查时间、治疗时间顺序采集；患者自述与外院书面报告可同时保留，二者不一致时标记来源并核实，不自行替换。</w:t>
      </w:r>
    </w:p>
    <w:p>
      <w:pPr>
        <w:pStyle w:val="Heading2"/>
      </w:pPr>
      <w:r>
        <w:t>04 临床表现</w:t>
      </w:r>
    </w:p>
    <w:p>
      <w:r>
        <w:t>症状病程、活检、既往治疗与全身症状。只保留患者真实报告的阳性及实际询问确认的阴性。没有询问的症状不写“否认”，没有测量的体温或疼痛评分不补造数值。</w:t>
      </w:r>
    </w:p>
    <w:p>
      <w:pPr>
        <w:pStyle w:val="Heading2"/>
      </w:pPr>
      <w:r>
        <w:t>05 专科检查</w:t>
      </w:r>
    </w:p>
    <w:p>
      <w:r>
        <w:t>原发灶范围、皮肤胸壁关系与区域淋巴结。侧别、钟点、距乳头距离、象限以实际记录为准；钟点与象限冲突不按经验改写。未查区域不能自动补“未及肿大淋巴结”。</w:t>
      </w:r>
    </w:p>
    <w:p>
      <w:pPr>
        <w:pStyle w:val="Heading2"/>
      </w:pPr>
      <w:r>
        <w:t>06 检验检查</w:t>
      </w:r>
    </w:p>
    <w:p>
      <w:r>
        <w:t>浸润性乳腺癌非特殊型不存在适用于全部患者的固定检验套餐。血常规、炎症指标、凝血、肝肾功能及妊娠相关检查依据实际情况记录；数值、单位、参考范围和采样时间同时保留，异常须结合背景解释。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按临床需要完成局部及远处评估，不能虚构检查阴性。超声、钼靶、MRI分列检查日期和BI-RADS；原始报告整理不修改诊断所见，综合分析另列，不能把不同模态分级合并成一个更高级别。</w:t>
      </w:r>
    </w:p>
    <w:p>
      <w:pPr>
        <w:pStyle w:val="Heading2"/>
      </w:pPr>
      <w:r>
        <w:t>08 病理学检查</w:t>
      </w:r>
    </w:p>
    <w:p>
      <w:r>
        <w:t>组织学类型分级、ER/PR/HER2、Ki-67、切缘及淋巴结归属。逐份标注标本号、取样方式、取样日期、出报告日期和所属病灶。快速病理不能替代正式石蜡病理，病理补充报告作为新事件保存。</w:t>
      </w:r>
    </w:p>
    <w:p>
      <w:pPr>
        <w:pStyle w:val="Heading2"/>
      </w:pPr>
      <w:r>
        <w:t>09 诊断标准</w:t>
      </w:r>
    </w:p>
    <w:p>
      <w:r>
        <w:t>组织学证实肿瘤突破基底膜侵犯间质的乳腺癌类型。诊断时先判断临床表现、影像、细胞学、组织学各自提供何种证据。影像风险不等于恶性组织学确诊，取材不足或病理不一致时不能作排除性结论。</w:t>
      </w:r>
    </w:p>
    <w:p>
      <w:pPr>
        <w:pStyle w:val="Heading2"/>
      </w:pPr>
      <w:r>
        <w:t>10 诊断依据</w:t>
      </w:r>
    </w:p>
    <w:p>
      <w:r>
        <w:t>本例浸润性乳腺癌非特殊型的依据按“症状与发现经过→真实查体→同一靶点影像→相应病理→必要的补充检测”组织。组织学类型分级、ER/PR/HER2、Ki-67、切缘及淋巴结归属；证据未全时明确目前仅支持到哪一级，不使用无出处的“诊断明确”。</w:t>
      </w:r>
    </w:p>
    <w:p>
      <w:pPr>
        <w:pStyle w:val="Heading2"/>
      </w:pPr>
      <w:r>
        <w:t>11 鉴别诊断</w:t>
      </w:r>
    </w:p>
    <w:p>
      <w:r>
        <w:t>其他乳腺癌组织学类型、转移性肿瘤及影像病理不一致病变。从本例最需要解释的矛盾出发，分别写支持点、反对点及下一步区分证据。已有可靠恶性病理时，不机械列出一长串良性病变重复鉴别。</w:t>
      </w:r>
    </w:p>
    <w:p>
      <w:pPr>
        <w:pStyle w:val="Heading2"/>
      </w:pPr>
      <w:r>
        <w:t>12 分型及严重程度</w:t>
      </w:r>
    </w:p>
    <w:p>
      <w:r>
        <w:t>组织学类型分级、ER/PR/HER2、Ki-67、切缘及淋巴结归属。分型按报告或实际临床标准注明来源；局部范围、全身状况及功能影响分别评价，不能仅凭病名自动写“重症”。无完整量表资料不填写评分。</w:t>
      </w:r>
    </w:p>
    <w:p>
      <w:pPr>
        <w:pStyle w:val="Heading2"/>
      </w:pPr>
      <w:r>
        <w:t>13 肿瘤分期及证据要求</w:t>
      </w:r>
    </w:p>
    <w:p>
      <w:r>
        <w:t>浸润性乳腺癌非特殊型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先决定整体治疗顺序，再确定乳房与腋窝方案，实际意见须有来源。疾病知识、可考虑的治疗、医师已拟定的计划、已开具医嘱和实际执行治疗各自分开。没有真实处方时不填药名剂量，不用“已予”描述建议。</w:t>
      </w:r>
    </w:p>
    <w:p>
      <w:pPr>
        <w:pStyle w:val="Heading2"/>
      </w:pPr>
      <w:r>
        <w:t>15 手术适应性评估</w:t>
      </w:r>
    </w:p>
    <w:p>
      <w:r>
        <w:t>先决定整体治疗顺序，再确定乳房与腋窝方案，实际意见须有来源。书写需包含手术目标、替代路径、现有证据、耐受情况和患者已表达的选择。不能依据模板自动宣布“无手术禁忌”或“患者同意”。</w:t>
      </w:r>
    </w:p>
    <w:p>
      <w:pPr>
        <w:pStyle w:val="Heading2"/>
      </w:pPr>
      <w:r>
        <w:t>16 常见术式</w:t>
      </w:r>
    </w:p>
    <w:p>
      <w:r>
        <w:t>真实拟定的保乳、乳房切除、前哨活检或清扫组合。术式仅是本病可能涉及的路径，不构成患者已接受手术事实；左右侧、切除范围、定位方式、腋窝处理、麻醉和材料均取真实手术方案或记录。</w:t>
      </w:r>
    </w:p>
    <w:p>
      <w:pPr>
        <w:pStyle w:val="Heading2"/>
      </w:pPr>
      <w:r>
        <w:t>17 术前评估</w:t>
      </w:r>
    </w:p>
    <w:p>
      <w:r>
        <w:t>针对浸润性乳腺癌非特殊型复核：按临床需要完成局部及远处评估，不能虚构检查阴性；组织学类型分级、ER/PR/HER2、Ki-67、切缘及淋巴结归属。结合基础疾病、既往治疗、抗凝或抗血小板药物、麻醉实际评估和待完成项目形成清单。延期或取消手术必须更新状态，不能沿用计划日期写术后病程。</w:t>
      </w:r>
    </w:p>
    <w:p>
      <w:pPr>
        <w:pStyle w:val="Heading2"/>
      </w:pPr>
      <w:r>
        <w:t>18 术前风险分析</w:t>
      </w:r>
    </w:p>
    <w:p>
      <w:r>
        <w:t>局部并发症、切缘不足、上肢功能影响及综合治疗衔接延误。另按真实术式纳入麻醉、出血、感染及VTE等适用风险；风险知情沟通只有实际完成后才能写为已告知，谈话对象、时间与内容不能虚构。</w:t>
      </w:r>
    </w:p>
    <w:p>
      <w:pPr>
        <w:pStyle w:val="Heading2"/>
      </w:pPr>
      <w:r>
        <w:t>19 术后观察</w:t>
      </w:r>
    </w:p>
    <w:p>
      <w:r>
        <w:t>正式病理回报后复核诊断与适用分期，衔接相关专科。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局部并发症、切缘不足、上肢功能影响及综合治疗衔接延误。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浸润性乳腺癌非特殊型相关病史〕；专科查体：〔实际结果〕；辅助检查：〔同一病灶影像、取样及病理〕。初步诊断：〔当前证据支持的名称及诊断强度〕。诊断依据：〔逐项真实依据〕。鉴别诊断：〔选择其他乳腺癌组织学类型、转移性肿瘤及影像病理不一致病变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浸润性乳腺癌非特殊型当前重点，核对按临床需要完成局部及远处评估，不能虚构检查阴性，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浸润性乳腺癌非特殊型，重点分析组织学类型分级、ER/PR/HER2、Ki-67、切缘及淋巴结归属，鉴别其他乳腺癌组织学类型、转移性肿瘤及影像病理不一致病变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浸润性乳腺癌非特殊型相关证据和诊疗时间轴，分析先决定整体治疗顺序，再确定乳房与腋窝方案，实际意见须有来源，结合〔复杂因素、手术范围、肿瘤分期证据或功能目标〕讨论〔治疗顺序及替代路径〕。〔姓名〕主任医师意见为〔有真实来源的综合决策〕，后续关注正式病理回报后复核诊断与适用分期，衔接相关专科。不能把AI分析冒充主任已发表的意见。</w:t>
      </w:r>
    </w:p>
    <w:p>
      <w:pPr>
        <w:pStyle w:val="Heading2"/>
      </w:pPr>
      <w:r>
        <w:t>25 术前小结模板</w:t>
      </w:r>
    </w:p>
    <w:p>
      <w:r>
        <w:t>术前诊断：〔证据支持的诊断〕。诊断依据：〔临床、影像、病理〕。手术目的及适应性：〔针对浸润性乳腺癌非特殊型的医师评估〕。拟施手术：〔真实计划〕。拟麻醉方式：〔麻醉计划〕。术前准备：〔已完成及待完成项目分列〕。风险：局部并发症、切缘不足、上肢功能影响及综合治疗衔接延误。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局部并发症、切缘不足、上肢功能影响及综合治疗衔接延误，并关注正式病理回报后复核诊断与适用分期，衔接相关专科。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浸润性乳腺癌非特殊型术后恢复，当前重点为正式病理回报后复核诊断与适用分期，衔接相关专科；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浸润性乳腺癌非特殊型治疗背景，需考虑〔有证据的可能原因〕，暂不能排除〔需紧急评估事项〕。〔已实施处置及时间、执行者〕，〔复评反应〕，拟〔真实后续安排〕。重点警惕局部并发症、切缘不足、上肢功能影响及综合治疗衔接延误，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正式病理回报后复核诊断与适用分期，衔接相关专科；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浸润性乳腺癌非特殊型的侧别、靶点、证据层级、治疗状态、手术序号和报告可用时间；尤其复核：组织学类型分级、ER/PR/HER2、Ki-67、切缘及淋巴结归属；正式病理回报后复核诊断与适用分期，衔接相关专科。调用10作最终审查，关键冲突仅输出框外核实项，不生成未经核实净稿。</w:t>
      </w:r>
    </w:p>
    <w:p>
      <w:pPr>
        <w:pStyle w:val="Heading1"/>
      </w:pPr>
      <w:r>
        <w:t>浸润性小叶癌及其他特殊组织学类型：30项临床与文书单元</w:t>
      </w:r>
    </w:p>
    <w:p>
      <w:pPr>
        <w:pStyle w:val="Heading2"/>
      </w:pPr>
      <w:r>
        <w:t>01 疾病定义</w:t>
      </w:r>
    </w:p>
    <w:p>
      <w:r>
        <w:t>特殊组织学类型需病理明确，不由影像外观推断。本节中的疾病名是知识主题，患者诊断仍取决于实际证据。未达到相应证据层级时使用“待查”“考虑”或报告原有限定语。</w:t>
      </w:r>
    </w:p>
    <w:p>
      <w:pPr>
        <w:pStyle w:val="Heading2"/>
      </w:pPr>
      <w:r>
        <w:t>02 发病机制及临床特点</w:t>
      </w:r>
    </w:p>
    <w:p>
      <w:r>
        <w:t>浸润性小叶癌及其他特殊组织学类型的临床特点必须与本例病程、局部变化和取样范围共同解释。特殊组织学类型需病理明确，不由影像外观推断；病因、危险因素与患者已存在的事实分开，不能把一般机制写成患者确定病因。</w:t>
      </w:r>
    </w:p>
    <w:p>
      <w:pPr>
        <w:pStyle w:val="Heading2"/>
      </w:pPr>
      <w:r>
        <w:t>03 病史采集</w:t>
      </w:r>
    </w:p>
    <w:p>
      <w:r>
        <w:t>病灶隐匿性、双侧或多灶线索、既往病理与家庭风险。按发生时间、检查时间、治疗时间顺序采集；患者自述与外院书面报告可同时保留，二者不一致时标记来源并核实，不自行替换。</w:t>
      </w:r>
    </w:p>
    <w:p>
      <w:pPr>
        <w:pStyle w:val="Heading2"/>
      </w:pPr>
      <w:r>
        <w:t>04 临床表现</w:t>
      </w:r>
    </w:p>
    <w:p>
      <w:r>
        <w:t>病灶隐匿性、双侧或多灶线索、既往病理与家庭风险。只保留患者真实报告的阳性及实际询问确认的阴性。没有询问的症状不写“否认”，没有测量的体温或疼痛评分不补造数值。</w:t>
      </w:r>
    </w:p>
    <w:p>
      <w:pPr>
        <w:pStyle w:val="Heading2"/>
      </w:pPr>
      <w:r>
        <w:t>05 专科检查</w:t>
      </w:r>
    </w:p>
    <w:p>
      <w:r>
        <w:t>弥漫增厚与局灶肿块分别记录，不能触诊阴性即排除。侧别、钟点、距乳头距离、象限以实际记录为准；钟点与象限冲突不按经验改写。未查区域不能自动补“未及肿大淋巴结”。</w:t>
      </w:r>
    </w:p>
    <w:p>
      <w:pPr>
        <w:pStyle w:val="Heading2"/>
      </w:pPr>
      <w:r>
        <w:t>06 检验检查</w:t>
      </w:r>
    </w:p>
    <w:p>
      <w:r>
        <w:t>浸润性小叶癌及其他特殊组织学类型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必要时评估病灶范围和对侧乳房，检查选择由医师决定。超声、钼靶、MRI分列检查日期和BI-RADS；原始报告整理不修改诊断所见，综合分析另列，不能把不同模态分级合并成一个更高级别。</w:t>
      </w:r>
    </w:p>
    <w:p>
      <w:pPr>
        <w:pStyle w:val="Heading2"/>
      </w:pPr>
      <w:r>
        <w:t>08 病理学检查</w:t>
      </w:r>
    </w:p>
    <w:p>
      <w:r>
        <w:t>原发灶组织学与免疫表型逐标本记录，不能用一种类型覆盖全部病灶。逐份标注标本号、取样方式、取样日期、出报告日期和所属病灶。快速病理不能替代正式石蜡病理，病理补充报告作为新事件保存。</w:t>
      </w:r>
    </w:p>
    <w:p>
      <w:pPr>
        <w:pStyle w:val="Heading2"/>
      </w:pPr>
      <w:r>
        <w:t>09 诊断标准</w:t>
      </w:r>
    </w:p>
    <w:p>
      <w:r>
        <w:t>特殊组织学类型需病理明确，不由影像外观推断。诊断时先判断临床表现、影像、细胞学、组织学各自提供何种证据。影像风险不等于恶性组织学确诊，取材不足或病理不一致时不能作排除性结论。</w:t>
      </w:r>
    </w:p>
    <w:p>
      <w:pPr>
        <w:pStyle w:val="Heading2"/>
      </w:pPr>
      <w:r>
        <w:t>10 诊断依据</w:t>
      </w:r>
    </w:p>
    <w:p>
      <w:r>
        <w:t>本例浸润性小叶癌及其他特殊组织学类型的依据按“症状与发现经过→真实查体→同一靶点影像→相应病理→必要的补充检测”组织。原发灶组织学与免疫表型逐标本记录，不能用一种类型覆盖全部病灶；证据未全时明确目前仅支持到哪一级，不使用无出处的“诊断明确”。</w:t>
      </w:r>
    </w:p>
    <w:p>
      <w:pPr>
        <w:pStyle w:val="Heading2"/>
      </w:pPr>
      <w:r>
        <w:t>11 鉴别诊断</w:t>
      </w:r>
    </w:p>
    <w:p>
      <w:r>
        <w:t>非特殊型癌、经典小叶原位病变及其他原发或转移病变。从本例最需要解释的矛盾出发，分别写支持点、反对点及下一步区分证据。已有可靠恶性病理时，不机械列出一长串良性病变重复鉴别。</w:t>
      </w:r>
    </w:p>
    <w:p>
      <w:pPr>
        <w:pStyle w:val="Heading2"/>
      </w:pPr>
      <w:r>
        <w:t>12 分型及严重程度</w:t>
      </w:r>
    </w:p>
    <w:p>
      <w:r>
        <w:t>原发灶组织学与免疫表型逐标本记录，不能用一种类型覆盖全部病灶。分型按报告或实际临床标准注明来源；局部范围、全身状况及功能影响分别评价，不能仅凭病名自动写“重症”。无完整量表资料不填写评分。</w:t>
      </w:r>
    </w:p>
    <w:p>
      <w:pPr>
        <w:pStyle w:val="Heading2"/>
      </w:pPr>
      <w:r>
        <w:t>13 肿瘤分期及证据要求</w:t>
      </w:r>
    </w:p>
    <w:p>
      <w:r>
        <w:t>浸润性小叶癌及其他特殊组织学类型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按真实范围、病理和综合治疗条件制定方案，不因小叶癌自动双侧切除。疾病知识、可考虑的治疗、医师已拟定的计划、已开具医嘱和实际执行治疗各自分开。没有真实处方时不填药名剂量，不用“已予”描述建议。</w:t>
      </w:r>
    </w:p>
    <w:p>
      <w:pPr>
        <w:pStyle w:val="Heading2"/>
      </w:pPr>
      <w:r>
        <w:t>15 手术适应性评估</w:t>
      </w:r>
    </w:p>
    <w:p>
      <w:r>
        <w:t>按真实范围、病理和综合治疗条件制定方案，不因小叶癌自动双侧切除。书写需包含手术目标、替代路径、现有证据、耐受情况和患者已表达的选择。不能依据模板自动宣布“无手术禁忌”或“患者同意”。</w:t>
      </w:r>
    </w:p>
    <w:p>
      <w:pPr>
        <w:pStyle w:val="Heading2"/>
      </w:pPr>
      <w:r>
        <w:t>16 常见术式</w:t>
      </w:r>
    </w:p>
    <w:p>
      <w:r>
        <w:t>团队确认的切除方式与腋窝处理。术式仅是本病可能涉及的路径，不构成患者已接受手术事实；左右侧、切除范围、定位方式、腋窝处理、麻醉和材料均取真实手术方案或记录。</w:t>
      </w:r>
    </w:p>
    <w:p>
      <w:pPr>
        <w:pStyle w:val="Heading2"/>
      </w:pPr>
      <w:r>
        <w:t>17 术前评估</w:t>
      </w:r>
    </w:p>
    <w:p>
      <w:r>
        <w:t>针对浸润性小叶癌及其他特殊组织学类型复核：必要时评估病灶范围和对侧乳房，检查选择由医师决定；原发灶组织学与免疫表型逐标本记录，不能用一种类型覆盖全部病灶。结合基础疾病、既往治疗、抗凝或抗血小板药物、麻醉实际评估和待完成项目形成清单。延期或取消手术必须更新状态，不能沿用计划日期写术后病程。</w:t>
      </w:r>
    </w:p>
    <w:p>
      <w:pPr>
        <w:pStyle w:val="Heading2"/>
      </w:pPr>
      <w:r>
        <w:t>18 术前风险分析</w:t>
      </w:r>
    </w:p>
    <w:p>
      <w:r>
        <w:t>范围低估、多灶遗漏、切缘及过度扩大手术。另按真实术式纳入麻醉、出血、感染及VTE等适用风险；风险知情沟通只有实际完成后才能写为已告知，谈话对象、时间与内容不能虚构。</w:t>
      </w:r>
    </w:p>
    <w:p>
      <w:pPr>
        <w:pStyle w:val="Heading2"/>
      </w:pPr>
      <w:r>
        <w:t>19 术后观察</w:t>
      </w:r>
    </w:p>
    <w:p>
      <w:r>
        <w:t>关注病理范围、切缘与双侧乳房监测安排。同时关注疼痛、真实生命体征、切口与局部肿胀；只有存在皮瓣、引流、供区或腋窝手术时才记录对应观察。阴性体征须来自当次检查，不能复制前日结果当今日查体。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范围低估、多灶遗漏、切缘及过度扩大手术。症状与诊断分层表达；局部肿胀先评估积液、血肿及其他原因，皮瓣颜色异常不自动等于坏死，上肢麻木不自动等于明确神经损伤。危急病情先提醒临床处置。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浸润性小叶癌及其他特殊组织学类型相关病史〕；专科查体：〔实际结果〕；辅助检查：〔同一病灶影像、取样及病理〕。初步诊断：〔当前证据支持的名称及诊断强度〕。诊断依据：〔逐项真实依据〕。鉴别诊断：〔选择非特殊型癌、经典小叶原位病变及其他原发或转移病变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浸润性小叶癌及其他特殊组织学类型当前重点，核对必要时评估病灶范围和对侧乳房，检查选择由医师决定，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浸润性小叶癌及其他特殊组织学类型，重点分析原发灶组织学与免疫表型逐标本记录，不能用一种类型覆盖全部病灶，鉴别非特殊型癌、经典小叶原位病变及其他原发或转移病变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浸润性小叶癌及其他特殊组织学类型相关证据和诊疗时间轴，分析按真实范围、病理和综合治疗条件制定方案，不因小叶癌自动双侧切除，结合〔复杂因素、手术范围、肿瘤分期证据或功能目标〕讨论〔治疗顺序及替代路径〕。〔姓名〕主任医师意见为〔有真实来源的综合决策〕，后续关注关注病理范围、切缘与双侧乳房监测安排。不能把AI分析冒充主任已发表的意见。</w:t>
      </w:r>
    </w:p>
    <w:p>
      <w:pPr>
        <w:pStyle w:val="Heading2"/>
      </w:pPr>
      <w:r>
        <w:t>25 术前小结模板</w:t>
      </w:r>
    </w:p>
    <w:p>
      <w:r>
        <w:t>术前诊断：〔证据支持的诊断〕。诊断依据：〔临床、影像、病理〕。手术目的及适应性：〔针对浸润性小叶癌及其他特殊组织学类型的医师评估〕。拟施手术：〔真实计划〕。拟麻醉方式：〔麻醉计划〕。术前准备：〔已完成及待完成项目分列〕。风险：范围低估、多灶遗漏、切缘及过度扩大手术。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范围低估、多灶遗漏、切缘及过度扩大手术，并关注关注病理范围、切缘与双侧乳房监测安排。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浸润性小叶癌及其他特殊组织学类型术后恢复，当前重点为关注病理范围、切缘与双侧乳房监测安排；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浸润性小叶癌及其他特殊组织学类型治疗背景，需考虑〔有证据的可能原因〕，暂不能排除〔需紧急评估事项〕。〔已实施处置及时间、执行者〕，〔复评反应〕，拟〔真实后续安排〕。重点警惕范围低估、多灶遗漏、切缘及过度扩大手术，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关注病理范围、切缘与双侧乳房监测安排；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浸润性小叶癌及其他特殊组织学类型的侧别、靶点、证据层级、治疗状态、手术序号和报告可用时间；尤其复核：原发灶组织学与免疫表型逐标本记录，不能用一种类型覆盖全部病灶；关注病理范围、切缘与双侧乳房监测安排。调用10作最终审查，关键冲突仅输出框外核实项，不生成未经核实净稿。</w:t>
      </w:r>
    </w:p>
    <w:p>
      <w:pPr>
        <w:pStyle w:val="Heading1"/>
      </w:pPr>
      <w:r>
        <w:t>乳头Paget病与特殊临床表现：30项临床与文书单元</w:t>
      </w:r>
    </w:p>
    <w:p>
      <w:pPr>
        <w:pStyle w:val="Heading2"/>
      </w:pPr>
      <w:r>
        <w:t>01 疾病定义</w:t>
      </w:r>
    </w:p>
    <w:p>
      <w:r>
        <w:t>乳头乳晕病变需皮肤或相关组织病理支持，并评估潜在乳腺内病变。本节中的疾病名是知识主题，患者诊断仍取决于实际证据。未达到相应证据层级时使用“待查”“考虑”或报告原有限定语。</w:t>
      </w:r>
    </w:p>
    <w:p>
      <w:pPr>
        <w:pStyle w:val="Heading2"/>
      </w:pPr>
      <w:r>
        <w:t>02 发病机制及临床特点</w:t>
      </w:r>
    </w:p>
    <w:p>
      <w:r>
        <w:t>乳头Paget病与特殊临床表现的临床特点必须与本例病程、局部变化和取样范围共同解释。乳头乳晕病变需皮肤或相关组织病理支持，并评估潜在乳腺内病变；病因、危险因素与患者已存在的事实分开，不能把一般机制写成患者确定病因。</w:t>
      </w:r>
    </w:p>
    <w:p>
      <w:pPr>
        <w:pStyle w:val="Heading2"/>
      </w:pPr>
      <w:r>
        <w:t>03 病史采集</w:t>
      </w:r>
    </w:p>
    <w:p>
      <w:r>
        <w:t>乳头糜烂持续时间、治疗反应、溢液及伴发肿块。按发生时间、检查时间、治疗时间顺序采集；患者自述与外院书面报告可同时保留，二者不一致时标记来源并核实，不自行替换。</w:t>
      </w:r>
    </w:p>
    <w:p>
      <w:pPr>
        <w:pStyle w:val="Heading2"/>
      </w:pPr>
      <w:r>
        <w:t>04 临床表现</w:t>
      </w:r>
    </w:p>
    <w:p>
      <w:r>
        <w:t>乳头糜烂持续时间、治疗反应、溢液及伴发肿块。只保留患者真实报告的阳性及实际询问确认的阴性。没有询问的症状不写“否认”，没有测量的体温或疼痛评分不补造数值。</w:t>
      </w:r>
    </w:p>
    <w:p>
      <w:pPr>
        <w:pStyle w:val="Heading2"/>
      </w:pPr>
      <w:r>
        <w:t>05 专科检查</w:t>
      </w:r>
    </w:p>
    <w:p>
      <w:r>
        <w:t>皮损位置范围、结痂及乳腺内可触病灶。侧别、钟点、距乳头距离、象限以实际记录为准；钟点与象限冲突不按经验改写。未查区域不能自动补“未及肿大淋巴结”。</w:t>
      </w:r>
    </w:p>
    <w:p>
      <w:pPr>
        <w:pStyle w:val="Heading2"/>
      </w:pPr>
      <w:r>
        <w:t>06 检验检查</w:t>
      </w:r>
    </w:p>
    <w:p>
      <w:r>
        <w:t>乳头Paget病与特殊临床表现不存在适用于全部患者的固定检验套餐。血常规、炎症指标、凝血、肝肾功能及妊娠相关检查依据实际情况记录；数值、单位、参考范围和采样时间同时保留，异常须结合背景解释。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局部与乳腺影像对应，不能用乳头皮损直接判断全乳范围。超声、钼靶、MRI分列检查日期和BI-RADS；原始报告整理不修改诊断所见，综合分析另列，不能把不同模态分级合并成一个更高级别。</w:t>
      </w:r>
    </w:p>
    <w:p>
      <w:pPr>
        <w:pStyle w:val="Heading2"/>
      </w:pPr>
      <w:r>
        <w:t>08 病理学检查</w:t>
      </w:r>
    </w:p>
    <w:p>
      <w:r>
        <w:t>皮肤活检与乳腺病灶病理分别记录，有无原位或浸润成分依报告。逐份标注标本号、取样方式、取样日期、出报告日期和所属病灶。快速病理不能替代正式石蜡病理，病理补充报告作为新事件保存。</w:t>
      </w:r>
    </w:p>
    <w:p>
      <w:pPr>
        <w:pStyle w:val="Heading2"/>
      </w:pPr>
      <w:r>
        <w:t>09 诊断标准</w:t>
      </w:r>
    </w:p>
    <w:p>
      <w:r>
        <w:t>乳头乳晕病变需皮肤或相关组织病理支持，并评估潜在乳腺内病变。诊断时先判断临床表现、影像、细胞学、组织学各自提供何种证据。影像风险不等于恶性组织学确诊，取材不足或病理不一致时不能作排除性结论。</w:t>
      </w:r>
    </w:p>
    <w:p>
      <w:pPr>
        <w:pStyle w:val="Heading2"/>
      </w:pPr>
      <w:r>
        <w:t>10 诊断依据</w:t>
      </w:r>
    </w:p>
    <w:p>
      <w:r>
        <w:t>本例乳头Paget病与特殊临床表现的依据按“症状与发现经过→真实查体→同一靶点影像→相应病理→必要的补充检测”组织。皮肤活检与乳腺病灶病理分别记录，有无原位或浸润成分依报告；证据未全时明确目前仅支持到哪一级，不使用无出处的“诊断明确”。</w:t>
      </w:r>
    </w:p>
    <w:p>
      <w:pPr>
        <w:pStyle w:val="Heading2"/>
      </w:pPr>
      <w:r>
        <w:t>11 鉴别诊断</w:t>
      </w:r>
    </w:p>
    <w:p>
      <w:r>
        <w:t>湿疹、感染、其他皮肤肿瘤及乳头外伤。从本例最需要解释的矛盾出发，分别写支持点、反对点及下一步区分证据。已有可靠恶性病理时，不机械列出一长串良性病变重复鉴别。</w:t>
      </w:r>
    </w:p>
    <w:p>
      <w:pPr>
        <w:pStyle w:val="Heading2"/>
      </w:pPr>
      <w:r>
        <w:t>12 分型及严重程度</w:t>
      </w:r>
    </w:p>
    <w:p>
      <w:r>
        <w:t>皮肤活检与乳腺病灶病理分别记录，有无原位或浸润成分依报告。分型按报告或实际临床标准注明来源；局部范围、全身状况及功能影响分别评价，不能仅凭病名自动写“重症”。无完整量表资料不填写评分。</w:t>
      </w:r>
    </w:p>
    <w:p>
      <w:pPr>
        <w:pStyle w:val="Heading2"/>
      </w:pPr>
      <w:r>
        <w:t>13 肿瘤分期及证据要求</w:t>
      </w:r>
    </w:p>
    <w:p>
      <w:r>
        <w:t>乳头Paget病与特殊临床表现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根据乳腺内病变及实际病理确定切除范围和后续治疗。疾病知识、可考虑的治疗、医师已拟定的计划、已开具医嘱和实际执行治疗各自分开。没有真实处方时不填药名剂量，不用“已予”描述建议。</w:t>
      </w:r>
    </w:p>
    <w:p>
      <w:pPr>
        <w:pStyle w:val="Heading2"/>
      </w:pPr>
      <w:r>
        <w:t>15 手术适应性评估</w:t>
      </w:r>
    </w:p>
    <w:p>
      <w:r>
        <w:t>根据乳腺内病变及实际病理确定切除范围和后续治疗。书写需包含手术目标、替代路径、现有证据、耐受情况和患者已表达的选择。不能依据模板自动宣布“无手术禁忌”或“患者同意”。</w:t>
      </w:r>
    </w:p>
    <w:p>
      <w:pPr>
        <w:pStyle w:val="Heading2"/>
      </w:pPr>
      <w:r>
        <w:t>16 常见术式</w:t>
      </w:r>
    </w:p>
    <w:p>
      <w:r>
        <w:t>真实确定的局部或乳房手术。术式仅是本病可能涉及的路径，不构成患者已接受手术事实；左右侧、切除范围、定位方式、腋窝处理、麻醉和材料均取真实手术方案或记录。</w:t>
      </w:r>
    </w:p>
    <w:p>
      <w:pPr>
        <w:pStyle w:val="Heading2"/>
      </w:pPr>
      <w:r>
        <w:t>17 术前评估</w:t>
      </w:r>
    </w:p>
    <w:p>
      <w:r>
        <w:t>针对乳头Paget病与特殊临床表现复核：局部与乳腺影像对应，不能用乳头皮损直接判断全乳范围；皮肤活检与乳腺病灶病理分别记录，有无原位或浸润成分依报告。结合基础疾病、既往治疗、抗凝或抗血小板药物、麻醉实际评估和待完成项目形成清单。延期或取消手术必须更新状态，不能沿用计划日期写术后病程。</w:t>
      </w:r>
    </w:p>
    <w:p>
      <w:pPr>
        <w:pStyle w:val="Heading2"/>
      </w:pPr>
      <w:r>
        <w:t>18 术前风险分析</w:t>
      </w:r>
    </w:p>
    <w:p>
      <w:r>
        <w:t>遗漏伴发肿瘤、皮损取样不足及乳头缺损。另按真实术式纳入麻醉、出血、感染及VTE等适用风险；风险知情沟通只有实际完成后才能写为已告知，谈话对象、时间与内容不能虚构。</w:t>
      </w:r>
    </w:p>
    <w:p>
      <w:pPr>
        <w:pStyle w:val="Heading2"/>
      </w:pPr>
      <w:r>
        <w:t>19 术后观察</w:t>
      </w:r>
    </w:p>
    <w:p>
      <w:r>
        <w:t>追踪皮肤与乳腺内病变最终病理的一致性。同时关注疼痛、真实生命体征、切口与局部肿胀；只有存在皮瓣、引流、供区或腋窝手术时才记录对应观察。阴性体征须来自当次检查，不能复制前日结果当今日查体。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遗漏伴发肿瘤、皮损取样不足及乳头缺损。症状与诊断分层表达；局部肿胀先评估积液、血肿及其他原因，皮瓣颜色异常不自动等于坏死，上肢麻木不自动等于明确神经损伤。危急病情先提醒临床处置。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头Paget病与特殊临床表现相关病史〕；专科查体：〔实际结果〕；辅助检查：〔同一病灶影像、取样及病理〕。初步诊断：〔当前证据支持的名称及诊断强度〕。诊断依据：〔逐项真实依据〕。鉴别诊断：〔选择湿疹、感染、其他皮肤肿瘤及乳头外伤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头Paget病与特殊临床表现当前重点，核对局部与乳腺影像对应，不能用乳头皮损直接判断全乳范围，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头Paget病与特殊临床表现，重点分析皮肤活检与乳腺病灶病理分别记录，有无原位或浸润成分依报告，鉴别湿疹、感染、其他皮肤肿瘤及乳头外伤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头Paget病与特殊临床表现相关证据和诊疗时间轴，分析根据乳腺内病变及实际病理确定切除范围和后续治疗，结合〔复杂因素、手术范围、肿瘤分期证据或功能目标〕讨论〔治疗顺序及替代路径〕。〔姓名〕主任医师意见为〔有真实来源的综合决策〕，后续关注追踪皮肤与乳腺内病变最终病理的一致性。不能把AI分析冒充主任已发表的意见。</w:t>
      </w:r>
    </w:p>
    <w:p>
      <w:pPr>
        <w:pStyle w:val="Heading2"/>
      </w:pPr>
      <w:r>
        <w:t>25 术前小结模板</w:t>
      </w:r>
    </w:p>
    <w:p>
      <w:r>
        <w:t>术前诊断：〔证据支持的诊断〕。诊断依据：〔临床、影像、病理〕。手术目的及适应性：〔针对乳头Paget病与特殊临床表现的医师评估〕。拟施手术：〔真实计划〕。拟麻醉方式：〔麻醉计划〕。术前准备：〔已完成及待完成项目分列〕。风险：遗漏伴发肿瘤、皮损取样不足及乳头缺损。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遗漏伴发肿瘤、皮损取样不足及乳头缺损，并关注追踪皮肤与乳腺内病变最终病理的一致性。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头Paget病与特殊临床表现术后恢复，当前重点为追踪皮肤与乳腺内病变最终病理的一致性；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头Paget病与特殊临床表现治疗背景，需考虑〔有证据的可能原因〕，暂不能排除〔需紧急评估事项〕。〔已实施处置及时间、执行者〕，〔复评反应〕，拟〔真实后续安排〕。重点警惕遗漏伴发肿瘤、皮损取样不足及乳头缺损，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追踪皮肤与乳腺内病变最终病理的一致性；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头Paget病与特殊临床表现的侧别、靶点、证据层级、治疗状态、手术序号和报告可用时间；尤其复核：皮肤活检与乳腺病灶病理分别记录，有无原位或浸润成分依报告；追踪皮肤与乳腺内病变最终病理的一致性。调用10作最终审查，关键冲突仅输出框外核实项，不生成未经核实净稿。</w:t>
      </w:r>
    </w:p>
    <w:p>
      <w:pPr>
        <w:pStyle w:val="Heading1"/>
      </w:pPr>
      <w:r>
        <w:t>乳腺癌临床与病理分期：30项临床与文书单元</w:t>
      </w:r>
    </w:p>
    <w:p>
      <w:pPr>
        <w:pStyle w:val="Heading2"/>
      </w:pPr>
      <w:r>
        <w:t>01 疾病定义</w:t>
      </w:r>
    </w:p>
    <w:p>
      <w:r>
        <w:t>分期是按指定体系和版本整合证据的分类，c、p、yc、yp用途不同。本节中的疾病名是知识主题，患者诊断仍取决于实际证据。未达到相应证据层级时使用“待查”“考虑”或报告原有限定语。</w:t>
      </w:r>
    </w:p>
    <w:p>
      <w:pPr>
        <w:pStyle w:val="Heading2"/>
      </w:pPr>
      <w:r>
        <w:t>02 发病机制及临床特点</w:t>
      </w:r>
    </w:p>
    <w:p>
      <w:r>
        <w:t>乳腺癌临床与病理分期的临床特点必须与本例病程、局部变化和取样范围共同解释。分期是按指定体系和版本整合证据的分类，c、p、yc、yp用途不同；病因、危险因素与患者已存在的事实分开，不能把一般机制写成患者确定病因。</w:t>
      </w:r>
    </w:p>
    <w:p>
      <w:pPr>
        <w:pStyle w:val="Heading2"/>
      </w:pPr>
      <w:r>
        <w:t>03 病史采集</w:t>
      </w:r>
    </w:p>
    <w:p>
      <w:r>
        <w:t>明确初诊时间、治疗开始时间、手术及病理回报顺序。按发生时间、检查时间、治疗时间顺序采集；患者自述与外院书面报告可同时保留，二者不一致时标记来源并核实，不自行替换。</w:t>
      </w:r>
    </w:p>
    <w:p>
      <w:pPr>
        <w:pStyle w:val="Heading2"/>
      </w:pPr>
      <w:r>
        <w:t>04 临床表现</w:t>
      </w:r>
    </w:p>
    <w:p>
      <w:r>
        <w:t>明确初诊时间、治疗开始时间、手术及病理回报顺序。只保留患者真实报告的阳性及实际询问确认的阴性。没有询问的症状不写“否认”，没有测量的体温或疼痛评分不补造数值。</w:t>
      </w:r>
    </w:p>
    <w:p>
      <w:pPr>
        <w:pStyle w:val="Heading2"/>
      </w:pPr>
      <w:r>
        <w:t>05 专科检查</w:t>
      </w:r>
    </w:p>
    <w:p>
      <w:r>
        <w:t>分期有关的皮肤胸壁、区域淋巴结体征仅用真实资料。侧别、钟点、距乳头距离、象限以实际记录为准；钟点与象限冲突不按经验改写。未查区域不能自动补“未及肿大淋巴结”。</w:t>
      </w:r>
    </w:p>
    <w:p>
      <w:pPr>
        <w:pStyle w:val="Heading2"/>
      </w:pPr>
      <w:r>
        <w:t>06 检验检查</w:t>
      </w:r>
    </w:p>
    <w:p>
      <w:r>
        <w:t>乳腺癌临床与病理分期不存在适用于全部患者的固定检验套餐。血常规、炎症指标、凝血、肝肾功能及妊娠相关检查依据实际情况记录；数值、单位、参考范围和采样时间同时保留，异常须结合背景解释。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T、N、M各要素保留来源和日期，远处检查未做不能当阴性。超声、钼靶、MRI分列检查日期和BI-RADS；原始报告整理不修改诊断所见，综合分析另列，不能把不同模态分级合并成一个更高级别。</w:t>
      </w:r>
    </w:p>
    <w:p>
      <w:pPr>
        <w:pStyle w:val="Heading2"/>
      </w:pPr>
      <w:r>
        <w:t>08 病理学检查</w:t>
      </w:r>
    </w:p>
    <w:p>
      <w:r>
        <w:t>病理肿瘤径与影像径不得混换，pN取实际标本结果。逐份标注标本号、取样方式、取样日期、出报告日期和所属病灶。快速病理不能替代正式石蜡病理，病理补充报告作为新事件保存。</w:t>
      </w:r>
    </w:p>
    <w:p>
      <w:pPr>
        <w:pStyle w:val="Heading2"/>
      </w:pPr>
      <w:r>
        <w:t>09 诊断标准</w:t>
      </w:r>
    </w:p>
    <w:p>
      <w:r>
        <w:t>分期是按指定体系和版本整合证据的分类，c、p、yc、yp用途不同。诊断时先判断临床表现、影像、细胞学、组织学各自提供何种证据。影像风险不等于恶性组织学确诊，取材不足或病理不一致时不能作排除性结论。</w:t>
      </w:r>
    </w:p>
    <w:p>
      <w:pPr>
        <w:pStyle w:val="Heading2"/>
      </w:pPr>
      <w:r>
        <w:t>10 诊断依据</w:t>
      </w:r>
    </w:p>
    <w:p>
      <w:r>
        <w:t>本例乳腺癌临床与病理分期的依据按“症状与发现经过→真实查体→同一靶点影像→相应病理→必要的补充检测”组织。病理肿瘤径与影像径不得混换，pN取实际标本结果；证据未全时明确目前仅支持到哪一级，不使用无出处的“诊断明确”。</w:t>
      </w:r>
    </w:p>
    <w:p>
      <w:pPr>
        <w:pStyle w:val="Heading2"/>
      </w:pPr>
      <w:r>
        <w:t>11 鉴别诊断</w:t>
      </w:r>
    </w:p>
    <w:p>
      <w:r>
        <w:t>解剖分期与预后分期、新辅助后分类与未经治疗分类。从本例最需要解释的矛盾出发，分别写支持点、反对点及下一步区分证据。已有可靠恶性病理时，不机械列出一长串良性病变重复鉴别。</w:t>
      </w:r>
    </w:p>
    <w:p>
      <w:pPr>
        <w:pStyle w:val="Heading2"/>
      </w:pPr>
      <w:r>
        <w:t>12 分型及严重程度</w:t>
      </w:r>
    </w:p>
    <w:p>
      <w:r>
        <w:t>病理肿瘤径与影像径不得混换，pN取实际标本结果。分型按报告或实际临床标准注明来源；局部范围、全身状况及功能影响分别评价，不能仅凭病名自动写“重症”。无完整量表资料不填写评分。</w:t>
      </w:r>
    </w:p>
    <w:p>
      <w:pPr>
        <w:pStyle w:val="Heading2"/>
      </w:pPr>
      <w:r>
        <w:t>13 肿瘤分期及证据要求</w:t>
      </w:r>
    </w:p>
    <w:p>
      <w:r>
        <w:t>乳腺癌临床与病理分期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先列要素及缺项，再由医师按医院采用版本确认，缺依据不填具体期别。疾病知识、可考虑的治疗、医师已拟定的计划、已开具医嘱和实际执行治疗各自分开。没有真实处方时不填药名剂量，不用“已予”描述建议。</w:t>
      </w:r>
    </w:p>
    <w:p>
      <w:pPr>
        <w:pStyle w:val="Heading2"/>
      </w:pPr>
      <w:r>
        <w:t>15 手术适应性评估</w:t>
      </w:r>
    </w:p>
    <w:p>
      <w:r>
        <w:t>先列要素及缺项，再由医师按医院采用版本确认，缺依据不填具体期别。书写需包含手术目标、替代路径、现有证据、耐受情况和患者已表达的选择。不能依据模板自动宣布“无手术禁忌”或“患者同意”。</w:t>
      </w:r>
    </w:p>
    <w:p>
      <w:pPr>
        <w:pStyle w:val="Heading2"/>
      </w:pPr>
      <w:r>
        <w:t>16 常见术式</w:t>
      </w:r>
    </w:p>
    <w:p>
      <w:r>
        <w:t>本条不产生任何手术指征，手术方案调用05与真实决策。术式仅是本病可能涉及的路径，不构成患者已接受手术事实；左右侧、切除范围、定位方式、腋窝处理、麻醉和材料均取真实手术方案或记录。</w:t>
      </w:r>
    </w:p>
    <w:p>
      <w:pPr>
        <w:pStyle w:val="Heading2"/>
      </w:pPr>
      <w:r>
        <w:t>17 术前评估</w:t>
      </w:r>
    </w:p>
    <w:p>
      <w:r>
        <w:t>针对乳腺癌临床与病理分期复核：T、N、M各要素保留来源和日期，远处检查未做不能当阴性；病理肿瘤径与影像径不得混换，pN取实际标本结果。结合基础疾病、既往治疗、抗凝或抗血小板药物、麻醉实际评估和待完成项目形成清单。延期或取消手术必须更新状态，不能沿用计划日期写术后病程。</w:t>
      </w:r>
    </w:p>
    <w:p>
      <w:pPr>
        <w:pStyle w:val="Heading2"/>
      </w:pPr>
      <w:r>
        <w:t>18 术前风险分析</w:t>
      </w:r>
    </w:p>
    <w:p>
      <w:r>
        <w:t>误将pM0使用、用术后病理倒填术前c分期、忽略新辅助前缀。另按真实术式纳入麻醉、出血、感染及VTE等适用风险；风险知情沟通只有实际完成后才能写为已告知，谈话对象、时间与内容不能虚构。</w:t>
      </w:r>
    </w:p>
    <w:p>
      <w:pPr>
        <w:pStyle w:val="Heading2"/>
      </w:pPr>
      <w:r>
        <w:t>19 术后观察</w:t>
      </w:r>
    </w:p>
    <w:p>
      <w:r>
        <w:t>诊断修正保留旧值、修订依据、生效时间，不覆盖历史记录。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误将pM0使用、用术后病理倒填术前c分期、忽略新辅助前缀。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腺癌临床与病理分期相关病史〕；专科查体：〔实际结果〕；辅助检查：〔同一病灶影像、取样及病理〕。初步诊断：〔当前证据支持的名称及诊断强度〕。诊断依据：〔逐项真实依据〕。鉴别诊断：〔选择解剖分期与预后分期、新辅助后分类与未经治疗分类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腺癌临床与病理分期当前重点，核对T、N、M各要素保留来源和日期，远处检查未做不能当阴性，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腺癌临床与病理分期，重点分析病理肿瘤径与影像径不得混换，pN取实际标本结果，鉴别解剖分期与预后分期、新辅助后分类与未经治疗分类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腺癌临床与病理分期相关证据和诊疗时间轴，分析先列要素及缺项，再由医师按医院采用版本确认，缺依据不填具体期别，结合〔复杂因素、手术范围、肿瘤分期证据或功能目标〕讨论〔治疗顺序及替代路径〕。〔姓名〕主任医师意见为〔有真实来源的综合决策〕，后续关注诊断修正保留旧值、修订依据、生效时间，不覆盖历史记录。不能把AI分析冒充主任已发表的意见。</w:t>
      </w:r>
    </w:p>
    <w:p>
      <w:pPr>
        <w:pStyle w:val="Heading2"/>
      </w:pPr>
      <w:r>
        <w:t>25 术前小结模板</w:t>
      </w:r>
    </w:p>
    <w:p>
      <w:r>
        <w:t>术前诊断：〔证据支持的诊断〕。诊断依据：〔临床、影像、病理〕。手术目的及适应性：〔针对乳腺癌临床与病理分期的医师评估〕。拟施手术：〔真实计划〕。拟麻醉方式：〔麻醉计划〕。术前准备：〔已完成及待完成项目分列〕。风险：误将pM0使用、用术后病理倒填术前c分期、忽略新辅助前缀。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误将pM0使用、用术后病理倒填术前c分期、忽略新辅助前缀，并关注诊断修正保留旧值、修订依据、生效时间，不覆盖历史记录。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腺癌临床与病理分期术后恢复，当前重点为诊断修正保留旧值、修订依据、生效时间，不覆盖历史记录；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腺癌临床与病理分期治疗背景，需考虑〔有证据的可能原因〕，暂不能排除〔需紧急评估事项〕。〔已实施处置及时间、执行者〕，〔复评反应〕，拟〔真实后续安排〕。重点警惕误将pM0使用、用术后病理倒填术前c分期、忽略新辅助前缀，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诊断修正保留旧值、修订依据、生效时间，不覆盖历史记录；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腺癌临床与病理分期的侧别、靶点、证据层级、治疗状态、手术序号和报告可用时间；尤其复核：病理肿瘤径与影像径不得混换，pN取实际标本结果；诊断修正保留旧值、修订依据、生效时间，不覆盖历史记录。调用10作最终审查，关键冲突仅输出框外核实项，不生成未经核实净稿。</w:t>
      </w:r>
    </w:p>
    <w:p>
      <w:pPr>
        <w:pStyle w:val="Heading1"/>
      </w:pPr>
      <w:r>
        <w:t>ER、PR、HER2和Ki-67标志物组合：30项临床与文书单元</w:t>
      </w:r>
    </w:p>
    <w:p>
      <w:pPr>
        <w:pStyle w:val="Heading2"/>
      </w:pPr>
      <w:r>
        <w:t>01 疾病定义</w:t>
      </w:r>
    </w:p>
    <w:p>
      <w:r>
        <w:t>肿瘤标志物提供治疗相关信息，不能替代组织学类型或全部治疗决策。本节中的疾病名是知识主题，患者诊断仍取决于实际证据。未达到相应证据层级时使用“待查”“考虑”或报告原有限定语。</w:t>
      </w:r>
    </w:p>
    <w:p>
      <w:pPr>
        <w:pStyle w:val="Heading2"/>
      </w:pPr>
      <w:r>
        <w:t>02 发病机制及临床特点</w:t>
      </w:r>
    </w:p>
    <w:p>
      <w:r>
        <w:t>ER、PR、HER2和Ki-67标志物组合的临床特点必须与本例病程、局部变化和取样范围共同解释。肿瘤标志物提供治疗相关信息，不能替代组织学类型或全部治疗决策；病因、危险因素与患者已存在的事实分开，不能把一般机制写成患者确定病因。</w:t>
      </w:r>
    </w:p>
    <w:p>
      <w:pPr>
        <w:pStyle w:val="Heading2"/>
      </w:pPr>
      <w:r>
        <w:t>03 病史采集</w:t>
      </w:r>
    </w:p>
    <w:p>
      <w:r>
        <w:t>标本来源、治疗前后时间及既往标志物差异。按发生时间、检查时间、治疗时间顺序采集；患者自述与外院书面报告可同时保留，二者不一致时标记来源并核实，不自行替换。</w:t>
      </w:r>
    </w:p>
    <w:p>
      <w:pPr>
        <w:pStyle w:val="Heading2"/>
      </w:pPr>
      <w:r>
        <w:t>04 临床表现</w:t>
      </w:r>
    </w:p>
    <w:p>
      <w:r>
        <w:t>标本来源、治疗前后时间及既往标志物差异。只保留患者真实报告的阳性及实际询问确认的阴性。没有询问的症状不写“否认”，没有测量的体温或疼痛评分不补造数值。</w:t>
      </w:r>
    </w:p>
    <w:p>
      <w:pPr>
        <w:pStyle w:val="Heading2"/>
      </w:pPr>
      <w:r>
        <w:t>05 专科检查</w:t>
      </w:r>
    </w:p>
    <w:p>
      <w:r>
        <w:t>不通过触诊推断生物学类型，复核标本对应病灶。侧别、钟点、距乳头距离、象限以实际记录为准；钟点与象限冲突不按经验改写。未查区域不能自动补“未及肿大淋巴结”。</w:t>
      </w:r>
    </w:p>
    <w:p>
      <w:pPr>
        <w:pStyle w:val="Heading2"/>
      </w:pPr>
      <w:r>
        <w:t>06 检验检查</w:t>
      </w:r>
    </w:p>
    <w:p>
      <w:r>
        <w:t>ER、PR、HER2和Ki-67标志物组合不存在适用于全部患者的固定检验套餐。血常规、炎症指标、凝血、肝肾功能及妊娠相关检查依据实际情况记录；数值、单位、参考范围和采样时间同时保留，异常须结合背景解释。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实际完成的免疫组化、ISH及适用基因检测分别建档。超声、钼靶、MRI分列检查日期和BI-RADS；原始报告整理不修改诊断所见，综合分析另列，不能把不同模态分级合并成一个更高级别。</w:t>
      </w:r>
    </w:p>
    <w:p>
      <w:pPr>
        <w:pStyle w:val="Heading2"/>
      </w:pPr>
      <w:r>
        <w:t>08 病理学检查</w:t>
      </w:r>
    </w:p>
    <w:p>
      <w:r>
        <w:t>ER/PR百分比和强度、HER2评分与ISH结论、Ki-67原值按报告。逐份标注标本号、取样方式、取样日期、出报告日期和所属病灶。快速病理不能替代正式石蜡病理，病理补充报告作为新事件保存。</w:t>
      </w:r>
    </w:p>
    <w:p>
      <w:pPr>
        <w:pStyle w:val="Heading2"/>
      </w:pPr>
      <w:r>
        <w:t>09 诊断标准</w:t>
      </w:r>
    </w:p>
    <w:p>
      <w:r>
        <w:t>肿瘤标志物提供治疗相关信息，不能替代组织学类型或全部治疗决策。诊断时先判断临床表现、影像、细胞学、组织学各自提供何种证据。影像风险不等于恶性组织学确诊，取材不足或病理不一致时不能作排除性结论。</w:t>
      </w:r>
    </w:p>
    <w:p>
      <w:pPr>
        <w:pStyle w:val="Heading2"/>
      </w:pPr>
      <w:r>
        <w:t>10 诊断依据</w:t>
      </w:r>
    </w:p>
    <w:p>
      <w:r>
        <w:t>本例ER、PR、HER2和Ki-67标志物组合的依据按“症状与发现经过→真实查体→同一靶点影像→相应病理→必要的补充检测”组织。ER/PR百分比和强度、HER2评分与ISH结论、Ki-67原值按报告；证据未全时明确目前仅支持到哪一级，不使用无出处的“诊断明确”。</w:t>
      </w:r>
    </w:p>
    <w:p>
      <w:pPr>
        <w:pStyle w:val="Heading2"/>
      </w:pPr>
      <w:r>
        <w:t>11 鉴别诊断</w:t>
      </w:r>
    </w:p>
    <w:p>
      <w:r>
        <w:t>检测差异、肿瘤异质性、标本问题与真实生物学变化。从本例最需要解释的矛盾出发，分别写支持点、反对点及下一步区分证据。已有可靠恶性病理时，不机械列出一长串良性病变重复鉴别。</w:t>
      </w:r>
    </w:p>
    <w:p>
      <w:pPr>
        <w:pStyle w:val="Heading2"/>
      </w:pPr>
      <w:r>
        <w:t>12 分型及严重程度</w:t>
      </w:r>
    </w:p>
    <w:p>
      <w:r>
        <w:t>ER/PR百分比和强度、HER2评分与ISH结论、Ki-67原值按报告。分型按报告或实际临床标准注明来源；局部范围、全身状况及功能影响分别评价，不能仅凭病名自动写“重症”。无完整量表资料不填写评分。</w:t>
      </w:r>
    </w:p>
    <w:p>
      <w:pPr>
        <w:pStyle w:val="Heading2"/>
      </w:pPr>
      <w:r>
        <w:t>13 肿瘤分期及证据要求</w:t>
      </w:r>
    </w:p>
    <w:p>
      <w:r>
        <w:t>ER、PR、HER2和Ki-67标志物组合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HER2 2+需结合适用补充检测；不凭单一Ki-67设化疗，不自动命名内在分子亚型。疾病知识、可考虑的治疗、医师已拟定的计划、已开具医嘱和实际执行治疗各自分开。没有真实处方时不填药名剂量，不用“已予”描述建议。</w:t>
      </w:r>
    </w:p>
    <w:p>
      <w:pPr>
        <w:pStyle w:val="Heading2"/>
      </w:pPr>
      <w:r>
        <w:t>15 手术适应性评估</w:t>
      </w:r>
    </w:p>
    <w:p>
      <w:r>
        <w:t>HER2 2+需结合适用补充检测；不凭单一Ki-67设化疗，不自动命名内在分子亚型。书写需包含手术目标、替代路径、现有证据、耐受情况和患者已表达的选择。不能依据模板自动宣布“无手术禁忌”或“患者同意”。</w:t>
      </w:r>
    </w:p>
    <w:p>
      <w:pPr>
        <w:pStyle w:val="Heading2"/>
      </w:pPr>
      <w:r>
        <w:t>16 常见术式</w:t>
      </w:r>
    </w:p>
    <w:p>
      <w:r>
        <w:t>标志物结果不独立决定保乳或全切。术式仅是本病可能涉及的路径，不构成患者已接受手术事实；左右侧、切除范围、定位方式、腋窝处理、麻醉和材料均取真实手术方案或记录。</w:t>
      </w:r>
    </w:p>
    <w:p>
      <w:pPr>
        <w:pStyle w:val="Heading2"/>
      </w:pPr>
      <w:r>
        <w:t>17 术前评估</w:t>
      </w:r>
    </w:p>
    <w:p>
      <w:r>
        <w:t>针对ER、PR、HER2和Ki-67标志物组合复核：实际完成的免疫组化、ISH及适用基因检测分别建档；ER/PR百分比和强度、HER2评分与ISH结论、Ki-67原值按报告。结合基础疾病、既往治疗、抗凝或抗血小板药物、麻醉实际评估和待完成项目形成清单。延期或取消手术必须更新状态，不能沿用计划日期写术后病程。</w:t>
      </w:r>
    </w:p>
    <w:p>
      <w:pPr>
        <w:pStyle w:val="Heading2"/>
      </w:pPr>
      <w:r>
        <w:t>18 术前风险分析</w:t>
      </w:r>
    </w:p>
    <w:p>
      <w:r>
        <w:t>把HER2低表达与HER2扩增阳性混淆、把不同侧免疫组化拼接。另按真实术式纳入麻醉、出血、感染及VTE等适用风险；风险知情沟通只有实际完成后才能写为已告知，谈话对象、时间与内容不能虚构。</w:t>
      </w:r>
    </w:p>
    <w:p>
      <w:pPr>
        <w:pStyle w:val="Heading2"/>
      </w:pPr>
      <w:r>
        <w:t>19 术后观察</w:t>
      </w:r>
    </w:p>
    <w:p>
      <w:r>
        <w:t>治疗团队复核分歧标本与后续检测计划。同时关注疼痛、真实生命体征、切口与局部肿胀；只有存在皮瓣、引流、供区或腋窝手术时才记录对应观察。阴性体征须来自当次检查，不能复制前日结果当今日查体。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把HER2低表达与HER2扩增阳性混淆、把不同侧免疫组化拼接。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ER、PR、HER2和Ki-67标志物组合相关病史〕；专科查体：〔实际结果〕；辅助检查：〔同一病灶影像、取样及病理〕。初步诊断：〔当前证据支持的名称及诊断强度〕。诊断依据：〔逐项真实依据〕。鉴别诊断：〔选择检测差异、肿瘤异质性、标本问题与真实生物学变化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ER、PR、HER2和Ki-67标志物组合当前重点，核对实际完成的免疫组化、ISH及适用基因检测分别建档，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ER、PR、HER2和Ki-67标志物组合，重点分析ER/PR百分比和强度、HER2评分与ISH结论、Ki-67原值按报告，鉴别检测差异、肿瘤异质性、标本问题与真实生物学变化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整段槽位：今日随〔姓名〕主任医师查房，患者〔真实病情及检查〕。复核ER、PR、HER2和Ki-67标志物组合相关证据和诊疗时间轴，分析HER2 2+需结合适用补充检测；不凭单一Ki-67设化疗，不自动命名内在分子亚型，结合〔复杂因素、手术范围、肿瘤分期证据或功能目标〕讨论〔治疗顺序及替代路径〕。〔姓名〕主任医师意见为〔有真实来源的综合决策〕，后续关注治疗团队复核分歧标本与后续检测计划。不能把AI分析冒充主任已发表的意见。</w:t>
      </w:r>
    </w:p>
    <w:p>
      <w:pPr>
        <w:pStyle w:val="Heading2"/>
      </w:pPr>
      <w:r>
        <w:t>25 术前小结模板</w:t>
      </w:r>
    </w:p>
    <w:p>
      <w:r>
        <w:t>术前诊断：〔证据支持的诊断〕。诊断依据：〔临床、影像、病理〕。手术目的及适应性：〔针对ER、PR、HER2和Ki-67标志物组合的医师评估〕。拟施手术：〔真实计划〕。拟麻醉方式：〔麻醉计划〕。术前准备：〔已完成及待完成项目分列〕。风险：把HER2低表达与HER2扩增阳性混淆、把不同侧免疫组化拼接。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把HER2低表达与HER2扩增阳性混淆、把不同侧免疫组化拼接，并关注治疗团队复核分歧标本与后续检测计划。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ER、PR、HER2和Ki-67标志物组合术后恢复，当前重点为治疗团队复核分歧标本与后续检测计划；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ER、PR、HER2和Ki-67标志物组合治疗背景，需考虑〔有证据的可能原因〕，暂不能排除〔需紧急评估事项〕。〔已实施处置及时间、执行者〕，〔复评反应〕，拟〔真实后续安排〕。重点警惕把HER2低表达与HER2扩增阳性混淆、把不同侧免疫组化拼接，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治疗团队复核分歧标本与后续检测计划；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ER、PR、HER2和Ki-67标志物组合的侧别、靶点、证据层级、治疗状态、手术序号和报告可用时间；尤其复核：ER/PR百分比和强度、HER2评分与ISH结论、Ki-67原值按报告；治疗团队复核分歧标本与后续检测计划。调用10作最终审查，关键冲突仅输出框外核实项，不生成未经核实净稿。</w:t>
      </w:r>
    </w:p>
    <w:p>
      <w:pPr>
        <w:pStyle w:val="Heading1"/>
      </w:pPr>
      <w:r>
        <w:t>乳房保留手术相关病例：30项临床与文书单元</w:t>
      </w:r>
    </w:p>
    <w:p>
      <w:pPr>
        <w:pStyle w:val="Heading2"/>
      </w:pPr>
      <w:r>
        <w:t>01 疾病定义</w:t>
      </w:r>
    </w:p>
    <w:p>
      <w:r>
        <w:t>以局部肿瘤切除保留乳房为目标的手术路径，需整体治疗评估。本节中的疾病名是知识主题，患者诊断仍取决于实际证据。未达到相应证据层级时使用“待查”“考虑”或报告原有限定语。</w:t>
      </w:r>
    </w:p>
    <w:p>
      <w:pPr>
        <w:pStyle w:val="Heading2"/>
      </w:pPr>
      <w:r>
        <w:t>02 发病机制及临床特点</w:t>
      </w:r>
    </w:p>
    <w:p>
      <w:r>
        <w:t>乳房保留手术相关病例的临床特点必须与本例病程、局部变化和取样范围共同解释。以局部肿瘤切除保留乳房为目标的手术路径，需整体治疗评估；病因、危险因素与患者已存在的事实分开，不能把一般机制写成患者确定病因。</w:t>
      </w:r>
    </w:p>
    <w:p>
      <w:pPr>
        <w:pStyle w:val="Heading2"/>
      </w:pPr>
      <w:r>
        <w:t>03 病史采集</w:t>
      </w:r>
    </w:p>
    <w:p>
      <w:r>
        <w:t>病灶定位、既往放疗、治疗史、患者意愿和后续放疗可行性。按发生时间、检查时间、治疗时间顺序采集；患者自述与外院书面报告可同时保留，二者不一致时标记来源并核实，不自行替换。</w:t>
      </w:r>
    </w:p>
    <w:p>
      <w:pPr>
        <w:pStyle w:val="Heading2"/>
      </w:pPr>
      <w:r>
        <w:t>04 临床表现</w:t>
      </w:r>
    </w:p>
    <w:p>
      <w:r>
        <w:t>病灶定位、既往放疗、治疗史、患者意愿和后续放疗可行性。只保留患者真实报告的阳性及实际询问确认的阴性。没有询问的症状不写“否认”，没有测量的体温或疼痛评分不补造数值。</w:t>
      </w:r>
    </w:p>
    <w:p>
      <w:pPr>
        <w:pStyle w:val="Heading2"/>
      </w:pPr>
      <w:r>
        <w:t>05 专科检查</w:t>
      </w:r>
    </w:p>
    <w:p>
      <w:r>
        <w:t>病灶与乳房比例、皮肤乳头关系，不能仅按肿瘤尺寸判断。侧别、钟点、距乳头距离、象限以实际记录为准；钟点与象限冲突不按经验改写。未查区域不能自动补“未及肿大淋巴结”。</w:t>
      </w:r>
    </w:p>
    <w:p>
      <w:pPr>
        <w:pStyle w:val="Heading2"/>
      </w:pPr>
      <w:r>
        <w:t>06 检验检查</w:t>
      </w:r>
    </w:p>
    <w:p>
      <w:r>
        <w:t>乳房保留手术相关病例不存在适用于全部患者的固定检验套餐。血常规、炎症指标、凝血、肝肾功能及妊娠相关检查依据实际情况记录；数值、单位、参考范围和采样时间同时保留，异常须结合背景解释。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核对原发病灶范围、定位标志与可疑其他病灶。超声、钼靶、MRI分列检查日期和BI-RADS；原始报告整理不修改诊断所见，综合分析另列，不能把不同模态分级合并成一个更高级别。</w:t>
      </w:r>
    </w:p>
    <w:p>
      <w:pPr>
        <w:pStyle w:val="Heading2"/>
      </w:pPr>
      <w:r>
        <w:t>08 病理学检查</w:t>
      </w:r>
    </w:p>
    <w:p>
      <w:r>
        <w:t>切缘方向、距离或受累状态及追加切除标本对应。逐份标注标本号、取样方式、取样日期、出报告日期和所属病灶。快速病理不能替代正式石蜡病理，病理补充报告作为新事件保存。</w:t>
      </w:r>
    </w:p>
    <w:p>
      <w:pPr>
        <w:pStyle w:val="Heading2"/>
      </w:pPr>
      <w:r>
        <w:t>09 诊断标准</w:t>
      </w:r>
    </w:p>
    <w:p>
      <w:r>
        <w:t>以局部肿瘤切除保留乳房为目标的手术路径，需整体治疗评估。诊断时先判断临床表现、影像、细胞学、组织学各自提供何种证据。影像风险不等于恶性组织学确诊，取材不足或病理不一致时不能作排除性结论。</w:t>
      </w:r>
    </w:p>
    <w:p>
      <w:pPr>
        <w:pStyle w:val="Heading2"/>
      </w:pPr>
      <w:r>
        <w:t>10 诊断依据</w:t>
      </w:r>
    </w:p>
    <w:p>
      <w:r>
        <w:t>本例乳房保留手术相关病例的依据按“症状与发现经过→真实查体→同一靶点影像→相应病理→必要的补充检测”组织。切缘方向、距离或受累状态及追加切除标本对应；证据未全时明确目前仅支持到哪一级，不使用无出处的“诊断明确”。</w:t>
      </w:r>
    </w:p>
    <w:p>
      <w:pPr>
        <w:pStyle w:val="Heading2"/>
      </w:pPr>
      <w:r>
        <w:t>11 鉴别诊断</w:t>
      </w:r>
    </w:p>
    <w:p>
      <w:r>
        <w:t>多灶病变、广泛钙化、范围不清或影像病理不一致。从本例最需要解释的矛盾出发，分别写支持点、反对点及下一步区分证据。已有可靠恶性病理时，不机械列出一长串良性病变重复鉴别。</w:t>
      </w:r>
    </w:p>
    <w:p>
      <w:pPr>
        <w:pStyle w:val="Heading2"/>
      </w:pPr>
      <w:r>
        <w:t>12 分型及严重程度</w:t>
      </w:r>
    </w:p>
    <w:p>
      <w:r>
        <w:t>切缘方向、距离或受累状态及追加切除标本对应。分型按报告或实际临床标准注明来源；局部范围、全身状况及功能影响分别评价，不能仅凭病名自动写“重症”。无完整量表资料不填写评分。</w:t>
      </w:r>
    </w:p>
    <w:p>
      <w:pPr>
        <w:pStyle w:val="Heading2"/>
      </w:pPr>
      <w:r>
        <w:t>13 肿瘤分期及证据要求</w:t>
      </w:r>
    </w:p>
    <w:p>
      <w:r>
        <w:t>乳房保留手术相关病例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保乳可行性、切缘获得、外形和放疗安排均由实际团队评估。疾病知识、可考虑的治疗、医师已拟定的计划、已开具医嘱和实际执行治疗各自分开。没有真实处方时不填药名剂量，不用“已予”描述建议。</w:t>
      </w:r>
    </w:p>
    <w:p>
      <w:pPr>
        <w:pStyle w:val="Heading2"/>
      </w:pPr>
      <w:r>
        <w:t>15 手术适应性评估</w:t>
      </w:r>
    </w:p>
    <w:p>
      <w:r>
        <w:t>保乳可行性、切缘获得、外形和放疗安排均由实际团队评估。书写需包含手术目标、替代路径、现有证据、耐受情况和患者已表达的选择。不能依据模板自动宣布“无手术禁忌”或“患者同意”。</w:t>
      </w:r>
    </w:p>
    <w:p>
      <w:pPr>
        <w:pStyle w:val="Heading2"/>
      </w:pPr>
      <w:r>
        <w:t>16 常见术式</w:t>
      </w:r>
    </w:p>
    <w:p>
      <w:r>
        <w:t>保乳切除加实际确定的腋窝手术，不自动补全。术式仅是本病可能涉及的路径，不构成患者已接受手术事实；左右侧、切除范围、定位方式、腋窝处理、麻醉和材料均取真实手术方案或记录。</w:t>
      </w:r>
    </w:p>
    <w:p>
      <w:pPr>
        <w:pStyle w:val="Heading2"/>
      </w:pPr>
      <w:r>
        <w:t>17 术前评估</w:t>
      </w:r>
    </w:p>
    <w:p>
      <w:r>
        <w:t>针对乳房保留手术相关病例复核：核对原发病灶范围、定位标志与可疑其他病灶；切缘方向、距离或受累状态及追加切除标本对应。结合基础疾病、既往治疗、抗凝或抗血小板药物、麻醉实际评估和待完成项目形成清单。延期或取消手术必须更新状态，不能沿用计划日期写术后病程。</w:t>
      </w:r>
    </w:p>
    <w:p>
      <w:pPr>
        <w:pStyle w:val="Heading2"/>
      </w:pPr>
      <w:r>
        <w:t>18 术前风险分析</w:t>
      </w:r>
    </w:p>
    <w:p>
      <w:r>
        <w:t>切缘阳性、再切除或转乳房切除、局部复发和外形改变。另按真实术式纳入麻醉、出血、感染及VTE等适用风险；风险知情沟通只有实际完成后才能写为已告知，谈话对象、时间与内容不能虚构。</w:t>
      </w:r>
    </w:p>
    <w:p>
      <w:pPr>
        <w:pStyle w:val="Heading2"/>
      </w:pPr>
      <w:r>
        <w:t>19 术后观察</w:t>
      </w:r>
    </w:p>
    <w:p>
      <w:r>
        <w:t>关注切缘最终结果与放疗会诊落实，不能写已放疗。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切缘阳性、再切除或转乳房切除、局部复发和外形改变。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房保留手术相关病例相关病史〕；专科查体：〔实际结果〕；辅助检查：〔同一病灶影像、取样及病理〕。初步诊断：〔当前证据支持的名称及诊断强度〕。诊断依据：〔逐项真实依据〕。鉴别诊断：〔选择多灶病变、广泛钙化、范围不清或影像病理不一致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房保留手术相关病例当前重点，核对核对原发病灶范围、定位标志与可疑其他病灶，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房保留手术相关病例，重点分析切缘方向、距离或受累状态及追加切除标本对应，鉴别多灶病变、广泛钙化、范围不清或影像病理不一致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房保留手术相关病例相关证据和诊疗时间轴，分析保乳可行性、切缘获得、外形和放疗安排均由实际团队评估，结合〔复杂因素、手术范围、肿瘤分期证据或功能目标〕讨论〔治疗顺序及替代路径〕。〔姓名〕主任医师意见为〔有真实来源的综合决策〕，后续关注关注切缘最终结果与放疗会诊落实，不能写已放疗。不能把AI分析冒充主任已发表的意见。</w:t>
      </w:r>
    </w:p>
    <w:p>
      <w:pPr>
        <w:pStyle w:val="Heading2"/>
      </w:pPr>
      <w:r>
        <w:t>25 术前小结模板</w:t>
      </w:r>
    </w:p>
    <w:p>
      <w:r>
        <w:t>术前诊断：〔证据支持的诊断〕。诊断依据：〔临床、影像、病理〕。手术目的及适应性：〔针对乳房保留手术相关病例的医师评估〕。拟施手术：〔真实计划〕。拟麻醉方式：〔麻醉计划〕。术前准备：〔已完成及待完成项目分列〕。风险：切缘阳性、再切除或转乳房切除、局部复发和外形改变。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切缘阳性、再切除或转乳房切除、局部复发和外形改变，并关注关注切缘最终结果与放疗会诊落实，不能写已放疗。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房保留手术相关病例术后恢复，当前重点为关注切缘最终结果与放疗会诊落实，不能写已放疗；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房保留手术相关病例治疗背景，需考虑〔有证据的可能原因〕，暂不能排除〔需紧急评估事项〕。〔已实施处置及时间、执行者〕，〔复评反应〕，拟〔真实后续安排〕。重点警惕切缘阳性、再切除或转乳房切除、局部复发和外形改变，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关注切缘最终结果与放疗会诊落实，不能写已放疗；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房保留手术相关病例的侧别、靶点、证据层级、治疗状态、手术序号和报告可用时间；尤其复核：切缘方向、距离或受累状态及追加切除标本对应；关注切缘最终结果与放疗会诊落实，不能写已放疗。调用10作最终审查，关键冲突仅输出框外核实项，不生成未经核实净稿。</w:t>
      </w:r>
    </w:p>
    <w:p>
      <w:pPr>
        <w:pStyle w:val="Heading1"/>
      </w:pPr>
      <w:r>
        <w:t>乳房切除相关病例：30项临床与文书单元</w:t>
      </w:r>
    </w:p>
    <w:p>
      <w:pPr>
        <w:pStyle w:val="Heading2"/>
      </w:pPr>
      <w:r>
        <w:t>01 疾病定义</w:t>
      </w:r>
    </w:p>
    <w:p>
      <w:r>
        <w:t>乳房切除范围与皮肤乳头保留、重建、腋窝处理是分立信息。本节中的疾病名是知识主题，患者诊断仍取决于实际证据。未达到相应证据层级时使用“待查”“考虑”或报告原有限定语。</w:t>
      </w:r>
    </w:p>
    <w:p>
      <w:pPr>
        <w:pStyle w:val="Heading2"/>
      </w:pPr>
      <w:r>
        <w:t>02 发病机制及临床特点</w:t>
      </w:r>
    </w:p>
    <w:p>
      <w:r>
        <w:t>乳房切除相关病例的临床特点必须与本例病程、局部变化和取样范围共同解释。乳房切除范围与皮肤乳头保留、重建、腋窝处理是分立信息；病因、危险因素与患者已存在的事实分开，不能把一般机制写成患者确定病因。</w:t>
      </w:r>
    </w:p>
    <w:p>
      <w:pPr>
        <w:pStyle w:val="Heading2"/>
      </w:pPr>
      <w:r>
        <w:t>03 病史采集</w:t>
      </w:r>
    </w:p>
    <w:p>
      <w:r>
        <w:t>既往手术、放疗、重建意愿、基础疾病和皮肤状况。按发生时间、检查时间、治疗时间顺序采集；患者自述与外院书面报告可同时保留，二者不一致时标记来源并核实，不自行替换。</w:t>
      </w:r>
    </w:p>
    <w:p>
      <w:pPr>
        <w:pStyle w:val="Heading2"/>
      </w:pPr>
      <w:r>
        <w:t>04 临床表现</w:t>
      </w:r>
    </w:p>
    <w:p>
      <w:r>
        <w:t>既往手术、放疗、重建意愿、基础疾病和皮肤状况。只保留患者真实报告的阳性及实际询问确认的阴性。没有询问的症状不写“否认”，没有测量的体温或疼痛评分不补造数值。</w:t>
      </w:r>
    </w:p>
    <w:p>
      <w:pPr>
        <w:pStyle w:val="Heading2"/>
      </w:pPr>
      <w:r>
        <w:t>05 专科检查</w:t>
      </w:r>
    </w:p>
    <w:p>
      <w:r>
        <w:t>皮肤、乳头、胸壁及切口条件，术后实际皮瓣情况。侧别、钟点、距乳头距离、象限以实际记录为准；钟点与象限冲突不按经验改写。未查区域不能自动补“未及肿大淋巴结”。</w:t>
      </w:r>
    </w:p>
    <w:p>
      <w:pPr>
        <w:pStyle w:val="Heading2"/>
      </w:pPr>
      <w:r>
        <w:t>06 检验检查</w:t>
      </w:r>
    </w:p>
    <w:p>
      <w:r>
        <w:t>乳房切除相关病例不存在适用于全部患者的固定检验套餐。血常规、炎症指标、凝血、肝肾功能及妊娠相关检查依据实际情况记录；数值、单位、参考范围和采样时间同时保留，异常须结合背景解释。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影像用于范围评估，不能替代手术记录确认切除范围。超声、钼靶、MRI分列检查日期和BI-RADS；原始报告整理不修改诊断所见，综合分析另列，不能把不同模态分级合并成一个更高级别。</w:t>
      </w:r>
    </w:p>
    <w:p>
      <w:pPr>
        <w:pStyle w:val="Heading2"/>
      </w:pPr>
      <w:r>
        <w:t>08 病理学检查</w:t>
      </w:r>
    </w:p>
    <w:p>
      <w:r>
        <w:t>乳房标本与乳头后方、切缘、区域淋巴结分别归属。逐份标注标本号、取样方式、取样日期、出报告日期和所属病灶。快速病理不能替代正式石蜡病理，病理补充报告作为新事件保存。</w:t>
      </w:r>
    </w:p>
    <w:p>
      <w:pPr>
        <w:pStyle w:val="Heading2"/>
      </w:pPr>
      <w:r>
        <w:t>09 诊断标准</w:t>
      </w:r>
    </w:p>
    <w:p>
      <w:r>
        <w:t>乳房切除范围与皮肤乳头保留、重建、腋窝处理是分立信息。诊断时先判断临床表现、影像、细胞学、组织学各自提供何种证据。影像风险不等于恶性组织学确诊，取材不足或病理不一致时不能作排除性结论。</w:t>
      </w:r>
    </w:p>
    <w:p>
      <w:pPr>
        <w:pStyle w:val="Heading2"/>
      </w:pPr>
      <w:r>
        <w:t>10 诊断依据</w:t>
      </w:r>
    </w:p>
    <w:p>
      <w:r>
        <w:t>本例乳房切除相关病例的依据按“症状与发现经过→真实查体→同一靶点影像→相应病理→必要的补充检测”组织。乳房标本与乳头后方、切缘、区域淋巴结分别归属；证据未全时明确目前仅支持到哪一级，不使用无出处的“诊断明确”。</w:t>
      </w:r>
    </w:p>
    <w:p>
      <w:pPr>
        <w:pStyle w:val="Heading2"/>
      </w:pPr>
      <w:r>
        <w:t>11 鉴别诊断</w:t>
      </w:r>
    </w:p>
    <w:p>
      <w:r>
        <w:t>传统切除与保留皮肤乳头切除、单纯切除与联合腋窝处理。从本例最需要解释的矛盾出发，分别写支持点、反对点及下一步区分证据。已有可靠恶性病理时，不机械列出一长串良性病变重复鉴别。</w:t>
      </w:r>
    </w:p>
    <w:p>
      <w:pPr>
        <w:pStyle w:val="Heading2"/>
      </w:pPr>
      <w:r>
        <w:t>12 分型及严重程度</w:t>
      </w:r>
    </w:p>
    <w:p>
      <w:r>
        <w:t>乳房标本与乳头后方、切缘、区域淋巴结分别归属。分型按报告或实际临床标准注明来源；局部范围、全身状况及功能影响分别评价，不能仅凭病名自动写“重症”。无完整量表资料不填写评分。</w:t>
      </w:r>
    </w:p>
    <w:p>
      <w:pPr>
        <w:pStyle w:val="Heading2"/>
      </w:pPr>
      <w:r>
        <w:t>13 肿瘤分期及证据要求</w:t>
      </w:r>
    </w:p>
    <w:p>
      <w:r>
        <w:t>乳房切除相关病例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肿瘤学安全与重建可行性分别评估，不能自动保留乳头。疾病知识、可考虑的治疗、医师已拟定的计划、已开具医嘱和实际执行治疗各自分开。没有真实处方时不填药名剂量，不用“已予”描述建议。</w:t>
      </w:r>
    </w:p>
    <w:p>
      <w:pPr>
        <w:pStyle w:val="Heading2"/>
      </w:pPr>
      <w:r>
        <w:t>15 手术适应性评估</w:t>
      </w:r>
    </w:p>
    <w:p>
      <w:r>
        <w:t>肿瘤学安全与重建可行性分别评估，不能自动保留乳头。书写需包含手术目标、替代路径、现有证据、耐受情况和患者已表达的选择。不能依据模板自动宣布“无手术禁忌”或“患者同意”。</w:t>
      </w:r>
    </w:p>
    <w:p>
      <w:pPr>
        <w:pStyle w:val="Heading2"/>
      </w:pPr>
      <w:r>
        <w:t>16 常见术式</w:t>
      </w:r>
    </w:p>
    <w:p>
      <w:r>
        <w:t>以手术记录为准描述完整术式及侧别。术式仅是本病可能涉及的路径，不构成患者已接受手术事实；左右侧、切除范围、定位方式、腋窝处理、麻醉和材料均取真实手术方案或记录。</w:t>
      </w:r>
    </w:p>
    <w:p>
      <w:pPr>
        <w:pStyle w:val="Heading2"/>
      </w:pPr>
      <w:r>
        <w:t>17 术前评估</w:t>
      </w:r>
    </w:p>
    <w:p>
      <w:r>
        <w:t>针对乳房切除相关病例复核：影像用于范围评估，不能替代手术记录确认切除范围；乳房标本与乳头后方、切缘、区域淋巴结分别归属。结合基础疾病、既往治疗、抗凝或抗血小板药物、麻醉实际评估和待完成项目形成清单。延期或取消手术必须更新状态，不能沿用计划日期写术后病程。</w:t>
      </w:r>
    </w:p>
    <w:p>
      <w:pPr>
        <w:pStyle w:val="Heading2"/>
      </w:pPr>
      <w:r>
        <w:t>18 术前风险分析</w:t>
      </w:r>
    </w:p>
    <w:p>
      <w:r>
        <w:t>皮瓣缺血、积液、血肿、感染及重建相关风险。另按真实术式纳入麻醉、出血、感染及VTE等适用风险；风险知情沟通只有实际完成后才能写为已告知，谈话对象、时间与内容不能虚构。</w:t>
      </w:r>
    </w:p>
    <w:p>
      <w:pPr>
        <w:pStyle w:val="Heading2"/>
      </w:pPr>
      <w:r>
        <w:t>19 术后观察</w:t>
      </w:r>
    </w:p>
    <w:p>
      <w:r>
        <w:t>记录胸壁、腋窝各引流状态与最终病理。同时关注疼痛、真实生命体征、切口与局部肿胀；只有存在皮瓣、引流、供区或腋窝手术时才记录对应观察。阴性体征须来自当次检查，不能复制前日结果当今日查体。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皮瓣缺血、积液、血肿、感染及重建相关风险。症状与诊断分层表达；局部肿胀先评估积液、血肿及其他原因，皮瓣颜色异常不自动等于坏死，上肢麻木不自动等于明确神经损伤。危急病情先提醒临床处置。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房切除相关病例相关病史〕；专科查体：〔实际结果〕；辅助检查：〔同一病灶影像、取样及病理〕。初步诊断：〔当前证据支持的名称及诊断强度〕。诊断依据：〔逐项真实依据〕。鉴别诊断：〔选择传统切除与保留皮肤乳头切除、单纯切除与联合腋窝处理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房切除相关病例当前重点，核对影像用于范围评估，不能替代手术记录确认切除范围，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房切除相关病例，重点分析乳房标本与乳头后方、切缘、区域淋巴结分别归属，鉴别传统切除与保留皮肤乳头切除、单纯切除与联合腋窝处理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房切除相关病例相关证据和诊疗时间轴，分析肿瘤学安全与重建可行性分别评估，不能自动保留乳头，结合〔复杂因素、手术范围、肿瘤分期证据或功能目标〕讨论〔治疗顺序及替代路径〕。〔姓名〕主任医师意见为〔有真实来源的综合决策〕，后续关注记录胸壁、腋窝各引流状态与最终病理。不能把AI分析冒充主任已发表的意见。</w:t>
      </w:r>
    </w:p>
    <w:p>
      <w:pPr>
        <w:pStyle w:val="Heading2"/>
      </w:pPr>
      <w:r>
        <w:t>25 术前小结模板</w:t>
      </w:r>
    </w:p>
    <w:p>
      <w:r>
        <w:t>术前诊断：〔证据支持的诊断〕。诊断依据：〔临床、影像、病理〕。手术目的及适应性：〔针对乳房切除相关病例的医师评估〕。拟施手术：〔真实计划〕。拟麻醉方式：〔麻醉计划〕。术前准备：〔已完成及待完成项目分列〕。风险：皮瓣缺血、积液、血肿、感染及重建相关风险。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皮瓣缺血、积液、血肿、感染及重建相关风险，并关注记录胸壁、腋窝各引流状态与最终病理。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房切除相关病例术后恢复，当前重点为记录胸壁、腋窝各引流状态与最终病理；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房切除相关病例治疗背景，需考虑〔有证据的可能原因〕，暂不能排除〔需紧急评估事项〕。〔已实施处置及时间、执行者〕，〔复评反应〕，拟〔真实后续安排〕。重点警惕皮瓣缺血、积液、血肿、感染及重建相关风险，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记录胸壁、腋窝各引流状态与最终病理；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房切除相关病例的侧别、靶点、证据层级、治疗状态、手术序号和报告可用时间；尤其复核：乳房标本与乳头后方、切缘、区域淋巴结分别归属；记录胸壁、腋窝各引流状态与最终病理。调用10作最终审查，关键冲突仅输出框外核实项，不生成未经核实净稿。</w:t>
      </w:r>
    </w:p>
    <w:p>
      <w:pPr>
        <w:pStyle w:val="Heading1"/>
      </w:pPr>
      <w:r>
        <w:t>前哨淋巴结活检与腋窝清扫：30项临床与文书单元</w:t>
      </w:r>
    </w:p>
    <w:p>
      <w:pPr>
        <w:pStyle w:val="Heading2"/>
      </w:pPr>
      <w:r>
        <w:t>01 疾病定义</w:t>
      </w:r>
    </w:p>
    <w:p>
      <w:r>
        <w:t>两种不同区域淋巴结手术，指征与术后负担不同。本节中的疾病名是知识主题，患者诊断仍取决于实际证据。未达到相应证据层级时使用“待查”“考虑”或报告原有限定语。</w:t>
      </w:r>
    </w:p>
    <w:p>
      <w:pPr>
        <w:pStyle w:val="Heading2"/>
      </w:pPr>
      <w:r>
        <w:t>02 发病机制及临床特点</w:t>
      </w:r>
    </w:p>
    <w:p>
      <w:r>
        <w:t>前哨淋巴结活检与腋窝清扫的临床特点必须与本例病程、局部变化和取样范围共同解释。两种不同区域淋巴结手术，指征与术后负担不同；病因、危险因素与患者已存在的事实分开，不能把一般机制写成患者确定病因。</w:t>
      </w:r>
    </w:p>
    <w:p>
      <w:pPr>
        <w:pStyle w:val="Heading2"/>
      </w:pPr>
      <w:r>
        <w:t>03 病史采集</w:t>
      </w:r>
    </w:p>
    <w:p>
      <w:r>
        <w:t>治疗前腋窝状态、穿刺、既往腋窝手术和新辅助史。按发生时间、检查时间、治疗时间顺序采集；患者自述与外院书面报告可同时保留，二者不一致时标记来源并核实，不自行替换。</w:t>
      </w:r>
    </w:p>
    <w:p>
      <w:pPr>
        <w:pStyle w:val="Heading2"/>
      </w:pPr>
      <w:r>
        <w:t>04 临床表现</w:t>
      </w:r>
    </w:p>
    <w:p>
      <w:r>
        <w:t>治疗前腋窝状态、穿刺、既往腋窝手术和新辅助史。只保留患者真实报告的阳性及实际询问确认的阴性。没有询问的症状不写“否认”，没有测量的体温或疼痛评分不补造数值。</w:t>
      </w:r>
    </w:p>
    <w:p>
      <w:pPr>
        <w:pStyle w:val="Heading2"/>
      </w:pPr>
      <w:r>
        <w:t>05 专科检查</w:t>
      </w:r>
    </w:p>
    <w:p>
      <w:r>
        <w:t>腋窝、锁骨上下区及术后上肢感觉活动。侧别、钟点、距乳头距离、象限以实际记录为准；钟点与象限冲突不按经验改写。未查区域不能自动补“未及肿大淋巴结”。</w:t>
      </w:r>
    </w:p>
    <w:p>
      <w:pPr>
        <w:pStyle w:val="Heading2"/>
      </w:pPr>
      <w:r>
        <w:t>06 检验检查</w:t>
      </w:r>
    </w:p>
    <w:p>
      <w:r>
        <w:t>前哨淋巴结活检与腋窝清扫不存在适用于全部患者的固定检验套餐。血常规、炎症指标、凝血、肝肾功能及妊娠相关检查依据实际情况记录；数值、单位、参考范围和采样时间同时保留，异常须结合背景解释。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影像异常不等于转移，穿刺病灶须与具体淋巴结对应。超声、钼靶、MRI分列检查日期和BI-RADS；原始报告整理不修改诊断所见，综合分析另列，不能把不同模态分级合并成一个更高级别。</w:t>
      </w:r>
    </w:p>
    <w:p>
      <w:pPr>
        <w:pStyle w:val="Heading2"/>
      </w:pPr>
      <w:r>
        <w:t>08 病理学检查</w:t>
      </w:r>
    </w:p>
    <w:p>
      <w:r>
        <w:t>前哨与非前哨分开记录总数、阳性数、最大灶及结外侵犯。逐份标注标本号、取样方式、取样日期、出报告日期和所属病灶。快速病理不能替代正式石蜡病理，病理补充报告作为新事件保存。</w:t>
      </w:r>
    </w:p>
    <w:p>
      <w:pPr>
        <w:pStyle w:val="Heading2"/>
      </w:pPr>
      <w:r>
        <w:t>09 诊断标准</w:t>
      </w:r>
    </w:p>
    <w:p>
      <w:r>
        <w:t>两种不同区域淋巴结手术，指征与术后负担不同。诊断时先判断临床表现、影像、细胞学、组织学各自提供何种证据。影像风险不等于恶性组织学确诊，取材不足或病理不一致时不能作排除性结论。</w:t>
      </w:r>
    </w:p>
    <w:p>
      <w:pPr>
        <w:pStyle w:val="Heading2"/>
      </w:pPr>
      <w:r>
        <w:t>10 诊断依据</w:t>
      </w:r>
    </w:p>
    <w:p>
      <w:r>
        <w:t>本例前哨淋巴结活检与腋窝清扫的依据按“症状与发现经过→真实查体→同一靶点影像→相应病理→必要的补充检测”组织。前哨与非前哨分开记录总数、阳性数、最大灶及结外侵犯；证据未全时明确目前仅支持到哪一级，不使用无出处的“诊断明确”。</w:t>
      </w:r>
    </w:p>
    <w:p>
      <w:pPr>
        <w:pStyle w:val="Heading2"/>
      </w:pPr>
      <w:r>
        <w:t>11 鉴别诊断</w:t>
      </w:r>
    </w:p>
    <w:p>
      <w:r>
        <w:t>反应性淋巴结、孤立肿瘤细胞、微转移与宏转移。从本例最需要解释的矛盾出发，分别写支持点、反对点及下一步区分证据。已有可靠恶性病理时，不机械列出一长串良性病变重复鉴别。</w:t>
      </w:r>
    </w:p>
    <w:p>
      <w:pPr>
        <w:pStyle w:val="Heading2"/>
      </w:pPr>
      <w:r>
        <w:t>12 分型及严重程度</w:t>
      </w:r>
    </w:p>
    <w:p>
      <w:r>
        <w:t>前哨与非前哨分开记录总数、阳性数、最大灶及结外侵犯。分型按报告或实际临床标准注明来源；局部范围、全身状况及功能影响分别评价，不能仅凭病名自动写“重症”。无完整量表资料不填写评分。</w:t>
      </w:r>
    </w:p>
    <w:p>
      <w:pPr>
        <w:pStyle w:val="Heading2"/>
      </w:pPr>
      <w:r>
        <w:t>13 肿瘤分期及证据要求</w:t>
      </w:r>
    </w:p>
    <w:p>
      <w:r>
        <w:t>前哨淋巴结活检与腋窝清扫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不因前哨阳性自动写清扫，按真实专科方案及适用指南讨论。疾病知识、可考虑的治疗、医师已拟定的计划、已开具医嘱和实际执行治疗各自分开。没有真实处方时不填药名剂量，不用“已予”描述建议。</w:t>
      </w:r>
    </w:p>
    <w:p>
      <w:pPr>
        <w:pStyle w:val="Heading2"/>
      </w:pPr>
      <w:r>
        <w:t>15 手术适应性评估</w:t>
      </w:r>
    </w:p>
    <w:p>
      <w:r>
        <w:t>不因前哨阳性自动写清扫，按真实专科方案及适用指南讨论。书写需包含手术目标、替代路径、现有证据、耐受情况和患者已表达的选择。不能依据模板自动宣布“无手术禁忌”或“患者同意”。</w:t>
      </w:r>
    </w:p>
    <w:p>
      <w:pPr>
        <w:pStyle w:val="Heading2"/>
      </w:pPr>
      <w:r>
        <w:t>16 常见术式</w:t>
      </w:r>
    </w:p>
    <w:p>
      <w:r>
        <w:t>实际实施的前哨活检或腋窝清扫，范围和示踪剂不能补写。术式仅是本病可能涉及的路径，不构成患者已接受手术事实；左右侧、切除范围、定位方式、腋窝处理、麻醉和材料均取真实手术方案或记录。</w:t>
      </w:r>
    </w:p>
    <w:p>
      <w:pPr>
        <w:pStyle w:val="Heading2"/>
      </w:pPr>
      <w:r>
        <w:t>17 术前评估</w:t>
      </w:r>
    </w:p>
    <w:p>
      <w:r>
        <w:t>针对前哨淋巴结活检与腋窝清扫复核：影像异常不等于转移，穿刺病灶须与具体淋巴结对应；前哨与非前哨分开记录总数、阳性数、最大灶及结外侵犯。结合基础疾病、既往治疗、抗凝或抗血小板药物、麻醉实际评估和待完成项目形成清单。延期或取消手术必须更新状态，不能沿用计划日期写术后病程。</w:t>
      </w:r>
    </w:p>
    <w:p>
      <w:pPr>
        <w:pStyle w:val="Heading2"/>
      </w:pPr>
      <w:r>
        <w:t>18 术前风险分析</w:t>
      </w:r>
    </w:p>
    <w:p>
      <w:r>
        <w:t>神经血管损伤、淋巴漏、上肢淋巴水肿及肩功能障碍。另按真实术式纳入麻醉、出血、感染及VTE等适用风险；风险知情沟通只有实际完成后才能写为已告知，谈话对象、时间与内容不能虚构。</w:t>
      </w:r>
    </w:p>
    <w:p>
      <w:pPr>
        <w:pStyle w:val="Heading2"/>
      </w:pPr>
      <w:r>
        <w:t>19 术后观察</w:t>
      </w:r>
    </w:p>
    <w:p>
      <w:r>
        <w:t>随访上肢功能与水肿，不将麻木直接确诊神经切断。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神经血管损伤、淋巴漏、上肢淋巴水肿及肩功能障碍。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前哨淋巴结活检与腋窝清扫相关病史〕；专科查体：〔实际结果〕；辅助检查：〔同一病灶影像、取样及病理〕。初步诊断：〔当前证据支持的名称及诊断强度〕。诊断依据：〔逐项真实依据〕。鉴别诊断：〔选择反应性淋巴结、孤立肿瘤细胞、微转移与宏转移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前哨淋巴结活检与腋窝清扫当前重点，核对影像异常不等于转移，穿刺病灶须与具体淋巴结对应，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前哨淋巴结活检与腋窝清扫，重点分析前哨与非前哨分开记录总数、阳性数、最大灶及结外侵犯，鉴别反应性淋巴结、孤立肿瘤细胞、微转移与宏转移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前哨淋巴结活检与腋窝清扫相关证据和诊疗时间轴，分析不因前哨阳性自动写清扫，按真实专科方案及适用指南讨论，结合〔复杂因素、手术范围、肿瘤分期证据或功能目标〕讨论〔治疗顺序及替代路径〕。〔姓名〕主任医师意见为〔有真实来源的综合决策〕，后续关注随访上肢功能与水肿，不将麻木直接确诊神经切断。不能把AI分析冒充主任已发表的意见。</w:t>
      </w:r>
    </w:p>
    <w:p>
      <w:pPr>
        <w:pStyle w:val="Heading2"/>
      </w:pPr>
      <w:r>
        <w:t>25 术前小结模板</w:t>
      </w:r>
    </w:p>
    <w:p>
      <w:r>
        <w:t>术前诊断：〔证据支持的诊断〕。诊断依据：〔临床、影像、病理〕。手术目的及适应性：〔针对前哨淋巴结活检与腋窝清扫的医师评估〕。拟施手术：〔真实计划〕。拟麻醉方式：〔麻醉计划〕。术前准备：〔已完成及待完成项目分列〕。风险：神经血管损伤、淋巴漏、上肢淋巴水肿及肩功能障碍。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神经血管损伤、淋巴漏、上肢淋巴水肿及肩功能障碍，并关注随访上肢功能与水肿，不将麻木直接确诊神经切断。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前哨淋巴结活检与腋窝清扫术后恢复，当前重点为随访上肢功能与水肿，不将麻木直接确诊神经切断；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前哨淋巴结活检与腋窝清扫治疗背景，需考虑〔有证据的可能原因〕，暂不能排除〔需紧急评估事项〕。〔已实施处置及时间、执行者〕，〔复评反应〕，拟〔真实后续安排〕。重点警惕神经血管损伤、淋巴漏、上肢淋巴水肿及肩功能障碍，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随访上肢功能与水肿，不将麻木直接确诊神经切断；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前哨淋巴结活检与腋窝清扫的侧别、靶点、证据层级、治疗状态、手术序号和报告可用时间；尤其复核：前哨与非前哨分开记录总数、阳性数、最大灶及结外侵犯；随访上肢功能与水肿，不将麻木直接确诊神经切断。调用10作最终审查，关键冲突仅输出框外核实项，不生成未经核实净稿。</w:t>
      </w:r>
    </w:p>
    <w:p>
      <w:pPr>
        <w:pStyle w:val="Heading1"/>
      </w:pPr>
      <w:r>
        <w:t>切缘及术后病理评价：30项临床与文书单元</w:t>
      </w:r>
    </w:p>
    <w:p>
      <w:pPr>
        <w:pStyle w:val="Heading2"/>
      </w:pPr>
      <w:r>
        <w:t>01 疾病定义</w:t>
      </w:r>
    </w:p>
    <w:p>
      <w:r>
        <w:t>切缘解释必须与侵袭性、原位成分、术式及适用规范结合。本节中的疾病名是知识主题，患者诊断仍取决于实际证据。未达到相应证据层级时使用“待查”“考虑”或报告原有限定语。</w:t>
      </w:r>
    </w:p>
    <w:p>
      <w:pPr>
        <w:pStyle w:val="Heading2"/>
      </w:pPr>
      <w:r>
        <w:t>02 发病机制及临床特点</w:t>
      </w:r>
    </w:p>
    <w:p>
      <w:r>
        <w:t>切缘及术后病理评价的临床特点必须与本例病程、局部变化和取样范围共同解释。切缘解释必须与侵袭性、原位成分、术式及适用规范结合；病因、危险因素与患者已存在的事实分开，不能把一般机制写成患者确定病因。</w:t>
      </w:r>
    </w:p>
    <w:p>
      <w:pPr>
        <w:pStyle w:val="Heading2"/>
      </w:pPr>
      <w:r>
        <w:t>03 病史采集</w:t>
      </w:r>
    </w:p>
    <w:p>
      <w:r>
        <w:t>手术名称、追加切缘标本、病理回报时间及既往治疗。按发生时间、检查时间、治疗时间顺序采集；患者自述与外院书面报告可同时保留，二者不一致时标记来源并核实，不自行替换。</w:t>
      </w:r>
    </w:p>
    <w:p>
      <w:pPr>
        <w:pStyle w:val="Heading2"/>
      </w:pPr>
      <w:r>
        <w:t>04 临床表现</w:t>
      </w:r>
    </w:p>
    <w:p>
      <w:r>
        <w:t>手术名称、追加切缘标本、病理回报时间及既往治疗。只保留患者真实报告的阳性及实际询问确认的阴性。没有询问的症状不写“否认”，没有测量的体温或疼痛评分不补造数值。</w:t>
      </w:r>
    </w:p>
    <w:p>
      <w:pPr>
        <w:pStyle w:val="Heading2"/>
      </w:pPr>
      <w:r>
        <w:t>05 专科检查</w:t>
      </w:r>
    </w:p>
    <w:p>
      <w:r>
        <w:t>术区情况不能反推切缘是否阴性。侧别、钟点、距乳头距离、象限以实际记录为准；钟点与象限冲突不按经验改写。未查区域不能自动补“未及肿大淋巴结”。</w:t>
      </w:r>
    </w:p>
    <w:p>
      <w:pPr>
        <w:pStyle w:val="Heading2"/>
      </w:pPr>
      <w:r>
        <w:t>06 检验检查</w:t>
      </w:r>
    </w:p>
    <w:p>
      <w:r>
        <w:t>切缘及术后病理评价不存在适用于全部患者的固定检验套餐。血常规、炎症指标、凝血、肝肾功能及妊娠相关检查依据实际情况记录；数值、单位、参考范围和采样时间同时保留，异常须结合背景解释。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核对影像残余靶点与标本定位，不凭术后超声替代病理切缘。超声、钼靶、MRI分列检查日期和BI-RADS；原始报告整理不修改诊断所见，综合分析另列，不能把不同模态分级合并成一个更高级别。</w:t>
      </w:r>
    </w:p>
    <w:p>
      <w:pPr>
        <w:pStyle w:val="Heading2"/>
      </w:pPr>
      <w:r>
        <w:t>08 病理学检查</w:t>
      </w:r>
    </w:p>
    <w:p>
      <w:r>
        <w:t>逐方向保留墨染受累、距离及病理限定语，缺方向不能自行补充。逐份标注标本号、取样方式、取样日期、出报告日期和所属病灶。快速病理不能替代正式石蜡病理，病理补充报告作为新事件保存。</w:t>
      </w:r>
    </w:p>
    <w:p>
      <w:pPr>
        <w:pStyle w:val="Heading2"/>
      </w:pPr>
      <w:r>
        <w:t>09 诊断标准</w:t>
      </w:r>
    </w:p>
    <w:p>
      <w:r>
        <w:t>切缘解释必须与侵袭性、原位成分、术式及适用规范结合。诊断时先判断临床表现、影像、细胞学、组织学各自提供何种证据。影像风险不等于恶性组织学确诊，取材不足或病理不一致时不能作排除性结论。</w:t>
      </w:r>
    </w:p>
    <w:p>
      <w:pPr>
        <w:pStyle w:val="Heading2"/>
      </w:pPr>
      <w:r>
        <w:t>10 诊断依据</w:t>
      </w:r>
    </w:p>
    <w:p>
      <w:r>
        <w:t>本例切缘及术后病理评价的依据按“症状与发现经过→真实查体→同一靶点影像→相应病理→必要的补充检测”组织。逐方向保留墨染受累、距离及病理限定语，缺方向不能自行补充；证据未全时明确目前仅支持到哪一级，不使用无出处的“诊断明确”。</w:t>
      </w:r>
    </w:p>
    <w:p>
      <w:pPr>
        <w:pStyle w:val="Heading2"/>
      </w:pPr>
      <w:r>
        <w:t>11 鉴别诊断</w:t>
      </w:r>
    </w:p>
    <w:p>
      <w:r>
        <w:t>真正切缘阳性、接近切缘、标本方向不明及报告描述差异。从本例最需要解释的矛盾出发，分别写支持点、反对点及下一步区分证据。已有可靠恶性病理时，不机械列出一长串良性病变重复鉴别。</w:t>
      </w:r>
    </w:p>
    <w:p>
      <w:pPr>
        <w:pStyle w:val="Heading2"/>
      </w:pPr>
      <w:r>
        <w:t>12 分型及严重程度</w:t>
      </w:r>
    </w:p>
    <w:p>
      <w:r>
        <w:t>逐方向保留墨染受累、距离及病理限定语，缺方向不能自行补充。分型按报告或实际临床标准注明来源；局部范围、全身状况及功能影响分别评价，不能仅凭病名自动写“重症”。无完整量表资料不填写评分。</w:t>
      </w:r>
    </w:p>
    <w:p>
      <w:pPr>
        <w:pStyle w:val="Heading2"/>
      </w:pPr>
      <w:r>
        <w:t>13 肿瘤分期及证据要求</w:t>
      </w:r>
    </w:p>
    <w:p>
      <w:r>
        <w:t>切缘及术后病理评价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是否再切除、放疗或其他处理需团队确认，不套统一距离。疾病知识、可考虑的治疗、医师已拟定的计划、已开具医嘱和实际执行治疗各自分开。没有真实处方时不填药名剂量，不用“已予”描述建议。</w:t>
      </w:r>
    </w:p>
    <w:p>
      <w:pPr>
        <w:pStyle w:val="Heading2"/>
      </w:pPr>
      <w:r>
        <w:t>15 手术适应性评估</w:t>
      </w:r>
    </w:p>
    <w:p>
      <w:r>
        <w:t>是否再切除、放疗或其他处理需团队确认，不套统一距离。书写需包含手术目标、替代路径、现有证据、耐受情况和患者已表达的选择。不能依据模板自动宣布“无手术禁忌”或“患者同意”。</w:t>
      </w:r>
    </w:p>
    <w:p>
      <w:pPr>
        <w:pStyle w:val="Heading2"/>
      </w:pPr>
      <w:r>
        <w:t>16 常见术式</w:t>
      </w:r>
    </w:p>
    <w:p>
      <w:r>
        <w:t>计划追加切除需区分已执行和未执行。术式仅是本病可能涉及的路径，不构成患者已接受手术事实；左右侧、切除范围、定位方式、腋窝处理、麻醉和材料均取真实手术方案或记录。</w:t>
      </w:r>
    </w:p>
    <w:p>
      <w:pPr>
        <w:pStyle w:val="Heading2"/>
      </w:pPr>
      <w:r>
        <w:t>17 术前评估</w:t>
      </w:r>
    </w:p>
    <w:p>
      <w:r>
        <w:t>针对切缘及术后病理评价复核：核对影像残余靶点与标本定位，不凭术后超声替代病理切缘；逐方向保留墨染受累、距离及病理限定语，缺方向不能自行补充。结合基础疾病、既往治疗、抗凝或抗血小板药物、麻醉实际评估和待完成项目形成清单。延期或取消手术必须更新状态，不能沿用计划日期写术后病程。</w:t>
      </w:r>
    </w:p>
    <w:p>
      <w:pPr>
        <w:pStyle w:val="Heading2"/>
      </w:pPr>
      <w:r>
        <w:t>18 术前风险分析</w:t>
      </w:r>
    </w:p>
    <w:p>
      <w:r>
        <w:t>遗漏阳性切缘、提前定稿分期及病理回报延迟。另按真实术式纳入麻醉、出血、感染及VTE等适用风险；风险知情沟通只有实际完成后才能写为已告知，谈话对象、时间与内容不能虚构。</w:t>
      </w:r>
    </w:p>
    <w:p>
      <w:pPr>
        <w:pStyle w:val="Heading2"/>
      </w:pPr>
      <w:r>
        <w:t>19 术后观察</w:t>
      </w:r>
    </w:p>
    <w:p>
      <w:r>
        <w:t>诊断修正与出院计划同步更新，待回报项目明确接收路径。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遗漏阳性切缘、提前定稿分期及病理回报延迟。症状与诊断分层表达；局部肿胀先评估积液、血肿及其他原因，皮瓣颜色异常不自动等于坏死，上肢麻木不自动等于明确神经损伤。危急病情先提醒临床处置。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切缘及术后病理评价相关病史〕；专科查体：〔实际结果〕；辅助检查：〔同一病灶影像、取样及病理〕。初步诊断：〔当前证据支持的名称及诊断强度〕。诊断依据：〔逐项真实依据〕。鉴别诊断：〔选择真正切缘阳性、接近切缘、标本方向不明及报告描述差异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切缘及术后病理评价当前重点，核对核对影像残余靶点与标本定位，不凭术后超声替代病理切缘，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切缘及术后病理评价，重点分析逐方向保留墨染受累、距离及病理限定语，缺方向不能自行补充，鉴别真正切缘阳性、接近切缘、标本方向不明及报告描述差异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切缘及术后病理评价相关证据和诊疗时间轴，分析是否再切除、放疗或其他处理需团队确认，不套统一距离，结合〔复杂因素、手术范围、肿瘤分期证据或功能目标〕讨论〔治疗顺序及替代路径〕。〔姓名〕主任医师意见为〔有真实来源的综合决策〕，后续关注诊断修正与出院计划同步更新，待回报项目明确接收路径。不能把AI分析冒充主任已发表的意见。</w:t>
      </w:r>
    </w:p>
    <w:p>
      <w:pPr>
        <w:pStyle w:val="Heading2"/>
      </w:pPr>
      <w:r>
        <w:t>25 术前小结模板</w:t>
      </w:r>
    </w:p>
    <w:p>
      <w:r>
        <w:t>术前诊断：〔证据支持的诊断〕。诊断依据：〔临床、影像、病理〕。手术目的及适应性：〔针对切缘及术后病理评价的医师评估〕。拟施手术：〔真实计划〕。拟麻醉方式：〔麻醉计划〕。术前准备：〔已完成及待完成项目分列〕。风险：遗漏阳性切缘、提前定稿分期及病理回报延迟。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遗漏阳性切缘、提前定稿分期及病理回报延迟，并关注诊断修正与出院计划同步更新，待回报项目明确接收路径。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切缘及术后病理评价术后恢复，当前重点为诊断修正与出院计划同步更新，待回报项目明确接收路径；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切缘及术后病理评价治疗背景，需考虑〔有证据的可能原因〕，暂不能排除〔需紧急评估事项〕。〔已实施处置及时间、执行者〕，〔复评反应〕，拟〔真实后续安排〕。重点警惕遗漏阳性切缘、提前定稿分期及病理回报延迟，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诊断修正与出院计划同步更新，待回报项目明确接收路径；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切缘及术后病理评价的侧别、靶点、证据层级、治疗状态、手术序号和报告可用时间；尤其复核：逐方向保留墨染受累、距离及病理限定语，缺方向不能自行补充；诊断修正与出院计划同步更新，待回报项目明确接收路径。调用10作最终审查，关键冲突仅输出框外核实项，不生成未经核实净稿。</w:t>
      </w:r>
    </w:p>
    <w:p>
      <w:pPr>
        <w:pStyle w:val="Heading1"/>
      </w:pPr>
      <w:r>
        <w:t>指南来源、适用范围与修订记录</w:t>
      </w:r>
    </w:p>
    <w:p>
      <w:r>
        <w:t>核验日期：2026年10月26日。1. 中国抗癌协会乳腺癌专业委员会等：《中国抗癌协会乳腺癌诊治指南与规范（2026年版）》，中国癌症杂志出版原始页：https://www.china-oncology.com/zh/article/doi/10.19401/j.cnki.1007-3639.2025.12.009/ 。本模块仅用其作为中国乳腺诊疗框架来源，不复制具体治疗方案。2. ACR BI-RADS v2025 Manual，2025年，官方版本页：https://www.acr.org/Clinical-Resources/Clinical-Tools-and-Reference/Reporting-and-Data-Systems/BI-RADS 。已核验版本存在及适用乳腺影像范围；未获得付费手册全文，不据此重算患者分级。3. ASCO/CAP HER2 Testing in Breast Cancer，2023更新，官方状态为Active：https://www.cap.org/cap-guidelines/her2-testing-in-breast-cancer-2023-guideline-update/ 。用于核对HER2结果层级，实际治疗仍需适用现行中国方案与药品信息。4. ICCR Invasive Carcinoma of the Breast in the Setting of Neoadjuvant Therapy，第二版2.0，2023年5月发布（网页文件路径含2024不代表版本年）：https://www.iccr-cancer.org/wp-content/uploads/2024/03/ICCR-Invasive-breast-neoadjuvant-2nd-ed-v2.0-bookmark-1.pdf 。用于新辅助后标本与yp分类的表达。5. Academy of Breastfeeding Medicine Clinical Protocol #36: The Mastitis Spectrum，修订2022，官方目录：https://www.bfmed.org/protocols ，原文出版DOI：10.1089/bfm.2022.29207.kbm；用于炎症谱系背景。6. Ontario Health/Cancer Care Ontario，Postmastectomy Breast Reconstruction in Patients with Non-Metastatic Breast Cancer，2025，官方指南入口：https://www.cancercareontario.ca/en/guidelines-advice/types-of-cancer/31721 。用于重建评估领域边界；官方入口正文访问返回403，已核验公开检索摘要与2025年原始发表记录，未据此声称完整读取官方指南全文。未宣称已核验CSCO2026全文；涉及本院使用的CSCO、AJCC/UICC具体版本、切缘阈值、手术豁免条件与方案细则时，由使用者核对医院授权正文后再应用。所有证据等级必须回查原文，不自行附加。</w:t>
      </w:r>
    </w:p>
    <w:p>
      <w:r>
        <w:t>V2.0初次建设，2026年10月26日。迁移来源为用户电脑原《乳腺外科专病模板库》；保留侧别、病灶、标本、治疗状态等约束，重构为分病种全流程模块。下一次修订应记录变更条款、来源版本、影响的路由与回归测试，不能仅修改日期。</w:t>
      </w:r>
    </w:p>
    <w:p>
      <w:pPr>
        <w:pStyle w:val="Heading1"/>
      </w:pPr>
      <w:r>
        <w:t>常见错误与专科输出验收</w:t>
      </w:r>
    </w:p>
    <w:p>
      <w:r>
        <w:t>常见错误：把临床怀疑改成组织学确诊；把一侧病理或免疫组化套给另一侧；未核对治疗前后状态便填分期；把前哨活检写为清扫；无查体自动写皮瓣血运良好；无引流信息补管道和引流量；把建议治疗写成已完成；把影像消失写成病理完全缓解；无原始查房意见而冒用医师名义。</w:t>
      </w:r>
    </w:p>
    <w:p>
      <w:r>
        <w:t>验收时用来源表逐句核对事实，将判断与医嘱执行分别标记。对侧别、患者身份、标本归属、手术状态及日期等关键冲突阻断净稿；报告待回报、药物待核对、分期缺项等须有明确后续追踪。术后观察以当日事实为准，稳定的历史诊断可延续，当日未查的皮瓣或上肢功能不能复制前日“正常”。</w:t>
      </w:r>
    </w:p>
    <w:p>
      <w:pPr>
        <w:pStyle w:val="Heading1"/>
      </w:pPr>
      <w:r>
        <w:t>逐病种最小输入与缺失资料处理卡</w:t>
      </w:r>
    </w:p>
    <w:p>
      <w:r>
        <w:t>乳腺癌待查最小输入：需提供病灶侧别与位置、目标文书时间、当前治疗阶段，以及本节关键证据：需核对取样是否完成、标本是否充分及病理是否回报。如果只有病名，最多提供知识解释与采集问题，不能生成事实完整的患者病历。可用的分析句式为“结合已核对的症状、同一病灶的影像与取样结果，目前证据支持……，仍需明确……”。追问应优先解决保留各影像BI-RADS和靶点，不将分级转写癌确诊所涉及的归属和范围问题，再评估优先建立可靠组织学证据及影像病理一致性，不自动确定癌手术。出现异常时应围绕证据不足即分期、取样错位及漏诊多病灶复核事实；出院或随访时应落实追踪病理回报并明确接收结果的责任和时间。原资料与本节知识不符时不修改原资料，以核实原报告或专科复核解决差异。</w:t>
      </w:r>
    </w:p>
    <w:p>
      <w:r>
        <w:t>导管原位癌最小输入：需提供病灶侧别与位置、目标文书时间、当前治疗阶段，以及本节关键证据：保留核级、坏死、切缘及是否有微浸润；小样本不能完全排除未取到的浸润。如果只有病名，最多提供知识解释与采集问题，不能生成事实完整的患者病历。可用的分析句式为“结合已核对的症状、同一病灶的影像与取样结果，目前证据支持……，仍需明确……”。追问应优先解决影像评价钙化或病变范围与定位，不能用单径替代全部范围所涉及的归属和范围问题，再评估局部治疗与腋窝评估分别由团队决定，不能因原位癌一律清扫腋窝。出现异常时应围绕病理升级、切缘受累、再次切除与美容影响复核事实；出院或随访时应落实核对最终有无浸润及放疗或风险降低治疗评估安排。原资料与本节知识不符时不修改原资料，以核实原报告或专科复核解决差异。</w:t>
      </w:r>
    </w:p>
    <w:p>
      <w:r>
        <w:t>浸润性乳腺癌非特殊型最小输入：需提供病灶侧别与位置、目标文书时间、当前治疗阶段，以及本节关键证据：组织学类型分级、ER/PR/HER2、Ki-67、切缘及淋巴结归属。如果只有病名，最多提供知识解释与采集问题，不能生成事实完整的患者病历。可用的分析句式为“结合已核对的症状、同一病灶的影像与取样结果，目前证据支持……，仍需明确……”。追问应优先解决按临床需要完成局部及远处评估，不能虚构检查阴性所涉及的归属和范围问题，再评估先决定整体治疗顺序，再确定乳房与腋窝方案，实际意见须有来源。出现异常时应围绕局部并发症、切缘不足、上肢功能影响及综合治疗衔接延误复核事实；出院或随访时应落实正式病理回报后复核诊断与适用分期，衔接相关专科。原资料与本节知识不符时不修改原资料，以核实原报告或专科复核解决差异。</w:t>
      </w:r>
    </w:p>
    <w:p>
      <w:r>
        <w:t>浸润性小叶癌及其他特殊组织学类型最小输入：需提供病灶侧别与位置、目标文书时间、当前治疗阶段，以及本节关键证据：原发灶组织学与免疫表型逐标本记录，不能用一种类型覆盖全部病灶。如果只有病名，最多提供知识解释与采集问题，不能生成事实完整的患者病历。可用的分析句式为“结合已核对的症状、同一病灶的影像与取样结果，目前证据支持……，仍需明确……”。追问应优先解决必要时评估病灶范围和对侧乳房，检查选择由医师决定所涉及的归属和范围问题，再评估按真实范围、病理和综合治疗条件制定方案，不因小叶癌自动双侧切除。出现异常时应围绕范围低估、多灶遗漏、切缘及过度扩大手术复核事实；出院或随访时应落实关注病理范围、切缘与双侧乳房监测安排。原资料与本节知识不符时不修改原资料，以核实原报告或专科复核解决差异。</w:t>
      </w:r>
    </w:p>
    <w:p>
      <w:r>
        <w:t>乳头Paget病与特殊临床表现最小输入：需提供病灶侧别与位置、目标文书时间、当前治疗阶段，以及本节关键证据：皮肤活检与乳腺病灶病理分别记录，有无原位或浸润成分依报告。如果只有病名，最多提供知识解释与采集问题，不能生成事实完整的患者病历。可用的分析句式为“结合已核对的症状、同一病灶的影像与取样结果，目前证据支持……，仍需明确……”。追问应优先解决局部与乳腺影像对应，不能用乳头皮损直接判断全乳范围所涉及的归属和范围问题，再评估根据乳腺内病变及实际病理确定切除范围和后续治疗。出现异常时应围绕遗漏伴发肿瘤、皮损取样不足及乳头缺损复核事实；出院或随访时应落实追踪皮肤与乳腺内病变最终病理的一致性。原资料与本节知识不符时不修改原资料，以核实原报告或专科复核解决差异。</w:t>
      </w:r>
    </w:p>
    <w:p>
      <w:r>
        <w:t>乳腺癌临床与病理分期最小输入：需提供病灶侧别与位置、目标文书时间、当前治疗阶段，以及本节关键证据：病理肿瘤径与影像径不得混换，pN取实际标本结果。如果只有病名，最多提供知识解释与采集问题，不能生成事实完整的患者病历。可用的分析句式为“结合已核对的症状、同一病灶的影像与取样结果，目前证据支持……，仍需明确……”。追问应优先解决T、N、M各要素保留来源和日期，远处检查未做不能当阴性所涉及的归属和范围问题，再评估先列要素及缺项，再由医师按医院采用版本确认，缺依据不填具体期别。出现异常时应围绕误将pM0使用、用术后病理倒填术前c分期、忽略新辅助前缀复核事实；出院或随访时应落实诊断修正保留旧值、修订依据、生效时间，不覆盖历史记录。原资料与本节知识不符时不修改原资料，以核实原报告或专科复核解决差异。</w:t>
      </w:r>
    </w:p>
    <w:p>
      <w:r>
        <w:t>ER、PR、HER2和Ki-67标志物组合最小输入：需提供病灶侧别与位置、目标文书时间、当前治疗阶段，以及本节关键证据：ER/PR百分比和强度、HER2评分与ISH结论、Ki-67原值按报告。如果只有病名，最多提供知识解释与采集问题，不能生成事实完整的患者病历。可用的分析句式为“结合已核对的症状、同一病灶的影像与取样结果，目前证据支持……，仍需明确……”。追问应优先解决实际完成的免疫组化、ISH及适用基因检测分别建档所涉及的归属和范围问题，再评估HER2 2+需结合适用补充检测；不凭单一Ki-67设化疗，不自动命名内在分子亚型。出现异常时应围绕把HER2低表达与HER2扩增阳性混淆、把不同侧免疫组化拼接复核事实；出院或随访时应落实治疗团队复核分歧标本与后续检测计划。原资料与本节知识不符时不修改原资料，以核实原报告或专科复核解决差异。</w:t>
      </w:r>
    </w:p>
    <w:p>
      <w:r>
        <w:t>乳房保留手术相关病例最小输入：需提供病灶侧别与位置、目标文书时间、当前治疗阶段，以及本节关键证据：切缘方向、距离或受累状态及追加切除标本对应。如果只有病名，最多提供知识解释与采集问题，不能生成事实完整的患者病历。可用的分析句式为“结合已核对的症状、同一病灶的影像与取样结果，目前证据支持……，仍需明确……”。追问应优先解决核对原发病灶范围、定位标志与可疑其他病灶所涉及的归属和范围问题，再评估保乳可行性、切缘获得、外形和放疗安排均由实际团队评估。出现异常时应围绕切缘阳性、再切除或转乳房切除、局部复发和外形改变复核事实；出院或随访时应落实关注切缘最终结果与放疗会诊落实，不能写已放疗。原资料与本节知识不符时不修改原资料，以核实原报告或专科复核解决差异。</w:t>
      </w:r>
    </w:p>
    <w:p>
      <w:r>
        <w:t>乳房切除相关病例最小输入：需提供病灶侧别与位置、目标文书时间、当前治疗阶段，以及本节关键证据：乳房标本与乳头后方、切缘、区域淋巴结分别归属。如果只有病名，最多提供知识解释与采集问题，不能生成事实完整的患者病历。可用的分析句式为“结合已核对的症状、同一病灶的影像与取样结果，目前证据支持……，仍需明确……”。追问应优先解决影像用于范围评估，不能替代手术记录确认切除范围所涉及的归属和范围问题，再评估肿瘤学安全与重建可行性分别评估，不能自动保留乳头。出现异常时应围绕皮瓣缺血、积液、血肿、感染及重建相关风险复核事实；出院或随访时应落实记录胸壁、腋窝各引流状态与最终病理。原资料与本节知识不符时不修改原资料，以核实原报告或专科复核解决差异。</w:t>
      </w:r>
    </w:p>
    <w:p>
      <w:r>
        <w:t>前哨淋巴结活检与腋窝清扫最小输入：需提供病灶侧别与位置、目标文书时间、当前治疗阶段，以及本节关键证据：前哨与非前哨分开记录总数、阳性数、最大灶及结外侵犯。如果只有病名，最多提供知识解释与采集问题，不能生成事实完整的患者病历。可用的分析句式为“结合已核对的症状、同一病灶的影像与取样结果，目前证据支持……，仍需明确……”。追问应优先解决影像异常不等于转移，穿刺病灶须与具体淋巴结对应所涉及的归属和范围问题，再评估不因前哨阳性自动写清扫，按真实专科方案及适用指南讨论。出现异常时应围绕神经血管损伤、淋巴漏、上肢淋巴水肿及肩功能障碍复核事实；出院或随访时应落实随访上肢功能与水肿，不将麻木直接确诊神经切断。原资料与本节知识不符时不修改原资料，以核实原报告或专科复核解决差异。</w:t>
      </w:r>
    </w:p>
    <w:p>
      <w:r>
        <w:t>切缘及术后病理评价最小输入：需提供病灶侧别与位置、目标文书时间、当前治疗阶段，以及本节关键证据：逐方向保留墨染受累、距离及病理限定语，缺方向不能自行补充。如果只有病名，最多提供知识解释与采集问题，不能生成事实完整的患者病历。可用的分析句式为“结合已核对的症状、同一病灶的影像与取样结果，目前证据支持……，仍需明确……”。追问应优先解决核对影像残余靶点与标本定位，不凭术后超声替代病理切缘所涉及的归属和范围问题，再评估是否再切除、放疗或其他处理需团队确认，不套统一距离。出现异常时应围绕遗漏阳性切缘、提前定稿分期及病理回报延迟复核事实；出院或随访时应落实诊断修正与出院计划同步更新，待回报项目明确接收路径。原资料与本节知识不符时不修改原资料，以核实原报告或专科复核解决差异。</w:t>
      </w:r>
    </w:p>
    <w:p>
      <w:pPr>
        <w:pStyle w:val="Heading1"/>
      </w:pPr>
      <w:r>
        <w:t>典型虚构病例示例</w:t>
      </w:r>
    </w:p>
    <w:p>
      <w:r>
        <w:t>以下内容为虚构演练，不得作为真实患者资料，也不得将其中的检查、手术或医师意见迁移至实际病例。</w:t>
      </w:r>
    </w:p>
    <w:p>
      <w:r>
        <w:t>本例为完整虚构教学资料，不得迁入真实患者。</w:t>
      </w:r>
    </w:p>
    <w:p>
      <w:r>
        <w:t>2026年10月26日 10:00 病理回报病程记录</w:t>
      </w:r>
    </w:p>
    <w:p>
      <w:r>
        <w:t>```text</w:t>
      </w:r>
    </w:p>
    <w:p>
      <w:r>
        <w:t>今日正式病理回报，虚构患者教学丙右乳保乳切除标本为浸润性癌非特殊型，肿瘤最大径1.6cm，组织学2级，切缘未见癌累及，右侧前哨淋巴结0/3枚；ER 90%、PR 60%、HER2 2+，ISH待回报，Ki-67 20%。结合2026年10月23日实际右乳保乳切除及右侧前哨淋巴结活检记录，右乳浸润性癌诊断进一步明确。HER2状态仍待补充检测，不直接确定为HER2阳性，当前资料未提供完整分期依据，暂不填写分期组别。后续由肿瘤及放疗团队结合完整病理与全身评估明确辅助治疗安排，本记录不表示患者已接受相关治疗。</w:t>
      </w:r>
    </w:p>
    <w:p>
      <w:r>
        <w:t>```</w:t>
      </w:r>
    </w:p>
    <w:p>
      <w:pPr>
        <w:pStyle w:val="Heading1"/>
      </w:pPr>
      <w:r>
        <w:t>参考来源与维护</w:t>
      </w:r>
    </w:p>
    <w:p>
      <w:r>
        <w:t>病历书写基本规范。原卫生部，2010，卫医政发〔2010〕11号。适用边界：全模块：记录真实性、内容和时限；采用官方正文而非2002试行版。来源：https://www.nhc.gov.cn/wjw/c100175/201002/b1bec53d90f243e0861529723f00221a.shtml</w:t>
      </w:r>
    </w:p>
    <w:p>
      <w:r>
        <w:t>医疗质量安全核心制度要点。国家卫生健康委员会，2018，国卫医发〔2018〕8号。适用边界：查房、手术讨论、会诊、抢救与交接制度。来源：https://www.nhc.gov.cn/yzygj/c100068/201804/42ab2552298047679cd6ec733f233862.shtml</w:t>
      </w:r>
    </w:p>
    <w:p>
      <w:r>
        <w:t>电子病历应用管理规范（试行）。原国家卫生计生委、国家中医药管理局，2017。适用边界：电子病历使用、修改留痕与签署权限。来源：https://www.nhc.gov.cn/wjw/c100175/201702/90f3de8ae03d488cbddf509dc958f75b.shtml</w:t>
      </w:r>
    </w:p>
    <w:p>
      <w:r>
        <w:t>中国抗癌协会乳腺癌诊治指南与规范（2026年版）。中国抗癌协会乳腺癌专业委员会等，中国癌症杂志2025年第35卷12期1157—1255。适用边界：2026版不等同出版年份；原始期刊页面核验题名与范围。具体治疗须结合完整指南与院内方案。来源：https://www.china-oncology.com/zh/article/doi/10.19401/j.cnki.1007-3639.2025.12.009/</w:t>
      </w:r>
    </w:p>
    <w:p>
      <w:r>
        <w:t>ACR BI-RADS v2025 Manual。American College of Radiology，2025。适用边界：官方当前版本页面已核实；受限全文未完整获取，不复刻付费手册、不宣称已逐条核验。来源：https://www.acr.org/Clinical-Resources/Clinical-Tools-and-Reference/Reporting-and-Data-Systems/BI-RADS</w:t>
      </w:r>
    </w:p>
    <w:p>
      <w:r>
        <w:t>AJCC Current Staging System 2026。American College of Surgeons / AJCC，2026。适用边界：官方适用表确认：Breast、Thyroid differentiated &amp; anaplastic、Thyroid medullary、Parathyroid仍列第8版。分期具体分类须按对应章节核实。来源：https://www.facs.org/media/c5ik5tkr/ajcc-current-staging-system-2026.pdf</w:t>
      </w:r>
    </w:p>
    <w:p>
      <w:r>
        <w:t>修订日期2026年10月26日。仅将已经核验的来源用于相应范围；完整条款、药物剂量、分期表和手术适应证在实际患者应用时由医师按本院采用版本复核。未取得官方全文的CSCO指南不作为具体推荐号或证据等级来源。本库不是医院信息系统，不能自动签署或下达医嘱。</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Hiragino Sans GB" w:hAnsi="Hiragino Sans GB"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Hiragino Sans GB" w:hAnsi="Hiragino Sans GB" w:eastAsia="Hiragino Sans GB"/>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106_乳腺癌初诊分期手术与腋窝管理专病模板库</dc:title>
  <dc:subject>甲状腺 甲状旁腺 乳腺外科病历辅助</dc:subject>
  <dc:creator/>
  <cp:keywords>V2.0 临床文书 模板 事实核实</cp:keywords>
  <dc:description>generated by python-docx</dc:description>
  <cp:lastModifiedBy/>
  <cp:revision>1</cp:revision>
  <dcterms:created xsi:type="dcterms:W3CDTF">2013-12-23T23:15:00Z</dcterms:created>
  <dcterms:modified xsi:type="dcterms:W3CDTF">2013-12-23T23:15:00Z</dcterms:modified>
  <cp:category/>
</cp:coreProperties>
</file>