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骨科基础医学文书与通用病程模板库</w:t>
      </w:r>
    </w:p>
    <w:p>
      <w:r>
        <w:t>版本 V2.0  |  更新与核验日期 2026年10月25日  |  第二级模块</w:t>
      </w:r>
    </w:p>
    <w:p>
      <w:r>
        <w:t>提供30类骨科基础医学文书的完整正文骨架和差异化核对项。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功能定位：提供30类骨科基础医学文书的完整正文骨架和差异化核对项。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自动调用条件：任何基础病史、入院、病程、查房、会诊、转科、手术阶段、出院或死亡文书。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临床组织及完成时限</w:t>
      </w:r>
    </w:p>
    <w:p>
      <w:r>
        <w:t>入院记录24小时内，首次病程8小时内，主治首次查房48小时内；危重随时且每日不少于1次，病重至少每2日、稳定至少每3日病程，具体可按院内更严制度。抢救来不及书写须结束后6小时内据实补记并注明；出院和死亡记录24小时内，死亡讨论一周内。记录时间与事件时间分开，不倒签。</w:t>
      </w:r>
    </w:p>
    <w:p>
      <w:pPr>
        <w:pStyle w:val="Heading1"/>
      </w:pPr>
      <w:r>
        <w:t>四 三十类完整文书</w:t>
      </w:r>
    </w:p>
    <w:p>
      <w:pPr>
        <w:pStyle w:val="Heading2"/>
      </w:pPr>
      <w:r>
        <w:t>01 主诉</w:t>
      </w:r>
    </w:p>
    <w:p>
      <w:r>
        <w:t>适用条件：就诊主要问题。必填信息：症状、部位侧别、持续时间。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主诉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【侧别及主要症状】【持续时间】。</w:t>
      </w:r>
    </w:p>
    <w:p>
      <w:pPr>
        <w:pStyle w:val="Fence"/>
      </w:pPr>
      <w:r>
        <w:t>```</w:t>
      </w:r>
    </w:p>
    <w:p>
      <w:r>
        <w:t>禁止事项：不将检查名称或未经证实的分型作为主诉。质控：核对本次患者、时间、侧别、部位、事实来源及执行状态，固定栏目与院内格式对齐。</w:t>
      </w:r>
    </w:p>
    <w:p>
      <w:pPr>
        <w:pStyle w:val="Heading2"/>
      </w:pPr>
      <w:r>
        <w:t>02 现病史</w:t>
      </w:r>
    </w:p>
    <w:p>
      <w:r>
        <w:t>适用条件：本次疾病经过。必填信息：起病/受伤时间机制、演变、院外处理及反应。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现病史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于【时间】因【真实机制或自然起病】出现【具体部位、侧别与症状】，之后【真实演变】。曾于【真实机构及时间】接受【检查、复位或处理】，结果及反应【核实内容】；现【真实症状、活动及相关危险表现】。</w:t>
      </w:r>
    </w:p>
    <w:p>
      <w:pPr>
        <w:pStyle w:val="Fence"/>
      </w:pPr>
      <w:r>
        <w:t>```</w:t>
      </w:r>
    </w:p>
    <w:p>
      <w:r>
        <w:t>禁止事项：不默认跌倒机制、无神经损伤或阴性伴随症状。质控：核对本次患者、时间、侧别、部位、事实来源及执行状态，固定栏目与院内格式对齐。</w:t>
      </w:r>
    </w:p>
    <w:p>
      <w:pPr>
        <w:pStyle w:val="Heading2"/>
      </w:pPr>
      <w:r>
        <w:t>03 既往史</w:t>
      </w:r>
    </w:p>
    <w:p>
      <w:r>
        <w:t>适用条件：入院及风险复核。必填信息：疾病、相关手术、植入物、长期药物、过敏及其他既往。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既往史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既往【已核实疾病及病程】，曾接受【实际手术或治疗及时间】，目前【真实长期药物及执行】。药物过敏史【核实结果或不详】，相关既往骨折/感染/肿瘤史【真实内容】。</w:t>
      </w:r>
    </w:p>
    <w:p>
      <w:pPr>
        <w:pStyle w:val="Fence"/>
      </w:pPr>
      <w:r>
        <w:t>```</w:t>
      </w:r>
    </w:p>
    <w:p>
      <w:r>
        <w:t>禁止事项：不把上次出院药物当本次已执行。质控：核对本次患者、时间、侧别、部位、事实来源及执行状态，固定栏目与院内格式对齐。</w:t>
      </w:r>
    </w:p>
    <w:p>
      <w:pPr>
        <w:pStyle w:val="Heading2"/>
      </w:pPr>
      <w:r>
        <w:t>04 个人史</w:t>
      </w:r>
    </w:p>
    <w:p>
      <w:r>
        <w:t>适用条件：病因及生活功能采集。必填信息：职业、活动水平、烟酒、暴露及照护。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个人史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个人史：【真实职业、生活及活动情况】，吸烟饮酒【实际询问结果】，相关暴露【真实内容及时间】，伤前生活与活动能力【已核实表现】。</w:t>
      </w:r>
    </w:p>
    <w:p>
      <w:pPr>
        <w:pStyle w:val="Fence"/>
      </w:pPr>
      <w:r>
        <w:t>```</w:t>
      </w:r>
    </w:p>
    <w:p>
      <w:r>
        <w:t>禁止事项：不得按年龄性别推断烟酒或劳动能力。质控：核对本次患者、时间、侧别、部位、事实来源及执行状态，固定栏目与院内格式对齐。</w:t>
      </w:r>
    </w:p>
    <w:p>
      <w:pPr>
        <w:pStyle w:val="Heading2"/>
      </w:pPr>
      <w:r>
        <w:t>05 家族及婚育史</w:t>
      </w:r>
    </w:p>
    <w:p>
      <w:r>
        <w:t>适用条件：遗传与相关背景。必填信息：亲属、相似病、遗传/骨病、相关婚育信息。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家族及婚育史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家族史：【亲属关系与已知相关疾病】，相似骨关节疾病【实际询问结果】。婚育史：【适用且真实资料】。</w:t>
      </w:r>
    </w:p>
    <w:p>
      <w:pPr>
        <w:pStyle w:val="Fence"/>
      </w:pPr>
      <w:r>
        <w:t>```</w:t>
      </w:r>
    </w:p>
    <w:p>
      <w:r>
        <w:t>禁止事项：未询问不能写否认家族史，儿童监护与遗传结论分开。质控：核对本次患者、时间、侧别、部位、事实来源及执行状态，固定栏目与院内格式对齐。</w:t>
      </w:r>
    </w:p>
    <w:p>
      <w:pPr>
        <w:pStyle w:val="Heading2"/>
      </w:pPr>
      <w:r>
        <w:t>06 一般体格检查</w:t>
      </w:r>
    </w:p>
    <w:p>
      <w:r>
        <w:t>适用条件：真实检查当次。必填信息：生命体征和实际系统检查。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一般体格检查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体格检查：体温【数值】℃，脉搏【数值】次/分，呼吸【数值】次/分，血压【数值】mmHg。一般及心肺腹等检查【实际实施所见】。</w:t>
      </w:r>
    </w:p>
    <w:p>
      <w:pPr>
        <w:pStyle w:val="Fence"/>
      </w:pPr>
      <w:r>
        <w:t>```</w:t>
      </w:r>
    </w:p>
    <w:p>
      <w:r>
        <w:t>禁止事项：不默认生命体征平稳或心肺腹正常。质控：核对本次患者、时间、侧别、部位、事实来源及执行状态，固定栏目与院内格式对齐。</w:t>
      </w:r>
    </w:p>
    <w:p>
      <w:pPr>
        <w:pStyle w:val="Heading2"/>
      </w:pPr>
      <w:r>
        <w:t>07 骨科专科检查</w:t>
      </w:r>
    </w:p>
    <w:p>
      <w:r>
        <w:t>适用条件：损伤或疾病定位。必填信息：部位侧别、皮肤软组织、运动测量及神经血管。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骨科专科检查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【实际侧别部位】见【真实皮肤、伤口、肿胀及外观】，压痛等【已查所见】，活动【实际允许检查及结果】，测量【已实测数值】，感觉运动及末梢灌注【分项实查与限制】。</w:t>
      </w:r>
    </w:p>
    <w:p>
      <w:pPr>
        <w:pStyle w:val="Fence"/>
      </w:pPr>
      <w:r>
        <w:t>```</w:t>
      </w:r>
    </w:p>
    <w:p>
      <w:r>
        <w:t>禁止事项：不为模板完整诱发骨擦、强行稳定试验或补阴性。质控：核对本次患者、时间、侧别、部位、事实来源及执行状态，固定栏目与院内格式对齐。</w:t>
      </w:r>
    </w:p>
    <w:p>
      <w:pPr>
        <w:pStyle w:val="Heading2"/>
      </w:pPr>
      <w:r>
        <w:t>08 入院记录</w:t>
      </w:r>
    </w:p>
    <w:p>
      <w:r>
        <w:t>适用条件：本次住院首评。必填信息：身份、入院时间、病史、查体、检查与初诊。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一般资料：【核实身份及本次住院】</w:t>
      </w:r>
    </w:p>
    <w:p>
      <w:pPr>
        <w:pStyle w:val="MedicalBody"/>
        <w:keepNext/>
        <w:keepLines/>
      </w:pPr>
      <w:r>
        <w:t>主诉：【真实内容】</w:t>
      </w:r>
    </w:p>
    <w:p>
      <w:pPr>
        <w:pStyle w:val="MedicalBody"/>
        <w:keepNext/>
        <w:keepLines/>
      </w:pPr>
      <w:r>
        <w:t>现病史：【真实起病、演变及处理】</w:t>
      </w:r>
    </w:p>
    <w:p>
      <w:pPr>
        <w:pStyle w:val="MedicalBody"/>
        <w:keepNext/>
        <w:keepLines/>
      </w:pPr>
      <w:r>
        <w:t>既往史、个人史、家族及婚育史：【真实资料】</w:t>
      </w:r>
    </w:p>
    <w:p>
      <w:pPr>
        <w:pStyle w:val="MedicalBody"/>
        <w:keepNext/>
        <w:keepLines/>
      </w:pPr>
      <w:r>
        <w:t>体格及骨科专科检查：【当次实查】</w:t>
      </w:r>
    </w:p>
    <w:p>
      <w:pPr>
        <w:pStyle w:val="MedicalBody"/>
        <w:keepNext/>
        <w:keepLines/>
      </w:pPr>
      <w:r>
        <w:t>辅助检查：【真实日期项目结论】</w:t>
      </w:r>
    </w:p>
    <w:p>
      <w:pPr>
        <w:pStyle w:val="MedicalBody"/>
        <w:keepNext/>
        <w:keepLines/>
      </w:pPr>
      <w:r>
        <w:t>初步诊断：【名称及确定度】</w:t>
      </w:r>
    </w:p>
    <w:p>
      <w:pPr>
        <w:pStyle w:val="Fence"/>
      </w:pPr>
      <w:r>
        <w:t>```</w:t>
      </w:r>
    </w:p>
    <w:p>
      <w:r>
        <w:t>禁止事项：缺必填资料外置提示；不代签名或倒填时间。质控：核对本次患者、时间、侧别、部位、事实来源及执行状态，固定栏目与院内格式对齐。</w:t>
      </w:r>
    </w:p>
    <w:p>
      <w:pPr>
        <w:pStyle w:val="Heading2"/>
      </w:pPr>
      <w:r>
        <w:t>09 再次或多次入院记录</w:t>
      </w:r>
    </w:p>
    <w:p>
      <w:r>
        <w:t>适用条件：同患者另一住院次。必填信息：旧住院摘要、本次事件和独立查体。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再次或多次入院记录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既往住院摘要：【实际诊断、时间、操作及转归】</w:t>
      </w:r>
    </w:p>
    <w:p>
      <w:pPr>
        <w:pStyle w:val="MedicalBody"/>
        <w:keepNext/>
        <w:keepLines/>
      </w:pPr>
      <w:r>
        <w:t>本次主诉及现病史：【本次新事件和变化】</w:t>
      </w:r>
    </w:p>
    <w:p>
      <w:pPr>
        <w:pStyle w:val="MedicalBody"/>
        <w:keepNext/>
        <w:keepLines/>
      </w:pPr>
      <w:r>
        <w:t>本次查体及检查：【真实当次资料】</w:t>
      </w:r>
    </w:p>
    <w:p>
      <w:pPr>
        <w:pStyle w:val="MedicalBody"/>
        <w:keepNext/>
        <w:keepLines/>
      </w:pPr>
      <w:r>
        <w:t>本次初步诊断：【诊断及依据】</w:t>
      </w:r>
    </w:p>
    <w:p>
      <w:pPr>
        <w:pStyle w:val="Fence"/>
      </w:pPr>
      <w:r>
        <w:t>```</w:t>
      </w:r>
    </w:p>
    <w:p>
      <w:r>
        <w:t>禁止事项：旧查体、培养、负重和管路不能当本次状态。质控：核对本次患者、时间、侧别、部位、事实来源及执行状态，固定栏目与院内格式对齐。</w:t>
      </w:r>
    </w:p>
    <w:p>
      <w:pPr>
        <w:pStyle w:val="Heading2"/>
      </w:pPr>
      <w:r>
        <w:t>10 首次病程记录</w:t>
      </w:r>
    </w:p>
    <w:p>
      <w:r>
        <w:t>适用条件：本次住院首次分析。必填信息：病例特点、诊断依据鉴别、严重度和计划。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一般情况、现病史、体格、专科查体及辅助检查的真实摘要】。初步诊断：【确定度】。诊断依据：【病史、解剖部位、体征及真实检查】。鉴别诊断：【备选及支持反对】。病情评估：【当前严重度、稳定性及风险】。诊疗计划：【真实拟定检查、保护、治疗评估和监测】。</w:t>
      </w:r>
    </w:p>
    <w:p>
      <w:pPr>
        <w:pStyle w:val="Fence"/>
      </w:pPr>
      <w:r>
        <w:t>```</w:t>
      </w:r>
    </w:p>
    <w:p>
      <w:r>
        <w:t>禁止事项：不按骨折名称反推开放分型、神经损伤或手术适应证。质控：核对本次患者、时间、侧别、部位、事实来源及执行状态，固定栏目与院内格式对齐。</w:t>
      </w:r>
    </w:p>
    <w:p>
      <w:pPr>
        <w:pStyle w:val="Heading2"/>
      </w:pPr>
      <w:r>
        <w:t>11 日常病程记录</w:t>
      </w:r>
    </w:p>
    <w:p>
      <w:r>
        <w:t>适用条件：连续住院观察。必填信息：当日症状实查、新结果、执行和计划。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真实症状及变化】。查体【当次实查】，辅助检查【新增真实结果与意义】。目前【诊断及当前问题】，已执行【治疗与反应】，固定管路【真实状态】，活动负重【实际许可及执行】，下一步【实际计划和观察】。</w:t>
      </w:r>
    </w:p>
    <w:p>
      <w:pPr>
        <w:pStyle w:val="Fence"/>
      </w:pPr>
      <w:r>
        <w:t>```</w:t>
      </w:r>
    </w:p>
    <w:p>
      <w:r>
        <w:t>禁止事项：不能用昨日正常神经血运覆盖今日未查。质控：核对本次患者、时间、侧别、部位、事实来源及执行状态，固定栏目与院内格式对齐。</w:t>
      </w:r>
    </w:p>
    <w:p>
      <w:pPr>
        <w:pStyle w:val="Heading2"/>
      </w:pPr>
      <w:r>
        <w:t>12 主治医师查房记录</w:t>
      </w:r>
    </w:p>
    <w:p>
      <w:r>
        <w:t>适用条件：实际主治查房。必填信息：真实姓名职称、实查及近期处理意见。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今日随【实际姓名】主治医师查房，患者【真实病情变化】。查体与检查【当次资料】。主治医师分析：【当前诊断依据、治疗执行反应、具体待解决问题及近期计划】。</w:t>
      </w:r>
    </w:p>
    <w:p>
      <w:pPr>
        <w:pStyle w:val="Fence"/>
      </w:pPr>
      <w:r>
        <w:t>```</w:t>
      </w:r>
    </w:p>
    <w:p>
      <w:r>
        <w:t>禁止事项：不能虚构到场及意见或只换姓名重复。质控：核对本次患者、时间、侧别、部位、事实来源及执行状态，固定栏目与院内格式对齐。</w:t>
      </w:r>
    </w:p>
    <w:p>
      <w:pPr>
        <w:pStyle w:val="Heading2"/>
      </w:pPr>
      <w:r>
        <w:t>13 副主任医师查房记录</w:t>
      </w:r>
    </w:p>
    <w:p>
      <w:r>
        <w:t>适用条件：实际副主任查房。必填信息：复核诊断、稳定性及方案风险。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今日随【实际姓名】副主任医师查房，患者【真实状态】。查体及检查【实际资料】。副主任医师分析：【诊断、分型证据、结构与软组织/神经血管评估、治疗选择及风险权衡】。下一步【真实优化意见】。</w:t>
      </w:r>
    </w:p>
    <w:p>
      <w:pPr>
        <w:pStyle w:val="Fence"/>
      </w:pPr>
      <w:r>
        <w:t>```</w:t>
      </w:r>
    </w:p>
    <w:p>
      <w:r>
        <w:t>禁止事项：不为体现层级加无依据分型或手术决定。质控：核对本次患者、时间、侧别、部位、事实来源及执行状态，固定栏目与院内格式对齐。</w:t>
      </w:r>
    </w:p>
    <w:p>
      <w:pPr>
        <w:pStyle w:val="Heading2"/>
      </w:pPr>
      <w:r>
        <w:t>14 主任医师查房记录</w:t>
      </w:r>
    </w:p>
    <w:p>
      <w:r>
        <w:t>适用条件：实际主任查房。必填信息：复杂诊断、机制、重大策略及预后。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及关键检查【实际结果】。主任医师分析：【复杂诊断复核、损伤机制、重大治疗与替代策略、风险获益及功能预后】。后续【实际方向及待证问题】。</w:t>
      </w:r>
    </w:p>
    <w:p>
      <w:pPr>
        <w:pStyle w:val="Fence"/>
      </w:pPr>
      <w:r>
        <w:t>```</w:t>
      </w:r>
    </w:p>
    <w:p>
      <w:r>
        <w:t>禁止事项：无原始意见不写主任已同意手术或确认稳定。质控：核对本次患者、时间、侧别、部位、事实来源及执行状态，固定栏目与院内格式对齐。</w:t>
      </w:r>
    </w:p>
    <w:p>
      <w:pPr>
        <w:pStyle w:val="Heading2"/>
      </w:pPr>
      <w:r>
        <w:t>15 疑难病例讨论记录</w:t>
      </w:r>
    </w:p>
    <w:p>
      <w:r>
        <w:t>适用条件：真实讨论已举行。必填信息：时间地点、主持参与者、发言与结论。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疑难病例讨论记录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讨论参加者及地点：【实际记录】</w:t>
      </w:r>
    </w:p>
    <w:p>
      <w:pPr>
        <w:pStyle w:val="MedicalBody"/>
        <w:keepNext/>
        <w:keepLines/>
      </w:pPr>
      <w:r>
        <w:t>病情摘要：【真实关键资料】</w:t>
      </w:r>
    </w:p>
    <w:p>
      <w:pPr>
        <w:pStyle w:val="MedicalBody"/>
        <w:keepNext/>
        <w:keepLines/>
      </w:pPr>
      <w:r>
        <w:t>争议焦点：【未解决问题】</w:t>
      </w:r>
    </w:p>
    <w:p>
      <w:pPr>
        <w:pStyle w:val="MedicalBody"/>
        <w:keepNext/>
        <w:keepLines/>
      </w:pPr>
      <w:r>
        <w:t>各人意见：【真实发言及保留分歧】</w:t>
      </w:r>
    </w:p>
    <w:p>
      <w:pPr>
        <w:pStyle w:val="MedicalBody"/>
        <w:keepNext/>
        <w:keepLines/>
      </w:pPr>
      <w:r>
        <w:t>主持人总结：【真实诊疗结论、分工及后续计划】</w:t>
      </w:r>
    </w:p>
    <w:p>
      <w:pPr>
        <w:pStyle w:val="Fence"/>
      </w:pPr>
      <w:r>
        <w:t>```</w:t>
      </w:r>
    </w:p>
    <w:p>
      <w:r>
        <w:t>禁止事项：不虚构共识或参与者。质控：核对本次患者、时间、侧别、部位、事实来源及执行状态，固定栏目与院内格式对齐。</w:t>
      </w:r>
    </w:p>
    <w:p>
      <w:pPr>
        <w:pStyle w:val="Heading2"/>
      </w:pPr>
      <w:r>
        <w:t>16 会诊申请</w:t>
      </w:r>
    </w:p>
    <w:p>
      <w:r>
        <w:t>适用条件：需要跨专科评估。必填信息：病情、紧急程度及明确问题。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会诊申请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患者因【本次问题】住院，现【与会诊有关的病情和检查】，已处理【真实措施及反应】。拟请【科室】协助评估【明确问题及目的】，紧急程度【实际判断】。</w:t>
      </w:r>
    </w:p>
    <w:p>
      <w:pPr>
        <w:pStyle w:val="Fence"/>
      </w:pPr>
      <w:r>
        <w:t>```</w:t>
      </w:r>
    </w:p>
    <w:p>
      <w:r>
        <w:t>禁止事项：申请不表示已经会诊或同意计划。质控：核对本次患者、时间、侧别、部位、事实来源及执行状态，固定栏目与院内格式对齐。</w:t>
      </w:r>
    </w:p>
    <w:p>
      <w:pPr>
        <w:pStyle w:val="Heading2"/>
      </w:pPr>
      <w:r>
        <w:t>17 会诊记录</w:t>
      </w:r>
    </w:p>
    <w:p>
      <w:r>
        <w:t>适用条件：真实会诊完成。必填信息：会诊者、时间、实查、判断建议。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会诊记录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会诊所见：【真实病史、查体及检查】。会诊意见：【实际医师判断及确定度】。建议：【真实处理、复查和适用条件】。</w:t>
      </w:r>
    </w:p>
    <w:p>
      <w:pPr>
        <w:pStyle w:val="Fence"/>
      </w:pPr>
      <w:r>
        <w:t>```</w:t>
      </w:r>
    </w:p>
    <w:p>
      <w:r>
        <w:t>禁止事项：不得代签或补造专科所见。质控：核对本次患者、时间、侧别、部位、事实来源及执行状态，固定栏目与院内格式对齐。</w:t>
      </w:r>
    </w:p>
    <w:p>
      <w:pPr>
        <w:pStyle w:val="Heading2"/>
      </w:pPr>
      <w:r>
        <w:t>18 会诊后病程</w:t>
      </w:r>
    </w:p>
    <w:p>
      <w:r>
        <w:t>适用条件：意见收到并被审阅。必填信息：会诊结论、采纳与执行。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会诊后病程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已收到【真实科室】会诊意见：【实际摘要】。经主管团队【真实决定】，拟【计划】，已实施【核实执行与反应】，暂缓或未采纳【真实理由】，后续【安排】。</w:t>
      </w:r>
    </w:p>
    <w:p>
      <w:pPr>
        <w:pStyle w:val="Fence"/>
      </w:pPr>
      <w:r>
        <w:t>```</w:t>
      </w:r>
    </w:p>
    <w:p>
      <w:r>
        <w:t>禁止事项：建议、处方与执行三方不能合并。质控：核对本次患者、时间、侧别、部位、事实来源及执行状态，固定栏目与院内格式对齐。</w:t>
      </w:r>
    </w:p>
    <w:p>
      <w:pPr>
        <w:pStyle w:val="Heading2"/>
      </w:pPr>
      <w:r>
        <w:t>19 病情评估</w:t>
      </w:r>
    </w:p>
    <w:p>
      <w:r>
        <w:t>适用条件：重要诊疗节点。必填信息：诊断、结构软组织神经血管、共病和风险。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病情评估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目前【诊断及依据】，骨关节结构与稳定性【真实评估】，软组织、神经血管和全身状态【实际资料】。主要风险【有证据风险】，功能及照护【真实】，尚需【待证及计划】。</w:t>
      </w:r>
    </w:p>
    <w:p>
      <w:pPr>
        <w:pStyle w:val="Fence"/>
      </w:pPr>
      <w:r>
        <w:t>```</w:t>
      </w:r>
    </w:p>
    <w:p>
      <w:r>
        <w:t>禁止事项：风险不能写成既发并发症。质控：核对本次患者、时间、侧别、部位、事实来源及执行状态，固定栏目与院内格式对齐。</w:t>
      </w:r>
    </w:p>
    <w:p>
      <w:pPr>
        <w:pStyle w:val="Heading2"/>
      </w:pPr>
      <w:r>
        <w:t>20 病危或病重记录</w:t>
      </w:r>
    </w:p>
    <w:p>
      <w:r>
        <w:t>适用条件：临床已判定状态。必填信息：危重依据、真实处置、沟通。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病危或病重记录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患者现【实际危重病情及证据】，存在【具体危险】。已采取【真实措施】，当前反应【实际】；向【真实沟通对象】说明【实际内容】，知情材料【真实状态】，后续【监护和协作安排】。</w:t>
      </w:r>
    </w:p>
    <w:p>
      <w:pPr>
        <w:pStyle w:val="Fence"/>
      </w:pPr>
      <w:r>
        <w:t>```</w:t>
      </w:r>
    </w:p>
    <w:p>
      <w:r>
        <w:t>禁止事项：不能自动写已签病危通知书。质控：核对本次患者、时间、侧别、部位、事实来源及执行状态，固定栏目与院内格式对齐。</w:t>
      </w:r>
    </w:p>
    <w:p>
      <w:pPr>
        <w:pStyle w:val="Heading2"/>
      </w:pPr>
      <w:r>
        <w:t>21 抢救记录</w:t>
      </w:r>
    </w:p>
    <w:p>
      <w:r>
        <w:t>适用条件：实际实施抢救。必填信息：真实时点、评估、药物操作、反应参与者与去向。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抢救记录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病情变化：【发现时间及客观状态】</w:t>
      </w:r>
    </w:p>
    <w:p>
      <w:pPr>
        <w:pStyle w:val="MedicalBody"/>
        <w:keepNext/>
        <w:keepLines/>
      </w:pPr>
      <w:r>
        <w:t>抢救经过：【各真实时点、所见、药物名称剂量途径、操作、参与者及反应】</w:t>
      </w:r>
    </w:p>
    <w:p>
      <w:pPr>
        <w:pStyle w:val="MedicalBody"/>
        <w:keepNext/>
        <w:keepLines/>
      </w:pPr>
      <w:r>
        <w:t>抢救结果：【结束时实际状态及去向】</w:t>
      </w:r>
    </w:p>
    <w:p>
      <w:pPr>
        <w:pStyle w:val="MedicalBody"/>
        <w:keepNext/>
        <w:keepLines/>
      </w:pPr>
      <w:r>
        <w:t>后续计划：【真实监护复查及交接】</w:t>
      </w:r>
    </w:p>
    <w:p>
      <w:pPr>
        <w:pStyle w:val="Fence"/>
      </w:pPr>
      <w:r>
        <w:t>```</w:t>
      </w:r>
    </w:p>
    <w:p>
      <w:r>
        <w:t>禁止事项：不得补造CPR、剂量、抢救成功或死亡。质控：核对本次患者、时间、侧别、部位、事实来源及执行状态，固定栏目与院内格式对齐。</w:t>
      </w:r>
    </w:p>
    <w:p>
      <w:pPr>
        <w:pStyle w:val="Heading2"/>
      </w:pPr>
      <w:r>
        <w:t>22 交接班记录</w:t>
      </w:r>
    </w:p>
    <w:p>
      <w:r>
        <w:t>适用条件：真实责任交接。必填信息：本次事件、诊断、执行、风险及待办。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交接班记录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病情摘要：【真实诊断及经过】</w:t>
      </w:r>
    </w:p>
    <w:p>
      <w:pPr>
        <w:pStyle w:val="MedicalBody"/>
        <w:keepNext/>
        <w:keepLines/>
      </w:pPr>
      <w:r>
        <w:t>当前状态：【当次神经血管、伤口、装置及全身情况】</w:t>
      </w:r>
    </w:p>
    <w:p>
      <w:pPr>
        <w:pStyle w:val="MedicalBody"/>
        <w:keepNext/>
        <w:keepLines/>
      </w:pPr>
      <w:r>
        <w:t>重点交接：【真实用药、手术/复查、负重、待回培养病理及警戒情况】</w:t>
      </w:r>
    </w:p>
    <w:p>
      <w:pPr>
        <w:pStyle w:val="Fence"/>
      </w:pPr>
      <w:r>
        <w:t>```</w:t>
      </w:r>
    </w:p>
    <w:p>
      <w:r>
        <w:t>禁止事项：不能把列出的待办写作均已完成。质控：核对本次患者、时间、侧别、部位、事实来源及执行状态，固定栏目与院内格式对齐。</w:t>
      </w:r>
    </w:p>
    <w:p>
      <w:pPr>
        <w:pStyle w:val="Heading2"/>
      </w:pPr>
      <w:r>
        <w:t>23 转入或转出记录</w:t>
      </w:r>
    </w:p>
    <w:p>
      <w:r>
        <w:t>适用条件：实际转科。必填信息：转科原因、过程、当前功能与接收安排。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转入或转出记录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转科原因：【实际原因】</w:t>
      </w:r>
    </w:p>
    <w:p>
      <w:pPr>
        <w:pStyle w:val="MedicalBody"/>
        <w:keepNext/>
        <w:keepLines/>
      </w:pPr>
      <w:r>
        <w:t>诊疗经过：【真实检查诊断治疗】</w:t>
      </w:r>
    </w:p>
    <w:p>
      <w:pPr>
        <w:pStyle w:val="MedicalBody"/>
        <w:keepNext/>
        <w:keepLines/>
      </w:pPr>
      <w:r>
        <w:t>当前情况：【转科时状态、装置及遗留问题】</w:t>
      </w:r>
    </w:p>
    <w:p>
      <w:pPr>
        <w:pStyle w:val="MedicalBody"/>
        <w:keepNext/>
        <w:keepLines/>
      </w:pPr>
      <w:r>
        <w:t>交接及后续：【真实接收状态和待处理事项】</w:t>
      </w:r>
    </w:p>
    <w:p>
      <w:pPr>
        <w:pStyle w:val="Fence"/>
      </w:pPr>
      <w:r>
        <w:t>```</w:t>
      </w:r>
    </w:p>
    <w:p>
      <w:r>
        <w:t>禁止事项：拟转入和实际接收分开。质控：核对本次患者、时间、侧别、部位、事实来源及执行状态，固定栏目与院内格式对齐。</w:t>
      </w:r>
    </w:p>
    <w:p>
      <w:pPr>
        <w:pStyle w:val="Heading2"/>
      </w:pPr>
      <w:r>
        <w:t>24 阶段小结</w:t>
      </w:r>
    </w:p>
    <w:p>
      <w:r>
        <w:t>适用条件：较长阶段汇总。必填信息：时间区间、诊断变化、关键治疗和现况。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阶段小结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阶段诊疗经过：【区间内真实事件】</w:t>
      </w:r>
    </w:p>
    <w:p>
      <w:pPr>
        <w:pStyle w:val="MedicalBody"/>
        <w:keepNext/>
        <w:keepLines/>
      </w:pPr>
      <w:r>
        <w:t>目前诊断及依据：【最新确定度】</w:t>
      </w:r>
    </w:p>
    <w:p>
      <w:pPr>
        <w:pStyle w:val="MedicalBody"/>
        <w:keepNext/>
        <w:keepLines/>
      </w:pPr>
      <w:r>
        <w:t>当前治疗及效果：【执行与功能变化】</w:t>
      </w:r>
    </w:p>
    <w:p>
      <w:pPr>
        <w:pStyle w:val="MedicalBody"/>
        <w:keepNext/>
        <w:keepLines/>
      </w:pPr>
      <w:r>
        <w:t>未解决问题及计划：【复查、手术、装置及康复真实安排】</w:t>
      </w:r>
    </w:p>
    <w:p>
      <w:pPr>
        <w:pStyle w:val="Fence"/>
      </w:pPr>
      <w:r>
        <w:t>```</w:t>
      </w:r>
    </w:p>
    <w:p>
      <w:r>
        <w:t>禁止事项：不将已过期方案当现行治疗。质控：核对本次患者、时间、侧别、部位、事实来源及执行状态，固定栏目与院内格式对齐。</w:t>
      </w:r>
    </w:p>
    <w:p>
      <w:pPr>
        <w:pStyle w:val="Heading2"/>
      </w:pPr>
      <w:r>
        <w:t>25 术前小结及术前病程</w:t>
      </w:r>
    </w:p>
    <w:p>
      <w:r>
        <w:t>适用条件：手术已决定或拟行。必填信息：诊断、侧别部位、拟术式、依据准备与同意。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术前小结及术前病程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术前诊断：【真实名称及依据】</w:t>
      </w:r>
    </w:p>
    <w:p>
      <w:pPr>
        <w:pStyle w:val="MedicalBody"/>
        <w:keepNext/>
        <w:keepLines/>
      </w:pPr>
      <w:r>
        <w:t>拟行手术：【侧别、部位/节段、术式及阶段】</w:t>
      </w:r>
    </w:p>
    <w:p>
      <w:pPr>
        <w:pStyle w:val="MedicalBody"/>
        <w:keepNext/>
        <w:keepLines/>
      </w:pPr>
      <w:r>
        <w:t>适应性与风险：【真实评估和替代方案】</w:t>
      </w:r>
    </w:p>
    <w:p>
      <w:pPr>
        <w:pStyle w:val="MedicalBody"/>
        <w:keepNext/>
        <w:keepLines/>
      </w:pPr>
      <w:r>
        <w:t>术前准备：【已完成及缺项】</w:t>
      </w:r>
    </w:p>
    <w:p>
      <w:pPr>
        <w:pStyle w:val="MedicalBody"/>
        <w:keepNext/>
        <w:keepLines/>
      </w:pPr>
      <w:r>
        <w:t>知情及麻醉：【真实状态】</w:t>
      </w:r>
    </w:p>
    <w:p>
      <w:pPr>
        <w:pStyle w:val="Fence"/>
      </w:pPr>
      <w:r>
        <w:t>```</w:t>
      </w:r>
    </w:p>
    <w:p>
      <w:r>
        <w:t>禁止事项：不能写已成功手术，未定麻醉不补。质控：核对本次患者、时间、侧别、部位、事实来源及执行状态，固定栏目与院内格式对齐。</w:t>
      </w:r>
    </w:p>
    <w:p>
      <w:pPr>
        <w:pStyle w:val="Heading2"/>
      </w:pPr>
      <w:r>
        <w:t>26 术后首次病程记录</w:t>
      </w:r>
    </w:p>
    <w:p>
      <w:r>
        <w:t>适用条件：实际操作完成有记录。必填信息：事件、操作摘要结果、当次实查及执行。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术后首次病程记录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已于【核实时间】完成【真实手术】，术中【实际所见、关键操作、器械植入、出血输血及装置】，结果【客观结论】。现【当次全身及专科检查】，已执行【实际术后治疗】，后续【已决定的观察、复查和保护方案】。</w:t>
      </w:r>
    </w:p>
    <w:p>
      <w:pPr>
        <w:pStyle w:val="Fence"/>
      </w:pPr>
      <w:r>
        <w:t>```</w:t>
      </w:r>
    </w:p>
    <w:p>
      <w:r>
        <w:t>禁止事项：不由标准手术步骤补器械、出血量或无并发症。质控：核对本次患者、时间、侧别、部位、事实来源及执行状态，固定栏目与院内格式对齐。</w:t>
      </w:r>
    </w:p>
    <w:p>
      <w:pPr>
        <w:pStyle w:val="Heading2"/>
      </w:pPr>
      <w:r>
        <w:t>27 出院记录</w:t>
      </w:r>
    </w:p>
    <w:p>
      <w:r>
        <w:t>适用条件：真实出院决定。必填信息：入出院诊断、治疗、功能装置、药物及随访。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入院诊断：【实际诊断】</w:t>
      </w:r>
    </w:p>
    <w:p>
      <w:pPr>
        <w:pStyle w:val="MedicalBody"/>
        <w:keepNext/>
        <w:keepLines/>
      </w:pPr>
      <w:r>
        <w:t>诊疗经过：【诊断修正、各次实际操作及治疗效果】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出院情况：【伤口、装置、神经血管、功能和遗留问题】</w:t>
      </w:r>
    </w:p>
    <w:p>
      <w:pPr>
        <w:pStyle w:val="MedicalBody"/>
        <w:keepNext/>
        <w:keepLines/>
      </w:pPr>
      <w:r>
        <w:t>出院医嘱：【核定药物、负重活动保护和复查】</w:t>
      </w:r>
    </w:p>
    <w:p>
      <w:pPr>
        <w:pStyle w:val="Fence"/>
      </w:pPr>
      <w:r>
        <w:t>```</w:t>
      </w:r>
    </w:p>
    <w:p>
      <w:r>
        <w:t>禁止事项：拟手术、未拔管和感染待证不能出院时自动正常化。质控：核对本次患者、时间、侧别、部位、事实来源及执行状态，固定栏目与院内格式对齐。</w:t>
      </w:r>
    </w:p>
    <w:p>
      <w:pPr>
        <w:pStyle w:val="Heading2"/>
      </w:pPr>
      <w:r>
        <w:t>28 出院医嘱</w:t>
      </w:r>
    </w:p>
    <w:p>
      <w:r>
        <w:t>适用条件：医师核定离院计划。必填信息：完整药物、负重保护、功能、复诊及警戒。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用药【真实审核名称、剂量、途径、频次、疗程及停变事项】。活动负重【具体许可及保护】，固定和创面【实际要求】。复诊【真实时间/条件、项目和科室】。出现【个体化危险症状】及时就诊。</w:t>
      </w:r>
    </w:p>
    <w:p>
      <w:pPr>
        <w:pStyle w:val="Fence"/>
      </w:pPr>
      <w:r>
        <w:t>```</w:t>
      </w:r>
    </w:p>
    <w:p>
      <w:r>
        <w:t>禁止事项：不能自动决定拆线、拔针、负重或抗凝疗程。质控：核对本次患者、时间、侧别、部位、事实来源及执行状态，固定栏目与院内格式对齐。</w:t>
      </w:r>
    </w:p>
    <w:p>
      <w:pPr>
        <w:pStyle w:val="Heading2"/>
      </w:pPr>
      <w:r>
        <w:t>29 死亡记录</w:t>
      </w:r>
    </w:p>
    <w:p>
      <w:r>
        <w:t>适用条件：有权限医师已确认死亡。必填信息：时间、病程、真实抢救、诊断死因。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死亡记录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入院与病程摘要：【事实】</w:t>
      </w:r>
    </w:p>
    <w:p>
      <w:pPr>
        <w:pStyle w:val="MedicalBody"/>
        <w:keepNext/>
        <w:keepLines/>
      </w:pPr>
      <w:r>
        <w:t>病情变化及抢救：【真实经过】</w:t>
      </w:r>
    </w:p>
    <w:p>
      <w:pPr>
        <w:pStyle w:val="MedicalBody"/>
        <w:keepNext/>
        <w:keepLines/>
      </w:pPr>
      <w:r>
        <w:t>死亡时间：【医师确认时间，至分钟】</w:t>
      </w:r>
    </w:p>
    <w:p>
      <w:pPr>
        <w:pStyle w:val="MedicalBody"/>
        <w:keepNext/>
        <w:keepLines/>
      </w:pPr>
      <w:r>
        <w:t>死亡诊断及原因：【有证据结论，不明则保留】</w:t>
      </w:r>
    </w:p>
    <w:p>
      <w:pPr>
        <w:pStyle w:val="Fence"/>
      </w:pPr>
      <w:r>
        <w:t>```</w:t>
      </w:r>
    </w:p>
    <w:p>
      <w:r>
        <w:t>禁止事项：不凭片段资料宣告死亡或推断必然死因。质控：核对本次患者、时间、侧别、部位、事实来源及执行状态，固定栏目与院内格式对齐。</w:t>
      </w:r>
    </w:p>
    <w:p>
      <w:pPr>
        <w:pStyle w:val="Heading2"/>
      </w:pPr>
      <w:r>
        <w:t>30 死亡病例讨论记录</w:t>
      </w:r>
    </w:p>
    <w:p>
      <w:r>
        <w:t>适用条件：已实际召开讨论。必填信息：主持人员、经过、死因及改进。</w:t>
      </w:r>
    </w:p>
    <w:p>
      <w:r>
        <w:t>书写逻辑：按真实事实、相关证据、诊断确定度及当前阶段组织，所缺关键项在框外提示。</w:t>
      </w:r>
    </w:p>
    <w:p>
      <w:pPr>
        <w:keepNext/>
      </w:pPr>
      <w:r>
        <w:t>【文书日期及时间】 死亡病例讨论记录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参加及主持者：【真实记录】</w:t>
      </w:r>
    </w:p>
    <w:p>
      <w:pPr>
        <w:pStyle w:val="MedicalBody"/>
        <w:keepNext/>
        <w:keepLines/>
      </w:pPr>
      <w:r>
        <w:t>诊疗与抢救回顾：【事实】</w:t>
      </w:r>
    </w:p>
    <w:p>
      <w:pPr>
        <w:pStyle w:val="MedicalBody"/>
        <w:keepNext/>
        <w:keepLines/>
      </w:pPr>
      <w:r>
        <w:t>死因及诊疗分析：【实际发言及证据】</w:t>
      </w:r>
    </w:p>
    <w:p>
      <w:pPr>
        <w:pStyle w:val="MedicalBody"/>
        <w:keepNext/>
        <w:keepLines/>
      </w:pPr>
      <w:r>
        <w:t>总结与改进：【真实共识、保留问题和落实计划】</w:t>
      </w:r>
    </w:p>
    <w:p>
      <w:pPr>
        <w:pStyle w:val="Fence"/>
      </w:pPr>
      <w:r>
        <w:t>```</w:t>
      </w:r>
    </w:p>
    <w:p>
      <w:r>
        <w:t>禁止事项：不能虚构讨论日期或全体一致。质控：核对本次患者、时间、侧别、部位、事实来源及执行状态，固定栏目与院内格式对齐。</w:t>
      </w:r>
    </w:p>
    <w:p>
      <w:pPr>
        <w:pStyle w:val="Heading1"/>
      </w:pPr>
      <w:r>
        <w:t>典型模拟病例</w:t>
      </w:r>
    </w:p>
    <w:p>
      <w:r>
        <w:t>以下全部为虚构病例，仅演示规则。虚构O002/E01，右桡骨远端骨折，受伤2小时，X线证实；仅知拟复位，未提供复位后影像。</w:t>
      </w:r>
    </w:p>
    <w:p>
      <w:pPr>
        <w:keepNext/>
      </w:pPr>
      <w:r>
        <w:t>2026年10月25日 09:00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患者受伤后右腕疼痛2小时，X线证实右桡骨远端骨折。初步诊断为右桡骨远端骨折，具体分型及稳定性尚需结合完整影像和实际查体评估。现拟行复位，尚无实施及复位后影像证据，不能评价复位结果；需完成当次神经血管评估及相应保护、复评安排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pPr>
        <w:pStyle w:val="Heading1"/>
      </w:pPr>
      <w:r>
        <w:t>更新与维护说明</w:t>
      </w:r>
    </w:p>
    <w:p>
      <w:r>
        <w:t>本版承接原《骨科基础医学文书与通用病程模板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02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骨科基础医学文书与通用病程模板库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