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p>
      <w:p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p>
      <w:pPr>
        <w:spacing w:line="360" w:lineRule="auto"/>
        <w:jc w:val="center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  <w:r>
        <w:rPr>
          <w:rFonts w:hint="default" w:ascii="Times New Roman Regular" w:hAnsi="Times New Roman Regular" w:cs="Times New Roman Regular" w:eastAsiaTheme="minorEastAsia"/>
          <w:b w:val="0"/>
        </w:rPr>
        <w:drawing>
          <wp:inline distT="0" distB="0" distL="114300" distR="114300">
            <wp:extent cx="2576195" cy="706120"/>
            <wp:effectExtent l="0" t="0" r="14605" b="508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8"/>
          <w:szCs w:val="28"/>
        </w:rPr>
      </w:pPr>
    </w:p>
    <w:p>
      <w:pPr>
        <w:spacing w:line="360" w:lineRule="auto"/>
        <w:jc w:val="center"/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</w:rPr>
      </w:pPr>
      <w:r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p>
      <w:pPr>
        <w:spacing w:line="360" w:lineRule="auto"/>
        <w:ind w:firstLine="2760" w:firstLineChars="1150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tbl>
      <w:tblPr>
        <w:tblStyle w:val="5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rPr>
          <w:trHeight w:val="623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 Regular" w:hAnsi="Times New Roman Regular" w:cs="Times New Roman Regular" w:eastAsiaTheme="minorEastAsia"/>
                <w:b w:val="0"/>
                <w:szCs w:val="21"/>
              </w:rPr>
            </w:pPr>
          </w:p>
          <w:p>
            <w:pPr>
              <w:spacing w:line="360" w:lineRule="auto"/>
              <w:ind w:firstLine="1820" w:firstLineChars="650"/>
              <w:jc w:val="both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  <w:lang w:val="en-US" w:eastAsia="zh-Hans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  <w:lang w:val="en-US" w:eastAsia="zh-Hans"/>
              </w:rPr>
              <w:t>编译原理</w:t>
            </w:r>
          </w:p>
        </w:tc>
      </w:tr>
      <w:tr>
        <w:trPr>
          <w:trHeight w:val="1135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 Regular" w:hAnsi="Times New Roman Regular" w:cs="Times New Roman Regular" w:eastAsiaTheme="minorEastAsia"/>
                <w:b w:val="0"/>
                <w:szCs w:val="21"/>
              </w:rPr>
            </w:pPr>
          </w:p>
          <w:p>
            <w:pPr>
              <w:spacing w:line="360" w:lineRule="auto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 xml:space="preserve">               王俊</w:t>
            </w:r>
          </w:p>
        </w:tc>
      </w:tr>
      <w:tr>
        <w:trPr>
          <w:trHeight w:val="60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 Regular" w:hAnsi="Times New Roman Regular" w:cs="Times New Roman Regular" w:eastAsiaTheme="minorEastAsia"/>
                <w:b w:val="0"/>
                <w:szCs w:val="21"/>
              </w:rPr>
            </w:pPr>
          </w:p>
          <w:p>
            <w:pPr>
              <w:spacing w:line="360" w:lineRule="auto"/>
              <w:ind w:firstLine="1820" w:firstLineChars="650"/>
              <w:jc w:val="both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海洋学院</w:t>
            </w:r>
          </w:p>
        </w:tc>
      </w:tr>
      <w:tr>
        <w:trPr>
          <w:trHeight w:val="1015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 xml:space="preserve">           </w:t>
            </w:r>
          </w:p>
          <w:p>
            <w:pPr>
              <w:spacing w:line="360" w:lineRule="auto"/>
              <w:ind w:firstLine="1540" w:firstLineChars="550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海洋工程与技术</w:t>
            </w:r>
          </w:p>
        </w:tc>
      </w:tr>
      <w:tr>
        <w:trPr>
          <w:trHeight w:val="554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 Regular" w:hAnsi="Times New Roman Regular" w:cs="Times New Roman Regular" w:eastAsiaTheme="minorEastAsia"/>
                <w:b w:val="0"/>
                <w:szCs w:val="21"/>
              </w:rPr>
            </w:pPr>
          </w:p>
          <w:p>
            <w:pPr>
              <w:spacing w:line="360" w:lineRule="auto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 xml:space="preserve">             3170100186</w:t>
            </w:r>
          </w:p>
        </w:tc>
      </w:tr>
      <w:tr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 Regular" w:hAnsi="Times New Roman Regular" w:cs="Times New Roman Regular" w:eastAsiaTheme="minorEastAsia"/>
                <w:b w:val="0"/>
                <w:szCs w:val="21"/>
              </w:rPr>
            </w:pPr>
          </w:p>
          <w:p>
            <w:pPr>
              <w:spacing w:line="360" w:lineRule="auto"/>
              <w:ind w:firstLine="1540" w:firstLineChars="550"/>
              <w:jc w:val="both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  <w:lang w:eastAsia="zh-Hans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  <w:lang w:eastAsia="zh-Hans"/>
              </w:rPr>
              <w:t xml:space="preserve">   </w:t>
            </w: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  <w:lang w:val="en-US" w:eastAsia="zh-Hans"/>
              </w:rPr>
              <w:t>鲁东明</w:t>
            </w:r>
          </w:p>
        </w:tc>
      </w:tr>
    </w:tbl>
    <w:p>
      <w:p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p>
      <w:p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p>
      <w:pPr>
        <w:spacing w:line="360" w:lineRule="auto"/>
        <w:jc w:val="center"/>
        <w:rPr>
          <w:rFonts w:hint="default" w:ascii="Times New Roman Regular" w:hAnsi="Times New Roman Regular" w:cs="Times New Roman Regular" w:eastAsiaTheme="minorEastAsia"/>
          <w:b w:val="0"/>
          <w:sz w:val="28"/>
          <w:szCs w:val="28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  <w:szCs w:val="28"/>
        </w:rPr>
        <w:t xml:space="preserve">2020年   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szCs w:val="28"/>
        </w:rPr>
        <w:t>4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szCs w:val="28"/>
        </w:rPr>
        <w:t xml:space="preserve">  月   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szCs w:val="28"/>
        </w:rPr>
        <w:t>4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szCs w:val="28"/>
        </w:rPr>
        <w:t xml:space="preserve">  日</w:t>
      </w:r>
    </w:p>
    <w:p>
      <w:pPr>
        <w:rPr>
          <w:rFonts w:hint="default" w:ascii="Times New Roman Regular" w:hAnsi="Times New Roman Regular" w:cs="Times New Roman Regular" w:eastAsiaTheme="minorEastAsia"/>
          <w:b w:val="0"/>
        </w:rPr>
      </w:pPr>
    </w:p>
    <w:p>
      <w:pPr>
        <w:rPr>
          <w:rFonts w:hint="default" w:ascii="Times New Roman Regular" w:hAnsi="Times New Roman Regular" w:cs="Times New Roman Regular" w:eastAsiaTheme="minorEastAsia"/>
          <w:b w:val="0"/>
        </w:rPr>
      </w:pPr>
    </w:p>
    <w:p>
      <w:pPr>
        <w:rPr>
          <w:rFonts w:hint="default" w:ascii="Times New Roman Regular" w:hAnsi="Times New Roman Regular" w:cs="Times New Roman Regular" w:eastAsiaTheme="minorEastAsia"/>
          <w:b w:val="0"/>
        </w:rPr>
      </w:pPr>
    </w:p>
    <w:p>
      <w:pPr>
        <w:spacing w:line="360" w:lineRule="auto"/>
        <w:ind w:firstLine="1280" w:firstLineChars="400"/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  <w:lang w:eastAsia="zh-CN"/>
        </w:rPr>
        <w:t>Lab</w:t>
      </w:r>
      <w:r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  <w:lang w:eastAsia="zh-CN"/>
        </w:rPr>
        <w:t>3</w:t>
      </w:r>
      <w:r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  <w:lang w:eastAsia="zh-CN"/>
        </w:rPr>
        <w:t>—</w:t>
      </w:r>
      <w:r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  <w:lang w:val="en-US" w:eastAsia="zh-CN"/>
        </w:rPr>
        <w:t>利用YACC生成中缀表示的计算器</w:t>
      </w:r>
    </w:p>
    <w:p>
      <w:pPr>
        <w:numPr>
          <w:ilvl w:val="0"/>
          <w:numId w:val="1"/>
        </w:num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8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</w:rPr>
        <w:t>实验内容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Experiment purpose: Understand how YACC handles ambiguity.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Experimental requirements: Generate a calculator corresponding to the expression expressed in the following grammar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Exp-&gt;exp + exp | exp – exp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| exp * exp |exp / exp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|exp ^ exp |-exp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|(exp) |NUM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For the input infix expression, the result must be given. For example, the result of 3 + (4 * 5) should be 23. It is required to be able to process several mathematical expressions continuously until the end of input or the end of the file.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sz w:val="32"/>
          <w:szCs w:val="28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  <w:lang w:val="en-US" w:eastAsia="zh-Hans"/>
        </w:rPr>
        <w:t>实验过程以及截图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eastAsia="zh-Hans"/>
        </w:rPr>
        <w:t xml:space="preserve">Install </w:t>
      </w:r>
      <w:r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val="en-US" w:eastAsia="zh-Hans"/>
        </w:rPr>
        <w:t>flex</w:t>
      </w:r>
      <w:r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eastAsia="zh-Hans"/>
        </w:rPr>
        <w:t>&amp;bison on the mac OS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val="en-US" w:eastAsia="zh-Hans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5577840" cy="794385"/>
            <wp:effectExtent l="0" t="0" r="10160" b="184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79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4354195" cy="2621280"/>
            <wp:effectExtent l="0" t="0" r="14605" b="203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4195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val="en-US" w:eastAsia="zh-Hans"/>
        </w:rPr>
        <w:t>Code writing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Bold" w:hAnsi="Times New Roman Bold" w:cs="Times New Roman Bold" w:eastAsiaTheme="minorEastAsia"/>
          <w:b/>
          <w:bCs w:val="0"/>
          <w:color w:val="00B0F0"/>
          <w:sz w:val="32"/>
          <w:szCs w:val="32"/>
          <w:lang w:eastAsia="zh-Hans"/>
        </w:rPr>
      </w:pPr>
      <w:r>
        <w:rPr>
          <w:rFonts w:hint="default" w:ascii="Times New Roman Bold" w:hAnsi="Times New Roman Bold" w:cs="Times New Roman Bold" w:eastAsiaTheme="minorEastAsia"/>
          <w:b/>
          <w:bCs w:val="0"/>
          <w:color w:val="00B0F0"/>
          <w:sz w:val="32"/>
          <w:szCs w:val="32"/>
          <w:lang w:val="en-US" w:eastAsia="zh-Hans"/>
        </w:rPr>
        <w:t>Lex</w:t>
      </w:r>
      <w:r>
        <w:rPr>
          <w:rFonts w:hint="default" w:ascii="Times New Roman Bold" w:hAnsi="Times New Roman Bold" w:cs="Times New Roman Bold" w:eastAsiaTheme="minorEastAsia"/>
          <w:b/>
          <w:bCs w:val="0"/>
          <w:color w:val="00B0F0"/>
          <w:sz w:val="32"/>
          <w:szCs w:val="32"/>
          <w:lang w:eastAsia="zh-Hans"/>
        </w:rPr>
        <w:t xml:space="preserve">: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Bold" w:hAnsi="Times New Roman Bold" w:cs="Times New Roman Bold" w:eastAsiaTheme="minorEastAsia"/>
          <w:b/>
          <w:bCs w:val="0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</w:pPr>
      <w:r>
        <w:rPr>
          <w:rFonts w:hint="default" w:ascii="Times New Roman Bold" w:hAnsi="Times New Roman Bold" w:cs="Times New Roman Bold" w:eastAsiaTheme="minorEastAsia"/>
          <w:b/>
          <w:bCs w:val="0"/>
          <w:color w:val="000000" w:themeColor="text1"/>
          <w:sz w:val="24"/>
          <w:szCs w:val="24"/>
          <w:lang w:eastAsia="zh-Hans"/>
          <w14:textFill>
            <w14:solidFill>
              <w14:schemeClr w14:val="tx1"/>
            </w14:solidFill>
          </w14:textFill>
        </w:rPr>
        <w:t>Return the number and text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4645660" cy="2894965"/>
            <wp:effectExtent l="0" t="0" r="2540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Bold" w:hAnsi="Times New Roman Bold" w:cs="Times New Roman Bold" w:eastAsiaTheme="minorEastAsia"/>
          <w:b/>
          <w:bCs w:val="0"/>
          <w:color w:val="00B0F0"/>
          <w:sz w:val="32"/>
          <w:szCs w:val="32"/>
          <w:lang w:eastAsia="zh-Hans"/>
        </w:rPr>
      </w:pPr>
      <w:r>
        <w:rPr>
          <w:rFonts w:hint="default" w:ascii="Times New Roman Bold" w:hAnsi="Times New Roman Bold" w:cs="Times New Roman Bold" w:eastAsiaTheme="minorEastAsia"/>
          <w:b/>
          <w:bCs w:val="0"/>
          <w:color w:val="00B0F0"/>
          <w:sz w:val="32"/>
          <w:szCs w:val="32"/>
          <w:lang w:eastAsia="zh-Hans"/>
        </w:rPr>
        <w:t>Yacc</w:t>
      </w:r>
      <w:r>
        <w:rPr>
          <w:rFonts w:hint="default" w:ascii="Times New Roman Bold" w:hAnsi="Times New Roman Bold" w:cs="Times New Roman Bold" w:eastAsiaTheme="minorEastAsia"/>
          <w:b/>
          <w:bCs w:val="0"/>
          <w:color w:val="00B0F0"/>
          <w:sz w:val="32"/>
          <w:szCs w:val="32"/>
          <w:lang w:eastAsia="zh-Hans"/>
        </w:rPr>
        <w:t xml:space="preserve">: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/>
          <w:bCs/>
          <w:sz w:val="21"/>
          <w:szCs w:val="20"/>
          <w:highlight w:val="none"/>
          <w:lang w:eastAsia="zh-Hans"/>
        </w:rPr>
      </w:pPr>
      <w:r>
        <w:rPr>
          <w:rFonts w:hint="eastAsia" w:ascii="Times New Roman Regular" w:hAnsi="Times New Roman Regular" w:cs="Times New Roman Regular" w:eastAsiaTheme="minorEastAsia"/>
          <w:b/>
          <w:bCs/>
          <w:sz w:val="21"/>
          <w:szCs w:val="20"/>
          <w:highlight w:val="none"/>
          <w:lang w:val="en-US" w:eastAsia="zh-Hans"/>
        </w:rPr>
        <w:t>定义优先级</w:t>
      </w:r>
      <w:r>
        <w:rPr>
          <w:rFonts w:hint="default" w:ascii="Times New Roman Regular" w:hAnsi="Times New Roman Regular" w:cs="Times New Roman Regular" w:eastAsiaTheme="minorEastAsia"/>
          <w:b/>
          <w:bCs/>
          <w:sz w:val="21"/>
          <w:szCs w:val="20"/>
          <w:highlight w:val="none"/>
          <w:lang w:eastAsia="zh-Hans"/>
        </w:rPr>
        <w:t>，</w:t>
      </w:r>
      <w:r>
        <w:rPr>
          <w:rFonts w:hint="eastAsia" w:ascii="Times New Roman Regular" w:hAnsi="Times New Roman Regular" w:cs="Times New Roman Regular" w:eastAsiaTheme="minorEastAsia"/>
          <w:b/>
          <w:bCs/>
          <w:sz w:val="21"/>
          <w:szCs w:val="20"/>
          <w:highlight w:val="none"/>
          <w:lang w:val="en-US" w:eastAsia="zh-Hans"/>
        </w:rPr>
        <w:t>获取number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b/>
          <w:bCs/>
          <w:sz w:val="21"/>
          <w:szCs w:val="20"/>
          <w:highlight w:val="none"/>
          <w:lang w:eastAsia="zh-Hans"/>
        </w:rPr>
      </w:pPr>
      <w:r>
        <w:drawing>
          <wp:inline distT="0" distB="0" distL="114300" distR="114300">
            <wp:extent cx="1889760" cy="927100"/>
            <wp:effectExtent l="0" t="0" r="15240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/>
          <w:bCs/>
          <w:sz w:val="21"/>
          <w:szCs w:val="20"/>
          <w:highlight w:val="none"/>
          <w:lang w:eastAsia="zh-Hans"/>
        </w:rPr>
      </w:pPr>
      <w:r>
        <w:rPr>
          <w:rFonts w:hint="eastAsia" w:ascii="Times New Roman Regular" w:hAnsi="Times New Roman Regular" w:cs="Times New Roman Regular" w:eastAsiaTheme="minorEastAsia"/>
          <w:b/>
          <w:bCs/>
          <w:sz w:val="21"/>
          <w:szCs w:val="20"/>
          <w:highlight w:val="none"/>
          <w:lang w:val="en-US" w:eastAsia="zh-Hans"/>
        </w:rPr>
        <w:t>定义输入和输出</w:t>
      </w:r>
      <w:r>
        <w:rPr>
          <w:rFonts w:hint="default" w:ascii="Times New Roman Regular" w:hAnsi="Times New Roman Regular" w:cs="Times New Roman Regular" w:eastAsiaTheme="minorEastAsia"/>
          <w:b/>
          <w:bCs/>
          <w:sz w:val="21"/>
          <w:szCs w:val="20"/>
          <w:highlight w:val="none"/>
          <w:lang w:eastAsia="zh-Hans"/>
        </w:rPr>
        <w:t>，</w:t>
      </w:r>
      <w:r>
        <w:rPr>
          <w:rFonts w:hint="eastAsia" w:ascii="Times New Roman Regular" w:hAnsi="Times New Roman Regular" w:cs="Times New Roman Regular" w:eastAsiaTheme="minorEastAsia"/>
          <w:b/>
          <w:bCs/>
          <w:sz w:val="21"/>
          <w:szCs w:val="20"/>
          <w:highlight w:val="none"/>
          <w:lang w:val="en-US" w:eastAsia="zh-Hans"/>
        </w:rPr>
        <w:t>按行读取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b/>
          <w:bCs/>
          <w:sz w:val="21"/>
          <w:szCs w:val="20"/>
          <w:highlight w:val="none"/>
          <w:lang w:eastAsia="zh-Hans"/>
        </w:rPr>
      </w:pPr>
      <w:r>
        <w:drawing>
          <wp:inline distT="0" distB="0" distL="114300" distR="114300">
            <wp:extent cx="3240405" cy="659765"/>
            <wp:effectExtent l="0" t="0" r="10795" b="6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65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/>
          <w:bCs/>
          <w:sz w:val="21"/>
          <w:szCs w:val="20"/>
          <w:highlight w:val="none"/>
          <w:lang w:eastAsia="zh-Hans"/>
        </w:rPr>
      </w:pPr>
      <w:r>
        <w:rPr>
          <w:rFonts w:hint="eastAsia" w:ascii="Times New Roman Regular" w:hAnsi="Times New Roman Regular" w:cs="Times New Roman Regular" w:eastAsiaTheme="minorEastAsia"/>
          <w:b/>
          <w:bCs/>
          <w:sz w:val="21"/>
          <w:szCs w:val="20"/>
          <w:highlight w:val="none"/>
          <w:lang w:val="en-US" w:eastAsia="zh-Hans"/>
        </w:rPr>
        <w:t>根据文化生成规则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151505" cy="1703705"/>
            <wp:effectExtent l="0" t="0" r="23495" b="2349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170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  <w:rPr>
          <w:rFonts w:hint="default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主程序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510155" cy="1426210"/>
            <wp:effectExtent l="0" t="0" r="4445" b="2159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</w:pPr>
      <w:r>
        <w:rPr>
          <w:rFonts w:hint="eastAsia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  <w:t>测试和结果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/>
          <w:bCs/>
          <w:sz w:val="24"/>
          <w:szCs w:val="22"/>
          <w:highlight w:val="none"/>
          <w:lang w:eastAsia="zh-Hans"/>
        </w:rPr>
      </w:pPr>
      <w:r>
        <w:rPr>
          <w:rFonts w:hint="eastAsia" w:ascii="Times New Roman Regular" w:hAnsi="Times New Roman Regular" w:cs="Times New Roman Regular" w:eastAsiaTheme="minorEastAsia"/>
          <w:b/>
          <w:bCs/>
          <w:sz w:val="24"/>
          <w:szCs w:val="22"/>
          <w:highlight w:val="none"/>
          <w:lang w:val="en-US" w:eastAsia="zh-Hans"/>
        </w:rPr>
        <w:t>编译</w:t>
      </w:r>
      <w:r>
        <w:rPr>
          <w:rFonts w:hint="default" w:ascii="Times New Roman Regular" w:hAnsi="Times New Roman Regular" w:cs="Times New Roman Regular" w:eastAsiaTheme="minorEastAsia"/>
          <w:b/>
          <w:bCs/>
          <w:sz w:val="24"/>
          <w:szCs w:val="22"/>
          <w:highlight w:val="none"/>
          <w:lang w:eastAsia="zh-Hans"/>
        </w:rPr>
        <w:t>：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:lang w:eastAsia="zh-CN"/>
          <w14:textFill>
            <w14:solidFill>
              <w14:schemeClr w14:val="accent1"/>
            </w14:solidFill>
          </w14:textFill>
        </w:rPr>
        <w:t>bison -d lab3.y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:lang w:eastAsia="zh-CN"/>
          <w14:textFill>
            <w14:solidFill>
              <w14:schemeClr w14:val="accent1"/>
            </w14:solidFill>
          </w14:textFill>
        </w:rPr>
        <w:t>flex lab3.l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:lang w:eastAsia="zh-CN"/>
          <w14:textFill>
            <w14:solidFill>
              <w14:schemeClr w14:val="accent1"/>
            </w14:solidFill>
          </w14:textFill>
        </w:rPr>
        <w:t>gcc la</w:t>
      </w:r>
      <w:r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:lang w:val="en-US"/>
          <w14:textFill>
            <w14:solidFill>
              <w14:schemeClr w14:val="accent1"/>
            </w14:solidFill>
          </w14:textFill>
        </w:rPr>
        <w:t>b3</w:t>
      </w:r>
      <w:r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:lang w:eastAsia="zh-CN"/>
          <w14:textFill>
            <w14:solidFill>
              <w14:schemeClr w14:val="accent1"/>
            </w14:solidFill>
          </w14:textFill>
        </w:rPr>
        <w:t>.tab.c lex.yy.c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 Regular" w:hAnsi="Times New Roman Regular" w:cs="Times New Roman Regular" w:eastAsiaTheme="minorEastAsia"/>
          <w:b/>
          <w:bCs/>
          <w:sz w:val="24"/>
          <w:szCs w:val="22"/>
          <w:highlight w:val="none"/>
          <w:lang w:eastAsia="zh-Hans"/>
        </w:rPr>
      </w:pPr>
      <w:r>
        <w:rPr>
          <w:rFonts w:hint="default" w:ascii="Times New Roman Bold" w:hAnsi="Times New Roman Bold" w:cs="Times New Roman Bold"/>
          <w:b/>
          <w:bCs/>
          <w:color w:val="5B9BD5" w:themeColor="accent1"/>
          <w:sz w:val="22"/>
          <w:szCs w:val="22"/>
          <w:lang w:eastAsia="zh-CN"/>
          <w14:textFill>
            <w14:solidFill>
              <w14:schemeClr w14:val="accent1"/>
            </w14:solidFill>
          </w14:textFill>
        </w:rPr>
        <w:t>./a.out &lt; test.txt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886200" cy="755650"/>
            <wp:effectExtent l="0" t="0" r="0" b="635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eastAsia="zh-CN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test.</w:t>
      </w:r>
      <w:r>
        <w:rPr>
          <w:rFonts w:hint="eastAsia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  <w:t>txt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1625600" cy="1240790"/>
            <wp:effectExtent l="0" t="0" r="0" b="381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24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Bold" w:hAnsi="Times New Roman Bold" w:cs="Times New Roman Bold"/>
          <w:b/>
          <w:bCs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Bold" w:hAnsi="Times New Roman Bold" w:cs="Times New Roman Bold"/>
          <w:b/>
          <w:bCs/>
        </w:rPr>
      </w:pPr>
      <w:r>
        <w:rPr>
          <w:rFonts w:hint="default" w:ascii="Times New Roman Bold" w:hAnsi="Times New Roman Bold" w:cs="Times New Roman Bold"/>
          <w:b/>
          <w:bCs/>
        </w:rPr>
        <w:t>Result: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841875" cy="1419225"/>
            <wp:effectExtent l="0" t="0" r="9525" b="317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t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est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2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.</w:t>
      </w:r>
      <w:r>
        <w:rPr>
          <w:rFonts w:hint="eastAsia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  <w:t>txt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drawing>
          <wp:inline distT="0" distB="0" distL="114300" distR="114300">
            <wp:extent cx="1101725" cy="614045"/>
            <wp:effectExtent l="0" t="0" r="15875" b="2095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1725" cy="61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Bold" w:hAnsi="Times New Roman Bold" w:cs="Times New Roman Bold"/>
          <w:b/>
          <w:bCs/>
        </w:rPr>
      </w:pPr>
      <w:r>
        <w:rPr>
          <w:rFonts w:hint="default" w:ascii="Times New Roman Bold" w:hAnsi="Times New Roman Bold" w:cs="Times New Roman Bold"/>
          <w:b/>
          <w:bCs/>
        </w:rPr>
        <w:t>Result: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Bold" w:hAnsi="Times New Roman Bold" w:cs="Times New Roman Bold"/>
          <w:b/>
          <w:bCs/>
        </w:rPr>
      </w:pPr>
      <w:r>
        <w:drawing>
          <wp:inline distT="0" distB="0" distL="114300" distR="114300">
            <wp:extent cx="4585970" cy="688340"/>
            <wp:effectExtent l="0" t="0" r="11430" b="2286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68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rPr>
          <w:rFonts w:hint="eastAsia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  <w:t>总结和反思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rPr>
          <w:rFonts w:hint="eastAsia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  <w:t>Should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 xml:space="preserve"> be $3: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drawing>
          <wp:inline distT="0" distB="0" distL="114300" distR="114300">
            <wp:extent cx="3679825" cy="824230"/>
            <wp:effectExtent l="0" t="0" r="3175" b="1397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9825" cy="82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528695" cy="637540"/>
            <wp:effectExtent l="0" t="0" r="1905" b="2286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rcRect t="32617"/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63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rPr>
          <w:rFonts w:hint="eastAsia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  <w:t>The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 xml:space="preserve"> situation that the last line in the test.txt without ‘\n’ must be considered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drawing>
          <wp:inline distT="0" distB="0" distL="114300" distR="114300">
            <wp:extent cx="965200" cy="622300"/>
            <wp:effectExtent l="0" t="0" r="0" b="1270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Bold" w:hAnsi="Times New Roman Bold" w:cs="Times New Roman Bold"/>
          <w:b/>
          <w:bCs/>
          <w:color w:val="5B9BD5" w:themeColor="accent1"/>
          <w:sz w:val="24"/>
          <w:szCs w:val="32"/>
          <w:lang w:eastAsia="zh-Han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 Bold" w:hAnsi="Times New Roman Bold" w:cs="Times New Roman Bold"/>
          <w:b/>
          <w:bCs/>
          <w:color w:val="5B9BD5" w:themeColor="accent1"/>
          <w:sz w:val="24"/>
          <w:szCs w:val="32"/>
          <w:lang w:eastAsia="zh-Hans"/>
          <w14:textFill>
            <w14:solidFill>
              <w14:schemeClr w14:val="accent1"/>
            </w14:solidFill>
          </w14:textFill>
        </w:rPr>
        <w:t>Otherwise, the last line would have syntax problem;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b w:val="0"/>
        </w:rPr>
      </w:pPr>
    </w:p>
    <w:sectPr>
      <w:footnotePr>
        <w:numFmt w:val="decimal"/>
      </w:footnote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imesNewRomanPSMT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mn-c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j-c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Times New Roman Bold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0000000000000000000"/>
    <w:charset w:val="86"/>
    <w:family w:val="script"/>
    <w:pitch w:val="default"/>
    <w:sig w:usb0="00000000" w:usb1="00000000" w:usb2="00000016" w:usb3="00000000" w:csb0="0004000F" w:csb1="00000000"/>
  </w:font>
  <w:font w:name="Courier">
    <w:altName w:val="苹方-简"/>
    <w:panose1 w:val="02000500000000000000"/>
    <w:charset w:val="00"/>
    <w:family w:val="roman"/>
    <w:pitch w:val="default"/>
    <w:sig w:usb0="00000000" w:usb1="00000000" w:usb2="00000000" w:usb3="00000000" w:csb0="00000001" w:csb1="00000000"/>
  </w:font>
  <w:font w:name="黑体">
    <w:altName w:val="汉仪中黑KW"/>
    <w:panose1 w:val="00000000000000000000"/>
    <w:charset w:val="86"/>
    <w:family w:val="auto"/>
    <w:pitch w:val="default"/>
    <w:sig w:usb0="00000000" w:usb1="00000000" w:usb2="00000016" w:usb3="00000000" w:csb0="00040001" w:csb1="00000000"/>
  </w:font>
  <w:font w:name="等线 Light">
    <w:altName w:val="汉仪中等线KW"/>
    <w:panose1 w:val="00000000000000000000"/>
    <w:charset w:val="86"/>
    <w:family w:val="script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黑体">
    <w:altName w:val="汉仪中黑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TimesNewRomanPS-BoldMT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DengXian-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bm-plex-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Times New Roman Regular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Times New Roman Italic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Monotype Sorts">
    <w:altName w:val="Times"/>
    <w:panose1 w:val="01010601010101010101"/>
    <w:charset w:val="02"/>
    <w:family w:val="auto"/>
    <w:pitch w:val="default"/>
    <w:sig w:usb0="00000000" w:usb1="00000000" w:usb2="00000000" w:usb3="00000000" w:csb0="8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Geneva">
    <w:altName w:val="苹方-简"/>
    <w:panose1 w:val="020B0503030404040204"/>
    <w:charset w:val="00"/>
    <w:family w:val="auto"/>
    <w:pitch w:val="default"/>
    <w:sig w:usb0="00000000" w:usb1="00000000" w:usb2="00A0C000" w:usb3="00000000" w:csb0="0000019F" w:csb1="00000000"/>
  </w:font>
  <w:font w:name="Palatino-Roman">
    <w:panose1 w:val="00000000000000000000"/>
    <w:charset w:val="00"/>
    <w:family w:val="auto"/>
    <w:pitch w:val="default"/>
    <w:sig w:usb0="A00002FF" w:usb1="7800205A" w:usb2="14600000" w:usb3="00000000" w:csb0="20000193" w:csb1="4D000000"/>
  </w:font>
  <w:font w:name="TimesNewRoman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Palatino-Bold">
    <w:panose1 w:val="00000000000000000000"/>
    <w:charset w:val="00"/>
    <w:family w:val="roman"/>
    <w:pitch w:val="default"/>
    <w:sig w:usb0="A00002FF" w:usb1="7800205A" w:usb2="14600000" w:usb3="00000000" w:csb0="20000193" w:csb1="4D000000"/>
  </w:font>
  <w:font w:name="Lucida Console">
    <w:altName w:val="苹方-简"/>
    <w:panose1 w:val="020B0609040504020204"/>
    <w:charset w:val="00"/>
    <w:family w:val="auto"/>
    <w:pitch w:val="default"/>
    <w:sig w:usb0="00000000" w:usb1="00000000" w:usb2="00000000" w:usb3="00000000" w:csb0="0000001F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ˎ̥">
    <w:altName w:val="苹方-简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nux Libertine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Times New Roman Bold Italic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Helvetica Bold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Arial Regular">
    <w:panose1 w:val="020B07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482D88"/>
    <w:multiLevelType w:val="singleLevel"/>
    <w:tmpl w:val="60482D88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60482DF5"/>
    <w:multiLevelType w:val="singleLevel"/>
    <w:tmpl w:val="60482DF5"/>
    <w:lvl w:ilvl="0" w:tentative="0">
      <w:start w:val="2"/>
      <w:numFmt w:val="chineseCounting"/>
      <w:suff w:val="nothing"/>
      <w:lvlText w:val="%1、"/>
      <w:lvlJc w:val="left"/>
    </w:lvl>
  </w:abstractNum>
  <w:abstractNum w:abstractNumId="2">
    <w:nsid w:val="6056D875"/>
    <w:multiLevelType w:val="singleLevel"/>
    <w:tmpl w:val="6056D87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6056DA09"/>
    <w:multiLevelType w:val="singleLevel"/>
    <w:tmpl w:val="6056DA0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6057180D"/>
    <w:multiLevelType w:val="singleLevel"/>
    <w:tmpl w:val="6057180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FD400A"/>
    <w:rsid w:val="3FED5EE9"/>
    <w:rsid w:val="57FD400A"/>
    <w:rsid w:val="5FFB6F1B"/>
    <w:rsid w:val="6F7F553D"/>
    <w:rsid w:val="7567684B"/>
    <w:rsid w:val="77F8051E"/>
    <w:rsid w:val="7BF32236"/>
    <w:rsid w:val="7BF5EB22"/>
    <w:rsid w:val="7D3FDB94"/>
    <w:rsid w:val="97ECAF40"/>
    <w:rsid w:val="CEFF86B8"/>
    <w:rsid w:val="D93E0EA6"/>
    <w:rsid w:val="F56DC146"/>
    <w:rsid w:val="FFFED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6">
    <w:name w:val="ph"/>
    <w:basedOn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2021-03-22T12:05:00Z</dcterms:created>
  <dc:creator>gakiara</dc:creator>
  <cp:lastModifiedBy>gakiara</cp:lastModifiedBy>
  <dcterms:modified xsi:type="dcterms:W3CDTF">2021-04-04T12:51:22Z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