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spacing w:line="360" w:lineRule="auto"/>
        <w:ind w:firstLine="2760" w:firstLineChars="1150"/>
        <w:rPr>
          <w:rFonts w:hint="eastAsia" w:asciiTheme="minorEastAsia" w:hAnsiTheme="minorEastAsia" w:eastAsiaTheme="minorEastAsia" w:cstheme="minorEastAsia"/>
          <w:sz w:val="24"/>
        </w:rPr>
      </w:pPr>
    </w:p>
    <w:tbl>
      <w:tblPr>
        <w:tblStyle w:val="11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Hans"/>
              </w:rPr>
              <w:t>人工智能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Cs w:val="21"/>
              </w:rPr>
            </w:pPr>
          </w:p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 xml:space="preserve">              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Cs w:val="21"/>
              </w:rPr>
            </w:pPr>
          </w:p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 xml:space="preserve">            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Cs w:val="21"/>
              </w:rPr>
            </w:pPr>
          </w:p>
          <w:p>
            <w:pPr>
              <w:spacing w:line="360" w:lineRule="auto"/>
              <w:ind w:firstLine="2240" w:firstLineChars="800"/>
              <w:jc w:val="both"/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  <w:lang w:val="en-US" w:eastAsia="zh-Hans"/>
              </w:rPr>
              <w:t>吴飞</w:t>
            </w:r>
          </w:p>
        </w:tc>
      </w:tr>
    </w:tbl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2021年   6  月   23  日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spacing w:line="360" w:lineRule="auto"/>
        <w:ind w:firstLine="2082" w:firstLineChars="650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eastAsia="zh-CN"/>
        </w:rPr>
        <w:t>Lab7—机器人自动走迷宫</w:t>
      </w:r>
    </w:p>
    <w:p>
      <w:pPr>
        <w:spacing w:line="480" w:lineRule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课程名称：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Hans"/>
        </w:rPr>
        <w:t>人工智能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                 </w:t>
      </w:r>
      <w:r>
        <w:rPr>
          <w:rFonts w:hint="eastAsia" w:asciiTheme="minorEastAsia" w:hAnsiTheme="minorEastAsia" w:eastAsiaTheme="minorEastAsia" w:cstheme="minorEastAsia"/>
          <w:sz w:val="24"/>
        </w:rPr>
        <w:t>实验类型：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综合       </w:t>
      </w:r>
    </w:p>
    <w:p>
      <w:pPr>
        <w:spacing w:line="480" w:lineRule="auto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实验项目名称：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CN"/>
        </w:rPr>
        <w:t>图像恢复</w:t>
      </w:r>
    </w:p>
    <w:p>
      <w:pPr>
        <w:spacing w:line="480" w:lineRule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学生姓名：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王俊     </w:t>
      </w:r>
      <w:r>
        <w:rPr>
          <w:rFonts w:hint="eastAsia" w:asciiTheme="minorEastAsia" w:hAnsiTheme="minorEastAsia" w:eastAsiaTheme="minorEastAsia" w:cstheme="minorEastAsia"/>
          <w:sz w:val="24"/>
        </w:rPr>
        <w:t>专业：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海洋工程与技术  </w:t>
      </w:r>
      <w:r>
        <w:rPr>
          <w:rFonts w:hint="eastAsia" w:asciiTheme="minorEastAsia" w:hAnsiTheme="minorEastAsia" w:eastAsiaTheme="minorEastAsia" w:cstheme="minorEastAsia"/>
          <w:sz w:val="24"/>
        </w:rPr>
        <w:t>学号：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3170100186                    </w:t>
      </w:r>
    </w:p>
    <w:p>
      <w:pPr>
        <w:spacing w:line="480" w:lineRule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同组学生姓名：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None               </w:t>
      </w:r>
      <w:r>
        <w:rPr>
          <w:rFonts w:hint="eastAsia" w:asciiTheme="minorEastAsia" w:hAnsiTheme="minorEastAsia" w:eastAsiaTheme="minorEastAsia" w:cstheme="minorEastAsia"/>
          <w:sz w:val="24"/>
        </w:rPr>
        <w:t>指导老师：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Hans"/>
        </w:rPr>
        <w:t>吴飞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 </w:t>
      </w:r>
    </w:p>
    <w:p>
      <w:pPr>
        <w:spacing w:line="480" w:lineRule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 xml:space="preserve">实验地点： 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Hans"/>
        </w:rPr>
        <w:t>曹西503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sz w:val="24"/>
        </w:rPr>
        <w:t>实验日期：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2021  </w:t>
      </w:r>
      <w:r>
        <w:rPr>
          <w:rFonts w:hint="eastAsia" w:asciiTheme="minorEastAsia" w:hAnsiTheme="minorEastAsia" w:eastAsiaTheme="minorEastAsia" w:cstheme="minorEastAsia"/>
          <w:sz w:val="24"/>
        </w:rPr>
        <w:t xml:space="preserve">年 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</w:t>
      </w:r>
      <w:r>
        <w:rPr>
          <w:rFonts w:hint="default" w:asciiTheme="minorEastAsia" w:hAnsiTheme="minorEastAsia" w:eastAsiaTheme="minorEastAsia" w:cstheme="minorEastAsia"/>
          <w:sz w:val="24"/>
          <w:u w:val="single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</w:rPr>
        <w:t>月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</w:t>
      </w:r>
      <w:r>
        <w:rPr>
          <w:rFonts w:hint="default" w:asciiTheme="minorEastAsia" w:hAnsiTheme="minorEastAsia" w:eastAsiaTheme="minorEastAsia" w:cstheme="minorEastAsia"/>
          <w:sz w:val="24"/>
          <w:u w:val="single"/>
        </w:rPr>
        <w:t>23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</w:rPr>
        <w:t>日</w:t>
      </w:r>
    </w:p>
    <w:p>
      <w:pPr>
        <w:spacing w:line="480" w:lineRule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spacing w:line="480" w:lineRule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 w:asciiTheme="minorEastAsia" w:hAnsiTheme="minorEastAsia" w:eastAsiaTheme="minorEastAsia" w:cstheme="minorEastAsia"/>
          <w:sz w:val="28"/>
        </w:rPr>
      </w:pPr>
      <w:r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  <w:t>问题重述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背景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强化学习作为机器学习算法的一种，其模式也是让智能体在“训练”中学到“经验”，以实现给定的任务。但不同于监督学习与非监督学习，在强化学习的框架中，我们更侧重通过智能体与环境的交互来学习。通常在监督学习和非监督学习任务中，智能体往往需要通过给定的训练集，辅之以既定的训练目标（如最小化损失函数），通过给定的学习算法来实现这一目标。然而在强化学习中，智能体则是通过其与环境交互得到的奖励进行学习。这个环境可以是虚拟的（如虚拟的迷宫），也可以是真实的（自动驾驶汽车在真实道路上收集数据）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在强化学习中有五个核心组成部分，它们分别是：环境（Environment）、智能体（Agent）、状态（State）、动作（Action）和奖励（Reward）。在某一时间节点t：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B0F0"/>
          <w:spacing w:val="0"/>
          <w:sz w:val="22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智能体在从环境中感知其所处的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状态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智能体根据某些准则选择动作 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环境根据智能体选择的动作，向智能体反馈奖励 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通过合理的学习算法，智能体将在这样的问题设置下，成功学到一个在状态 选择动作 的策略 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44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Hans"/>
        </w:rPr>
        <w:t>具体实验要求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Hans"/>
        </w:rPr>
        <w:t>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在本实验中使用 Python 语言。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使用基础搜索算法完成机器人走迷宫。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使用 Deep QLearning 算法完成机器人走迷宫。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eastAsia="zh-CN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算法部分需要自己实现，不能使用现成的包、工具或者接口。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986915" cy="1344930"/>
            <wp:effectExtent l="0" t="0" r="19685" b="127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  <w:t>设计思想和代码内容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1基础搜索算法介绍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对于迷宫游戏，常见的三种的搜索算法有广度优先搜索、深度优先搜索和最佳优先搜索（A*)。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广度优先搜索算法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主要通过建立一颗搜索树并进行层次遍历实现。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每个节点表示为以 Class SearchTree 实例化的对象，类属性有：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当前节点位置、到达当前节点的动作、当前节点的父节点、当前节点的子节点；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valid_actions(): 用以获取机器人可以行走的位置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即不能穿墙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expand(): 对于未拓展的子节点进行拓展；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backpropagation(): 回溯搜索路径。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val="en-US" w:eastAsia="zh-Hans"/>
        </w:rPr>
        <w:t>测试广度优先搜索算法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drawing>
          <wp:inline distT="0" distB="0" distL="114300" distR="114300">
            <wp:extent cx="4662170" cy="1654810"/>
            <wp:effectExtent l="0" t="0" r="11430" b="2159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val="en-US" w:eastAsia="zh-Hans"/>
        </w:rPr>
        <w:t>深度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优先搜索算法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设置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节点栈，用于深度遍历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drawing>
          <wp:inline distT="0" distB="0" distL="114300" distR="114300">
            <wp:extent cx="871855" cy="186690"/>
            <wp:effectExtent l="0" t="0" r="17145" b="1651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rcRect l="756" t="20652"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2.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标记迷宫的各个位置是否被访问过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drawing>
          <wp:inline distT="0" distB="0" distL="114300" distR="114300">
            <wp:extent cx="3432810" cy="219075"/>
            <wp:effectExtent l="0" t="0" r="21590" b="952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循环进行dfs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从root节点开始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不停地进行深度优先搜索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直到找到路径才break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drawing>
          <wp:inline distT="0" distB="0" distL="114300" distR="114300">
            <wp:extent cx="3157855" cy="2047240"/>
            <wp:effectExtent l="0" t="0" r="17145" b="1016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val="en-US" w:eastAsia="zh-Hans"/>
        </w:rPr>
        <w:t>测试深度优先搜索算法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2"/>
          <w:lang w:eastAsia="zh-Hans"/>
        </w:rPr>
      </w:pPr>
      <w:r>
        <w:drawing>
          <wp:inline distT="0" distB="0" distL="114300" distR="114300">
            <wp:extent cx="5334000" cy="1623060"/>
            <wp:effectExtent l="0" t="0" r="0" b="254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rcRect r="35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 xml:space="preserve">2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  <w:t>强化学习算法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通过合理的学习算法，智能体将在这样的问题设置下，成功学到一个在状态 st 选择动作 at 的策略 π(st)=at。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t xml:space="preserve">                        </w:t>
      </w:r>
      <w:r>
        <w:drawing>
          <wp:inline distT="0" distB="0" distL="114300" distR="114300">
            <wp:extent cx="1355090" cy="1410970"/>
            <wp:effectExtent l="0" t="0" r="16510" b="1143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QLearning 算法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Q-Learning 是一个值迭代（Value Iteration）算法。</w:t>
      </w:r>
      <w:r>
        <w:rPr>
          <w:rFonts w:hint="eastAsia"/>
          <w:lang w:val="en-US" w:eastAsia="zh-Hans"/>
        </w:rPr>
        <w:br w:type="textWrapping"/>
      </w:r>
      <w:r>
        <w:rPr>
          <w:rFonts w:hint="eastAsia"/>
          <w:lang w:val="en-US" w:eastAsia="zh-Hans"/>
        </w:rPr>
        <w:t>与策略迭代（Policy Iteration）算法不同，值迭代算法会计算每个”状态“或是”状态-动作“的值（Value）或是效用（Utility），然后在执行动作的时候，会设法最大化这个值。</w:t>
      </w:r>
      <w:r>
        <w:rPr>
          <w:rFonts w:hint="eastAsia"/>
          <w:lang w:val="en-US" w:eastAsia="zh-Hans"/>
        </w:rPr>
        <w:br w:type="textWrapping"/>
      </w:r>
      <w:r>
        <w:rPr>
          <w:rFonts w:hint="eastAsia"/>
          <w:lang w:val="en-US" w:eastAsia="zh-Hans"/>
        </w:rPr>
        <w:t>因此，对每个状态值的准确估计，是值迭代算法的核心。</w:t>
      </w:r>
      <w:r>
        <w:rPr>
          <w:rFonts w:hint="eastAsia"/>
          <w:lang w:val="en-US" w:eastAsia="zh-Hans"/>
        </w:rPr>
        <w:br w:type="textWrapping"/>
      </w:r>
      <w:r>
        <w:rPr>
          <w:rFonts w:hint="eastAsia"/>
          <w:lang w:val="en-US" w:eastAsia="zh-Hans"/>
        </w:rPr>
        <w:t>通常会考虑</w:t>
      </w:r>
      <w:r>
        <w:rPr>
          <w:rFonts w:hint="eastAsia"/>
          <w:b/>
          <w:bCs/>
          <w:color w:val="00B0F0"/>
          <w:lang w:val="en-US" w:eastAsia="zh-Hans"/>
        </w:rPr>
        <w:t>最大化动作的长期奖励</w:t>
      </w:r>
      <w:r>
        <w:rPr>
          <w:rFonts w:hint="eastAsia"/>
          <w:lang w:val="en-US" w:eastAsia="zh-Hans"/>
        </w:rPr>
        <w:t>，即不仅考虑当前动作带来的奖励，还会考虑动作长远的奖励。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4306570" cy="3053715"/>
            <wp:effectExtent l="0" t="0" r="11430" b="19685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2"/>
          <w:szCs w:val="21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1"/>
          <w:lang w:val="en-US" w:eastAsia="zh-Hans"/>
        </w:rPr>
        <w:t>QRobot 类</w:t>
      </w:r>
      <w:r>
        <w:rPr>
          <w:rFonts w:hint="default" w:asciiTheme="minorEastAsia" w:hAnsiTheme="minorEastAsia" w:eastAsiaTheme="minorEastAsia" w:cstheme="minorEastAsia"/>
          <w:b/>
          <w:bCs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877185" cy="2292985"/>
            <wp:effectExtent l="0" t="0" r="18415" b="18415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62245" cy="1418590"/>
            <wp:effectExtent l="0" t="0" r="20955" b="381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2"/>
          <w:szCs w:val="21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2"/>
          <w:szCs w:val="21"/>
          <w:lang w:val="en-US" w:eastAsia="zh-Hans"/>
        </w:rPr>
        <w:t>Runner 用于机器人的训练和可视化</w:t>
      </w:r>
      <w:r>
        <w:rPr>
          <w:rFonts w:hint="default" w:asciiTheme="minorEastAsia" w:hAnsiTheme="minorEastAsia" w:eastAsiaTheme="minorEastAsia" w:cstheme="minorEastAsia"/>
          <w:b/>
          <w:bCs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0500" cy="1401445"/>
            <wp:effectExtent l="0" t="0" r="12700" b="2095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default"/>
          <w:color w:val="00B0F0"/>
          <w:sz w:val="20"/>
          <w:szCs w:val="22"/>
          <w:lang w:eastAsia="zh-Hans"/>
        </w:rPr>
      </w:pPr>
      <w:r>
        <w:rPr>
          <w:rFonts w:hint="eastAsia"/>
          <w:color w:val="00B0F0"/>
          <w:sz w:val="20"/>
          <w:szCs w:val="22"/>
          <w:lang w:val="en-US" w:eastAsia="zh-Hans"/>
        </w:rPr>
        <w:t>设定训练参数、训练、查看结果</w:t>
      </w:r>
      <w:r>
        <w:rPr>
          <w:rFonts w:hint="default"/>
          <w:color w:val="00B0F0"/>
          <w:sz w:val="20"/>
          <w:szCs w:val="2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color w:val="00B0F0"/>
          <w:sz w:val="20"/>
          <w:szCs w:val="22"/>
          <w:lang w:val="en-US" w:eastAsia="zh-Hans"/>
        </w:rPr>
      </w:pPr>
      <w:r>
        <w:drawing>
          <wp:inline distT="0" distB="0" distL="114300" distR="114300">
            <wp:extent cx="5269230" cy="2252345"/>
            <wp:effectExtent l="0" t="0" r="13970" b="8255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可以在gift图中查看结果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3753485" cy="1783715"/>
            <wp:effectExtent l="0" t="0" r="5715" b="19685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输出结果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便于分析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83835" cy="1638300"/>
            <wp:effectExtent l="0" t="0" r="24765" b="12700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rcRect l="-326" t="17939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2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  <w:t>实现 DQN 算法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算法流程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</w:pPr>
      <w:r>
        <w:drawing>
          <wp:inline distT="0" distB="0" distL="114300" distR="114300">
            <wp:extent cx="3401060" cy="2728595"/>
            <wp:effectExtent l="0" t="0" r="2540" b="14605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DQN 算法框架图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</w:pPr>
      <w:r>
        <w:drawing>
          <wp:inline distT="0" distB="0" distL="114300" distR="114300">
            <wp:extent cx="3405505" cy="1920240"/>
            <wp:effectExtent l="0" t="0" r="23495" b="10160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2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1"/>
          <w:lang w:val="en-US" w:eastAsia="zh-Hans"/>
        </w:rPr>
        <w:t> 完成 DQN 算法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val="en-US" w:eastAsia="zh-Hans"/>
        </w:rPr>
        <w:t xml:space="preserve"> QLearning parameters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val="en-US" w:eastAsia="zh-Hans"/>
        </w:rPr>
      </w:pPr>
      <w:r>
        <w:t xml:space="preserve"> </w:t>
      </w:r>
      <w:r>
        <w:drawing>
          <wp:inline distT="0" distB="0" distL="114300" distR="114300">
            <wp:extent cx="3851910" cy="477520"/>
            <wp:effectExtent l="0" t="0" r="8890" b="5080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rcRect t="25899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val="en-US" w:eastAsia="zh-Hans"/>
        </w:rPr>
        <w:t>some parameters of neural network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1329055" cy="687705"/>
            <wp:effectExtent l="0" t="0" r="17145" b="2349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0"/>
          <w:szCs w:val="22"/>
          <w:lang w:eastAsia="zh-Hans"/>
        </w:rPr>
      </w:pPr>
      <w:r>
        <w:rPr>
          <w:rFonts w:hint="default"/>
          <w:sz w:val="20"/>
          <w:szCs w:val="22"/>
          <w:lang w:eastAsia="zh-Hans"/>
        </w:rPr>
        <w:t>//</w:t>
      </w:r>
      <w:r>
        <w:rPr>
          <w:rFonts w:hint="eastAsia"/>
          <w:sz w:val="20"/>
          <w:szCs w:val="22"/>
          <w:lang w:val="en-US" w:eastAsia="zh-Hans"/>
        </w:rPr>
        <w:t>初始化 Robot 类</w:t>
      </w:r>
      <w:r>
        <w:rPr>
          <w:rFonts w:hint="default"/>
          <w:sz w:val="20"/>
          <w:szCs w:val="2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1856105" cy="1000125"/>
            <wp:effectExtent l="0" t="0" r="23495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build network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1519555" cy="423545"/>
            <wp:effectExtent l="0" t="0" r="4445" b="8255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rcRect t="7966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create the memory to store data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2438400" cy="281305"/>
            <wp:effectExtent l="0" t="0" r="0" b="23495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sz w:val="20"/>
          <w:szCs w:val="22"/>
          <w:lang w:eastAsia="zh-Hans"/>
        </w:rPr>
      </w:pPr>
      <w:r>
        <w:rPr>
          <w:rFonts w:hint="default" w:asciiTheme="minorEastAsia" w:hAnsiTheme="minorEastAsia" w:eastAsiaTheme="minorEastAsia" w:cstheme="minorEastAsia"/>
          <w:sz w:val="20"/>
          <w:szCs w:val="22"/>
          <w:lang w:eastAsia="zh-Hans"/>
        </w:rPr>
        <w:t>//开启金手指，获取全图视野：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0"/>
          <w:szCs w:val="22"/>
          <w:lang w:eastAsia="zh-Hans"/>
        </w:rPr>
      </w:pPr>
      <w:r>
        <w:drawing>
          <wp:inline distT="0" distB="0" distL="114300" distR="114300">
            <wp:extent cx="2345055" cy="130810"/>
            <wp:effectExtent l="0" t="0" r="17145" b="21590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rcRect l="599" t="229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val="en-US" w:eastAsia="zh-Hans"/>
        </w:rPr>
        <w:t>Build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val="en-US" w:eastAsia="zh-Hans"/>
        </w:rPr>
        <w:t>network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00B0F0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drawing>
          <wp:inline distT="0" distB="0" distL="114300" distR="114300">
            <wp:extent cx="3248660" cy="1534795"/>
            <wp:effectExtent l="0" t="0" r="2540" b="1460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Soft update the target model parameters.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 xml:space="preserve">            θ_target = τ*θ_local + (1 - τ)*θ_target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229100" cy="322580"/>
            <wp:effectExtent l="0" t="0" r="12700" b="762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choose_action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325370" cy="1421765"/>
            <wp:effectExtent l="0" t="0" r="11430" b="635"/>
            <wp:docPr id="8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Learn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convert the data to tensor type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622040" cy="676910"/>
            <wp:effectExtent l="0" t="0" r="10160" b="8890"/>
            <wp:docPr id="8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1254125" cy="328295"/>
            <wp:effectExtent l="0" t="0" r="15875" b="1905"/>
            <wp:docPr id="8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32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Get max predicted Q values (for next states) from target model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2451735" cy="269875"/>
            <wp:effectExtent l="0" t="0" r="12065" b="9525"/>
            <wp:docPr id="8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Compute Q targets for current states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011170" cy="324485"/>
            <wp:effectExtent l="0" t="0" r="11430" b="5715"/>
            <wp:docPr id="8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Get expected Q values from local model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408045" cy="240030"/>
            <wp:effectExtent l="0" t="0" r="20955" b="13970"/>
            <wp:docPr id="8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compute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loss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510790" cy="304165"/>
            <wp:effectExtent l="0" t="0" r="3810" b="635"/>
            <wp:docPr id="8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</w:rPr>
      </w:pPr>
      <w:r>
        <w:t>--</w:t>
      </w:r>
      <w:r>
        <w:rPr>
          <w:rFonts w:hint="eastAsia"/>
        </w:rPr>
        <w:t>Minimize the loss</w:t>
      </w:r>
      <w:r>
        <w:rPr>
          <w:rFonts w:hint="default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1186180" cy="292100"/>
            <wp:effectExtent l="0" t="0" r="7620" b="12700"/>
            <wp:docPr id="8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--copy the weights of eval_model to the target_model：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1240790" cy="247015"/>
            <wp:effectExtent l="0" t="0" r="3810" b="6985"/>
            <wp:docPr id="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 w:ascii="Times New Roman Bold" w:hAnsi="Times New Roman Bold" w:cs="Times New Roman Bold"/>
          <w:b/>
          <w:bCs/>
          <w:color w:val="00B0F0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color w:val="00B0F0"/>
          <w:lang w:eastAsia="zh-Hans"/>
        </w:rPr>
        <w:t>train_update：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训练状态选择动作并更新Deep Q network的相关参数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获取状态信息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337685" cy="1047750"/>
            <wp:effectExtent l="0" t="0" r="5715" b="19050"/>
            <wp:docPr id="9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--</w:t>
      </w:r>
      <w:r>
        <w:rPr>
          <w:rFonts w:hint="default"/>
          <w:lang w:val="en-US" w:eastAsia="zh-Hans"/>
        </w:rPr>
        <w:t>间隔一段时间更新target network权重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040890" cy="278765"/>
            <wp:effectExtent l="0" t="0" r="16510" b="635"/>
            <wp:docPr id="9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</w:rPr>
      </w:pPr>
      <w:r>
        <w:t>--</w:t>
      </w:r>
      <w:r>
        <w:rPr>
          <w:rFonts w:hint="eastAsia"/>
        </w:rPr>
        <w:t>---update the step and epsilon---</w:t>
      </w:r>
      <w:r>
        <w:rPr>
          <w:rFonts w:hint="default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2570480" cy="294005"/>
            <wp:effectExtent l="0" t="0" r="20320" b="10795"/>
            <wp:docPr id="9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 w:ascii="Times New Roman Bold" w:hAnsi="Times New Roman Bold" w:cs="Times New Roman Bold"/>
          <w:b/>
          <w:bCs/>
          <w:color w:val="00B0F0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color w:val="00B0F0"/>
          <w:lang w:eastAsia="zh-Hans"/>
        </w:rPr>
        <w:t>t</w:t>
      </w:r>
      <w:r>
        <w:rPr>
          <w:rFonts w:hint="eastAsia" w:ascii="Times New Roman Bold" w:hAnsi="Times New Roman Bold" w:cs="Times New Roman Bold"/>
          <w:b/>
          <w:bCs/>
          <w:color w:val="00B0F0"/>
          <w:lang w:val="en-US" w:eastAsia="zh-Hans"/>
        </w:rPr>
        <w:t>est</w:t>
      </w:r>
      <w:r>
        <w:rPr>
          <w:rFonts w:hint="default" w:ascii="Times New Roman Bold" w:hAnsi="Times New Roman Bold" w:cs="Times New Roman Bold"/>
          <w:b/>
          <w:bCs/>
          <w:color w:val="00B0F0"/>
          <w:lang w:eastAsia="zh-Hans"/>
        </w:rPr>
        <w:t>_update：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 w:ascii="Times New Roman Bold" w:hAnsi="Times New Roman Bold" w:cs="Times New Roman Bold"/>
          <w:b w:val="0"/>
          <w:bCs w:val="0"/>
          <w:color w:val="000000" w:themeColor="text1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/>
          <w:b w:val="0"/>
          <w:bCs w:val="0"/>
          <w:color w:val="000000" w:themeColor="text1"/>
          <w:lang w:eastAsia="zh-Hans"/>
          <w14:textFill>
            <w14:solidFill>
              <w14:schemeClr w14:val="tx1"/>
            </w14:solidFill>
          </w14:textFill>
        </w:rPr>
        <w:t>以测试状态选择动作并更新Deep Q network的相关参数：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505710" cy="1054100"/>
            <wp:effectExtent l="0" t="0" r="8890" b="12700"/>
            <wp:docPr id="9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val="en-US" w:eastAsia="zh-Hans"/>
        </w:rPr>
        <w:t>实现 Q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sz w:val="24"/>
          <w:szCs w:val="22"/>
          <w:lang w:eastAsia="zh-Hans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24"/>
          <w:szCs w:val="22"/>
          <w:lang w:val="en-US" w:eastAsia="zh-Hans"/>
        </w:rPr>
        <w:t>Learning 算法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val="en-US" w:eastAsia="zh-Hans"/>
        </w:rPr>
        <w:t>由于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eastAsia="zh-Hans"/>
        </w:rPr>
        <w:t>DQN算法可能对于走迷宫类游戏在有限训练步长内很难发挥其优势。所以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val="en-US" w:eastAsia="zh-Hans"/>
        </w:rPr>
        <w:t>进行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eastAsia="zh-Hans"/>
        </w:rPr>
        <w:t>选择提交Q-learning算法(QRobot）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val="en-US" w:eastAsia="zh-Hans"/>
        </w:rPr>
        <w:t>的选择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/>
          <w:bCs/>
          <w:sz w:val="21"/>
          <w:szCs w:val="20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val="en-US" w:eastAsia="zh-Hans"/>
        </w:rPr>
        <w:t>初始化参数</w:t>
      </w:r>
      <w:r>
        <w:rPr>
          <w:rFonts w:hint="default" w:asciiTheme="minorEastAsia" w:hAnsiTheme="minorEastAsia" w:eastAsiaTheme="minorEastAsia" w:cstheme="minorEastAsia"/>
          <w:b/>
          <w:bCs/>
          <w:sz w:val="21"/>
          <w:szCs w:val="20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1"/>
          <w:szCs w:val="20"/>
          <w:lang w:val="en-US" w:eastAsia="zh-Hans"/>
        </w:rPr>
      </w:pPr>
      <w:r>
        <w:drawing>
          <wp:inline distT="0" distB="0" distL="114300" distR="114300">
            <wp:extent cx="3830955" cy="2518410"/>
            <wp:effectExtent l="0" t="0" r="444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2"/>
          <w:lang w:val="en-US" w:eastAsia="zh-Hans"/>
        </w:rPr>
        <w:t>重置状态</w:t>
      </w:r>
      <w:r>
        <w:rPr>
          <w:rFonts w:hint="default" w:asciiTheme="minorEastAsia" w:hAnsiTheme="minorEastAsia" w:eastAsiaTheme="minorEastAsia" w:cstheme="minorEastAsia"/>
          <w:b/>
          <w:bCs/>
          <w:sz w:val="24"/>
          <w:szCs w:val="2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430780" cy="1147445"/>
            <wp:effectExtent l="0" t="0" r="762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b/>
          <w:bCs/>
          <w:sz w:val="24"/>
          <w:szCs w:val="32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衰减随机选择动作的可能性</w:t>
      </w:r>
      <w:r>
        <w:rPr>
          <w:rFonts w:hint="default"/>
          <w:b/>
          <w:bCs/>
          <w:sz w:val="24"/>
          <w:szCs w:val="3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505075" cy="1578610"/>
            <wp:effectExtent l="0" t="0" r="952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建立和更新Q表</w:t>
      </w:r>
      <w:r>
        <w:rPr>
          <w:rFonts w:hint="default"/>
          <w:b/>
          <w:bCs/>
          <w:sz w:val="24"/>
          <w:szCs w:val="32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176520" cy="416306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训练动作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67325" cy="3514090"/>
            <wp:effectExtent l="0" t="0" r="1587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测试状态选择动作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5268595" cy="2426970"/>
            <wp:effectExtent l="0" t="0" r="146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  <w:t>实验结果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测试我的深度优先搜索算法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335780" cy="1247140"/>
            <wp:effectExtent l="0" t="0" r="7620" b="22860"/>
            <wp:docPr id="9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测试我的 DQN 算法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463165" cy="1769745"/>
            <wp:effectExtent l="0" t="0" r="635" b="8255"/>
            <wp:docPr id="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eastAsia="zh-Hans"/>
        </w:rPr>
      </w:pPr>
      <w:r>
        <w:drawing>
          <wp:inline distT="0" distB="0" distL="114300" distR="114300">
            <wp:extent cx="3477895" cy="1610995"/>
            <wp:effectExtent l="0" t="0" r="1905" b="14605"/>
            <wp:docPr id="9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测试我的结果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73040" cy="1892300"/>
            <wp:effectExtent l="0" t="0" r="10160" b="12700"/>
            <wp:docPr id="9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测试我的 Q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-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learning 算法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Hans"/>
        </w:rPr>
        <w:t>一开始</w:t>
      </w:r>
      <w:r>
        <w:rPr>
          <w:rFonts w:hint="default" w:asciiTheme="minorEastAsia" w:hAnsiTheme="minorEastAsia" w:eastAsiaTheme="minorEastAsia" w:cstheme="minorEastAsia"/>
          <w:sz w:val="22"/>
          <w:szCs w:val="22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296418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更改了参数后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使其随机性更大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对未来的反馈更高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32829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5098415" cy="354330"/>
            <wp:effectExtent l="0" t="0" r="698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B0F0"/>
        </w:rPr>
      </w:pPr>
      <w:r>
        <w:rPr>
          <w:rFonts w:hint="default" w:asciiTheme="minorEastAsia" w:hAnsiTheme="minorEastAsia" w:eastAsiaTheme="minorEastAsia" w:cstheme="minorEastAsia"/>
          <w:b/>
          <w:bCs/>
          <w:color w:val="00B0F0"/>
        </w:rPr>
        <w:t>0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lang w:eastAsia="zh-Hans"/>
        </w:rPr>
        <w:t>7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lang w:val="en-US" w:eastAsia="zh-Hans"/>
        </w:rPr>
        <w:t>的时候完全成功的案例还是比较少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lang w:val="en-US" w:eastAsia="zh-Hans"/>
        </w:rPr>
        <w:t>当升到</w:t>
      </w:r>
      <w:r>
        <w:rPr>
          <w:rFonts w:hint="default" w:asciiTheme="minorEastAsia" w:hAnsiTheme="minorEastAsia" w:eastAsiaTheme="minorEastAsia" w:cstheme="minorEastAsia"/>
          <w:b/>
          <w:bCs/>
          <w:color w:val="00B0F0"/>
          <w:lang w:eastAsia="zh-Hans"/>
        </w:rPr>
        <w:t>0.8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lang w:val="en-US" w:eastAsia="zh-Hans"/>
        </w:rPr>
        <w:t>的时候就比较多了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3821430"/>
            <wp:effectExtent l="0" t="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eastAsia="zh-Hans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  <w:t>总结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忘了将time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import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2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没有将要用的searchtree放里面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1807210" cy="410845"/>
            <wp:effectExtent l="0" t="0" r="21590" b="20955"/>
            <wp:docPr id="9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.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调参时要理解参数的意义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不能乱调整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根据题意来选择参数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比如在这题中</w:t>
      </w:r>
      <w:r>
        <w:rPr>
          <w:rFonts w:hint="default" w:asciiTheme="minorEastAsia" w:hAnsiTheme="minorEastAsia" w:eastAsiaTheme="minorEastAsia" w:cstheme="minorEastAsia"/>
          <w:sz w:val="22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2"/>
          <w:szCs w:val="21"/>
          <w:lang w:val="en-US" w:eastAsia="zh-Hans"/>
        </w:rPr>
        <w:t>明显需要加大机器人的随机性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/>
          <w:lang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110" w:firstLineChars="5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2"/>
          <w:szCs w:val="22"/>
          <w:lang w:val="en-US" w:eastAsia="zh-Han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lang w:eastAsia="zh-Hans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-Regular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Ma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STIXMathJax_Mai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MathJax_Operator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var(--jp-content-font-family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de-font-family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C8E"/>
    <w:multiLevelType w:val="singleLevel"/>
    <w:tmpl w:val="60482C8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0D32DCA"/>
    <w:multiLevelType w:val="singleLevel"/>
    <w:tmpl w:val="60D32D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D3366E"/>
    <w:multiLevelType w:val="singleLevel"/>
    <w:tmpl w:val="60D3366E"/>
    <w:lvl w:ilvl="0" w:tentative="0">
      <w:start w:val="3"/>
      <w:numFmt w:val="decimal"/>
      <w:suff w:val="nothing"/>
      <w:lvlText w:val="%1."/>
      <w:lvlJc w:val="left"/>
    </w:lvl>
  </w:abstractNum>
  <w:abstractNum w:abstractNumId="5">
    <w:nsid w:val="60D337B2"/>
    <w:multiLevelType w:val="singleLevel"/>
    <w:tmpl w:val="60D337B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BB0A9"/>
    <w:rsid w:val="1E7FC990"/>
    <w:rsid w:val="1F60B808"/>
    <w:rsid w:val="3599EDCC"/>
    <w:rsid w:val="36DBAF90"/>
    <w:rsid w:val="374F6354"/>
    <w:rsid w:val="37FBB0A9"/>
    <w:rsid w:val="3F458DCF"/>
    <w:rsid w:val="3FF796CF"/>
    <w:rsid w:val="4DF58CB7"/>
    <w:rsid w:val="56FE115A"/>
    <w:rsid w:val="57BDC1B1"/>
    <w:rsid w:val="5D6FC93F"/>
    <w:rsid w:val="5E3BA088"/>
    <w:rsid w:val="5E3F76C0"/>
    <w:rsid w:val="6EE72A58"/>
    <w:rsid w:val="736FAA76"/>
    <w:rsid w:val="77DFFC42"/>
    <w:rsid w:val="79FBF036"/>
    <w:rsid w:val="7A7EC278"/>
    <w:rsid w:val="7B7D8ECD"/>
    <w:rsid w:val="7D5F8143"/>
    <w:rsid w:val="7DD775E9"/>
    <w:rsid w:val="7DDAD392"/>
    <w:rsid w:val="7DFB0992"/>
    <w:rsid w:val="7EFBADB0"/>
    <w:rsid w:val="7F0FB0EC"/>
    <w:rsid w:val="7FBB462D"/>
    <w:rsid w:val="7FD5803E"/>
    <w:rsid w:val="7FDB5C88"/>
    <w:rsid w:val="7FFD780A"/>
    <w:rsid w:val="97F7EBC4"/>
    <w:rsid w:val="9EFF26BA"/>
    <w:rsid w:val="9FBD9B44"/>
    <w:rsid w:val="9FF4B907"/>
    <w:rsid w:val="9FFB2B31"/>
    <w:rsid w:val="AD7F6A6B"/>
    <w:rsid w:val="AEBE6DF0"/>
    <w:rsid w:val="AED41043"/>
    <w:rsid w:val="AFCFEDEA"/>
    <w:rsid w:val="AFF88846"/>
    <w:rsid w:val="AFFF6A9E"/>
    <w:rsid w:val="B3FA4E74"/>
    <w:rsid w:val="CFCFF0AB"/>
    <w:rsid w:val="D41FEC48"/>
    <w:rsid w:val="DDFF9DF7"/>
    <w:rsid w:val="DFFBE23C"/>
    <w:rsid w:val="E7BE16B1"/>
    <w:rsid w:val="EBEF49CA"/>
    <w:rsid w:val="ECB6EBE6"/>
    <w:rsid w:val="EF6E2443"/>
    <w:rsid w:val="EF79A0FB"/>
    <w:rsid w:val="EFBEF741"/>
    <w:rsid w:val="EFFF287C"/>
    <w:rsid w:val="EFFF5798"/>
    <w:rsid w:val="F1DF93D2"/>
    <w:rsid w:val="F3BFEC3E"/>
    <w:rsid w:val="F5BD0A1C"/>
    <w:rsid w:val="F67F93DA"/>
    <w:rsid w:val="F94D16C5"/>
    <w:rsid w:val="FA9FCF50"/>
    <w:rsid w:val="FAF6F628"/>
    <w:rsid w:val="FAFCFA59"/>
    <w:rsid w:val="FC5F654C"/>
    <w:rsid w:val="FE77D7B0"/>
    <w:rsid w:val="FEF742E5"/>
    <w:rsid w:val="FEFE4DA0"/>
    <w:rsid w:val="FF5E2750"/>
    <w:rsid w:val="FF766816"/>
    <w:rsid w:val="FF93C474"/>
    <w:rsid w:val="FFCB1A9F"/>
    <w:rsid w:val="FFFFF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DejaVu Sans" w:hAnsi="DejaVu Sans"/>
      <w:sz w:val="20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正文段落0.75"/>
    <w:basedOn w:val="1"/>
    <w:qFormat/>
    <w:uiPriority w:val="0"/>
    <w:pPr>
      <w:spacing w:beforeLines="50" w:afterLines="50" w:line="312" w:lineRule="atLeast"/>
    </w:pPr>
    <w:rPr>
      <w:rFonts w:cs="宋体"/>
      <w:bCs/>
      <w:szCs w:val="21"/>
    </w:rPr>
  </w:style>
  <w:style w:type="paragraph" w:customStyle="1" w:styleId="14">
    <w:name w:val="标题4 + (西文) Times New Roman (中文)非加粗"/>
    <w:basedOn w:val="1"/>
    <w:qFormat/>
    <w:uiPriority w:val="0"/>
    <w:pPr>
      <w:spacing w:beforeLines="50" w:afterLines="50" w:line="312" w:lineRule="atLeast"/>
    </w:pPr>
    <w:rPr>
      <w:sz w:val="24"/>
    </w:rPr>
  </w:style>
  <w:style w:type="paragraph" w:customStyle="1" w:styleId="15">
    <w:name w:val="程序"/>
    <w:basedOn w:val="1"/>
    <w:qFormat/>
    <w:uiPriority w:val="0"/>
    <w:pPr>
      <w:snapToGrid w:val="0"/>
      <w:spacing w:line="280" w:lineRule="atLeast"/>
      <w:ind w:left="652" w:firstLine="0"/>
      <w:jc w:val="left"/>
    </w:pPr>
    <w:rPr>
      <w:sz w:val="18"/>
    </w:rPr>
  </w:style>
  <w:style w:type="paragraph" w:customStyle="1" w:styleId="16">
    <w:name w:val="样式 程序1 + 顶端: (单实线 自动设置  0.75 磅 行宽)"/>
    <w:basedOn w:val="1"/>
    <w:qFormat/>
    <w:uiPriority w:val="0"/>
    <w:pPr>
      <w:pBdr>
        <w:top w:val="single" w:color="auto" w:sz="6" w:space="1"/>
        <w:bottom w:val="single" w:color="auto" w:sz="6" w:space="1"/>
      </w:pBdr>
      <w:snapToGrid w:val="0"/>
      <w:spacing w:line="280" w:lineRule="atLeast"/>
      <w:ind w:left="652" w:firstLine="0"/>
      <w:jc w:val="left"/>
    </w:pPr>
    <w:rPr>
      <w:rFonts w:cs="宋体"/>
      <w:sz w:val="18"/>
    </w:rPr>
  </w:style>
  <w:style w:type="paragraph" w:customStyle="1" w:styleId="17">
    <w:name w:val="样式 小五 加粗 左侧:  1.27 厘米 首行缩进:  0 厘米 底端: (单实线 自动设置  0.75 磅 行宽)"/>
    <w:basedOn w:val="1"/>
    <w:qFormat/>
    <w:uiPriority w:val="0"/>
    <w:pPr>
      <w:pBdr>
        <w:bottom w:val="single" w:color="auto" w:sz="6" w:space="1"/>
      </w:pBdr>
      <w:ind w:left="680" w:firstLine="0"/>
    </w:pPr>
    <w:rPr>
      <w:rFonts w:cs="宋体"/>
      <w:b/>
      <w:bCs/>
      <w:sz w:val="18"/>
    </w:rPr>
  </w:style>
  <w:style w:type="character" w:customStyle="1" w:styleId="18">
    <w:name w:val="high-light-bg4"/>
    <w:basedOn w:val="8"/>
    <w:qFormat/>
    <w:uiPriority w:val="0"/>
  </w:style>
  <w:style w:type="character" w:customStyle="1" w:styleId="19">
    <w:name w:val="s2"/>
    <w:basedOn w:val="8"/>
    <w:qFormat/>
    <w:uiPriority w:val="0"/>
    <w:rPr>
      <w:rFonts w:ascii="menlo" w:hAnsi="menlo" w:eastAsia="menlo" w:cs="menlo"/>
      <w:color w:val="91D462"/>
      <w:sz w:val="26"/>
      <w:szCs w:val="26"/>
    </w:rPr>
  </w:style>
  <w:style w:type="paragraph" w:customStyle="1" w:styleId="20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FFFFFF"/>
      <w:kern w:val="0"/>
      <w:sz w:val="28"/>
      <w:szCs w:val="28"/>
      <w:lang w:val="en-US" w:eastAsia="zh-CN" w:bidi="ar"/>
    </w:rPr>
  </w:style>
  <w:style w:type="character" w:customStyle="1" w:styleId="21">
    <w:name w:val="s1"/>
    <w:basedOn w:val="8"/>
    <w:qFormat/>
    <w:uiPriority w:val="0"/>
    <w:rPr>
      <w:color w:val="75B492"/>
    </w:rPr>
  </w:style>
  <w:style w:type="character" w:customStyle="1" w:styleId="22">
    <w:name w:val="ph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796</Words>
  <Characters>3056</Characters>
  <Lines>0</Lines>
  <Paragraphs>0</Paragraphs>
  <ScaleCrop>false</ScaleCrop>
  <LinksUpToDate>false</LinksUpToDate>
  <CharactersWithSpaces>3820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2020-10-17T23:08:00Z</dcterms:created>
  <dc:creator>gakiara</dc:creator>
  <cp:lastModifiedBy>gakiara</cp:lastModifiedBy>
  <dcterms:modified xsi:type="dcterms:W3CDTF">2021-06-29T02:42:54Z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