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spacing w:before="80"/>
        <w:ind w:left="2999" w:right="3031" w:firstLine="0"/>
        <w:jc w:val="center"/>
        <w:rPr>
          <w:rFonts w:hint="eastAsia" w:ascii="PMingLiU" w:eastAsia="PMingLiU"/>
          <w:sz w:val="52"/>
        </w:rPr>
      </w:pPr>
      <w:r>
        <w:rPr>
          <w:rFonts w:hint="eastAsia" w:ascii="PMingLiU" w:eastAsia="PMingLiU"/>
          <w:sz w:val="52"/>
        </w:rPr>
        <w:t>【</w:t>
      </w:r>
      <w:r>
        <w:rPr>
          <w:rFonts w:hint="eastAsia" w:ascii="微软雅黑" w:eastAsia="微软雅黑"/>
          <w:b/>
          <w:sz w:val="52"/>
          <w:lang w:val="en-US" w:eastAsia="zh-Hans"/>
        </w:rPr>
        <w:t>证券交易</w:t>
      </w:r>
      <w:r>
        <w:rPr>
          <w:rFonts w:hint="eastAsia" w:ascii="微软雅黑" w:eastAsia="微软雅黑"/>
          <w:b/>
          <w:sz w:val="52"/>
        </w:rPr>
        <w:t>系统</w:t>
      </w:r>
      <w:r>
        <w:rPr>
          <w:rFonts w:hint="eastAsia" w:ascii="PMingLiU" w:eastAsia="PMingLiU"/>
          <w:sz w:val="52"/>
        </w:rPr>
        <w:t>】</w:t>
      </w:r>
    </w:p>
    <w:p>
      <w:pPr>
        <w:pStyle w:val="2"/>
        <w:spacing w:before="19"/>
        <w:ind w:left="5260" w:firstLine="0"/>
        <w:rPr>
          <w:rFonts w:hint="eastAsia" w:ascii="Microsoft YaHei UI" w:hAnsi="Microsoft YaHei UI" w:eastAsia="Microsoft YaHei UI"/>
        </w:rPr>
      </w:pPr>
      <w:r>
        <w:rPr>
          <w:rFonts w:hint="eastAsia" w:ascii="Microsoft YaHei UI" w:hAnsi="Microsoft YaHei UI" w:eastAsia="Microsoft YaHei UI"/>
        </w:rPr>
        <w:t>——</w:t>
      </w:r>
      <w:r>
        <w:rPr>
          <w:rFonts w:hint="eastAsia" w:ascii="Microsoft YaHei UI" w:hAnsi="Microsoft YaHei UI" w:eastAsia="Microsoft YaHei UI"/>
          <w:lang w:val="en-US" w:eastAsia="zh-Hans"/>
        </w:rPr>
        <w:t>股票信息检索</w:t>
      </w:r>
      <w:r>
        <w:rPr>
          <w:rFonts w:hint="eastAsia" w:ascii="Microsoft YaHei UI" w:hAnsi="Microsoft YaHei UI" w:eastAsia="Microsoft YaHei UI"/>
        </w:rPr>
        <w:t>子系统</w:t>
      </w:r>
    </w:p>
    <w:p>
      <w:pPr>
        <w:pStyle w:val="6"/>
        <w:spacing w:before="12"/>
        <w:rPr>
          <w:rFonts w:ascii="Microsoft YaHei UI"/>
          <w:b/>
          <w:sz w:val="57"/>
        </w:rPr>
      </w:pPr>
    </w:p>
    <w:p>
      <w:pPr>
        <w:pStyle w:val="9"/>
      </w:pPr>
      <w:r>
        <w:t>需求</w:t>
      </w:r>
      <w:r>
        <w:rPr>
          <w:rFonts w:hint="eastAsia"/>
          <w:lang w:val="en-US" w:eastAsia="zh-Hans"/>
        </w:rPr>
        <w:t>分析</w:t>
      </w:r>
      <w:r>
        <w:t>说明书</w:t>
      </w:r>
    </w:p>
    <w:p>
      <w:pPr>
        <w:pStyle w:val="6"/>
        <w:rPr>
          <w:rFonts w:ascii="微软雅黑"/>
          <w:b/>
          <w:sz w:val="58"/>
        </w:rPr>
      </w:pPr>
    </w:p>
    <w:p>
      <w:pPr>
        <w:pStyle w:val="6"/>
        <w:rPr>
          <w:rFonts w:ascii="微软雅黑"/>
          <w:b/>
          <w:sz w:val="58"/>
        </w:rPr>
      </w:pPr>
    </w:p>
    <w:p>
      <w:pPr>
        <w:pStyle w:val="6"/>
        <w:spacing w:before="12"/>
        <w:rPr>
          <w:rFonts w:ascii="微软雅黑"/>
          <w:b/>
          <w:sz w:val="29"/>
        </w:rPr>
      </w:pPr>
    </w:p>
    <w:p>
      <w:pPr>
        <w:spacing w:before="0"/>
        <w:ind w:left="220" w:right="0" w:firstLine="0"/>
        <w:jc w:val="left"/>
        <w:rPr>
          <w:sz w:val="32"/>
        </w:rPr>
      </w:pPr>
      <w:r>
        <w:rPr>
          <w:rFonts w:hint="eastAsia" w:ascii="PMingLiU" w:eastAsia="PMingLiU"/>
          <w:sz w:val="32"/>
        </w:rPr>
        <w:t>组长：</w:t>
      </w:r>
      <w:r>
        <w:rPr>
          <w:rFonts w:hint="eastAsia" w:ascii="PMingLiU" w:eastAsia="PMingLiU"/>
          <w:sz w:val="32"/>
          <w:lang w:val="en-US" w:eastAsia="zh-Hans"/>
        </w:rPr>
        <w:t>王俊</w:t>
      </w:r>
      <w:r>
        <w:rPr>
          <w:rFonts w:hint="eastAsia" w:ascii="PMingLiU" w:eastAsia="PMingLiU"/>
          <w:sz w:val="32"/>
        </w:rPr>
        <w:t xml:space="preserve"> </w:t>
      </w:r>
      <w:r>
        <w:fldChar w:fldCharType="begin"/>
      </w:r>
      <w:r>
        <w:instrText xml:space="preserve"> HYPERLINK "mailto:3170103456@zju.edu.cn" \h </w:instrText>
      </w:r>
      <w:r>
        <w:fldChar w:fldCharType="separate"/>
      </w:r>
      <w:r>
        <w:rPr>
          <w:sz w:val="32"/>
        </w:rPr>
        <w:t>3170100186@zju.edu.cn</w:t>
      </w:r>
      <w:r>
        <w:rPr>
          <w:sz w:val="32"/>
        </w:rPr>
        <w:fldChar w:fldCharType="end"/>
      </w:r>
    </w:p>
    <w:p>
      <w:pPr>
        <w:tabs>
          <w:tab w:val="left" w:pos="2459"/>
          <w:tab w:val="left" w:pos="3740"/>
          <w:tab w:val="left" w:pos="5019"/>
        </w:tabs>
        <w:spacing w:before="176" w:line="333" w:lineRule="auto"/>
        <w:ind w:left="220" w:right="4244" w:firstLine="0"/>
        <w:jc w:val="left"/>
        <w:rPr>
          <w:sz w:val="32"/>
        </w:rPr>
      </w:pPr>
      <w:r>
        <w:rPr>
          <w:rFonts w:hint="eastAsia" w:ascii="PMingLiU" w:eastAsia="PMingLiU"/>
          <w:sz w:val="32"/>
        </w:rPr>
        <w:t>组员：</w:t>
      </w:r>
      <w:r>
        <w:rPr>
          <w:rFonts w:hint="eastAsia" w:ascii="PMingLiU" w:eastAsia="PMingLiU"/>
          <w:sz w:val="32"/>
          <w:lang w:val="en-US" w:eastAsia="zh-Hans"/>
        </w:rPr>
        <w:t>李承泽</w:t>
      </w:r>
      <w:r>
        <w:rPr>
          <w:rFonts w:hint="eastAsia" w:ascii="PMingLiU" w:eastAsia="PMingLiU"/>
          <w:sz w:val="32"/>
        </w:rPr>
        <w:tab/>
      </w:r>
      <w:r>
        <w:rPr>
          <w:rFonts w:hint="eastAsia" w:ascii="PMingLiU" w:eastAsia="PMingLiU"/>
          <w:sz w:val="32"/>
          <w:lang w:val="en-US" w:eastAsia="zh-Hans"/>
        </w:rPr>
        <w:t>欧阳皓东</w:t>
      </w:r>
      <w:r>
        <w:rPr>
          <w:rFonts w:hint="eastAsia" w:ascii="PMingLiU" w:eastAsia="PMingLiU"/>
          <w:sz w:val="32"/>
        </w:rPr>
        <w:tab/>
      </w:r>
      <w:r>
        <w:rPr>
          <w:rFonts w:hint="default" w:ascii="PMingLiU" w:eastAsia="PMingLiU"/>
          <w:sz w:val="32"/>
        </w:rPr>
        <w:t xml:space="preserve"> </w:t>
      </w:r>
      <w:r>
        <w:rPr>
          <w:rFonts w:hint="eastAsia" w:ascii="PMingLiU" w:eastAsia="PMingLiU"/>
          <w:sz w:val="32"/>
          <w:lang w:val="en-US" w:eastAsia="zh-Hans"/>
        </w:rPr>
        <w:t>王荣浩</w:t>
      </w:r>
      <w:r>
        <w:rPr>
          <w:rFonts w:hint="eastAsia" w:ascii="PMingLiU" w:eastAsia="PMingLiU"/>
          <w:sz w:val="32"/>
        </w:rPr>
        <w:tab/>
      </w:r>
      <w:r>
        <w:rPr>
          <w:rFonts w:hint="eastAsia" w:ascii="PMingLiU" w:eastAsia="PMingLiU"/>
          <w:sz w:val="32"/>
          <w:lang w:val="en-US" w:eastAsia="zh-Hans"/>
        </w:rPr>
        <w:t>张律勤</w:t>
      </w:r>
      <w:r>
        <w:rPr>
          <w:rFonts w:hint="eastAsia" w:ascii="PMingLiU" w:eastAsia="PMingLiU"/>
          <w:sz w:val="32"/>
        </w:rPr>
        <w:t>日期：</w:t>
      </w:r>
      <w:r>
        <w:rPr>
          <w:sz w:val="32"/>
        </w:rPr>
        <w:t>2021/04/18</w:t>
      </w:r>
    </w:p>
    <w:p>
      <w:pPr>
        <w:spacing w:before="4"/>
        <w:ind w:left="220" w:right="0" w:firstLine="0"/>
        <w:jc w:val="left"/>
        <w:rPr>
          <w:sz w:val="32"/>
        </w:rPr>
      </w:pPr>
      <w:r>
        <w:rPr>
          <w:rFonts w:hint="eastAsia" w:ascii="PMingLiU" w:eastAsia="PMingLiU"/>
          <w:spacing w:val="-2"/>
          <w:sz w:val="32"/>
        </w:rPr>
        <w:t>版本：</w:t>
      </w:r>
      <w:r>
        <w:rPr>
          <w:spacing w:val="-5"/>
          <w:sz w:val="32"/>
        </w:rPr>
        <w:t>Version</w:t>
      </w:r>
      <w:r>
        <w:rPr>
          <w:spacing w:val="-3"/>
          <w:sz w:val="32"/>
        </w:rPr>
        <w:t xml:space="preserve"> </w:t>
      </w:r>
      <w:r>
        <w:rPr>
          <w:sz w:val="32"/>
        </w:rPr>
        <w:t>1.0</w:t>
      </w:r>
    </w:p>
    <w:p>
      <w:pPr>
        <w:spacing w:after="0"/>
        <w:jc w:val="left"/>
        <w:rPr>
          <w:sz w:val="32"/>
        </w:rPr>
        <w:sectPr>
          <w:headerReference r:id="rId3" w:type="default"/>
          <w:type w:val="continuous"/>
          <w:pgSz w:w="11910" w:h="16840"/>
          <w:pgMar w:top="1360" w:right="820" w:bottom="280" w:left="860" w:header="892" w:footer="720" w:gutter="0"/>
          <w:pgBorders>
            <w:top w:val="none" w:sz="0" w:space="0"/>
            <w:left w:val="none" w:sz="0" w:space="0"/>
            <w:bottom w:val="none" w:sz="0" w:space="0"/>
            <w:right w:val="none" w:sz="0" w:space="0"/>
          </w:pgBorders>
          <w:pgNumType w:fmt="decimal"/>
        </w:sectPr>
      </w:pPr>
    </w:p>
    <w:p>
      <w:pPr>
        <w:spacing w:before="147"/>
        <w:ind w:left="2990" w:right="3031" w:firstLine="0"/>
        <w:jc w:val="center"/>
        <w:rPr>
          <w:rFonts w:hint="eastAsia" w:ascii="PMingLiU" w:eastAsia="PMingLiU"/>
          <w:sz w:val="36"/>
        </w:rPr>
      </w:pPr>
      <w:r>
        <w:rPr>
          <w:rFonts w:hint="eastAsia" w:ascii="PMingLiU" w:eastAsia="PMingLiU"/>
          <w:sz w:val="36"/>
        </w:rPr>
        <w:t>目录</w:t>
      </w:r>
    </w:p>
    <w:p>
      <w:pPr>
        <w:pStyle w:val="6"/>
        <w:spacing w:before="376"/>
        <w:ind w:left="220"/>
      </w:pPr>
      <w:r>
        <w:fldChar w:fldCharType="begin"/>
      </w:r>
      <w:r>
        <w:instrText xml:space="preserve"> HYPERLINK \l "_bookmark0" </w:instrText>
      </w:r>
      <w:r>
        <w:fldChar w:fldCharType="separate"/>
      </w:r>
      <w:r>
        <w:rPr>
          <w:rFonts w:hint="eastAsia" w:ascii="PMingLiU" w:eastAsia="PMingLiU"/>
        </w:rPr>
        <w:t>1 引言</w:t>
      </w:r>
      <w:r>
        <w:t>..............................................................................................................................................................................</w:t>
      </w:r>
      <w:r>
        <w:fldChar w:fldCharType="end"/>
      </w:r>
    </w:p>
    <w:p>
      <w:pPr>
        <w:pStyle w:val="6"/>
        <w:spacing w:before="18"/>
        <w:ind w:left="640"/>
      </w:pPr>
      <w:r>
        <w:fldChar w:fldCharType="begin"/>
      </w:r>
      <w:r>
        <w:instrText xml:space="preserve"> HYPERLINK \l "_bookmark1" </w:instrText>
      </w:r>
      <w:r>
        <w:fldChar w:fldCharType="separate"/>
      </w:r>
      <w:r>
        <w:rPr>
          <w:spacing w:val="-1"/>
        </w:rPr>
        <w:t>1.1</w:t>
      </w:r>
      <w:r>
        <w:rPr>
          <w:spacing w:val="18"/>
        </w:rPr>
        <w:t xml:space="preserve"> </w:t>
      </w:r>
      <w:r>
        <w:rPr>
          <w:rFonts w:hint="eastAsia" w:ascii="PMingLiU" w:eastAsia="PMingLiU"/>
          <w:spacing w:val="-1"/>
        </w:rPr>
        <w:t>编写目的</w:t>
      </w:r>
      <w:r>
        <w:rPr>
          <w:spacing w:val="-1"/>
        </w:rPr>
        <w:t>............................................................................................................................................................</w:t>
      </w:r>
      <w:r>
        <w:rPr>
          <w:spacing w:val="-1"/>
        </w:rPr>
        <w:fldChar w:fldCharType="end"/>
      </w:r>
    </w:p>
    <w:p>
      <w:pPr>
        <w:pStyle w:val="6"/>
        <w:spacing w:before="18"/>
        <w:ind w:left="640"/>
      </w:pPr>
      <w:r>
        <w:fldChar w:fldCharType="begin"/>
      </w:r>
      <w:r>
        <w:instrText xml:space="preserve"> HYPERLINK \l "_bookmark2" </w:instrText>
      </w:r>
      <w:r>
        <w:fldChar w:fldCharType="separate"/>
      </w:r>
      <w:r>
        <w:rPr>
          <w:spacing w:val="-1"/>
        </w:rPr>
        <w:t>1.2</w:t>
      </w:r>
      <w:r>
        <w:rPr>
          <w:spacing w:val="18"/>
        </w:rPr>
        <w:t xml:space="preserve"> </w:t>
      </w:r>
      <w:r>
        <w:rPr>
          <w:rFonts w:hint="eastAsia" w:ascii="PMingLiU" w:eastAsia="PMingLiU"/>
          <w:spacing w:val="-1"/>
        </w:rPr>
        <w:t>项目背景</w:t>
      </w:r>
      <w:r>
        <w:rPr>
          <w:spacing w:val="-1"/>
        </w:rPr>
        <w:t>............................................................................................................................................................</w:t>
      </w:r>
      <w:r>
        <w:rPr>
          <w:spacing w:val="-1"/>
        </w:rPr>
        <w:fldChar w:fldCharType="end"/>
      </w:r>
    </w:p>
    <w:p>
      <w:pPr>
        <w:pStyle w:val="6"/>
        <w:spacing w:before="19"/>
        <w:ind w:left="220"/>
      </w:pPr>
      <w:r>
        <w:fldChar w:fldCharType="begin"/>
      </w:r>
      <w:r>
        <w:instrText xml:space="preserve"> HYPERLINK \l "_bookmark3" </w:instrText>
      </w:r>
      <w:r>
        <w:fldChar w:fldCharType="separate"/>
      </w:r>
      <w:r>
        <w:rPr>
          <w:spacing w:val="-1"/>
          <w:w w:val="95"/>
        </w:rPr>
        <w:t xml:space="preserve">2      </w:t>
      </w:r>
      <w:r>
        <w:rPr>
          <w:rFonts w:hint="eastAsia" w:ascii="PMingLiU" w:eastAsia="PMingLiU"/>
          <w:spacing w:val="-1"/>
          <w:w w:val="95"/>
        </w:rPr>
        <w:t xml:space="preserve">项 目 描 述 </w:t>
      </w:r>
      <w:r>
        <w:rPr>
          <w:spacing w:val="-1"/>
          <w:w w:val="95"/>
        </w:rPr>
        <w:t>........................................................................................................................................................................</w:t>
      </w:r>
      <w:r>
        <w:rPr>
          <w:spacing w:val="-1"/>
          <w:w w:val="95"/>
        </w:rPr>
        <w:fldChar w:fldCharType="end"/>
      </w:r>
    </w:p>
    <w:p>
      <w:pPr>
        <w:pStyle w:val="6"/>
        <w:spacing w:before="18"/>
        <w:ind w:left="640"/>
      </w:pPr>
      <w:r>
        <w:fldChar w:fldCharType="begin"/>
      </w:r>
      <w:r>
        <w:instrText xml:space="preserve"> HYPERLINK \l "_bookmark4" </w:instrText>
      </w:r>
      <w:r>
        <w:fldChar w:fldCharType="separate"/>
      </w:r>
      <w:r>
        <w:rPr>
          <w:spacing w:val="-1"/>
        </w:rPr>
        <w:t>2.1</w:t>
      </w:r>
      <w:r>
        <w:rPr>
          <w:spacing w:val="-29"/>
        </w:rPr>
        <w:t xml:space="preserve"> </w:t>
      </w:r>
      <w:r>
        <w:rPr>
          <w:rFonts w:hint="eastAsia" w:ascii="PMingLiU" w:eastAsia="PMingLiU"/>
          <w:spacing w:val="-1"/>
        </w:rPr>
        <w:t>项目提出以及意义</w:t>
      </w:r>
      <w:r>
        <w:rPr>
          <w:spacing w:val="-1"/>
        </w:rPr>
        <w:t>............................................................................................................................................</w:t>
      </w:r>
      <w:r>
        <w:rPr>
          <w:spacing w:val="-1"/>
        </w:rPr>
        <w:fldChar w:fldCharType="end"/>
      </w:r>
    </w:p>
    <w:p>
      <w:pPr>
        <w:pStyle w:val="6"/>
        <w:spacing w:before="18"/>
        <w:ind w:left="640"/>
      </w:pPr>
      <w:r>
        <w:fldChar w:fldCharType="begin"/>
      </w:r>
      <w:r>
        <w:instrText xml:space="preserve"> HYPERLINK \l "_bookmark5" </w:instrText>
      </w:r>
      <w:r>
        <w:fldChar w:fldCharType="separate"/>
      </w:r>
      <w:r>
        <w:rPr>
          <w:spacing w:val="-1"/>
        </w:rPr>
        <w:t>2.2</w:t>
      </w:r>
      <w:r>
        <w:rPr>
          <w:spacing w:val="-29"/>
        </w:rPr>
        <w:t xml:space="preserve"> </w:t>
      </w:r>
      <w:r>
        <w:rPr>
          <w:rFonts w:hint="eastAsia" w:ascii="PMingLiU" w:eastAsia="PMingLiU"/>
          <w:spacing w:val="-1"/>
        </w:rPr>
        <w:t>项目具体内容介绍</w:t>
      </w:r>
      <w:r>
        <w:rPr>
          <w:spacing w:val="-1"/>
        </w:rPr>
        <w:t>............................................................................................................................................</w:t>
      </w:r>
      <w:r>
        <w:rPr>
          <w:spacing w:val="-1"/>
        </w:rPr>
        <w:fldChar w:fldCharType="end"/>
      </w:r>
    </w:p>
    <w:p>
      <w:pPr>
        <w:pStyle w:val="6"/>
        <w:spacing w:before="19"/>
        <w:ind w:left="640"/>
      </w:pPr>
      <w:r>
        <w:fldChar w:fldCharType="begin"/>
      </w:r>
      <w:r>
        <w:instrText xml:space="preserve"> HYPERLINK \l "_bookmark6" </w:instrText>
      </w:r>
      <w:r>
        <w:fldChar w:fldCharType="separate"/>
      </w:r>
      <w:r>
        <w:rPr>
          <w:spacing w:val="-1"/>
        </w:rPr>
        <w:t>2.3</w:t>
      </w:r>
      <w:r>
        <w:rPr>
          <w:spacing w:val="-32"/>
        </w:rPr>
        <w:t xml:space="preserve"> </w:t>
      </w:r>
      <w:r>
        <w:rPr>
          <w:rFonts w:hint="eastAsia" w:ascii="PMingLiU" w:eastAsia="PMingLiU"/>
          <w:spacing w:val="-1"/>
        </w:rPr>
        <w:t>项目研究现状</w:t>
      </w:r>
      <w:r>
        <w:rPr>
          <w:spacing w:val="-1"/>
        </w:rPr>
        <w:t>.....................................................................................................................................................</w:t>
      </w:r>
      <w:r>
        <w:rPr>
          <w:spacing w:val="-1"/>
        </w:rPr>
        <w:fldChar w:fldCharType="end"/>
      </w:r>
    </w:p>
    <w:p>
      <w:pPr>
        <w:pStyle w:val="6"/>
        <w:spacing w:before="18"/>
        <w:ind w:left="1060"/>
      </w:pPr>
      <w:r>
        <w:fldChar w:fldCharType="begin"/>
      </w:r>
      <w:r>
        <w:instrText xml:space="preserve"> HYPERLINK \l "_bookmark7" </w:instrText>
      </w:r>
      <w:r>
        <w:fldChar w:fldCharType="separate"/>
      </w:r>
      <w:r>
        <w:rPr>
          <w:spacing w:val="-1"/>
        </w:rPr>
        <w:t>2.3.1</w:t>
      </w:r>
      <w:r>
        <w:rPr>
          <w:spacing w:val="-27"/>
        </w:rPr>
        <w:t xml:space="preserve"> </w:t>
      </w:r>
      <w:r>
        <w:rPr>
          <w:rFonts w:hint="eastAsia" w:ascii="PMingLiU" w:eastAsia="PMingLiU"/>
          <w:spacing w:val="-1"/>
        </w:rPr>
        <w:t>国内研究现状</w:t>
      </w:r>
      <w:r>
        <w:rPr>
          <w:spacing w:val="-1"/>
        </w:rPr>
        <w:t>.........................................................................................................................................</w:t>
      </w:r>
      <w:r>
        <w:rPr>
          <w:spacing w:val="-1"/>
        </w:rPr>
        <w:fldChar w:fldCharType="end"/>
      </w:r>
    </w:p>
    <w:p>
      <w:pPr>
        <w:pStyle w:val="6"/>
        <w:spacing w:before="18"/>
        <w:ind w:left="1060"/>
      </w:pPr>
      <w:r>
        <w:fldChar w:fldCharType="begin"/>
      </w:r>
      <w:r>
        <w:instrText xml:space="preserve"> HYPERLINK \l "_bookmark8" </w:instrText>
      </w:r>
      <w:r>
        <w:fldChar w:fldCharType="separate"/>
      </w:r>
      <w:r>
        <w:rPr>
          <w:spacing w:val="-1"/>
        </w:rPr>
        <w:t>2.3.2</w:t>
      </w:r>
      <w:r>
        <w:rPr>
          <w:spacing w:val="-27"/>
        </w:rPr>
        <w:t xml:space="preserve"> </w:t>
      </w:r>
      <w:r>
        <w:rPr>
          <w:rFonts w:hint="eastAsia" w:ascii="PMingLiU" w:eastAsia="PMingLiU"/>
          <w:spacing w:val="-1"/>
        </w:rPr>
        <w:t>国外研究现状</w:t>
      </w:r>
      <w:r>
        <w:rPr>
          <w:spacing w:val="-1"/>
        </w:rPr>
        <w:t>.........................................................................................................................................</w:t>
      </w:r>
      <w:r>
        <w:rPr>
          <w:spacing w:val="-1"/>
        </w:rPr>
        <w:fldChar w:fldCharType="end"/>
      </w:r>
    </w:p>
    <w:p>
      <w:pPr>
        <w:pStyle w:val="6"/>
        <w:spacing w:before="19"/>
        <w:ind w:left="220"/>
      </w:pPr>
      <w:r>
        <w:fldChar w:fldCharType="begin"/>
      </w:r>
      <w:r>
        <w:instrText xml:space="preserve"> HYPERLINK \l "_bookmark9" </w:instrText>
      </w:r>
      <w:r>
        <w:fldChar w:fldCharType="separate"/>
      </w:r>
      <w:r>
        <w:rPr>
          <w:spacing w:val="-1"/>
        </w:rPr>
        <w:t>3</w:t>
      </w:r>
      <w:r>
        <w:rPr>
          <w:spacing w:val="13"/>
        </w:rPr>
        <w:t xml:space="preserve"> </w:t>
      </w:r>
      <w:r>
        <w:rPr>
          <w:rFonts w:hint="eastAsia" w:ascii="PMingLiU" w:eastAsia="PMingLiU"/>
          <w:spacing w:val="-1"/>
        </w:rPr>
        <w:t>用户场景</w:t>
      </w:r>
      <w:r>
        <w:rPr>
          <w:spacing w:val="-1"/>
        </w:rPr>
        <w:t>.......................................................................................................................................................................</w:t>
      </w:r>
      <w:r>
        <w:rPr>
          <w:spacing w:val="-1"/>
        </w:rPr>
        <w:fldChar w:fldCharType="end"/>
      </w:r>
    </w:p>
    <w:p>
      <w:pPr>
        <w:pStyle w:val="6"/>
        <w:spacing w:before="18"/>
        <w:ind w:left="640"/>
      </w:pPr>
      <w:r>
        <w:fldChar w:fldCharType="begin"/>
      </w:r>
      <w:r>
        <w:instrText xml:space="preserve"> HYPERLINK \l "_bookmark10" </w:instrText>
      </w:r>
      <w:r>
        <w:fldChar w:fldCharType="separate"/>
      </w:r>
      <w:r>
        <w:rPr>
          <w:spacing w:val="-1"/>
        </w:rPr>
        <w:t>3.1</w:t>
      </w:r>
      <w:r>
        <w:rPr>
          <w:spacing w:val="15"/>
        </w:rPr>
        <w:t xml:space="preserve"> </w:t>
      </w:r>
      <w:r>
        <w:rPr>
          <w:rFonts w:hint="eastAsia" w:ascii="PMingLiU" w:eastAsia="PMingLiU"/>
          <w:spacing w:val="-1"/>
        </w:rPr>
        <w:t>用例</w:t>
      </w:r>
      <w:r>
        <w:rPr>
          <w:spacing w:val="-1"/>
        </w:rPr>
        <w:t>....................................................................................................................................................................</w:t>
      </w:r>
      <w:r>
        <w:rPr>
          <w:spacing w:val="-1"/>
        </w:rPr>
        <w:fldChar w:fldCharType="end"/>
      </w:r>
    </w:p>
    <w:p>
      <w:pPr>
        <w:pStyle w:val="6"/>
        <w:spacing w:before="18"/>
        <w:ind w:left="640"/>
      </w:pPr>
      <w:r>
        <w:fldChar w:fldCharType="begin"/>
      </w:r>
      <w:r>
        <w:instrText xml:space="preserve"> HYPERLINK \l "_bookmark11" </w:instrText>
      </w:r>
      <w:r>
        <w:fldChar w:fldCharType="separate"/>
      </w:r>
      <w:r>
        <w:rPr>
          <w:spacing w:val="-1"/>
        </w:rPr>
        <w:t>3.2</w:t>
      </w:r>
      <w:r>
        <w:rPr>
          <w:spacing w:val="15"/>
        </w:rPr>
        <w:t xml:space="preserve"> </w:t>
      </w:r>
      <w:r>
        <w:rPr>
          <w:rFonts w:hint="eastAsia" w:ascii="PMingLiU" w:eastAsia="PMingLiU"/>
          <w:spacing w:val="-1"/>
        </w:rPr>
        <w:t>用例图</w:t>
      </w:r>
      <w:r>
        <w:rPr>
          <w:spacing w:val="-1"/>
        </w:rPr>
        <w:t>................................................................................................................................................................</w:t>
      </w:r>
      <w:r>
        <w:rPr>
          <w:spacing w:val="-1"/>
        </w:rPr>
        <w:fldChar w:fldCharType="end"/>
      </w:r>
    </w:p>
    <w:p>
      <w:pPr>
        <w:pStyle w:val="6"/>
        <w:spacing w:before="19"/>
        <w:ind w:left="640"/>
      </w:pPr>
      <w:r>
        <w:fldChar w:fldCharType="begin"/>
      </w:r>
      <w:r>
        <w:instrText xml:space="preserve"> HYPERLINK \l "_bookmark12" </w:instrText>
      </w:r>
      <w:r>
        <w:fldChar w:fldCharType="separate"/>
      </w:r>
      <w:r>
        <w:rPr>
          <w:spacing w:val="-1"/>
        </w:rPr>
        <w:t>3.3</w:t>
      </w:r>
      <w:r>
        <w:rPr>
          <w:spacing w:val="-20"/>
        </w:rPr>
        <w:t xml:space="preserve"> </w:t>
      </w:r>
      <w:r>
        <w:rPr>
          <w:spacing w:val="-1"/>
        </w:rPr>
        <w:t>IPO</w:t>
      </w:r>
      <w:r>
        <w:rPr>
          <w:spacing w:val="-18"/>
        </w:rPr>
        <w:t xml:space="preserve"> </w:t>
      </w:r>
      <w:r>
        <w:rPr>
          <w:rFonts w:hint="eastAsia" w:ascii="PMingLiU" w:eastAsia="PMingLiU"/>
          <w:spacing w:val="-1"/>
        </w:rPr>
        <w:t>图</w:t>
      </w:r>
      <w:r>
        <w:rPr>
          <w:spacing w:val="-1"/>
        </w:rPr>
        <w:t>.................................................................................................................................................................</w:t>
      </w:r>
      <w:r>
        <w:rPr>
          <w:spacing w:val="-1"/>
        </w:rPr>
        <w:fldChar w:fldCharType="end"/>
      </w:r>
    </w:p>
    <w:p>
      <w:pPr>
        <w:pStyle w:val="6"/>
        <w:spacing w:before="18"/>
        <w:ind w:left="220"/>
      </w:pPr>
      <w:r>
        <w:fldChar w:fldCharType="begin"/>
      </w:r>
      <w:r>
        <w:instrText xml:space="preserve"> HYPERLINK \l "_bookmark13" </w:instrText>
      </w:r>
      <w:r>
        <w:fldChar w:fldCharType="separate"/>
      </w:r>
      <w:r>
        <w:rPr>
          <w:spacing w:val="-1"/>
        </w:rPr>
        <w:t>4</w:t>
      </w:r>
      <w:r>
        <w:rPr>
          <w:spacing w:val="13"/>
        </w:rPr>
        <w:t xml:space="preserve"> </w:t>
      </w:r>
      <w:r>
        <w:rPr>
          <w:rFonts w:hint="eastAsia" w:ascii="PMingLiU" w:eastAsia="PMingLiU"/>
          <w:spacing w:val="-1"/>
        </w:rPr>
        <w:t>数据流图</w:t>
      </w:r>
      <w:r>
        <w:rPr>
          <w:spacing w:val="-1"/>
        </w:rPr>
        <w:t>.......................................................................................................................................................................</w:t>
      </w:r>
      <w:r>
        <w:rPr>
          <w:spacing w:val="-1"/>
        </w:rPr>
        <w:fldChar w:fldCharType="end"/>
      </w:r>
    </w:p>
    <w:p>
      <w:pPr>
        <w:pStyle w:val="6"/>
        <w:spacing w:before="18"/>
        <w:ind w:left="640"/>
        <w:rPr>
          <w:spacing w:val="-1"/>
        </w:rPr>
      </w:pPr>
      <w:r>
        <w:fldChar w:fldCharType="begin"/>
      </w:r>
      <w:r>
        <w:instrText xml:space="preserve"> HYPERLINK \l "_bookmark14" </w:instrText>
      </w:r>
      <w:r>
        <w:fldChar w:fldCharType="separate"/>
      </w:r>
      <w:r>
        <w:rPr>
          <w:rStyle w:val="12"/>
          <w:spacing w:val="-1"/>
        </w:rPr>
        <w:t>4.1</w:t>
      </w:r>
      <w:r>
        <w:rPr>
          <w:rStyle w:val="12"/>
          <w:spacing w:val="-32"/>
        </w:rPr>
        <w:t xml:space="preserve"> </w:t>
      </w:r>
      <w:r>
        <w:rPr>
          <w:rStyle w:val="12"/>
          <w:rFonts w:hint="eastAsia" w:ascii="PMingLiU" w:eastAsia="PMingLiU"/>
          <w:spacing w:val="-1"/>
        </w:rPr>
        <w:t>顶层数据流图</w:t>
      </w:r>
      <w:r>
        <w:rPr>
          <w:rStyle w:val="12"/>
          <w:spacing w:val="-1"/>
        </w:rPr>
        <w:t>.....................................................................................................................................................</w:t>
      </w:r>
      <w:r>
        <w:rPr>
          <w:spacing w:val="-1"/>
        </w:rPr>
        <w:fldChar w:fldCharType="end"/>
      </w:r>
    </w:p>
    <w:p>
      <w:pPr>
        <w:pStyle w:val="6"/>
        <w:spacing w:before="19"/>
        <w:ind w:left="640"/>
        <w:rPr>
          <w:spacing w:val="-1"/>
        </w:rPr>
      </w:pPr>
      <w:r>
        <w:rPr>
          <w:color w:val="auto"/>
          <w:spacing w:val="-1"/>
          <w:u w:val="none"/>
        </w:rPr>
        <w:t>4.2</w:t>
      </w:r>
      <w:r>
        <w:rPr>
          <w:color w:val="auto"/>
          <w:spacing w:val="21"/>
          <w:u w:val="none"/>
        </w:rPr>
        <w:t xml:space="preserve"> </w:t>
      </w:r>
      <w:r>
        <w:rPr>
          <w:rFonts w:hint="eastAsia"/>
          <w:color w:val="auto"/>
          <w:spacing w:val="21"/>
          <w:u w:val="none"/>
          <w:lang w:val="en-US" w:eastAsia="zh-Hans"/>
        </w:rPr>
        <w:fldChar w:fldCharType="begin"/>
      </w:r>
      <w:r>
        <w:rPr>
          <w:rFonts w:hint="eastAsia"/>
          <w:color w:val="auto"/>
          <w:spacing w:val="21"/>
          <w:u w:val="none"/>
          <w:lang w:val="en-US" w:eastAsia="zh-Hans"/>
        </w:rPr>
        <w:instrText xml:space="preserve"> HYPERLINK \l "_中层数据流图" </w:instrText>
      </w:r>
      <w:r>
        <w:rPr>
          <w:rFonts w:hint="eastAsia"/>
          <w:color w:val="auto"/>
          <w:spacing w:val="21"/>
          <w:u w:val="none"/>
          <w:lang w:val="en-US" w:eastAsia="zh-Hans"/>
        </w:rPr>
        <w:fldChar w:fldCharType="separate"/>
      </w:r>
      <w:r>
        <w:rPr>
          <w:rStyle w:val="12"/>
          <w:rFonts w:hint="eastAsia"/>
          <w:spacing w:val="21"/>
          <w:lang w:val="en-US" w:eastAsia="zh-Hans"/>
        </w:rPr>
        <w:t>中</w:t>
      </w:r>
      <w:r>
        <w:rPr>
          <w:rStyle w:val="12"/>
          <w:rFonts w:hint="eastAsia" w:ascii="PMingLiU" w:eastAsia="PMingLiU"/>
          <w:spacing w:val="-1"/>
        </w:rPr>
        <w:t>层数据流图</w:t>
      </w:r>
      <w:r>
        <w:rPr>
          <w:rStyle w:val="12"/>
          <w:spacing w:val="-1"/>
        </w:rPr>
        <w:t>....................................................................................................................................................</w:t>
      </w:r>
      <w:r>
        <w:rPr>
          <w:rFonts w:hint="eastAsia"/>
          <w:color w:val="auto"/>
          <w:spacing w:val="21"/>
          <w:u w:val="none"/>
          <w:lang w:val="en-US" w:eastAsia="zh-Hans"/>
        </w:rPr>
        <w:fldChar w:fldCharType="end"/>
      </w:r>
    </w:p>
    <w:p>
      <w:pPr>
        <w:pStyle w:val="6"/>
        <w:spacing w:before="19"/>
        <w:ind w:left="640"/>
      </w:pPr>
      <w:r>
        <w:fldChar w:fldCharType="begin"/>
      </w:r>
      <w:r>
        <w:instrText xml:space="preserve"> HYPERLINK \l "_bookmark15" </w:instrText>
      </w:r>
      <w:r>
        <w:fldChar w:fldCharType="separate"/>
      </w:r>
      <w:r>
        <w:rPr>
          <w:spacing w:val="-1"/>
        </w:rPr>
        <w:t>4.3</w:t>
      </w:r>
      <w:r>
        <w:rPr>
          <w:spacing w:val="21"/>
        </w:rPr>
        <w:t xml:space="preserve"> </w:t>
      </w:r>
      <w:r>
        <w:rPr>
          <w:rFonts w:hint="eastAsia" w:ascii="PMingLiU" w:eastAsia="PMingLiU"/>
          <w:spacing w:val="-1"/>
        </w:rPr>
        <w:t>底层数据流图</w:t>
      </w:r>
      <w:r>
        <w:rPr>
          <w:spacing w:val="-1"/>
        </w:rPr>
        <w:t>....................................................................................................................................................</w:t>
      </w:r>
      <w:r>
        <w:rPr>
          <w:spacing w:val="-1"/>
        </w:rPr>
        <w:fldChar w:fldCharType="end"/>
      </w:r>
    </w:p>
    <w:p>
      <w:pPr>
        <w:pStyle w:val="6"/>
        <w:spacing w:before="18"/>
        <w:ind w:left="220"/>
      </w:pPr>
      <w:r>
        <w:fldChar w:fldCharType="begin"/>
      </w:r>
      <w:r>
        <w:instrText xml:space="preserve"> HYPERLINK \l "_bookmark20" </w:instrText>
      </w:r>
      <w:r>
        <w:fldChar w:fldCharType="separate"/>
      </w:r>
      <w:r>
        <w:rPr>
          <w:spacing w:val="-1"/>
        </w:rPr>
        <w:t>5</w:t>
      </w:r>
      <w:r>
        <w:rPr>
          <w:spacing w:val="13"/>
        </w:rPr>
        <w:t xml:space="preserve"> </w:t>
      </w:r>
      <w:r>
        <w:rPr>
          <w:rFonts w:hint="eastAsia" w:ascii="PMingLiU" w:eastAsia="PMingLiU"/>
          <w:spacing w:val="-1"/>
        </w:rPr>
        <w:t>状态图</w:t>
      </w:r>
      <w:r>
        <w:rPr>
          <w:spacing w:val="-1"/>
        </w:rPr>
        <w:t>...........................................................................................................................................................................</w:t>
      </w:r>
      <w:r>
        <w:rPr>
          <w:spacing w:val="-1"/>
        </w:rPr>
        <w:fldChar w:fldCharType="end"/>
      </w:r>
    </w:p>
    <w:p>
      <w:pPr>
        <w:pStyle w:val="6"/>
        <w:spacing w:before="19"/>
        <w:ind w:left="220"/>
      </w:pPr>
      <w:r>
        <w:fldChar w:fldCharType="begin"/>
      </w:r>
      <w:r>
        <w:instrText xml:space="preserve"> HYPERLINK \l "_bookmark21" </w:instrText>
      </w:r>
      <w:r>
        <w:fldChar w:fldCharType="separate"/>
      </w:r>
      <w:r>
        <w:rPr>
          <w:spacing w:val="-1"/>
        </w:rPr>
        <w:t>6</w:t>
      </w:r>
      <w:r>
        <w:rPr>
          <w:spacing w:val="-21"/>
        </w:rPr>
        <w:t xml:space="preserve"> </w:t>
      </w:r>
      <w:r>
        <w:rPr>
          <w:spacing w:val="-1"/>
        </w:rPr>
        <w:t>CRC</w:t>
      </w:r>
      <w:r>
        <w:rPr>
          <w:spacing w:val="-19"/>
        </w:rPr>
        <w:t xml:space="preserve"> </w:t>
      </w:r>
      <w:r>
        <w:rPr>
          <w:rFonts w:hint="eastAsia" w:ascii="PMingLiU" w:eastAsia="PMingLiU"/>
          <w:spacing w:val="-1"/>
        </w:rPr>
        <w:t>卡</w:t>
      </w:r>
      <w:r>
        <w:rPr>
          <w:spacing w:val="-1"/>
        </w:rPr>
        <w:t>...........................................................................................................................................................................</w:t>
      </w:r>
      <w:r>
        <w:rPr>
          <w:spacing w:val="-1"/>
        </w:rPr>
        <w:fldChar w:fldCharType="end"/>
      </w:r>
    </w:p>
    <w:p>
      <w:pPr>
        <w:pStyle w:val="6"/>
        <w:spacing w:before="18"/>
        <w:ind w:left="220"/>
      </w:pPr>
      <w:r>
        <w:fldChar w:fldCharType="begin"/>
      </w:r>
      <w:r>
        <w:instrText xml:space="preserve"> HYPERLINK \l "_bookmark22" </w:instrText>
      </w:r>
      <w:r>
        <w:fldChar w:fldCharType="separate"/>
      </w:r>
      <w:r>
        <w:rPr>
          <w:spacing w:val="-1"/>
          <w:w w:val="95"/>
        </w:rPr>
        <w:t xml:space="preserve">7      </w:t>
      </w:r>
      <w:r>
        <w:rPr>
          <w:rFonts w:hint="eastAsia" w:ascii="PMingLiU" w:eastAsia="PMingLiU"/>
          <w:spacing w:val="-1"/>
          <w:w w:val="95"/>
        </w:rPr>
        <w:t xml:space="preserve">数 据 词 典 </w:t>
      </w:r>
      <w:r>
        <w:rPr>
          <w:spacing w:val="-1"/>
          <w:w w:val="95"/>
        </w:rPr>
        <w:t>........................................................................................................................................................................</w:t>
      </w:r>
      <w:r>
        <w:rPr>
          <w:spacing w:val="-1"/>
          <w:w w:val="95"/>
        </w:rPr>
        <w:fldChar w:fldCharType="end"/>
      </w:r>
    </w:p>
    <w:p>
      <w:pPr>
        <w:pStyle w:val="6"/>
        <w:spacing w:before="18"/>
        <w:ind w:left="640"/>
      </w:pPr>
      <w:r>
        <w:fldChar w:fldCharType="begin"/>
      </w:r>
      <w:r>
        <w:instrText xml:space="preserve"> HYPERLINK \l "_bookmark23" </w:instrText>
      </w:r>
      <w:r>
        <w:fldChar w:fldCharType="separate"/>
      </w:r>
      <w:r>
        <w:rPr>
          <w:spacing w:val="-1"/>
        </w:rPr>
        <w:t>7.1</w:t>
      </w:r>
      <w:r>
        <w:rPr>
          <w:spacing w:val="-32"/>
        </w:rPr>
        <w:t xml:space="preserve"> </w:t>
      </w:r>
      <w:r>
        <w:rPr>
          <w:rFonts w:hint="eastAsia" w:ascii="PMingLiU" w:eastAsia="PMingLiU"/>
          <w:spacing w:val="-1"/>
        </w:rPr>
        <w:t>数据流定义表</w:t>
      </w:r>
      <w:r>
        <w:rPr>
          <w:spacing w:val="-1"/>
        </w:rPr>
        <w:t>.....................................................................................................................................................</w:t>
      </w:r>
      <w:r>
        <w:rPr>
          <w:spacing w:val="-1"/>
        </w:rPr>
        <w:fldChar w:fldCharType="end"/>
      </w:r>
    </w:p>
    <w:p>
      <w:pPr>
        <w:pStyle w:val="6"/>
        <w:spacing w:before="19"/>
        <w:ind w:left="640"/>
      </w:pPr>
      <w:r>
        <w:fldChar w:fldCharType="begin"/>
      </w:r>
      <w:r>
        <w:instrText xml:space="preserve"> HYPERLINK \l "_bookmark24" </w:instrText>
      </w:r>
      <w:r>
        <w:fldChar w:fldCharType="separate"/>
      </w:r>
      <w:r>
        <w:rPr>
          <w:spacing w:val="-1"/>
        </w:rPr>
        <w:t>7.2</w:t>
      </w:r>
      <w:r>
        <w:rPr>
          <w:spacing w:val="-29"/>
        </w:rPr>
        <w:t xml:space="preserve"> </w:t>
      </w:r>
      <w:r>
        <w:rPr>
          <w:rFonts w:hint="eastAsia" w:ascii="PMingLiU" w:eastAsia="PMingLiU"/>
          <w:spacing w:val="-1"/>
        </w:rPr>
        <w:t>数据元素定义表</w:t>
      </w:r>
      <w:r>
        <w:rPr>
          <w:spacing w:val="-1"/>
        </w:rPr>
        <w:t>.................................................................................................................................................</w:t>
      </w:r>
      <w:r>
        <w:rPr>
          <w:spacing w:val="-1"/>
        </w:rPr>
        <w:fldChar w:fldCharType="end"/>
      </w:r>
    </w:p>
    <w:p>
      <w:pPr>
        <w:pStyle w:val="6"/>
        <w:spacing w:before="18"/>
        <w:ind w:left="640"/>
      </w:pPr>
      <w:r>
        <w:fldChar w:fldCharType="begin"/>
      </w:r>
      <w:r>
        <w:instrText xml:space="preserve"> HYPERLINK \l "_bookmark25" </w:instrText>
      </w:r>
      <w:r>
        <w:fldChar w:fldCharType="separate"/>
      </w:r>
      <w:r>
        <w:rPr>
          <w:spacing w:val="-1"/>
        </w:rPr>
        <w:t>7.3</w:t>
      </w:r>
      <w:r>
        <w:rPr>
          <w:spacing w:val="21"/>
        </w:rPr>
        <w:t xml:space="preserve"> </w:t>
      </w:r>
      <w:r>
        <w:rPr>
          <w:rFonts w:hint="eastAsia" w:ascii="PMingLiU" w:eastAsia="PMingLiU"/>
          <w:spacing w:val="-1"/>
        </w:rPr>
        <w:t>外部项定义表</w:t>
      </w:r>
      <w:r>
        <w:rPr>
          <w:spacing w:val="-1"/>
        </w:rPr>
        <w:t>....................................................................................................................................................</w:t>
      </w:r>
      <w:r>
        <w:rPr>
          <w:spacing w:val="-1"/>
        </w:rPr>
        <w:fldChar w:fldCharType="end"/>
      </w:r>
    </w:p>
    <w:p>
      <w:pPr>
        <w:pStyle w:val="6"/>
        <w:spacing w:before="18"/>
        <w:ind w:left="640"/>
      </w:pPr>
      <w:r>
        <w:fldChar w:fldCharType="begin"/>
      </w:r>
      <w:r>
        <w:instrText xml:space="preserve"> HYPERLINK \l "_bookmark26" </w:instrText>
      </w:r>
      <w:r>
        <w:fldChar w:fldCharType="separate"/>
      </w:r>
      <w:r>
        <w:rPr>
          <w:spacing w:val="-1"/>
        </w:rPr>
        <w:t>7.4</w:t>
      </w:r>
      <w:r>
        <w:rPr>
          <w:spacing w:val="18"/>
        </w:rPr>
        <w:t xml:space="preserve"> </w:t>
      </w:r>
      <w:r>
        <w:rPr>
          <w:rFonts w:hint="eastAsia" w:ascii="PMingLiU" w:eastAsia="PMingLiU"/>
          <w:spacing w:val="-1"/>
        </w:rPr>
        <w:t>数据精度表</w:t>
      </w:r>
      <w:r>
        <w:rPr>
          <w:spacing w:val="-1"/>
        </w:rPr>
        <w:t>........................................................................................................................................................</w:t>
      </w:r>
      <w:r>
        <w:rPr>
          <w:spacing w:val="-1"/>
        </w:rPr>
        <w:fldChar w:fldCharType="end"/>
      </w:r>
    </w:p>
    <w:p>
      <w:pPr>
        <w:pStyle w:val="6"/>
        <w:spacing w:before="19"/>
        <w:ind w:left="220"/>
      </w:pPr>
      <w:r>
        <w:fldChar w:fldCharType="begin"/>
      </w:r>
      <w:r>
        <w:instrText xml:space="preserve"> HYPERLINK \l "_bookmark27" </w:instrText>
      </w:r>
      <w:r>
        <w:fldChar w:fldCharType="separate"/>
      </w:r>
      <w:r>
        <w:rPr>
          <w:spacing w:val="-1"/>
          <w:w w:val="95"/>
        </w:rPr>
        <w:t xml:space="preserve">8      </w:t>
      </w:r>
      <w:r>
        <w:rPr>
          <w:rFonts w:hint="eastAsia" w:ascii="PMingLiU" w:eastAsia="PMingLiU"/>
          <w:spacing w:val="-1"/>
          <w:w w:val="95"/>
        </w:rPr>
        <w:t xml:space="preserve">验 收 标 准 </w:t>
      </w:r>
      <w:r>
        <w:rPr>
          <w:spacing w:val="-1"/>
          <w:w w:val="95"/>
        </w:rPr>
        <w:t>........................................................................................................................................................................</w:t>
      </w:r>
      <w:r>
        <w:rPr>
          <w:spacing w:val="-1"/>
          <w:w w:val="95"/>
        </w:rPr>
        <w:fldChar w:fldCharType="end"/>
      </w:r>
    </w:p>
    <w:p>
      <w:pPr>
        <w:pStyle w:val="6"/>
        <w:spacing w:before="18"/>
        <w:ind w:left="640"/>
      </w:pPr>
      <w:r>
        <w:fldChar w:fldCharType="begin"/>
      </w:r>
      <w:r>
        <w:instrText xml:space="preserve"> HYPERLINK \l "_bookmark28" </w:instrText>
      </w:r>
      <w:r>
        <w:fldChar w:fldCharType="separate"/>
      </w:r>
      <w:r>
        <w:rPr>
          <w:spacing w:val="-1"/>
        </w:rPr>
        <w:t>8.1</w:t>
      </w:r>
      <w:r>
        <w:rPr>
          <w:spacing w:val="18"/>
        </w:rPr>
        <w:t xml:space="preserve"> </w:t>
      </w:r>
      <w:r>
        <w:rPr>
          <w:rFonts w:hint="eastAsia" w:ascii="PMingLiU" w:eastAsia="PMingLiU"/>
          <w:spacing w:val="-1"/>
        </w:rPr>
        <w:t>功能需求</w:t>
      </w:r>
      <w:r>
        <w:rPr>
          <w:spacing w:val="-1"/>
        </w:rPr>
        <w:t>............................................................................................................................................................</w:t>
      </w:r>
      <w:r>
        <w:rPr>
          <w:spacing w:val="-1"/>
        </w:rPr>
        <w:fldChar w:fldCharType="end"/>
      </w:r>
    </w:p>
    <w:p>
      <w:pPr>
        <w:pStyle w:val="6"/>
        <w:spacing w:before="18"/>
        <w:ind w:left="640"/>
      </w:pPr>
      <w:r>
        <w:fldChar w:fldCharType="begin"/>
      </w:r>
      <w:r>
        <w:instrText xml:space="preserve"> HYPERLINK \l "_bookmark29" </w:instrText>
      </w:r>
      <w:r>
        <w:fldChar w:fldCharType="separate"/>
      </w:r>
      <w:r>
        <w:rPr>
          <w:spacing w:val="-1"/>
        </w:rPr>
        <w:t>8.2</w:t>
      </w:r>
      <w:r>
        <w:rPr>
          <w:spacing w:val="18"/>
        </w:rPr>
        <w:t xml:space="preserve"> </w:t>
      </w:r>
      <w:r>
        <w:rPr>
          <w:rFonts w:hint="eastAsia" w:ascii="PMingLiU" w:eastAsia="PMingLiU"/>
          <w:spacing w:val="-1"/>
        </w:rPr>
        <w:t>性能需求</w:t>
      </w:r>
      <w:r>
        <w:rPr>
          <w:spacing w:val="-1"/>
        </w:rPr>
        <w:t>............................................................................................................................................................</w:t>
      </w:r>
      <w:r>
        <w:rPr>
          <w:spacing w:val="-1"/>
        </w:rPr>
        <w:fldChar w:fldCharType="end"/>
      </w:r>
    </w:p>
    <w:p>
      <w:pPr>
        <w:pStyle w:val="6"/>
        <w:spacing w:before="19"/>
        <w:ind w:left="640"/>
      </w:pPr>
      <w:r>
        <w:fldChar w:fldCharType="begin"/>
      </w:r>
      <w:r>
        <w:instrText xml:space="preserve"> HYPERLINK \l "_bookmark30" </w:instrText>
      </w:r>
      <w:r>
        <w:fldChar w:fldCharType="separate"/>
      </w:r>
      <w:r>
        <w:rPr>
          <w:spacing w:val="-1"/>
        </w:rPr>
        <w:t>8.3</w:t>
      </w:r>
      <w:r>
        <w:rPr>
          <w:spacing w:val="18"/>
        </w:rPr>
        <w:t xml:space="preserve"> </w:t>
      </w:r>
      <w:r>
        <w:rPr>
          <w:rFonts w:hint="eastAsia" w:ascii="PMingLiU" w:eastAsia="PMingLiU"/>
          <w:spacing w:val="-1"/>
        </w:rPr>
        <w:t>安全性需求</w:t>
      </w:r>
      <w:r>
        <w:rPr>
          <w:spacing w:val="-1"/>
        </w:rPr>
        <w:t>........................................................................................................................................................</w:t>
      </w:r>
      <w:r>
        <w:rPr>
          <w:spacing w:val="-1"/>
        </w:rPr>
        <w:fldChar w:fldCharType="end"/>
      </w:r>
    </w:p>
    <w:p>
      <w:pPr>
        <w:pStyle w:val="6"/>
        <w:spacing w:before="18"/>
        <w:ind w:left="640"/>
      </w:pPr>
      <w:r>
        <w:fldChar w:fldCharType="begin"/>
      </w:r>
      <w:r>
        <w:instrText xml:space="preserve"> HYPERLINK \l "_bookmark31" </w:instrText>
      </w:r>
      <w:r>
        <w:fldChar w:fldCharType="separate"/>
      </w:r>
      <w:r>
        <w:rPr>
          <w:spacing w:val="-1"/>
        </w:rPr>
        <w:t>8.4</w:t>
      </w:r>
      <w:r>
        <w:rPr>
          <w:spacing w:val="21"/>
        </w:rPr>
        <w:t xml:space="preserve"> </w:t>
      </w:r>
      <w:r>
        <w:rPr>
          <w:rFonts w:hint="eastAsia" w:ascii="PMingLiU" w:eastAsia="PMingLiU"/>
          <w:spacing w:val="-1"/>
        </w:rPr>
        <w:t>可维护性需求</w:t>
      </w:r>
      <w:r>
        <w:rPr>
          <w:spacing w:val="-1"/>
        </w:rPr>
        <w:t>....................................................................................................................................................</w:t>
      </w:r>
      <w:r>
        <w:rPr>
          <w:spacing w:val="-1"/>
        </w:rPr>
        <w:fldChar w:fldCharType="end"/>
      </w:r>
    </w:p>
    <w:p>
      <w:pPr>
        <w:pStyle w:val="6"/>
        <w:spacing w:before="18"/>
        <w:ind w:left="220"/>
      </w:pPr>
      <w:r>
        <w:fldChar w:fldCharType="begin"/>
      </w:r>
      <w:r>
        <w:instrText xml:space="preserve"> HYPERLINK \l "_bookmark32" </w:instrText>
      </w:r>
      <w:r>
        <w:fldChar w:fldCharType="separate"/>
      </w:r>
      <w:r>
        <w:rPr>
          <w:spacing w:val="-1"/>
        </w:rPr>
        <w:t>9</w:t>
      </w:r>
      <w:r>
        <w:rPr>
          <w:spacing w:val="16"/>
        </w:rPr>
        <w:t xml:space="preserve"> </w:t>
      </w:r>
      <w:r>
        <w:rPr>
          <w:rFonts w:hint="eastAsia" w:ascii="PMingLiU" w:eastAsia="PMingLiU"/>
          <w:spacing w:val="-1"/>
        </w:rPr>
        <w:t>运行环境规定</w:t>
      </w:r>
      <w:r>
        <w:rPr>
          <w:spacing w:val="-1"/>
        </w:rPr>
        <w:t>...............................................................................................................................................................</w:t>
      </w:r>
      <w:r>
        <w:rPr>
          <w:spacing w:val="-1"/>
        </w:rPr>
        <w:fldChar w:fldCharType="end"/>
      </w:r>
    </w:p>
    <w:p>
      <w:pPr>
        <w:pStyle w:val="6"/>
        <w:spacing w:before="19"/>
        <w:ind w:left="640"/>
      </w:pPr>
      <w:r>
        <w:fldChar w:fldCharType="begin"/>
      </w:r>
      <w:r>
        <w:instrText xml:space="preserve"> HYPERLINK \l "_bookmark33" </w:instrText>
      </w:r>
      <w:r>
        <w:fldChar w:fldCharType="separate"/>
      </w:r>
      <w:r>
        <w:rPr>
          <w:spacing w:val="-1"/>
        </w:rPr>
        <w:t>9.1</w:t>
      </w:r>
      <w:r>
        <w:rPr>
          <w:spacing w:val="18"/>
        </w:rPr>
        <w:t xml:space="preserve"> </w:t>
      </w:r>
      <w:r>
        <w:rPr>
          <w:rFonts w:hint="eastAsia" w:ascii="PMingLiU" w:eastAsia="PMingLiU"/>
          <w:spacing w:val="-1"/>
        </w:rPr>
        <w:t>服务器端</w:t>
      </w:r>
      <w:r>
        <w:rPr>
          <w:spacing w:val="-1"/>
        </w:rPr>
        <w:t>............................................................................................................................................................</w:t>
      </w:r>
      <w:r>
        <w:rPr>
          <w:spacing w:val="-1"/>
        </w:rPr>
        <w:fldChar w:fldCharType="end"/>
      </w:r>
    </w:p>
    <w:p>
      <w:pPr>
        <w:pStyle w:val="6"/>
        <w:spacing w:before="18"/>
        <w:ind w:left="640"/>
      </w:pPr>
      <w:r>
        <w:fldChar w:fldCharType="begin"/>
      </w:r>
      <w:r>
        <w:instrText xml:space="preserve"> HYPERLINK \l "_bookmark35" </w:instrText>
      </w:r>
      <w:r>
        <w:fldChar w:fldCharType="separate"/>
      </w:r>
      <w:r>
        <w:rPr>
          <w:spacing w:val="-1"/>
        </w:rPr>
        <w:t>9.2</w:t>
      </w:r>
      <w:r>
        <w:rPr>
          <w:spacing w:val="18"/>
        </w:rPr>
        <w:t xml:space="preserve"> </w:t>
      </w:r>
      <w:r>
        <w:rPr>
          <w:rFonts w:hint="eastAsia" w:ascii="PMingLiU" w:eastAsia="PMingLiU"/>
          <w:spacing w:val="-1"/>
        </w:rPr>
        <w:t>设备要求</w:t>
      </w:r>
      <w:r>
        <w:rPr>
          <w:spacing w:val="-1"/>
        </w:rPr>
        <w:t>............................................................................................................................................................</w:t>
      </w:r>
      <w:r>
        <w:rPr>
          <w:spacing w:val="-1"/>
        </w:rPr>
        <w:fldChar w:fldCharType="end"/>
      </w:r>
    </w:p>
    <w:p>
      <w:pPr>
        <w:pStyle w:val="6"/>
        <w:spacing w:before="18"/>
        <w:ind w:left="640"/>
      </w:pPr>
      <w:r>
        <w:fldChar w:fldCharType="begin"/>
      </w:r>
      <w:r>
        <w:instrText xml:space="preserve"> HYPERLINK \l "_bookmark34" </w:instrText>
      </w:r>
      <w:r>
        <w:fldChar w:fldCharType="separate"/>
      </w:r>
      <w:r>
        <w:rPr>
          <w:spacing w:val="-1"/>
        </w:rPr>
        <w:t>9.3</w:t>
      </w:r>
      <w:r>
        <w:rPr>
          <w:spacing w:val="18"/>
        </w:rPr>
        <w:t xml:space="preserve"> </w:t>
      </w:r>
      <w:r>
        <w:rPr>
          <w:rFonts w:hint="eastAsia" w:ascii="PMingLiU" w:eastAsia="PMingLiU"/>
          <w:spacing w:val="-1"/>
        </w:rPr>
        <w:t>软件依赖</w:t>
      </w:r>
      <w:r>
        <w:rPr>
          <w:spacing w:val="-1"/>
        </w:rPr>
        <w:t>............................................................................................................................................................</w:t>
      </w:r>
      <w:r>
        <w:rPr>
          <w:spacing w:val="-1"/>
        </w:rPr>
        <w:fldChar w:fldCharType="end"/>
      </w:r>
    </w:p>
    <w:p>
      <w:pPr>
        <w:pStyle w:val="6"/>
        <w:spacing w:before="19"/>
        <w:ind w:left="640"/>
      </w:pPr>
      <w:r>
        <w:fldChar w:fldCharType="begin"/>
      </w:r>
      <w:r>
        <w:instrText xml:space="preserve"> HYPERLINK \l "_bookmark36" </w:instrText>
      </w:r>
      <w:r>
        <w:fldChar w:fldCharType="separate"/>
      </w:r>
      <w:r>
        <w:rPr>
          <w:spacing w:val="-1"/>
        </w:rPr>
        <w:t>9.4</w:t>
      </w:r>
      <w:r>
        <w:rPr>
          <w:spacing w:val="15"/>
        </w:rPr>
        <w:t xml:space="preserve"> </w:t>
      </w:r>
      <w:r>
        <w:rPr>
          <w:rFonts w:hint="eastAsia" w:ascii="PMingLiU" w:eastAsia="PMingLiU"/>
          <w:spacing w:val="-1"/>
        </w:rPr>
        <w:t>客户端</w:t>
      </w:r>
      <w:r>
        <w:rPr>
          <w:spacing w:val="-1"/>
        </w:rPr>
        <w:t>................................................................................................................................................................</w:t>
      </w:r>
      <w:r>
        <w:rPr>
          <w:spacing w:val="-1"/>
        </w:rPr>
        <w:fldChar w:fldCharType="end"/>
      </w:r>
    </w:p>
    <w:p>
      <w:pPr>
        <w:spacing w:after="0"/>
        <w:sectPr>
          <w:pgSz w:w="11910" w:h="16840"/>
          <w:pgMar w:top="1360" w:right="820" w:bottom="280" w:left="860" w:header="892" w:footer="0" w:gutter="0"/>
          <w:pgBorders>
            <w:top w:val="none" w:sz="0" w:space="0"/>
            <w:left w:val="none" w:sz="0" w:space="0"/>
            <w:bottom w:val="none" w:sz="0" w:space="0"/>
            <w:right w:val="none" w:sz="0" w:space="0"/>
          </w:pgBorders>
          <w:pgNumType w:fmt="decimal"/>
        </w:sectPr>
      </w:pPr>
    </w:p>
    <w:p>
      <w:pPr>
        <w:pStyle w:val="2"/>
        <w:numPr>
          <w:ilvl w:val="0"/>
          <w:numId w:val="1"/>
        </w:numPr>
        <w:tabs>
          <w:tab w:val="left" w:pos="578"/>
        </w:tabs>
        <w:spacing w:before="87" w:after="0" w:line="240" w:lineRule="auto"/>
        <w:ind w:left="577" w:right="0" w:hanging="358"/>
        <w:jc w:val="left"/>
      </w:pPr>
      <w:bookmarkStart w:id="0" w:name="1 引言"/>
      <w:bookmarkEnd w:id="0"/>
      <w:bookmarkStart w:id="1" w:name="_bookmark0"/>
      <w:bookmarkEnd w:id="1"/>
      <w:bookmarkStart w:id="2" w:name="_bookmark0"/>
      <w:bookmarkEnd w:id="2"/>
      <w:r>
        <w:t>引言</w:t>
      </w:r>
    </w:p>
    <w:p>
      <w:pPr>
        <w:pStyle w:val="3"/>
        <w:numPr>
          <w:ilvl w:val="1"/>
          <w:numId w:val="1"/>
        </w:numPr>
        <w:tabs>
          <w:tab w:val="left" w:pos="784"/>
        </w:tabs>
        <w:spacing w:before="72" w:after="0" w:line="240" w:lineRule="auto"/>
        <w:ind w:left="784" w:right="0" w:hanging="564"/>
        <w:jc w:val="left"/>
      </w:pPr>
      <w:bookmarkStart w:id="3" w:name="_bookmark1"/>
      <w:bookmarkEnd w:id="3"/>
      <w:bookmarkStart w:id="4" w:name="_bookmark1"/>
      <w:bookmarkEnd w:id="4"/>
      <w:bookmarkStart w:id="5" w:name="1.1 编写目的"/>
      <w:bookmarkEnd w:id="5"/>
      <w:r>
        <w:rPr>
          <w:spacing w:val="-2"/>
        </w:rPr>
        <w:t>编写目的</w:t>
      </w:r>
    </w:p>
    <w:p>
      <w:pPr>
        <w:pStyle w:val="6"/>
        <w:spacing w:before="263" w:line="292" w:lineRule="auto"/>
        <w:ind w:left="220" w:right="260" w:firstLine="420"/>
        <w:rPr>
          <w:rFonts w:hint="eastAsia" w:ascii="PMingLiU" w:eastAsia="PMingLiU"/>
        </w:rPr>
      </w:pPr>
      <w:r>
        <w:rPr>
          <w:rFonts w:hint="eastAsia" w:ascii="PMingLiU" w:eastAsia="PMingLiU"/>
        </w:rPr>
        <w:t>经过组内同学细致讨论，并对市场上现有的</w:t>
      </w:r>
      <w:r>
        <w:rPr>
          <w:rFonts w:hint="eastAsia" w:ascii="PMingLiU" w:eastAsia="PMingLiU"/>
          <w:lang w:val="en-US" w:eastAsia="zh-Hans"/>
        </w:rPr>
        <w:t>证券交易</w:t>
      </w:r>
      <w:r>
        <w:rPr>
          <w:rFonts w:hint="eastAsia" w:ascii="PMingLiU" w:eastAsia="PMingLiU"/>
        </w:rPr>
        <w:t>系统全面深入探讨和分析，本项目组提出了这份软件需求规格说明书。</w:t>
      </w:r>
    </w:p>
    <w:p>
      <w:pPr>
        <w:pStyle w:val="6"/>
        <w:spacing w:before="169" w:line="292" w:lineRule="auto"/>
        <w:ind w:left="220" w:right="260" w:firstLine="420"/>
        <w:jc w:val="both"/>
        <w:rPr>
          <w:rFonts w:hint="eastAsia" w:ascii="PMingLiU" w:eastAsia="PMingLiU"/>
        </w:rPr>
      </w:pPr>
      <w:r>
        <w:rPr>
          <w:rFonts w:hint="eastAsia" w:ascii="PMingLiU" w:eastAsia="PMingLiU"/>
        </w:rPr>
        <w:t>此需求说明书</w:t>
      </w:r>
      <w:r>
        <w:rPr>
          <w:rFonts w:hint="eastAsia" w:ascii="PMingLiU" w:eastAsia="PMingLiU"/>
          <w:lang w:val="en-US" w:eastAsia="zh-Hans"/>
        </w:rPr>
        <w:t>股票信息检索</w:t>
      </w:r>
      <w:r>
        <w:rPr>
          <w:rFonts w:hint="eastAsia" w:ascii="PMingLiU" w:eastAsia="PMingLiU"/>
        </w:rPr>
        <w:t>处理</w:t>
      </w:r>
      <w:r>
        <w:rPr>
          <w:rFonts w:hint="eastAsia" w:ascii="PMingLiU" w:eastAsia="PMingLiU"/>
          <w:lang w:val="en-US" w:eastAsia="zh-Hans"/>
        </w:rPr>
        <w:t>子系统</w:t>
      </w:r>
      <w:r>
        <w:rPr>
          <w:rFonts w:hint="default" w:ascii="PMingLiU" w:eastAsia="PMingLiU"/>
          <w:lang w:eastAsia="zh-Hans"/>
        </w:rPr>
        <w:t>（</w:t>
      </w:r>
      <w:r>
        <w:rPr>
          <w:rFonts w:hint="eastAsia" w:ascii="PMingLiU" w:eastAsia="PMingLiU"/>
          <w:lang w:val="en-US" w:eastAsia="zh-Hans"/>
        </w:rPr>
        <w:t>含股票信息预测</w:t>
      </w:r>
      <w:r>
        <w:rPr>
          <w:rFonts w:hint="default" w:ascii="PMingLiU" w:eastAsia="PMingLiU"/>
          <w:lang w:eastAsia="zh-Hans"/>
        </w:rPr>
        <w:t>）</w:t>
      </w:r>
      <w:r>
        <w:rPr>
          <w:rFonts w:hint="eastAsia" w:ascii="PMingLiU" w:eastAsia="PMingLiU"/>
        </w:rPr>
        <w:t>做了全面细致的用户需求分析，明确所要开发的软件应具有的功能、性能与界面，使系统分析人员及软件开发人员能清楚地了解用户的需求，并在此基础上进一步提出概要设计说明书和完成后续设计与开发工作。</w:t>
      </w:r>
    </w:p>
    <w:p>
      <w:pPr>
        <w:pStyle w:val="6"/>
        <w:spacing w:before="171" w:line="292" w:lineRule="auto"/>
        <w:ind w:left="220" w:right="260" w:firstLine="420"/>
        <w:jc w:val="both"/>
        <w:rPr>
          <w:rFonts w:hint="eastAsia" w:ascii="PMingLiU" w:eastAsia="PMingLiU"/>
        </w:rPr>
      </w:pPr>
      <w:r>
        <w:rPr>
          <w:rFonts w:hint="eastAsia" w:ascii="PMingLiU" w:eastAsia="PMingLiU"/>
        </w:rPr>
        <w:t>该《需求说明书》将在接下来的一段时间内，作为</w:t>
      </w:r>
      <w:r>
        <w:rPr>
          <w:rFonts w:hint="eastAsia" w:ascii="PMingLiU" w:eastAsia="PMingLiU"/>
          <w:lang w:val="en-US" w:eastAsia="zh-Hans"/>
        </w:rPr>
        <w:t>股票信息检索</w:t>
      </w:r>
      <w:r>
        <w:rPr>
          <w:rFonts w:hint="eastAsia" w:ascii="PMingLiU" w:eastAsia="PMingLiU"/>
        </w:rPr>
        <w:t>子系统开发内容及其约束的参考依据， 为开发方与客户方提供参考，并未系统开发者提供设计与编程的基础，同时为选取测试用例和进行验收提供依据。</w:t>
      </w:r>
    </w:p>
    <w:p>
      <w:pPr>
        <w:pStyle w:val="6"/>
        <w:spacing w:before="171" w:line="292" w:lineRule="auto"/>
        <w:ind w:left="220" w:right="260" w:firstLine="420"/>
        <w:jc w:val="both"/>
        <w:rPr>
          <w:rFonts w:hint="eastAsia" w:ascii="PMingLiU" w:eastAsia="PMingLiU"/>
        </w:rPr>
      </w:pPr>
      <w:r>
        <w:rPr>
          <w:rFonts w:hint="eastAsia" w:ascii="PMingLiU" w:eastAsia="PMingLiU"/>
        </w:rPr>
        <w:t>本产品目标是能够便利所有使用的客户，爬取各大主流信息平台，清洗并且可视化数据，让使用者能够更直观的观察股市概况。同时透过辅助判断模块，根据用户的要求（不同概念股、风险等）、预算，推荐合理的投资组合，并辅助判断进、退场时机，不仅是被动的呈现信息，更是结合历史数据提供建议，让新进投资者更有方向，资深理财者也有参考的依据。</w:t>
      </w:r>
    </w:p>
    <w:p>
      <w:pPr>
        <w:pStyle w:val="6"/>
        <w:spacing w:before="171" w:line="292" w:lineRule="auto"/>
        <w:ind w:left="220" w:right="260" w:firstLine="420"/>
        <w:jc w:val="both"/>
        <w:rPr>
          <w:rFonts w:hint="eastAsia" w:ascii="PMingLiU" w:eastAsia="PMingLiU"/>
        </w:rPr>
      </w:pPr>
    </w:p>
    <w:p>
      <w:pPr>
        <w:pStyle w:val="6"/>
        <w:spacing w:before="144"/>
        <w:ind w:left="640"/>
        <w:rPr>
          <w:rFonts w:hint="eastAsia" w:ascii="PMingLiU" w:eastAsia="PMingLiU"/>
        </w:rPr>
      </w:pPr>
      <w:r>
        <w:rPr>
          <w:rFonts w:hint="eastAsia" w:ascii="PMingLiU" w:eastAsia="PMingLiU"/>
        </w:rPr>
        <w:t>本书的预期读者包括：</w:t>
      </w:r>
    </w:p>
    <w:p>
      <w:pPr>
        <w:pStyle w:val="17"/>
        <w:numPr>
          <w:ilvl w:val="2"/>
          <w:numId w:val="1"/>
        </w:numPr>
        <w:tabs>
          <w:tab w:val="left" w:pos="1059"/>
          <w:tab w:val="left" w:pos="1060"/>
        </w:tabs>
        <w:spacing w:before="189" w:after="0" w:line="240" w:lineRule="auto"/>
        <w:ind w:left="1060" w:right="0" w:hanging="420"/>
        <w:jc w:val="left"/>
        <w:rPr>
          <w:rFonts w:hint="eastAsia" w:ascii="PMingLiU" w:hAnsi="PMingLiU" w:eastAsia="PMingLiU"/>
          <w:sz w:val="21"/>
        </w:rPr>
      </w:pPr>
      <w:r>
        <w:rPr>
          <w:rFonts w:hint="eastAsia" w:ascii="PMingLiU" w:hAnsi="PMingLiU" w:eastAsia="PMingLiU"/>
          <w:sz w:val="21"/>
        </w:rPr>
        <w:t>客户</w:t>
      </w:r>
      <w:r>
        <w:rPr>
          <w:rFonts w:hint="default" w:ascii="PMingLiU" w:hAnsi="PMingLiU" w:eastAsia="PMingLiU"/>
          <w:sz w:val="21"/>
        </w:rPr>
        <w:t>：</w:t>
      </w:r>
      <w:r>
        <w:rPr>
          <w:rFonts w:hint="eastAsia" w:ascii="PMingLiU" w:hAnsi="PMingLiU" w:eastAsia="PMingLiU"/>
          <w:sz w:val="21"/>
        </w:rPr>
        <w:t>专业理财人员</w:t>
      </w:r>
      <w:r>
        <w:rPr>
          <w:rFonts w:hint="default" w:ascii="PMingLiU" w:hAnsi="PMingLiU" w:eastAsia="PMingLiU"/>
          <w:sz w:val="21"/>
        </w:rPr>
        <w:t>、</w:t>
      </w:r>
      <w:r>
        <w:rPr>
          <w:rFonts w:hint="eastAsia" w:ascii="PMingLiU" w:hAnsi="PMingLiU" w:eastAsia="PMingLiU"/>
          <w:sz w:val="21"/>
        </w:rPr>
        <w:t>资深投资者（散户</w:t>
      </w:r>
      <w:r>
        <w:rPr>
          <w:rFonts w:hint="default" w:ascii="PMingLiU" w:hAnsi="PMingLiU" w:eastAsia="PMingLiU"/>
          <w:sz w:val="21"/>
        </w:rPr>
        <w:t>）、</w:t>
      </w:r>
      <w:r>
        <w:rPr>
          <w:rFonts w:hint="eastAsia" w:ascii="PMingLiU" w:hAnsi="PMingLiU" w:eastAsia="PMingLiU"/>
          <w:sz w:val="21"/>
        </w:rPr>
        <w:t>初级投资者（散户</w:t>
      </w:r>
      <w:r>
        <w:rPr>
          <w:rFonts w:hint="default" w:ascii="PMingLiU" w:hAnsi="PMingLiU" w:eastAsia="PMingLiU"/>
          <w:sz w:val="21"/>
        </w:rPr>
        <w:t>）、</w:t>
      </w:r>
      <w:r>
        <w:rPr>
          <w:rFonts w:hint="eastAsia" w:ascii="PMingLiU" w:hAnsi="PMingLiU" w:eastAsia="PMingLiU"/>
          <w:sz w:val="21"/>
        </w:rPr>
        <w:t>潜在进入股票市场的客户</w:t>
      </w:r>
    </w:p>
    <w:p>
      <w:pPr>
        <w:pStyle w:val="17"/>
        <w:numPr>
          <w:ilvl w:val="2"/>
          <w:numId w:val="1"/>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需求分析人员</w:t>
      </w:r>
    </w:p>
    <w:p>
      <w:pPr>
        <w:pStyle w:val="17"/>
        <w:numPr>
          <w:ilvl w:val="2"/>
          <w:numId w:val="1"/>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测试人员</w:t>
      </w:r>
    </w:p>
    <w:p>
      <w:pPr>
        <w:pStyle w:val="17"/>
        <w:numPr>
          <w:ilvl w:val="2"/>
          <w:numId w:val="1"/>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项目管理人员</w:t>
      </w:r>
    </w:p>
    <w:p>
      <w:pPr>
        <w:pStyle w:val="17"/>
        <w:numPr>
          <w:ilvl w:val="2"/>
          <w:numId w:val="1"/>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系统维护人员</w:t>
      </w:r>
    </w:p>
    <w:p>
      <w:pPr>
        <w:pStyle w:val="17"/>
        <w:numPr>
          <w:ilvl w:val="0"/>
          <w:numId w:val="0"/>
        </w:numPr>
        <w:tabs>
          <w:tab w:val="left" w:pos="1059"/>
          <w:tab w:val="left" w:pos="1060"/>
        </w:tabs>
        <w:spacing w:before="186" w:after="0" w:line="240" w:lineRule="auto"/>
        <w:ind w:left="640" w:leftChars="0" w:right="0" w:rightChars="0"/>
        <w:jc w:val="left"/>
        <w:rPr>
          <w:rFonts w:hint="eastAsia" w:ascii="PMingLiU" w:hAnsi="PMingLiU" w:eastAsia="PMingLiU"/>
          <w:sz w:val="21"/>
        </w:rPr>
      </w:pPr>
    </w:p>
    <w:p>
      <w:pPr>
        <w:pStyle w:val="3"/>
        <w:numPr>
          <w:ilvl w:val="1"/>
          <w:numId w:val="1"/>
        </w:numPr>
        <w:tabs>
          <w:tab w:val="left" w:pos="784"/>
        </w:tabs>
        <w:spacing w:before="221" w:after="0" w:line="240" w:lineRule="auto"/>
        <w:ind w:left="784" w:right="0" w:hanging="564"/>
        <w:jc w:val="left"/>
      </w:pPr>
      <w:bookmarkStart w:id="6" w:name="_bookmark2"/>
      <w:bookmarkEnd w:id="6"/>
      <w:bookmarkStart w:id="7" w:name="_bookmark2"/>
      <w:bookmarkEnd w:id="7"/>
      <w:bookmarkStart w:id="8" w:name="1.2 项目背景"/>
      <w:bookmarkEnd w:id="8"/>
      <w:r>
        <w:rPr>
          <w:spacing w:val="-2"/>
        </w:rPr>
        <w:t>项目背景</w:t>
      </w:r>
    </w:p>
    <w:p>
      <w:pPr>
        <w:pStyle w:val="6"/>
        <w:spacing w:before="7"/>
        <w:rPr>
          <w:rFonts w:ascii="微软雅黑"/>
          <w:b/>
          <w:sz w:val="22"/>
        </w:rPr>
      </w:pPr>
    </w:p>
    <w:p>
      <w:pPr>
        <w:pStyle w:val="4"/>
      </w:pPr>
      <w:bookmarkStart w:id="9" w:name="软件系统名称"/>
      <w:bookmarkEnd w:id="9"/>
      <w:r>
        <w:t>软件系统名称</w:t>
      </w:r>
    </w:p>
    <w:p>
      <w:pPr>
        <w:pStyle w:val="6"/>
        <w:spacing w:before="14"/>
        <w:rPr>
          <w:rFonts w:ascii="微软雅黑"/>
          <w:b/>
        </w:rPr>
      </w:pPr>
    </w:p>
    <w:p>
      <w:pPr>
        <w:pStyle w:val="17"/>
        <w:numPr>
          <w:ilvl w:val="0"/>
          <w:numId w:val="2"/>
        </w:numPr>
        <w:tabs>
          <w:tab w:val="left" w:pos="1364"/>
          <w:tab w:val="left" w:pos="1365"/>
        </w:tabs>
        <w:spacing w:before="0" w:after="0" w:line="240" w:lineRule="auto"/>
        <w:ind w:left="1364" w:right="0" w:hanging="305"/>
        <w:jc w:val="left"/>
        <w:rPr>
          <w:rFonts w:hint="eastAsia" w:ascii="PMingLiU" w:hAnsi="PMingLiU" w:eastAsia="PMingLiU"/>
          <w:sz w:val="21"/>
        </w:rPr>
      </w:pPr>
      <w:r>
        <w:rPr>
          <w:rFonts w:hint="eastAsia" w:ascii="PMingLiU" w:hAnsi="PMingLiU" w:eastAsia="PMingLiU"/>
          <w:sz w:val="21"/>
          <w:lang w:val="en-US" w:eastAsia="zh-Hans"/>
        </w:rPr>
        <w:t>证券交易</w:t>
      </w:r>
      <w:r>
        <w:rPr>
          <w:rFonts w:hint="eastAsia" w:ascii="PMingLiU" w:hAnsi="PMingLiU" w:eastAsia="PMingLiU"/>
          <w:sz w:val="21"/>
        </w:rPr>
        <w:t>系统</w:t>
      </w:r>
    </w:p>
    <w:p>
      <w:pPr>
        <w:pStyle w:val="6"/>
        <w:spacing w:before="9"/>
        <w:rPr>
          <w:rFonts w:ascii="PMingLiU"/>
          <w:sz w:val="25"/>
        </w:rPr>
      </w:pPr>
    </w:p>
    <w:p>
      <w:pPr>
        <w:pStyle w:val="4"/>
      </w:pPr>
      <w:bookmarkStart w:id="10" w:name="任务提出者"/>
      <w:bookmarkEnd w:id="10"/>
      <w:r>
        <w:t>任务提出者</w:t>
      </w:r>
    </w:p>
    <w:p>
      <w:pPr>
        <w:pStyle w:val="6"/>
        <w:spacing w:before="14"/>
        <w:rPr>
          <w:rFonts w:ascii="微软雅黑"/>
          <w:b/>
        </w:rPr>
      </w:pPr>
    </w:p>
    <w:p>
      <w:pPr>
        <w:pStyle w:val="17"/>
        <w:numPr>
          <w:ilvl w:val="0"/>
          <w:numId w:val="2"/>
        </w:numPr>
        <w:tabs>
          <w:tab w:val="left" w:pos="1419"/>
          <w:tab w:val="left" w:pos="1420"/>
        </w:tabs>
        <w:spacing w:before="0" w:after="0" w:line="240" w:lineRule="auto"/>
        <w:ind w:left="1420" w:right="0" w:hanging="360"/>
        <w:jc w:val="left"/>
        <w:rPr>
          <w:rFonts w:hint="eastAsia" w:ascii="PMingLiU" w:hAnsi="PMingLiU" w:eastAsia="PMingLiU"/>
          <w:sz w:val="21"/>
        </w:rPr>
      </w:pPr>
      <w:r>
        <w:rPr>
          <w:rFonts w:hint="eastAsia" w:ascii="PMingLiU" w:hAnsi="PMingLiU" w:eastAsia="PMingLiU"/>
          <w:w w:val="105"/>
          <w:sz w:val="21"/>
        </w:rPr>
        <w:t>浙江大学软件工程任课老师-</w:t>
      </w:r>
      <w:r>
        <w:rPr>
          <w:rFonts w:hint="eastAsia" w:ascii="PMingLiU" w:hAnsi="PMingLiU" w:eastAsia="PMingLiU"/>
          <w:w w:val="105"/>
          <w:sz w:val="21"/>
          <w:lang w:val="en-US" w:eastAsia="zh-Hans"/>
        </w:rPr>
        <w:t>刘玉生</w:t>
      </w:r>
    </w:p>
    <w:p>
      <w:pPr>
        <w:pStyle w:val="6"/>
        <w:spacing w:before="8"/>
        <w:rPr>
          <w:rFonts w:ascii="PMingLiU"/>
          <w:sz w:val="25"/>
        </w:rPr>
      </w:pPr>
    </w:p>
    <w:p>
      <w:pPr>
        <w:pStyle w:val="4"/>
      </w:pPr>
      <w:bookmarkStart w:id="11" w:name="开发者"/>
      <w:bookmarkEnd w:id="11"/>
      <w:r>
        <w:t>开发者</w:t>
      </w:r>
    </w:p>
    <w:p>
      <w:pPr>
        <w:pStyle w:val="6"/>
        <w:spacing w:before="14"/>
        <w:rPr>
          <w:rFonts w:ascii="微软雅黑"/>
          <w:b/>
        </w:rPr>
      </w:pPr>
    </w:p>
    <w:p>
      <w:pPr>
        <w:pStyle w:val="17"/>
        <w:numPr>
          <w:ilvl w:val="0"/>
          <w:numId w:val="2"/>
        </w:numPr>
        <w:tabs>
          <w:tab w:val="left" w:pos="1419"/>
          <w:tab w:val="left" w:pos="1420"/>
        </w:tabs>
        <w:spacing w:before="0" w:after="0" w:line="240" w:lineRule="auto"/>
        <w:ind w:left="1420" w:right="0" w:hanging="360"/>
        <w:jc w:val="left"/>
        <w:rPr>
          <w:rFonts w:hint="eastAsia" w:ascii="PMingLiU" w:hAnsi="PMingLiU" w:eastAsia="PMingLiU"/>
          <w:sz w:val="21"/>
        </w:rPr>
      </w:pPr>
      <w:r>
        <w:rPr>
          <w:rFonts w:hint="eastAsia" w:ascii="PMingLiU" w:hAnsi="PMingLiU" w:eastAsia="PMingLiU"/>
          <w:spacing w:val="-3"/>
          <w:w w:val="110"/>
          <w:sz w:val="21"/>
        </w:rPr>
        <w:t xml:space="preserve">浙江大学 </w:t>
      </w:r>
      <w:r>
        <w:rPr>
          <w:rFonts w:hint="eastAsia" w:ascii="PMingLiU" w:hAnsi="PMingLiU" w:eastAsia="PMingLiU"/>
          <w:w w:val="110"/>
          <w:sz w:val="21"/>
        </w:rPr>
        <w:t>20</w:t>
      </w:r>
      <w:r>
        <w:rPr>
          <w:rFonts w:hint="default" w:ascii="PMingLiU" w:hAnsi="PMingLiU" w:eastAsia="PMingLiU"/>
          <w:w w:val="110"/>
          <w:sz w:val="21"/>
        </w:rPr>
        <w:t>20</w:t>
      </w:r>
      <w:r>
        <w:rPr>
          <w:rFonts w:hint="eastAsia" w:ascii="PMingLiU" w:hAnsi="PMingLiU" w:eastAsia="PMingLiU"/>
          <w:w w:val="110"/>
          <w:sz w:val="21"/>
        </w:rPr>
        <w:t>~20</w:t>
      </w:r>
      <w:r>
        <w:rPr>
          <w:rFonts w:hint="default" w:ascii="PMingLiU" w:hAnsi="PMingLiU" w:eastAsia="PMingLiU"/>
          <w:w w:val="110"/>
          <w:sz w:val="21"/>
        </w:rPr>
        <w:t>21</w:t>
      </w:r>
      <w:r>
        <w:rPr>
          <w:rFonts w:hint="eastAsia" w:ascii="PMingLiU" w:hAnsi="PMingLiU" w:eastAsia="PMingLiU"/>
          <w:spacing w:val="-3"/>
          <w:w w:val="110"/>
          <w:sz w:val="21"/>
        </w:rPr>
        <w:t xml:space="preserve"> 学年</w:t>
      </w:r>
      <w:r>
        <w:rPr>
          <w:rFonts w:hint="eastAsia" w:ascii="PMingLiU" w:hAnsi="PMingLiU" w:eastAsia="PMingLiU"/>
          <w:spacing w:val="-3"/>
          <w:w w:val="110"/>
          <w:sz w:val="21"/>
          <w:lang w:val="en-US" w:eastAsia="zh-Hans"/>
        </w:rPr>
        <w:t>春</w:t>
      </w:r>
      <w:r>
        <w:rPr>
          <w:rFonts w:hint="eastAsia" w:ascii="PMingLiU" w:hAnsi="PMingLiU" w:eastAsia="PMingLiU"/>
          <w:spacing w:val="-3"/>
          <w:w w:val="110"/>
          <w:sz w:val="21"/>
        </w:rPr>
        <w:t>夏学期软件工程课程学生项目组</w:t>
      </w:r>
    </w:p>
    <w:p>
      <w:pPr>
        <w:spacing w:after="0" w:line="240" w:lineRule="auto"/>
        <w:jc w:val="left"/>
        <w:rPr>
          <w:rFonts w:hint="eastAsia" w:ascii="PMingLiU" w:hAnsi="PMingLiU" w:eastAsia="PMingLiU"/>
          <w:sz w:val="21"/>
        </w:rPr>
        <w:sectPr>
          <w:headerReference r:id="rId4" w:type="default"/>
          <w:footerReference r:id="rId5" w:type="default"/>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12"/>
        <w:rPr>
          <w:rFonts w:ascii="PMingLiU"/>
          <w:sz w:val="8"/>
        </w:rPr>
      </w:pPr>
    </w:p>
    <w:p>
      <w:pPr>
        <w:pStyle w:val="4"/>
        <w:spacing w:before="25"/>
      </w:pPr>
      <w:bookmarkStart w:id="12" w:name="用户"/>
      <w:bookmarkEnd w:id="12"/>
      <w:r>
        <w:t>用户</w:t>
      </w:r>
    </w:p>
    <w:p>
      <w:pPr>
        <w:pStyle w:val="6"/>
        <w:spacing w:before="14"/>
        <w:rPr>
          <w:rFonts w:ascii="微软雅黑"/>
          <w:b/>
        </w:rPr>
      </w:pPr>
    </w:p>
    <w:p>
      <w:pPr>
        <w:pStyle w:val="17"/>
        <w:numPr>
          <w:ilvl w:val="0"/>
          <w:numId w:val="2"/>
        </w:numPr>
        <w:tabs>
          <w:tab w:val="left" w:pos="1419"/>
          <w:tab w:val="left" w:pos="1420"/>
        </w:tabs>
        <w:spacing w:before="0" w:after="0" w:line="240" w:lineRule="auto"/>
        <w:ind w:left="1420" w:right="0" w:hanging="360"/>
        <w:jc w:val="left"/>
        <w:rPr>
          <w:rFonts w:hint="eastAsia" w:ascii="PMingLiU" w:hAnsi="PMingLiU" w:eastAsia="PMingLiU"/>
          <w:sz w:val="21"/>
        </w:rPr>
      </w:pPr>
      <w:r>
        <w:rPr>
          <w:rFonts w:hint="eastAsia" w:ascii="PMingLiU" w:hAnsi="PMingLiU" w:eastAsia="PMingLiU"/>
          <w:sz w:val="21"/>
        </w:rPr>
        <w:t>专业理财人员</w:t>
      </w:r>
      <w:r>
        <w:rPr>
          <w:rFonts w:hint="default" w:ascii="PMingLiU" w:hAnsi="PMingLiU" w:eastAsia="PMingLiU"/>
          <w:sz w:val="21"/>
        </w:rPr>
        <w:t>、投资者、潜在进入股票市场的客户、</w:t>
      </w:r>
      <w:r>
        <w:rPr>
          <w:rFonts w:hint="eastAsia" w:ascii="PMingLiU" w:hAnsi="PMingLiU" w:eastAsia="PMingLiU"/>
          <w:sz w:val="21"/>
        </w:rPr>
        <w:t>卖家、管理员</w:t>
      </w:r>
      <w:bookmarkStart w:id="13" w:name="实现该软件的计算机网络"/>
      <w:bookmarkEnd w:id="13"/>
    </w:p>
    <w:p>
      <w:pPr>
        <w:pStyle w:val="17"/>
        <w:numPr>
          <w:ilvl w:val="0"/>
          <w:numId w:val="0"/>
        </w:numPr>
        <w:tabs>
          <w:tab w:val="left" w:pos="1419"/>
          <w:tab w:val="left" w:pos="1420"/>
        </w:tabs>
        <w:spacing w:before="0" w:after="0" w:line="240" w:lineRule="auto"/>
        <w:ind w:right="0" w:rightChars="0"/>
        <w:jc w:val="left"/>
        <w:rPr>
          <w:rFonts w:hint="eastAsia" w:ascii="PMingLiU" w:hAnsi="PMingLiU" w:eastAsia="PMingLiU"/>
          <w:sz w:val="21"/>
        </w:rPr>
      </w:pPr>
    </w:p>
    <w:p>
      <w:pPr>
        <w:pStyle w:val="6"/>
        <w:spacing w:before="8"/>
        <w:rPr>
          <w:rFonts w:ascii="PMingLiU"/>
          <w:sz w:val="25"/>
        </w:rPr>
      </w:pPr>
    </w:p>
    <w:p>
      <w:pPr>
        <w:pStyle w:val="4"/>
      </w:pPr>
      <w:bookmarkStart w:id="14" w:name="相关背景介绍"/>
      <w:bookmarkEnd w:id="14"/>
      <w:r>
        <w:t>相关背景介绍</w:t>
      </w:r>
    </w:p>
    <w:p>
      <w:pPr>
        <w:pStyle w:val="6"/>
        <w:spacing w:before="17"/>
        <w:rPr>
          <w:rFonts w:ascii="微软雅黑"/>
          <w:b/>
          <w:sz w:val="22"/>
        </w:rPr>
      </w:pPr>
    </w:p>
    <w:p>
      <w:pPr>
        <w:pStyle w:val="6"/>
        <w:spacing w:before="1" w:line="292" w:lineRule="auto"/>
        <w:ind w:left="640" w:right="256" w:firstLine="420"/>
        <w:jc w:val="both"/>
        <w:rPr>
          <w:rFonts w:hint="eastAsia" w:ascii="PMingLiU" w:eastAsia="PMingLiU"/>
        </w:rPr>
      </w:pPr>
      <w:r>
        <w:rPr>
          <w:rFonts w:hint="eastAsia" w:ascii="PMingLiU" w:eastAsia="PMingLiU"/>
        </w:rPr>
        <w:t>互联网业的新兴发展和人们平均生活水平的提高，以及对“钱”的价值观念的转变，让越来越多的投资个户进入股票市场。根据中国证劵登记结算有限公司统计，截止至2021年3月份，总期末投资者数达到了1亿8000万人，占14亿总人口的13%，并且当月新增投资者数为247万人，年比增长31%。事实上自该网站最早的统计资料2015年4月开始，平均每月新增的投资者数超过100万人。</w:t>
      </w:r>
    </w:p>
    <w:p>
      <w:pPr>
        <w:pStyle w:val="6"/>
        <w:spacing w:before="1" w:line="292" w:lineRule="auto"/>
        <w:ind w:left="640" w:right="256" w:firstLine="420"/>
        <w:jc w:val="both"/>
        <w:rPr>
          <w:rFonts w:hint="eastAsia" w:ascii="PMingLiU" w:eastAsia="PMingLiU"/>
        </w:rPr>
      </w:pPr>
    </w:p>
    <w:p>
      <w:pPr>
        <w:pStyle w:val="6"/>
        <w:spacing w:before="1" w:line="292" w:lineRule="auto"/>
        <w:ind w:left="640" w:right="256" w:firstLine="420"/>
        <w:jc w:val="both"/>
        <w:rPr>
          <w:rFonts w:ascii="Times New Roman" w:hAnsi="Times New Roman" w:eastAsia="Times New Roman" w:cs="Times New Roman"/>
        </w:rPr>
      </w:pPr>
      <w:r>
        <w:rPr>
          <w:rFonts w:cs="Times New Roman"/>
        </w:rPr>
        <w:t xml:space="preserve">                    </w:t>
      </w:r>
      <w:r>
        <w:rPr>
          <w:rFonts w:ascii="Times New Roman" w:hAnsi="Times New Roman" w:eastAsia="Times New Roman" w:cs="Times New Roman"/>
        </w:rPr>
        <w:drawing>
          <wp:anchor distT="0" distB="0" distL="0" distR="0" simplePos="0" relativeHeight="2048" behindDoc="0" locked="0" layoutInCell="1" allowOverlap="1">
            <wp:simplePos x="0" y="0"/>
            <wp:positionH relativeFrom="column">
              <wp:posOffset>1339850</wp:posOffset>
            </wp:positionH>
            <wp:positionV relativeFrom="paragraph">
              <wp:posOffset>635</wp:posOffset>
            </wp:positionV>
            <wp:extent cx="3747135" cy="2625090"/>
            <wp:effectExtent l="0" t="0" r="12065" b="1651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5922" cy="2631553"/>
                    </a:xfrm>
                    <a:prstGeom prst="rect">
                      <a:avLst/>
                    </a:prstGeom>
                  </pic:spPr>
                </pic:pic>
              </a:graphicData>
            </a:graphic>
          </wp:anchor>
        </w:drawing>
      </w: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ind w:firstLine="3150" w:firstLineChars="1750"/>
        <w:rPr>
          <w:rFonts w:ascii="PingFang TC" w:hAnsi="PingFang TC" w:eastAsia="PingFang TC" w:cs="PingFang TC"/>
          <w:i/>
          <w:iCs/>
          <w:sz w:val="18"/>
          <w:szCs w:val="18"/>
        </w:rPr>
      </w:pPr>
      <w:r>
        <w:rPr>
          <w:rFonts w:ascii="Times New Roman" w:hAnsi="Times New Roman" w:eastAsia="Times New Roman" w:cs="Times New Roman"/>
          <w:i/>
          <w:iCs/>
          <w:sz w:val="18"/>
          <w:szCs w:val="18"/>
        </w:rPr>
        <w:t xml:space="preserve">2021/3 </w:t>
      </w:r>
      <w:r>
        <w:rPr>
          <w:rFonts w:hint="eastAsia" w:ascii="PingFang TC" w:hAnsi="PingFang TC" w:eastAsia="PingFang TC" w:cs="PingFang TC"/>
          <w:i/>
          <w:iCs/>
          <w:sz w:val="18"/>
          <w:szCs w:val="18"/>
        </w:rPr>
        <w:t>中国证劵登记结算有限公司</w:t>
      </w:r>
      <w:r>
        <w:rPr>
          <w:rFonts w:ascii="Times New Roman" w:hAnsi="Times New Roman" w:eastAsia="Times New Roman" w:cs="Times New Roman"/>
          <w:i/>
          <w:iCs/>
          <w:sz w:val="18"/>
          <w:szCs w:val="18"/>
        </w:rPr>
        <w:t xml:space="preserve"> </w:t>
      </w:r>
      <w:r>
        <w:rPr>
          <w:rFonts w:hint="eastAsia" w:ascii="PingFang TC" w:hAnsi="PingFang TC" w:eastAsia="PingFang TC" w:cs="PingFang TC"/>
          <w:i/>
          <w:iCs/>
          <w:sz w:val="18"/>
          <w:szCs w:val="18"/>
        </w:rPr>
        <w:t>投资者统</w:t>
      </w:r>
      <w:r>
        <w:rPr>
          <w:rFonts w:ascii="PingFang TC" w:hAnsi="PingFang TC" w:eastAsia="PingFang TC" w:cs="PingFang TC"/>
          <w:i/>
          <w:iCs/>
          <w:sz w:val="18"/>
          <w:szCs w:val="18"/>
        </w:rPr>
        <w:t>计</w:t>
      </w:r>
    </w:p>
    <w:p>
      <w:pPr>
        <w:pStyle w:val="6"/>
        <w:spacing w:before="1" w:line="292" w:lineRule="auto"/>
        <w:ind w:left="640" w:right="256" w:firstLine="420"/>
        <w:jc w:val="both"/>
        <w:rPr>
          <w:rFonts w:hint="eastAsia" w:ascii="PMingLiU" w:eastAsia="PMingLiU"/>
        </w:rPr>
      </w:pPr>
      <w:r>
        <w:rPr>
          <w:rFonts w:hint="eastAsia" w:ascii="PMingLiU" w:eastAsia="PMingLiU"/>
        </w:rPr>
        <w:t>不论是财报、重大新闻发布会，或是行业概况、公司管理人信息，三日线、五日线、月线等等，都是投资者必不可少的重要信息。然而原数据都是极为分散的，因此统整、数据可视化是必不可少的一环，也是各个投资软件的核心功能。尽管新进投资者的增长势头迅猛，然而相比于部分已开发国家平均超过50%的投资者占比，国内还存有非常大的增长空间。瞄准了庞大的用户群体以及潜在用户，本软件有很大的发展空间。同时配合以深度学习实现的辅助投资模块，能够带给用户更多实质上的引导，并作为产品的核心竞争力之一，以在竟品当中脱引而出。</w:t>
      </w:r>
    </w:p>
    <w:p>
      <w:pPr>
        <w:pStyle w:val="6"/>
        <w:spacing w:before="1" w:line="292" w:lineRule="auto"/>
        <w:ind w:left="640" w:right="256" w:firstLine="420"/>
        <w:jc w:val="both"/>
        <w:rPr>
          <w:rFonts w:hint="eastAsia" w:ascii="PMingLiU" w:eastAsia="PMingLiU"/>
        </w:rPr>
      </w:pPr>
    </w:p>
    <w:p>
      <w:pPr>
        <w:pStyle w:val="6"/>
        <w:spacing w:before="11"/>
        <w:rPr>
          <w:rFonts w:ascii="PMingLiU"/>
          <w:sz w:val="22"/>
        </w:rPr>
      </w:pPr>
    </w:p>
    <w:p>
      <w:pPr>
        <w:pStyle w:val="4"/>
      </w:pPr>
      <w:bookmarkStart w:id="15" w:name="相关定义"/>
      <w:bookmarkEnd w:id="15"/>
      <w:r>
        <w:t>相关定义</w:t>
      </w:r>
    </w:p>
    <w:p>
      <w:pPr>
        <w:pStyle w:val="6"/>
        <w:spacing w:before="1"/>
        <w:rPr>
          <w:rFonts w:ascii="微软雅黑"/>
          <w:b/>
          <w:sz w:val="23"/>
        </w:rPr>
      </w:pPr>
    </w:p>
    <w:p>
      <w:pPr>
        <w:pStyle w:val="6"/>
        <w:spacing w:before="1" w:line="292" w:lineRule="auto"/>
        <w:ind w:left="640" w:right="259" w:firstLine="420"/>
        <w:rPr>
          <w:rFonts w:hint="eastAsia" w:ascii="PMingLiU" w:eastAsia="PMingLiU"/>
        </w:rPr>
      </w:pPr>
      <w:r>
        <w:rPr>
          <w:rFonts w:hint="eastAsia" w:ascii="PMingLiU" w:eastAsia="PMingLiU"/>
        </w:rPr>
        <w:t>安全证书：安全证书是在进行网上交易时的身份证，或者说是私人钥匙，安全证书是唯一的， 与任何其他人的证书都不相同。</w:t>
      </w:r>
    </w:p>
    <w:p>
      <w:pPr>
        <w:pStyle w:val="6"/>
        <w:spacing w:before="145"/>
        <w:ind w:left="1060"/>
        <w:rPr>
          <w:rFonts w:hint="eastAsia" w:ascii="PMingLiU" w:eastAsia="PMingLiU"/>
        </w:rPr>
      </w:pPr>
      <w:r>
        <w:rPr>
          <w:rFonts w:hint="eastAsia" w:ascii="PMingLiU" w:eastAsia="PMingLiU"/>
        </w:rPr>
        <w:t>认证：防范信息的损坏和泄露。</w:t>
      </w:r>
    </w:p>
    <w:p>
      <w:pPr>
        <w:pStyle w:val="6"/>
        <w:spacing w:before="186" w:line="391" w:lineRule="auto"/>
        <w:ind w:left="1060" w:right="975"/>
        <w:rPr>
          <w:rFonts w:hint="eastAsia" w:ascii="PMingLiU" w:eastAsia="PMingLiU"/>
        </w:rPr>
      </w:pPr>
      <w:r>
        <w:rPr>
          <w:rFonts w:hint="eastAsia" w:ascii="PMingLiU" w:eastAsia="PMingLiU"/>
          <w:w w:val="95"/>
        </w:rPr>
        <w:t xml:space="preserve">权限：指用户职能的范围，即各种用户所登录界面、所接触数据、所进行操作等的范围。    </w:t>
      </w:r>
      <w:r>
        <w:rPr>
          <w:rFonts w:hint="eastAsia" w:ascii="PMingLiU" w:eastAsia="PMingLiU"/>
        </w:rPr>
        <w:t>用户场景：用户场景通常称为用例，它提供了系统将如何被使用的描述。</w:t>
      </w:r>
    </w:p>
    <w:p>
      <w:pPr>
        <w:pStyle w:val="6"/>
        <w:spacing w:before="3"/>
        <w:ind w:left="1060"/>
        <w:rPr>
          <w:rFonts w:hint="eastAsia" w:ascii="PMingLiU" w:eastAsia="PMingLiU"/>
        </w:rPr>
      </w:pPr>
      <w:r>
        <w:rPr>
          <w:rFonts w:hint="eastAsia" w:ascii="PMingLiU" w:eastAsia="PMingLiU"/>
          <w:w w:val="105"/>
        </w:rPr>
        <w:t>IPO 图：是输入/处理/输出图的简称，描述输入数据、对数据的处理和输出数据之间的关系。</w:t>
      </w:r>
    </w:p>
    <w:p>
      <w:pPr>
        <w:pStyle w:val="6"/>
        <w:spacing w:before="210" w:line="295" w:lineRule="auto"/>
        <w:ind w:left="640" w:right="187" w:firstLine="420"/>
        <w:rPr>
          <w:rFonts w:hint="eastAsia" w:ascii="PMingLiU" w:eastAsia="PMingLiU"/>
        </w:rPr>
      </w:pPr>
      <w:r>
        <w:rPr>
          <w:rFonts w:hint="eastAsia" w:ascii="PMingLiU" w:eastAsia="PMingLiU"/>
        </w:rPr>
        <w:t>数据流图：是 SA 方法中用于表示系统逻辑模型的一种工具，它以图形的方式描述数据在系统中流动和处理的过程，它是一种功能模型。</w:t>
      </w:r>
    </w:p>
    <w:p>
      <w:pPr>
        <w:pStyle w:val="6"/>
        <w:spacing w:before="163" w:line="292" w:lineRule="auto"/>
        <w:ind w:left="640" w:right="257" w:firstLine="420"/>
        <w:rPr>
          <w:rFonts w:hint="eastAsia" w:ascii="PMingLiU" w:eastAsia="PMingLiU"/>
        </w:rPr>
      </w:pPr>
      <w:r>
        <w:rPr>
          <w:rFonts w:hint="eastAsia" w:ascii="PMingLiU" w:eastAsia="PMingLiU"/>
        </w:rPr>
        <w:t>状态图：描绘一个系统或组件可能假设的状态，并且显示引起或导致一个状态切换到另一个 状态的事件或环境。</w:t>
      </w:r>
    </w:p>
    <w:p>
      <w:pPr>
        <w:pStyle w:val="6"/>
        <w:spacing w:before="169" w:line="295" w:lineRule="auto"/>
        <w:ind w:left="640" w:right="256" w:firstLine="420"/>
        <w:rPr>
          <w:rFonts w:hint="eastAsia" w:ascii="PMingLiU" w:eastAsia="PMingLiU"/>
        </w:rPr>
      </w:pPr>
      <w:r>
        <w:rPr>
          <w:rFonts w:hint="eastAsia" w:ascii="PMingLiU" w:eastAsia="PMingLiU"/>
        </w:rPr>
        <w:t>CRC 卡：模型实际上是表示类的标准索引卡片的集合。这些卡片被分为三部分，顶部写类名，下面左侧部分列出类的职责，右侧部分列出类的协作关系。</w:t>
      </w:r>
    </w:p>
    <w:p>
      <w:pPr>
        <w:pStyle w:val="6"/>
        <w:spacing w:before="163" w:line="295" w:lineRule="auto"/>
        <w:ind w:left="640" w:right="260" w:firstLine="420"/>
        <w:rPr>
          <w:rFonts w:hint="eastAsia" w:ascii="PMingLiU" w:eastAsia="PMingLiU"/>
        </w:rPr>
      </w:pPr>
      <w:r>
        <w:rPr>
          <w:rFonts w:hint="eastAsia" w:ascii="PMingLiU" w:eastAsia="PMingLiU"/>
        </w:rPr>
        <w:t>数据词典：是对所有与系统相关的数据元素的一个有组织的列表、以及精确严格的定义，使得用户和系统分析员对于输入、输出、存储成分和中间计算有共同的理解。</w:t>
      </w:r>
    </w:p>
    <w:p>
      <w:pPr>
        <w:pStyle w:val="6"/>
        <w:spacing w:before="164" w:line="292" w:lineRule="auto"/>
        <w:ind w:left="640" w:right="260" w:firstLine="420"/>
        <w:rPr>
          <w:rFonts w:hint="eastAsia" w:ascii="PMingLiU" w:eastAsia="PMingLiU"/>
        </w:rPr>
      </w:pPr>
      <w:r>
        <w:rPr>
          <w:rFonts w:hint="eastAsia" w:ascii="PMingLiU" w:eastAsia="PMingLiU"/>
        </w:rPr>
        <w:t>系统集成：将不同的系统，根据应用需要，有机地组合成一个一体化的、功能更加强大的新型系统的过程和方法。</w:t>
      </w:r>
    </w:p>
    <w:p>
      <w:pPr>
        <w:spacing w:after="0" w:line="292" w:lineRule="auto"/>
        <w:rPr>
          <w:rFonts w:hint="eastAsia" w:ascii="PMingLiU" w:eastAsia="PMingLiU"/>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2"/>
        <w:numPr>
          <w:ilvl w:val="0"/>
          <w:numId w:val="1"/>
        </w:numPr>
        <w:tabs>
          <w:tab w:val="left" w:pos="496"/>
        </w:tabs>
        <w:spacing w:before="87" w:after="0" w:line="240" w:lineRule="auto"/>
        <w:ind w:left="496" w:right="0" w:hanging="276"/>
        <w:jc w:val="left"/>
      </w:pPr>
      <w:bookmarkStart w:id="16" w:name="_bookmark3"/>
      <w:bookmarkEnd w:id="16"/>
      <w:bookmarkStart w:id="17" w:name="2项目描述"/>
      <w:bookmarkEnd w:id="17"/>
      <w:bookmarkStart w:id="18" w:name="_bookmark3"/>
      <w:bookmarkEnd w:id="18"/>
      <w:r>
        <w:t>项目描述</w:t>
      </w:r>
    </w:p>
    <w:p>
      <w:pPr>
        <w:pStyle w:val="3"/>
        <w:numPr>
          <w:ilvl w:val="1"/>
          <w:numId w:val="1"/>
        </w:numPr>
        <w:tabs>
          <w:tab w:val="left" w:pos="715"/>
        </w:tabs>
        <w:spacing w:before="240" w:after="0" w:line="240" w:lineRule="auto"/>
        <w:ind w:left="714" w:right="0" w:hanging="495"/>
        <w:jc w:val="left"/>
      </w:pPr>
      <w:bookmarkStart w:id="19" w:name="_bookmark4"/>
      <w:bookmarkEnd w:id="19"/>
      <w:bookmarkStart w:id="20" w:name="_bookmark4"/>
      <w:bookmarkEnd w:id="20"/>
      <w:bookmarkStart w:id="21" w:name="2.1项目提出以及意义"/>
      <w:bookmarkEnd w:id="21"/>
      <w:r>
        <w:rPr>
          <w:spacing w:val="-3"/>
        </w:rPr>
        <w:t>项目提出以及意义</w:t>
      </w:r>
    </w:p>
    <w:p>
      <w:pPr>
        <w:pStyle w:val="6"/>
        <w:spacing w:before="263" w:line="292" w:lineRule="auto"/>
        <w:ind w:left="220" w:right="260" w:firstLine="420"/>
        <w:jc w:val="both"/>
        <w:rPr>
          <w:rFonts w:hint="eastAsia" w:ascii="PMingLiU" w:eastAsia="PMingLiU"/>
        </w:rPr>
      </w:pPr>
      <w:r>
        <w:rPr>
          <w:rFonts w:hint="eastAsia" w:ascii="PMingLiU" w:eastAsia="PMingLiU"/>
        </w:rPr>
        <w:t>随着</w:t>
      </w:r>
      <w:r>
        <w:rPr>
          <w:rFonts w:hint="eastAsia" w:ascii="PMingLiU" w:eastAsia="PMingLiU"/>
          <w:lang w:val="en-US" w:eastAsia="zh-Hans"/>
        </w:rPr>
        <w:t>我国金融</w:t>
      </w:r>
      <w:r>
        <w:rPr>
          <w:rFonts w:hint="eastAsia" w:ascii="PMingLiU" w:eastAsia="PMingLiU"/>
        </w:rPr>
        <w:t>的不断发展，</w:t>
      </w:r>
      <w:r>
        <w:rPr>
          <w:rFonts w:hint="eastAsia" w:ascii="PMingLiU" w:eastAsia="PMingLiU"/>
          <w:lang w:val="en-US" w:eastAsia="zh-Hans"/>
        </w:rPr>
        <w:t>GDP日益增高的同时也意味着人们手上的闲钱也越来越多了</w:t>
      </w:r>
      <w:r>
        <w:rPr>
          <w:rFonts w:hint="default" w:ascii="PMingLiU" w:eastAsia="PMingLiU"/>
          <w:lang w:eastAsia="zh-Hans"/>
        </w:rPr>
        <w:t>，</w:t>
      </w:r>
      <w:r>
        <w:rPr>
          <w:rFonts w:hint="eastAsia" w:ascii="PMingLiU" w:eastAsia="PMingLiU"/>
          <w:lang w:val="en-US" w:eastAsia="zh-Hans"/>
        </w:rPr>
        <w:t>而为了实现个人的财富自由</w:t>
      </w:r>
      <w:r>
        <w:rPr>
          <w:rFonts w:hint="default" w:ascii="PMingLiU" w:eastAsia="PMingLiU"/>
          <w:lang w:eastAsia="zh-Hans"/>
        </w:rPr>
        <w:t>，</w:t>
      </w:r>
      <w:r>
        <w:rPr>
          <w:rFonts w:hint="eastAsia" w:ascii="PMingLiU" w:eastAsia="PMingLiU"/>
          <w:lang w:val="en-US" w:eastAsia="zh-Hans"/>
        </w:rPr>
        <w:t>除了劳动型收入外</w:t>
      </w:r>
      <w:r>
        <w:rPr>
          <w:rFonts w:hint="default" w:ascii="PMingLiU" w:eastAsia="PMingLiU"/>
          <w:lang w:eastAsia="zh-Hans"/>
        </w:rPr>
        <w:t>，</w:t>
      </w:r>
      <w:r>
        <w:rPr>
          <w:rFonts w:hint="eastAsia" w:ascii="PMingLiU" w:eastAsia="PMingLiU"/>
          <w:lang w:val="en-US" w:eastAsia="zh-Hans"/>
        </w:rPr>
        <w:t>许多人往往还会把这一部分闲钱用于投资股市或基金的方式让现有的财富增值</w:t>
      </w:r>
      <w:r>
        <w:rPr>
          <w:rFonts w:hint="default" w:ascii="PMingLiU" w:eastAsia="PMingLiU"/>
          <w:lang w:eastAsia="zh-Hans"/>
        </w:rPr>
        <w:t>。</w:t>
      </w:r>
      <w:r>
        <w:rPr>
          <w:rFonts w:hint="eastAsia" w:ascii="PMingLiU" w:eastAsia="PMingLiU"/>
          <w:lang w:val="en-US" w:eastAsia="zh-Hans"/>
        </w:rPr>
        <w:t>而随着大众理财的需求的日益渐增</w:t>
      </w:r>
      <w:r>
        <w:rPr>
          <w:rFonts w:hint="default" w:ascii="PMingLiU" w:eastAsia="PMingLiU"/>
          <w:lang w:eastAsia="zh-Hans"/>
        </w:rPr>
        <w:t>，</w:t>
      </w:r>
      <w:r>
        <w:rPr>
          <w:rFonts w:hint="eastAsia" w:ascii="PMingLiU" w:eastAsia="PMingLiU"/>
          <w:lang w:val="en-US" w:eastAsia="zh-Hans"/>
        </w:rPr>
        <w:t>也就意味着股市的涨跌也成为了人们关心的热门话题</w:t>
      </w:r>
      <w:r>
        <w:rPr>
          <w:rFonts w:hint="default" w:ascii="PMingLiU" w:eastAsia="PMingLiU"/>
          <w:lang w:eastAsia="zh-Hans"/>
        </w:rPr>
        <w:t>。</w:t>
      </w:r>
      <w:r>
        <w:rPr>
          <w:rFonts w:hint="eastAsia" w:ascii="PMingLiU" w:eastAsia="PMingLiU"/>
          <w:lang w:val="en-US" w:eastAsia="zh-Hans"/>
        </w:rPr>
        <w:t>为了分析市场</w:t>
      </w:r>
      <w:r>
        <w:rPr>
          <w:rFonts w:hint="default" w:ascii="PMingLiU" w:eastAsia="PMingLiU"/>
          <w:lang w:eastAsia="zh-Hans"/>
        </w:rPr>
        <w:t>，</w:t>
      </w:r>
      <w:r>
        <w:rPr>
          <w:rFonts w:hint="eastAsia" w:ascii="PMingLiU" w:eastAsia="PMingLiU"/>
          <w:lang w:val="en-US" w:eastAsia="zh-Hans"/>
        </w:rPr>
        <w:t>赚取更多的利润</w:t>
      </w:r>
      <w:r>
        <w:rPr>
          <w:rFonts w:hint="default" w:ascii="PMingLiU" w:eastAsia="PMingLiU"/>
          <w:lang w:eastAsia="zh-Hans"/>
        </w:rPr>
        <w:t>，</w:t>
      </w:r>
      <w:r>
        <w:rPr>
          <w:rFonts w:hint="eastAsia" w:ascii="PMingLiU" w:eastAsia="PMingLiU"/>
          <w:lang w:val="en-US" w:eastAsia="zh-Hans"/>
        </w:rPr>
        <w:t>一些专业的预测系统出现了</w:t>
      </w:r>
      <w:r>
        <w:rPr>
          <w:rFonts w:hint="default" w:ascii="PMingLiU" w:eastAsia="PMingLiU"/>
          <w:lang w:eastAsia="zh-Hans"/>
        </w:rPr>
        <w:t>，</w:t>
      </w:r>
      <w:r>
        <w:rPr>
          <w:rFonts w:hint="eastAsia" w:ascii="PMingLiU" w:eastAsia="PMingLiU"/>
          <w:lang w:val="en-US" w:eastAsia="zh-Hans"/>
        </w:rPr>
        <w:t>各种指标以及投资组合策略</w:t>
      </w:r>
      <w:r>
        <w:rPr>
          <w:rFonts w:hint="eastAsia" w:ascii="PMingLiU" w:eastAsia="PMingLiU"/>
        </w:rPr>
        <w:t>也成为了一个</w:t>
      </w:r>
      <w:r>
        <w:rPr>
          <w:rFonts w:hint="eastAsia" w:ascii="PMingLiU" w:eastAsia="PMingLiU"/>
          <w:lang w:val="en-US" w:eastAsia="zh-Hans"/>
        </w:rPr>
        <w:t>新的</w:t>
      </w:r>
      <w:r>
        <w:rPr>
          <w:rFonts w:hint="eastAsia" w:ascii="PMingLiU" w:eastAsia="PMingLiU"/>
        </w:rPr>
        <w:t>热门</w:t>
      </w:r>
      <w:r>
        <w:rPr>
          <w:rFonts w:hint="eastAsia" w:ascii="PMingLiU" w:eastAsia="PMingLiU"/>
          <w:lang w:val="en-US" w:eastAsia="zh-Hans"/>
        </w:rPr>
        <w:t>领域</w:t>
      </w:r>
      <w:r>
        <w:rPr>
          <w:rFonts w:hint="default" w:ascii="PMingLiU" w:eastAsia="PMingLiU"/>
          <w:lang w:eastAsia="zh-Hans"/>
        </w:rPr>
        <w:t>。</w:t>
      </w:r>
      <w:r>
        <w:rPr>
          <w:rFonts w:hint="eastAsia" w:ascii="PMingLiU" w:eastAsia="PMingLiU"/>
          <w:lang w:val="en-US" w:eastAsia="zh-Hans"/>
        </w:rPr>
        <w:t>人们也希望交易软件除了最基本的查询购买股票以外</w:t>
      </w:r>
      <w:r>
        <w:rPr>
          <w:rFonts w:hint="default" w:ascii="PMingLiU" w:eastAsia="PMingLiU"/>
          <w:lang w:eastAsia="zh-Hans"/>
        </w:rPr>
        <w:t>，</w:t>
      </w:r>
      <w:r>
        <w:rPr>
          <w:rFonts w:hint="eastAsia" w:ascii="PMingLiU" w:eastAsia="PMingLiU"/>
          <w:lang w:val="en-US" w:eastAsia="zh-Hans"/>
        </w:rPr>
        <w:t>还能运用AI或者一些指标分析的方法去预测走势给他们带来更加专业的技术上面的分析</w:t>
      </w:r>
      <w:r>
        <w:rPr>
          <w:rFonts w:hint="eastAsia" w:ascii="PMingLiU" w:eastAsia="PMingLiU"/>
        </w:rPr>
        <w:t>等。</w:t>
      </w:r>
    </w:p>
    <w:p>
      <w:pPr>
        <w:pStyle w:val="6"/>
        <w:spacing w:before="263" w:line="292" w:lineRule="auto"/>
        <w:ind w:left="220" w:right="260" w:firstLine="420"/>
        <w:jc w:val="both"/>
        <w:rPr>
          <w:rFonts w:hint="default" w:ascii="PMingLiU" w:eastAsia="PMingLiU"/>
          <w:lang w:eastAsia="zh-Hans"/>
        </w:rPr>
      </w:pPr>
      <w:r>
        <w:rPr>
          <w:rFonts w:hint="eastAsia" w:ascii="PMingLiU" w:eastAsia="PMingLiU"/>
          <w:lang w:val="en-US" w:eastAsia="zh-Hans"/>
        </w:rPr>
        <w:t>本项目不仅在普通用户对自己本身资金</w:t>
      </w:r>
      <w:r>
        <w:rPr>
          <w:rFonts w:hint="default" w:ascii="PMingLiU" w:eastAsia="PMingLiU"/>
          <w:lang w:eastAsia="zh-Hans"/>
        </w:rPr>
        <w:t>，</w:t>
      </w:r>
      <w:r>
        <w:rPr>
          <w:rFonts w:hint="eastAsia" w:ascii="PMingLiU" w:eastAsia="PMingLiU"/>
          <w:lang w:val="en-US" w:eastAsia="zh-Hans"/>
        </w:rPr>
        <w:t>风险</w:t>
      </w:r>
      <w:r>
        <w:rPr>
          <w:rFonts w:hint="default" w:ascii="PMingLiU" w:eastAsia="PMingLiU"/>
          <w:lang w:eastAsia="zh-Hans"/>
        </w:rPr>
        <w:t>，</w:t>
      </w:r>
      <w:r>
        <w:rPr>
          <w:rFonts w:hint="eastAsia" w:ascii="PMingLiU" w:eastAsia="PMingLiU"/>
          <w:lang w:val="en-US" w:eastAsia="zh-Hans"/>
        </w:rPr>
        <w:t>预期回报的一个综合评价测定下</w:t>
      </w:r>
      <w:r>
        <w:rPr>
          <w:rFonts w:hint="default" w:ascii="PMingLiU" w:eastAsia="PMingLiU"/>
          <w:lang w:eastAsia="zh-Hans"/>
        </w:rPr>
        <w:t>，</w:t>
      </w:r>
      <w:r>
        <w:rPr>
          <w:rFonts w:hint="eastAsia" w:ascii="PMingLiU" w:eastAsia="PMingLiU"/>
          <w:lang w:val="en-US" w:eastAsia="zh-Hans"/>
        </w:rPr>
        <w:t>给他们推荐最合适的理财产品</w:t>
      </w:r>
      <w:r>
        <w:rPr>
          <w:rFonts w:hint="default" w:ascii="PMingLiU" w:eastAsia="PMingLiU"/>
          <w:lang w:eastAsia="zh-Hans"/>
        </w:rPr>
        <w:t>，</w:t>
      </w:r>
      <w:r>
        <w:rPr>
          <w:rFonts w:hint="eastAsia" w:ascii="PMingLiU" w:eastAsia="PMingLiU"/>
          <w:lang w:val="en-US" w:eastAsia="zh-Hans"/>
        </w:rPr>
        <w:t>避免盲目不合理地进行炒股的行为</w:t>
      </w:r>
      <w:r>
        <w:rPr>
          <w:rFonts w:hint="default" w:ascii="PMingLiU" w:eastAsia="PMingLiU"/>
          <w:lang w:eastAsia="zh-Hans"/>
        </w:rPr>
        <w:t>，</w:t>
      </w:r>
      <w:r>
        <w:rPr>
          <w:rFonts w:hint="eastAsia" w:ascii="PMingLiU" w:eastAsia="PMingLiU"/>
          <w:lang w:val="en-US" w:eastAsia="zh-Hans"/>
        </w:rPr>
        <w:t>还给他们提供对股市专业的数据AI分析等服务</w:t>
      </w:r>
      <w:r>
        <w:rPr>
          <w:rFonts w:hint="default" w:ascii="PMingLiU" w:eastAsia="PMingLiU"/>
          <w:lang w:eastAsia="zh-Hans"/>
        </w:rPr>
        <w:t>。</w:t>
      </w:r>
      <w:r>
        <w:rPr>
          <w:rFonts w:hint="eastAsia" w:ascii="PMingLiU" w:eastAsia="PMingLiU"/>
          <w:lang w:val="en-US" w:eastAsia="zh-Hans"/>
        </w:rPr>
        <w:t>而对于专业用户方面</w:t>
      </w:r>
      <w:r>
        <w:rPr>
          <w:rFonts w:hint="default" w:ascii="PMingLiU" w:eastAsia="PMingLiU"/>
          <w:lang w:eastAsia="zh-Hans"/>
        </w:rPr>
        <w:t>，</w:t>
      </w:r>
      <w:r>
        <w:rPr>
          <w:rFonts w:hint="eastAsia" w:ascii="PMingLiU" w:eastAsia="PMingLiU"/>
          <w:lang w:val="en-US" w:eastAsia="zh-Hans"/>
        </w:rPr>
        <w:t>会开放更加自由的炒股策略控制和编程自定义</w:t>
      </w:r>
      <w:r>
        <w:rPr>
          <w:rFonts w:hint="default" w:ascii="PMingLiU" w:eastAsia="PMingLiU"/>
          <w:lang w:eastAsia="zh-Hans"/>
        </w:rPr>
        <w:t>，</w:t>
      </w:r>
      <w:r>
        <w:rPr>
          <w:rFonts w:hint="eastAsia" w:ascii="PMingLiU" w:eastAsia="PMingLiU"/>
          <w:lang w:val="en-US" w:eastAsia="zh-Hans"/>
        </w:rPr>
        <w:t>让他们可以更方便实现阈值延时交易</w:t>
      </w:r>
      <w:r>
        <w:rPr>
          <w:rFonts w:hint="default" w:ascii="PMingLiU" w:eastAsia="PMingLiU"/>
          <w:lang w:eastAsia="zh-Hans"/>
        </w:rPr>
        <w:t>，</w:t>
      </w:r>
      <w:r>
        <w:rPr>
          <w:rFonts w:hint="eastAsia" w:ascii="PMingLiU" w:eastAsia="PMingLiU"/>
          <w:lang w:val="en-US" w:eastAsia="zh-Hans"/>
        </w:rPr>
        <w:t>高频交易</w:t>
      </w:r>
      <w:r>
        <w:rPr>
          <w:rFonts w:hint="default" w:ascii="PMingLiU" w:eastAsia="PMingLiU"/>
          <w:lang w:eastAsia="zh-Hans"/>
        </w:rPr>
        <w:t>，</w:t>
      </w:r>
      <w:r>
        <w:rPr>
          <w:rFonts w:hint="eastAsia" w:ascii="PMingLiU" w:eastAsia="PMingLiU"/>
          <w:lang w:val="en-US" w:eastAsia="zh-Hans"/>
        </w:rPr>
        <w:t>组合策略投资等各种专业的交易方式</w:t>
      </w:r>
      <w:r>
        <w:rPr>
          <w:rFonts w:hint="default" w:ascii="PMingLiU" w:eastAsia="PMingLiU"/>
          <w:lang w:eastAsia="zh-Hans"/>
        </w:rPr>
        <w:t>。</w:t>
      </w:r>
      <w:r>
        <w:rPr>
          <w:rFonts w:hint="eastAsia" w:ascii="PMingLiU" w:eastAsia="PMingLiU"/>
          <w:lang w:val="en-US" w:eastAsia="zh-Hans"/>
        </w:rPr>
        <w:t>最后在各大基金证券公司这边</w:t>
      </w:r>
      <w:r>
        <w:rPr>
          <w:rFonts w:hint="default" w:ascii="PMingLiU" w:eastAsia="PMingLiU"/>
          <w:lang w:eastAsia="zh-Hans"/>
        </w:rPr>
        <w:t>，</w:t>
      </w:r>
      <w:r>
        <w:rPr>
          <w:rFonts w:hint="eastAsia" w:ascii="PMingLiU" w:eastAsia="PMingLiU"/>
          <w:lang w:val="en-US" w:eastAsia="zh-Hans"/>
        </w:rPr>
        <w:t>则是合法合理地提供合适的用户画像让它们更加精准的对自己产品合适的人群进行投放和推送</w:t>
      </w:r>
      <w:r>
        <w:rPr>
          <w:rFonts w:hint="default" w:ascii="PMingLiU" w:eastAsia="PMingLiU"/>
          <w:lang w:eastAsia="zh-Hans"/>
        </w:rPr>
        <w:t>，</w:t>
      </w:r>
      <w:r>
        <w:rPr>
          <w:rFonts w:hint="eastAsia" w:ascii="PMingLiU" w:eastAsia="PMingLiU"/>
          <w:lang w:val="en-US" w:eastAsia="zh-Hans"/>
        </w:rPr>
        <w:t>更好实现各方的一个互利互惠</w:t>
      </w:r>
      <w:r>
        <w:rPr>
          <w:rFonts w:hint="default" w:ascii="PMingLiU" w:eastAsia="PMingLiU"/>
          <w:lang w:eastAsia="zh-Hans"/>
        </w:rPr>
        <w:t>。</w:t>
      </w:r>
    </w:p>
    <w:p>
      <w:pPr>
        <w:pStyle w:val="6"/>
        <w:spacing w:before="263" w:line="292" w:lineRule="auto"/>
        <w:ind w:left="220" w:right="260" w:firstLine="420"/>
        <w:jc w:val="both"/>
        <w:rPr>
          <w:rFonts w:hint="eastAsia" w:ascii="PMingLiU" w:eastAsia="PMingLiU"/>
          <w:lang w:val="en-US" w:eastAsia="zh-Hans"/>
        </w:rPr>
      </w:pPr>
      <w:r>
        <w:rPr>
          <w:rFonts w:hint="eastAsia" w:ascii="PMingLiU" w:eastAsia="PMingLiU"/>
          <w:lang w:val="en-US" w:eastAsia="zh-Hans"/>
        </w:rPr>
        <w:t>而在传统基础的功能上</w:t>
      </w:r>
      <w:r>
        <w:rPr>
          <w:rFonts w:hint="default" w:ascii="PMingLiU" w:eastAsia="PMingLiU"/>
          <w:lang w:eastAsia="zh-Hans"/>
        </w:rPr>
        <w:t>，证券交易系统对于高效地进证券交易和促进金融市场活跃度有非常重要的意义。对于时间就是金钱的证券交易系统来说，</w:t>
      </w:r>
      <w:r>
        <w:rPr>
          <w:rFonts w:hint="eastAsia" w:ascii="PMingLiU" w:eastAsia="PMingLiU"/>
          <w:lang w:val="en-US" w:eastAsia="zh-Hans"/>
        </w:rPr>
        <w:t>一个</w:t>
      </w:r>
      <w:r>
        <w:rPr>
          <w:rFonts w:hint="default" w:ascii="PMingLiU" w:eastAsia="PMingLiU"/>
          <w:lang w:eastAsia="zh-Hans"/>
        </w:rPr>
        <w:t>易用、稳定、高效的证券交易系统是非常重要的。</w:t>
      </w:r>
    </w:p>
    <w:p>
      <w:pPr>
        <w:pStyle w:val="3"/>
        <w:numPr>
          <w:ilvl w:val="1"/>
          <w:numId w:val="1"/>
        </w:numPr>
        <w:tabs>
          <w:tab w:val="left" w:pos="715"/>
        </w:tabs>
        <w:spacing w:before="184" w:after="0" w:line="240" w:lineRule="auto"/>
        <w:ind w:left="714" w:right="0" w:hanging="495"/>
        <w:jc w:val="left"/>
      </w:pPr>
      <w:bookmarkStart w:id="22" w:name="_bookmark5"/>
      <w:bookmarkEnd w:id="22"/>
      <w:bookmarkStart w:id="23" w:name="2.2项目具体内容介绍"/>
      <w:bookmarkEnd w:id="23"/>
      <w:bookmarkStart w:id="24" w:name="_bookmark5"/>
      <w:bookmarkEnd w:id="24"/>
      <w:r>
        <w:rPr>
          <w:spacing w:val="-3"/>
        </w:rPr>
        <w:t>项目具体内容介绍</w:t>
      </w:r>
    </w:p>
    <w:p>
      <w:pPr>
        <w:pStyle w:val="6"/>
        <w:spacing w:before="263" w:line="292" w:lineRule="auto"/>
        <w:ind w:left="220" w:right="260" w:firstLine="420"/>
        <w:rPr>
          <w:rFonts w:hint="eastAsia" w:ascii="PMingLiU" w:eastAsia="PMingLiU"/>
          <w:lang w:eastAsia="zh-Hans"/>
        </w:rPr>
      </w:pPr>
      <w:r>
        <w:rPr>
          <w:rFonts w:hint="eastAsia" w:ascii="PMingLiU" w:eastAsia="PMingLiU"/>
          <w:lang w:val="en-US" w:eastAsia="zh-Hans"/>
        </w:rPr>
        <w:t>证券交易</w:t>
      </w:r>
      <w:r>
        <w:rPr>
          <w:rFonts w:hint="eastAsia" w:ascii="PMingLiU" w:eastAsia="PMingLiU"/>
        </w:rPr>
        <w:t>系统是</w:t>
      </w:r>
      <w:r>
        <w:rPr>
          <w:rFonts w:hint="eastAsia" w:ascii="PMingLiU" w:eastAsia="PMingLiU"/>
          <w:lang w:val="en-US" w:eastAsia="zh-Hans"/>
        </w:rPr>
        <w:t>实现争证券</w:t>
      </w:r>
      <w:r>
        <w:rPr>
          <w:rFonts w:hint="eastAsia" w:ascii="PMingLiU" w:eastAsia="PMingLiU"/>
        </w:rPr>
        <w:t>交易</w:t>
      </w:r>
      <w:r>
        <w:rPr>
          <w:rFonts w:hint="eastAsia" w:ascii="PMingLiU" w:eastAsia="PMingLiU"/>
          <w:lang w:val="en-US" w:eastAsia="zh-Hans"/>
        </w:rPr>
        <w:t>的</w:t>
      </w:r>
      <w:r>
        <w:rPr>
          <w:rFonts w:hint="eastAsia" w:ascii="PMingLiU" w:eastAsia="PMingLiU"/>
        </w:rPr>
        <w:t>系统</w:t>
      </w:r>
      <w:r>
        <w:rPr>
          <w:rFonts w:hint="default" w:ascii="PMingLiU" w:eastAsia="PMingLiU"/>
        </w:rPr>
        <w:t>，</w:t>
      </w:r>
      <w:r>
        <w:rPr>
          <w:rFonts w:hint="eastAsia" w:ascii="PMingLiU" w:eastAsia="PMingLiU"/>
          <w:lang w:val="en-US" w:eastAsia="zh-Hans"/>
        </w:rPr>
        <w:t>其中包括个人用户和企业用户</w:t>
      </w:r>
      <w:r>
        <w:rPr>
          <w:rFonts w:hint="default" w:ascii="PMingLiU" w:eastAsia="PMingLiU"/>
          <w:lang w:eastAsia="zh-Hans"/>
        </w:rPr>
        <w:t>，</w:t>
      </w:r>
      <w:r>
        <w:rPr>
          <w:rFonts w:hint="eastAsia" w:ascii="PMingLiU" w:eastAsia="PMingLiU"/>
          <w:lang w:val="en-US" w:eastAsia="zh-Hans"/>
        </w:rPr>
        <w:t>以及证券交易中心后台</w:t>
      </w:r>
      <w:r>
        <w:rPr>
          <w:rFonts w:hint="default" w:ascii="PMingLiU" w:eastAsia="PMingLiU"/>
          <w:lang w:eastAsia="zh-Hans"/>
        </w:rPr>
        <w:t>（</w:t>
      </w:r>
      <w:r>
        <w:rPr>
          <w:rFonts w:hint="eastAsia" w:ascii="PMingLiU" w:eastAsia="PMingLiU"/>
          <w:lang w:val="en-US" w:eastAsia="zh-Hans"/>
        </w:rPr>
        <w:t>管理员</w:t>
      </w:r>
      <w:r>
        <w:rPr>
          <w:rFonts w:hint="default" w:ascii="PMingLiU" w:eastAsia="PMingLiU"/>
          <w:lang w:eastAsia="zh-Hans"/>
        </w:rPr>
        <w:t>），</w:t>
      </w:r>
      <w:r>
        <w:rPr>
          <w:rFonts w:hint="eastAsia" w:ascii="PMingLiU" w:eastAsia="PMingLiU"/>
          <w:lang w:val="en-US" w:eastAsia="zh-Hans"/>
        </w:rPr>
        <w:t>遵循标准的作业标准</w:t>
      </w:r>
      <w:r>
        <w:rPr>
          <w:rFonts w:hint="eastAsia" w:ascii="PMingLiU" w:eastAsia="PMingLiU"/>
          <w:b w:val="0"/>
          <w:bCs w:val="0"/>
          <w:lang w:val="en-US" w:eastAsia="zh-Hans"/>
        </w:rPr>
        <w:t>以及</w:t>
      </w:r>
      <w:r>
        <w:rPr>
          <w:rFonts w:hint="eastAsia" w:ascii="PMingLiU" w:eastAsia="PMingLiU"/>
          <w:b w:val="0"/>
          <w:bCs w:val="0"/>
          <w:lang w:eastAsia="zh-Hans"/>
        </w:rPr>
        <w:t>买卖申报的优先顺序</w:t>
      </w:r>
      <w:r>
        <w:rPr>
          <w:rFonts w:hint="default" w:ascii="PMingLiU" w:eastAsia="PMingLiU"/>
          <w:b w:val="0"/>
          <w:bCs w:val="0"/>
          <w:lang w:eastAsia="zh-Hans"/>
        </w:rPr>
        <w:t>（</w:t>
      </w:r>
      <w:r>
        <w:rPr>
          <w:rFonts w:hint="eastAsia" w:ascii="PMingLiU" w:eastAsia="PMingLiU"/>
          <w:lang w:eastAsia="zh-Hans"/>
        </w:rPr>
        <w:t>价格优先</w:t>
      </w:r>
      <w:r>
        <w:rPr>
          <w:rFonts w:hint="default" w:ascii="PMingLiU" w:eastAsia="PMingLiU"/>
          <w:lang w:eastAsia="zh-Hans"/>
        </w:rPr>
        <w:t>，</w:t>
      </w:r>
      <w:r>
        <w:rPr>
          <w:rFonts w:hint="eastAsia" w:ascii="PMingLiU" w:eastAsia="PMingLiU"/>
          <w:lang w:eastAsia="zh-Hans"/>
        </w:rPr>
        <w:t>时间优先</w:t>
      </w:r>
      <w:r>
        <w:rPr>
          <w:rFonts w:hint="default" w:ascii="PMingLiU" w:eastAsia="PMingLiU"/>
          <w:lang w:eastAsia="zh-Hans"/>
        </w:rPr>
        <w:t>，</w:t>
      </w:r>
      <w:r>
        <w:rPr>
          <w:rFonts w:hint="eastAsia" w:ascii="PMingLiU" w:eastAsia="PMingLiU"/>
          <w:lang w:eastAsia="zh-Hans"/>
        </w:rPr>
        <w:t>客户委托优先</w:t>
      </w:r>
      <w:r>
        <w:rPr>
          <w:rFonts w:hint="default" w:ascii="PMingLiU" w:eastAsia="PMingLiU"/>
          <w:b w:val="0"/>
          <w:bCs w:val="0"/>
          <w:lang w:eastAsia="zh-Hans"/>
        </w:rPr>
        <w:t>）</w:t>
      </w:r>
      <w:r>
        <w:rPr>
          <w:rFonts w:hint="eastAsia" w:ascii="PMingLiU" w:eastAsia="PMingLiU"/>
          <w:b w:val="0"/>
          <w:bCs w:val="0"/>
          <w:lang w:val="en-US" w:eastAsia="zh-Hans"/>
        </w:rPr>
        <w:t>来进行交易和管理</w:t>
      </w:r>
      <w:r>
        <w:rPr>
          <w:rFonts w:hint="default" w:ascii="PMingLiU" w:eastAsia="PMingLiU"/>
          <w:b w:val="0"/>
          <w:bCs w:val="0"/>
          <w:lang w:eastAsia="zh-Hans"/>
        </w:rPr>
        <w:t>。</w:t>
      </w:r>
    </w:p>
    <w:p>
      <w:pPr>
        <w:pStyle w:val="6"/>
        <w:spacing w:before="169" w:line="292" w:lineRule="auto"/>
        <w:ind w:left="220" w:right="260" w:firstLine="420"/>
        <w:jc w:val="both"/>
        <w:rPr>
          <w:rFonts w:hint="eastAsia" w:ascii="PMingLiU" w:eastAsia="PMingLiU"/>
        </w:rPr>
      </w:pPr>
      <w:r>
        <w:rPr>
          <w:rFonts w:hint="eastAsia" w:ascii="PMingLiU" w:eastAsia="PMingLiU"/>
          <w:lang w:val="en-US" w:eastAsia="zh-Hans"/>
        </w:rPr>
        <w:t>证券交易</w:t>
      </w:r>
      <w:r>
        <w:rPr>
          <w:rFonts w:hint="eastAsia" w:ascii="PMingLiU" w:eastAsia="PMingLiU"/>
        </w:rPr>
        <w:t>系统由</w:t>
      </w:r>
      <w:r>
        <w:rPr>
          <w:rFonts w:hint="eastAsia" w:ascii="PMingLiU" w:eastAsia="PMingLiU"/>
          <w:lang w:val="en-US" w:eastAsia="zh-Hans"/>
        </w:rPr>
        <w:t>四</w:t>
      </w:r>
      <w:r>
        <w:rPr>
          <w:rFonts w:hint="eastAsia" w:ascii="PMingLiU" w:eastAsia="PMingLiU"/>
        </w:rPr>
        <w:t>个模块构成，分别为</w:t>
      </w:r>
      <w:r>
        <w:rPr>
          <w:rFonts w:hint="eastAsia" w:ascii="PMingLiU" w:eastAsia="PMingLiU"/>
          <w:lang w:val="en-US" w:eastAsia="zh-Hans"/>
        </w:rPr>
        <w:t>用户信息子系统</w:t>
      </w:r>
      <w:r>
        <w:rPr>
          <w:rFonts w:hint="eastAsia" w:ascii="PMingLiU" w:eastAsia="PMingLiU"/>
        </w:rPr>
        <w:t>、</w:t>
      </w:r>
      <w:r>
        <w:rPr>
          <w:rFonts w:hint="eastAsia" w:ascii="PMingLiU" w:eastAsia="PMingLiU"/>
          <w:lang w:val="en-US" w:eastAsia="zh-Hans"/>
        </w:rPr>
        <w:t>企业产品信息子系统</w:t>
      </w:r>
      <w:r>
        <w:rPr>
          <w:rFonts w:hint="eastAsia" w:ascii="PMingLiU" w:eastAsia="PMingLiU"/>
        </w:rPr>
        <w:t>、</w:t>
      </w:r>
      <w:r>
        <w:rPr>
          <w:rFonts w:hint="eastAsia" w:ascii="PMingLiU" w:eastAsia="PMingLiU"/>
          <w:lang w:val="en-US" w:eastAsia="zh-Hans"/>
        </w:rPr>
        <w:t>股票证券交易子系统</w:t>
      </w:r>
      <w:r>
        <w:rPr>
          <w:rFonts w:hint="eastAsia" w:ascii="PMingLiU" w:eastAsia="PMingLiU"/>
        </w:rPr>
        <w:t>、</w:t>
      </w:r>
      <w:r>
        <w:rPr>
          <w:rFonts w:hint="eastAsia" w:ascii="PMingLiU" w:eastAsia="PMingLiU"/>
          <w:lang w:val="en-US" w:eastAsia="zh-Hans"/>
        </w:rPr>
        <w:t>股票信息检索子系统</w:t>
      </w:r>
      <w:r>
        <w:rPr>
          <w:rFonts w:hint="eastAsia" w:ascii="PMingLiU" w:eastAsia="PMingLiU"/>
        </w:rPr>
        <w:t>。</w:t>
      </w:r>
      <w:r>
        <w:rPr>
          <w:rFonts w:hint="eastAsia" w:ascii="PMingLiU" w:eastAsia="PMingLiU"/>
          <w:lang w:val="en-US" w:eastAsia="zh-Hans"/>
        </w:rPr>
        <w:t>股票信息检索子系统</w:t>
      </w:r>
      <w:r>
        <w:rPr>
          <w:rFonts w:hint="eastAsia" w:ascii="PMingLiU" w:eastAsia="PMingLiU"/>
        </w:rPr>
        <w:t>是</w:t>
      </w:r>
      <w:r>
        <w:rPr>
          <w:rFonts w:hint="eastAsia" w:ascii="PMingLiU" w:eastAsia="PMingLiU"/>
          <w:lang w:val="en-US" w:eastAsia="zh-Hans"/>
        </w:rPr>
        <w:t>证券交易</w:t>
      </w:r>
      <w:r>
        <w:rPr>
          <w:rFonts w:hint="eastAsia" w:ascii="PMingLiU" w:eastAsia="PMingLiU"/>
        </w:rPr>
        <w:t>系统的模块之一，允许用户查看当前</w:t>
      </w:r>
      <w:r>
        <w:rPr>
          <w:rFonts w:hint="eastAsia" w:ascii="PMingLiU" w:eastAsia="PMingLiU"/>
          <w:lang w:val="en-US" w:eastAsia="zh-Hans"/>
        </w:rPr>
        <w:t>股票证券</w:t>
      </w:r>
      <w:r>
        <w:rPr>
          <w:rFonts w:hint="eastAsia" w:ascii="PMingLiU" w:eastAsia="PMingLiU"/>
        </w:rPr>
        <w:t>信息，包括</w:t>
      </w:r>
      <w:r>
        <w:rPr>
          <w:rFonts w:hint="eastAsia" w:ascii="PMingLiU" w:eastAsia="PMingLiU"/>
          <w:lang w:val="en-US" w:eastAsia="zh-CN"/>
        </w:rPr>
        <w:t>证券商代号、委托书编号、委托种类（融资、融券、集中保管、自行保管）、证券代号、单价、数量、买卖类别、输入时间及代理或自营</w:t>
      </w:r>
      <w:r>
        <w:rPr>
          <w:rFonts w:hint="eastAsia" w:ascii="PMingLiU" w:eastAsia="PMingLiU"/>
          <w:lang w:val="en-US" w:eastAsia="zh-Hans"/>
        </w:rPr>
        <w:t>等</w:t>
      </w:r>
      <w:r>
        <w:rPr>
          <w:rFonts w:hint="default" w:ascii="PMingLiU" w:eastAsia="PMingLiU"/>
          <w:lang w:eastAsia="zh-Hans"/>
        </w:rPr>
        <w:t>，</w:t>
      </w:r>
      <w:r>
        <w:rPr>
          <w:rFonts w:hint="eastAsia" w:ascii="PMingLiU" w:eastAsia="PMingLiU"/>
          <w:lang w:val="en-US" w:eastAsia="zh-Hans"/>
        </w:rPr>
        <w:t>并</w:t>
      </w:r>
      <w:r>
        <w:rPr>
          <w:rFonts w:hint="eastAsia" w:ascii="PMingLiU" w:eastAsia="PMingLiU"/>
        </w:rPr>
        <w:t>能够</w:t>
      </w:r>
      <w:r>
        <w:rPr>
          <w:rFonts w:hint="eastAsia" w:ascii="PMingLiU" w:eastAsia="PMingLiU"/>
          <w:lang w:val="en-US" w:eastAsia="zh-Hans"/>
        </w:rPr>
        <w:t>记录</w:t>
      </w:r>
      <w:r>
        <w:rPr>
          <w:rFonts w:hint="eastAsia" w:ascii="PMingLiU" w:eastAsia="PMingLiU"/>
          <w:b w:val="0"/>
          <w:bCs w:val="0"/>
          <w:lang w:eastAsia="zh-Hans"/>
        </w:rPr>
        <w:t>买卖申报</w:t>
      </w:r>
      <w:r>
        <w:rPr>
          <w:rFonts w:hint="eastAsia" w:ascii="PMingLiU" w:eastAsia="PMingLiU"/>
          <w:b w:val="0"/>
          <w:bCs w:val="0"/>
          <w:lang w:val="en-US" w:eastAsia="zh-Hans"/>
        </w:rPr>
        <w:t>并</w:t>
      </w:r>
      <w:r>
        <w:rPr>
          <w:rFonts w:hint="eastAsia" w:ascii="PMingLiU" w:eastAsia="PMingLiU"/>
          <w:lang w:val="en-US" w:eastAsia="zh-Hans"/>
        </w:rPr>
        <w:t>将其发送到股票证券交易子系统来实现交易</w:t>
      </w:r>
      <w:r>
        <w:rPr>
          <w:rFonts w:hint="default" w:ascii="PMingLiU" w:eastAsia="PMingLiU"/>
          <w:lang w:eastAsia="zh-Hans"/>
        </w:rPr>
        <w:t>，</w:t>
      </w:r>
      <w:r>
        <w:rPr>
          <w:rFonts w:hint="eastAsia" w:ascii="PMingLiU" w:eastAsia="PMingLiU"/>
          <w:lang w:val="en-US" w:eastAsia="zh-Hans"/>
        </w:rPr>
        <w:t>并能根据交易的结果对单价和数量进行实时的更新</w:t>
      </w:r>
      <w:r>
        <w:rPr>
          <w:rFonts w:hint="eastAsia" w:ascii="PMingLiU" w:eastAsia="PMingLiU"/>
        </w:rPr>
        <w:t>。</w:t>
      </w:r>
      <w:r>
        <w:rPr>
          <w:rFonts w:hint="eastAsia" w:ascii="PMingLiU" w:eastAsia="PMingLiU"/>
          <w:lang w:val="en-US" w:eastAsia="zh-Hans"/>
        </w:rPr>
        <w:t>在</w:t>
      </w:r>
      <w:r>
        <w:rPr>
          <w:rFonts w:hint="eastAsia" w:ascii="PMingLiU" w:eastAsia="PMingLiU"/>
        </w:rPr>
        <w:t>页面中，</w:t>
      </w:r>
      <w:r>
        <w:rPr>
          <w:rFonts w:hint="eastAsia" w:ascii="PMingLiU" w:eastAsia="PMingLiU"/>
          <w:lang w:val="en-US" w:eastAsia="zh-Hans"/>
        </w:rPr>
        <w:t>报价</w:t>
      </w:r>
      <w:r>
        <w:rPr>
          <w:rFonts w:hint="eastAsia" w:ascii="PMingLiU" w:eastAsia="PMingLiU"/>
        </w:rPr>
        <w:t>记录</w:t>
      </w:r>
      <w:r>
        <w:rPr>
          <w:rFonts w:hint="eastAsia" w:ascii="PMingLiU" w:eastAsia="PMingLiU"/>
          <w:lang w:val="en-US" w:eastAsia="zh-Hans"/>
        </w:rPr>
        <w:t>也</w:t>
      </w:r>
      <w:r>
        <w:rPr>
          <w:rFonts w:hint="eastAsia" w:ascii="PMingLiU" w:eastAsia="PMingLiU"/>
        </w:rPr>
        <w:t>应根据交易</w:t>
      </w:r>
      <w:r>
        <w:rPr>
          <w:rFonts w:hint="eastAsia" w:ascii="PMingLiU" w:eastAsia="PMingLiU"/>
          <w:lang w:val="en-US" w:eastAsia="zh-Hans"/>
        </w:rPr>
        <w:t>用户买卖申报进行相应的显示</w:t>
      </w:r>
      <w:r>
        <w:rPr>
          <w:rFonts w:hint="eastAsia" w:ascii="PMingLiU" w:eastAsia="PMingLiU"/>
        </w:rPr>
        <w:t>。</w:t>
      </w:r>
    </w:p>
    <w:p>
      <w:pPr>
        <w:pStyle w:val="6"/>
        <w:spacing w:before="169" w:line="292" w:lineRule="auto"/>
        <w:ind w:left="220" w:right="260" w:firstLine="420"/>
        <w:jc w:val="both"/>
        <w:rPr>
          <w:rFonts w:hint="eastAsia" w:ascii="PMingLiU" w:eastAsia="PMingLiU"/>
          <w:lang w:val="en-US" w:eastAsia="zh-Hans"/>
        </w:rPr>
      </w:pPr>
      <w:r>
        <w:rPr>
          <w:rFonts w:hint="eastAsia" w:ascii="PMingLiU" w:eastAsia="PMingLiU"/>
          <w:lang w:val="en-US" w:eastAsia="zh-Hans"/>
        </w:rPr>
        <w:t>同时提供一个股票的预测和指标分析的功能</w:t>
      </w:r>
      <w:r>
        <w:rPr>
          <w:rFonts w:hint="default" w:ascii="PMingLiU" w:eastAsia="PMingLiU"/>
          <w:lang w:eastAsia="zh-Hans"/>
        </w:rPr>
        <w:t>：</w:t>
      </w:r>
      <w:r>
        <w:rPr>
          <w:rFonts w:hint="eastAsia" w:ascii="PMingLiU" w:eastAsia="PMingLiU"/>
          <w:lang w:val="en-US" w:eastAsia="zh-Hans"/>
        </w:rPr>
        <w:t>对历史数据进行分析处理</w:t>
      </w:r>
      <w:r>
        <w:rPr>
          <w:rFonts w:hint="default" w:ascii="PMingLiU" w:eastAsia="PMingLiU"/>
          <w:lang w:eastAsia="zh-Hans"/>
        </w:rPr>
        <w:t>，</w:t>
      </w:r>
      <w:r>
        <w:rPr>
          <w:rFonts w:hint="eastAsia" w:ascii="PMingLiU" w:eastAsia="PMingLiU"/>
          <w:lang w:val="en-US" w:eastAsia="zh-Hans"/>
        </w:rPr>
        <w:t>对实时新闻进行爬虫处理后实现对股票走势的一个智能分析</w:t>
      </w:r>
      <w:r>
        <w:rPr>
          <w:rFonts w:hint="default" w:ascii="PMingLiU" w:eastAsia="PMingLiU"/>
          <w:lang w:eastAsia="zh-Hans"/>
        </w:rPr>
        <w:t>。</w:t>
      </w:r>
    </w:p>
    <w:p>
      <w:pPr>
        <w:pStyle w:val="6"/>
        <w:spacing w:before="67"/>
        <w:ind w:left="220" w:firstLine="420" w:firstLineChars="200"/>
        <w:rPr>
          <w:rFonts w:hint="eastAsia" w:ascii="PMingLiU" w:eastAsia="PMingLiU"/>
        </w:rPr>
      </w:pPr>
      <w:r>
        <w:rPr>
          <w:rFonts w:hint="eastAsia" w:ascii="PMingLiU" w:eastAsia="PMingLiU"/>
          <w:lang w:val="en-US" w:eastAsia="zh-Hans"/>
        </w:rPr>
        <w:t>股票信息检索</w:t>
      </w:r>
      <w:r>
        <w:rPr>
          <w:rFonts w:hint="eastAsia" w:ascii="PMingLiU" w:eastAsia="PMingLiU"/>
        </w:rPr>
        <w:t>在整个在线交易系统中是一个核心模块，是连接其余四个模块的重要桥梁，负责</w:t>
      </w:r>
      <w:r>
        <w:rPr>
          <w:rFonts w:hint="eastAsia" w:ascii="PMingLiU" w:eastAsia="PMingLiU"/>
          <w:lang w:val="en-US" w:eastAsia="zh-Hans"/>
        </w:rPr>
        <w:t>整个股票数据库的搭建与管理以及数据的分析处理</w:t>
      </w:r>
      <w:r>
        <w:rPr>
          <w:rFonts w:hint="eastAsia" w:ascii="PMingLiU" w:eastAsia="PMingLiU"/>
        </w:rPr>
        <w:t>。</w:t>
      </w:r>
    </w:p>
    <w:p>
      <w:pPr>
        <w:pStyle w:val="6"/>
        <w:spacing w:before="67"/>
        <w:ind w:left="220" w:firstLine="420" w:firstLineChars="200"/>
        <w:rPr>
          <w:rFonts w:hint="eastAsia" w:ascii="PMingLiU" w:eastAsia="PMingLiU"/>
        </w:rPr>
      </w:pPr>
    </w:p>
    <w:p>
      <w:pPr>
        <w:pStyle w:val="3"/>
        <w:numPr>
          <w:ilvl w:val="1"/>
          <w:numId w:val="1"/>
        </w:numPr>
        <w:tabs>
          <w:tab w:val="left" w:pos="715"/>
        </w:tabs>
        <w:spacing w:before="245" w:after="0" w:line="240" w:lineRule="auto"/>
        <w:ind w:left="714" w:right="0" w:hanging="495"/>
        <w:jc w:val="left"/>
      </w:pPr>
      <w:bookmarkStart w:id="25" w:name="_bookmark6"/>
      <w:bookmarkEnd w:id="25"/>
      <w:bookmarkStart w:id="26" w:name="2.3项目研究现状"/>
      <w:bookmarkEnd w:id="26"/>
      <w:bookmarkStart w:id="27" w:name="_bookmark6"/>
      <w:bookmarkEnd w:id="27"/>
      <w:r>
        <w:rPr>
          <w:spacing w:val="-3"/>
        </w:rPr>
        <w:t>项目研究现状</w:t>
      </w:r>
    </w:p>
    <w:p>
      <w:pPr>
        <w:pStyle w:val="4"/>
        <w:numPr>
          <w:ilvl w:val="2"/>
          <w:numId w:val="3"/>
        </w:numPr>
        <w:tabs>
          <w:tab w:val="left" w:pos="861"/>
        </w:tabs>
        <w:spacing w:before="312" w:after="0" w:line="240" w:lineRule="auto"/>
        <w:ind w:left="860" w:right="0" w:hanging="641"/>
        <w:jc w:val="left"/>
      </w:pPr>
      <w:bookmarkStart w:id="28" w:name="_bookmark7"/>
      <w:bookmarkEnd w:id="28"/>
      <w:bookmarkStart w:id="29" w:name="2.3.1国内研究现状"/>
      <w:bookmarkEnd w:id="29"/>
      <w:bookmarkStart w:id="30" w:name="_bookmark7"/>
      <w:bookmarkEnd w:id="30"/>
      <w:r>
        <w:t>国内研究现状</w:t>
      </w:r>
    </w:p>
    <w:p>
      <w:pPr>
        <w:pStyle w:val="6"/>
        <w:spacing w:before="5"/>
        <w:rPr>
          <w:rFonts w:ascii="微软雅黑"/>
          <w:b/>
          <w:sz w:val="16"/>
        </w:rPr>
      </w:pPr>
    </w:p>
    <w:p>
      <w:pPr>
        <w:pStyle w:val="6"/>
        <w:spacing w:before="12"/>
        <w:ind w:firstLine="420" w:firstLineChars="200"/>
        <w:rPr>
          <w:rFonts w:hint="default" w:ascii="PMingLiU" w:hAnsi="PMingLiU" w:eastAsia="PMingLiU" w:cs="PMingLiU"/>
          <w:sz w:val="21"/>
          <w:szCs w:val="21"/>
          <w:lang w:eastAsia="zh-CN"/>
        </w:rPr>
      </w:pPr>
      <w:r>
        <w:rPr>
          <w:rFonts w:hint="eastAsia" w:ascii="PMingLiU" w:hAnsi="PMingLiU" w:eastAsia="PMingLiU" w:cs="PMingLiU"/>
          <w:b/>
          <w:bCs/>
          <w:sz w:val="21"/>
          <w:szCs w:val="21"/>
          <w:lang w:val="en-US" w:eastAsia="zh-CN"/>
        </w:rPr>
        <w:t>同花顺</w:t>
      </w:r>
      <w:r>
        <w:rPr>
          <w:rFonts w:hint="default" w:ascii="PMingLiU" w:hAnsi="PMingLiU" w:eastAsia="PMingLiU" w:cs="PMingLiU"/>
          <w:sz w:val="21"/>
          <w:szCs w:val="21"/>
          <w:lang w:eastAsia="zh-CN"/>
        </w:rPr>
        <w:t>——</w:t>
      </w:r>
      <w:r>
        <w:rPr>
          <w:rFonts w:hint="eastAsia" w:ascii="PMingLiU" w:hAnsi="PMingLiU" w:eastAsia="PMingLiU" w:cs="PMingLiU"/>
          <w:sz w:val="21"/>
          <w:szCs w:val="21"/>
          <w:lang w:val="en-US" w:eastAsia="zh-Hans"/>
        </w:rPr>
        <w:t>一</w:t>
      </w:r>
      <w:r>
        <w:rPr>
          <w:rFonts w:hint="eastAsia" w:ascii="PMingLiU" w:hAnsi="PMingLiU" w:eastAsia="PMingLiU" w:cs="PMingLiU"/>
          <w:sz w:val="21"/>
          <w:szCs w:val="21"/>
          <w:lang w:val="en-US" w:eastAsia="zh-CN"/>
        </w:rPr>
        <w:t>款功能非常强大的免费网上</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"https://baike.baidu.com/item/%E8%82%A1%E7%A5%A8/22647"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股票</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"https://baike.baidu.com/item/%E8%AF%81%E5%88%B8/267"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证券</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交易分析软件，</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"https://baike.baidu.com/item/%E6%8A%95%E8%B5%84%E8%80%85/10324208"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投资者</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炒股的必备工具</w:t>
      </w:r>
      <w:r>
        <w:rPr>
          <w:rFonts w:hint="default" w:ascii="PMingLiU" w:hAnsi="PMingLiU" w:eastAsia="PMingLiU" w:cs="PMingLiU"/>
          <w:sz w:val="21"/>
          <w:szCs w:val="21"/>
          <w:lang w:eastAsia="zh-CN"/>
        </w:rPr>
        <w:t>：</w:t>
      </w:r>
    </w:p>
    <w:p>
      <w:pPr>
        <w:pStyle w:val="6"/>
        <w:spacing w:before="12"/>
        <w:rPr>
          <w:rFonts w:hint="default" w:ascii="PMingLiU" w:hAnsi="PMingLiU" w:eastAsia="PMingLiU" w:cs="PMingLiU"/>
          <w:sz w:val="21"/>
          <w:szCs w:val="21"/>
          <w:lang w:eastAsia="zh-CN"/>
        </w:rPr>
      </w:pPr>
      <w:r>
        <w:t xml:space="preserve">      </w:t>
      </w:r>
      <w:r>
        <w:drawing>
          <wp:inline distT="0" distB="0" distL="114300" distR="114300">
            <wp:extent cx="803910" cy="669290"/>
            <wp:effectExtent l="0" t="0" r="8890" b="165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
                    <a:srcRect l="9571"/>
                    <a:stretch>
                      <a:fillRect/>
                    </a:stretch>
                  </pic:blipFill>
                  <pic:spPr>
                    <a:xfrm>
                      <a:off x="0" y="0"/>
                      <a:ext cx="803910" cy="669290"/>
                    </a:xfrm>
                    <a:prstGeom prst="rect">
                      <a:avLst/>
                    </a:prstGeom>
                    <a:noFill/>
                    <a:ln w="9525">
                      <a:noFill/>
                    </a:ln>
                  </pic:spPr>
                </pic:pic>
              </a:graphicData>
            </a:graphic>
          </wp:inline>
        </w:drawing>
      </w:r>
    </w:p>
    <w:p>
      <w:pPr>
        <w:pStyle w:val="6"/>
        <w:spacing w:before="12"/>
        <w:ind w:firstLine="420" w:firstLineChars="200"/>
        <w:rPr>
          <w:rFonts w:hint="eastAsia" w:ascii="PMingLiU" w:hAnsi="PMingLiU" w:eastAsia="PMingLiU" w:cs="PMingLiU"/>
          <w:sz w:val="21"/>
          <w:szCs w:val="21"/>
        </w:rPr>
      </w:pPr>
      <w:r>
        <w:rPr>
          <w:rFonts w:hint="eastAsia" w:ascii="PMingLiU" w:hAnsi="PMingLiU" w:eastAsia="PMingLiU" w:cs="PMingLiU"/>
          <w:sz w:val="21"/>
          <w:szCs w:val="21"/>
          <w:lang w:val="en-US" w:eastAsia="zh-CN"/>
        </w:rPr>
        <w:t>同花顺股票软件是一个提供</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"https://baike.baidu.com/item/%E8%A1%8C%E6%83%85/2010060"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行情</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显示、行情分析和行情交易的</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"https://baike.baidu.com/item/%E8%82%A1%E7%A5%A8%E8%BD%AF%E4%BB%B6/6454207"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股票软件</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，它分为免费PC产品，付费</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"https://baike.baidu.com/item/PC/107"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PC</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产品，</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"https://baike.baidu.com/item/%E7%94%B5%E8%84%91"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电脑</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"https://baike.baidu.com/item/%E5%B9%B3%E6%9D%BF"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平板</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产品，</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"https://baike.baidu.com/item/%E6%89%8B%E6%9C%BA/6342"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手机</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产品等适用性强的多个版本。同花顺股票软件注重各大证券机构、广大股民的需求和使用习惯，同花顺股票软件全新版免注册。全新版同花顺股票软件新增强大功能：自主研发的搜牛财经及自定义选股，新增通达信模式。</w:t>
      </w:r>
    </w:p>
    <w:p>
      <w:pPr>
        <w:pStyle w:val="6"/>
        <w:spacing w:before="12"/>
        <w:rPr>
          <w:rFonts w:hint="eastAsia" w:ascii="PMingLiU" w:hAnsi="PMingLiU" w:eastAsia="PMingLiU" w:cs="PMingLiU"/>
          <w:sz w:val="21"/>
          <w:szCs w:val="21"/>
        </w:rPr>
      </w:pPr>
    </w:p>
    <w:p>
      <w:pPr>
        <w:pStyle w:val="6"/>
        <w:spacing w:before="12"/>
        <w:rPr>
          <w:rFonts w:hint="default" w:ascii="PMingLiU" w:hAnsi="PMingLiU" w:eastAsia="PMingLiU" w:cs="PMingLiU"/>
          <w:sz w:val="21"/>
          <w:szCs w:val="21"/>
          <w:lang w:eastAsia="zh-CN"/>
        </w:rPr>
      </w:pPr>
      <w:r>
        <w:rPr>
          <w:rFonts w:hint="default" w:ascii="PMingLiU" w:hAnsi="PMingLiU" w:eastAsia="PMingLiU" w:cs="PMingLiU"/>
          <w:sz w:val="21"/>
          <w:szCs w:val="21"/>
        </w:rPr>
        <w:t xml:space="preserve">        </w:t>
      </w:r>
      <w:r>
        <w:rPr>
          <w:rFonts w:hint="default" w:ascii="PMingLiU" w:hAnsi="PMingLiU" w:eastAsia="PMingLiU" w:cs="PMingLiU"/>
          <w:b/>
          <w:bCs/>
          <w:sz w:val="21"/>
          <w:szCs w:val="21"/>
          <w:lang w:eastAsia="zh-CN"/>
        </w:rPr>
        <w:t>东方财富</w:t>
      </w:r>
      <w:r>
        <w:rPr>
          <w:rFonts w:hint="default" w:ascii="PMingLiU" w:hAnsi="PMingLiU" w:eastAsia="PMingLiU" w:cs="PMingLiU"/>
          <w:sz w:val="21"/>
          <w:szCs w:val="21"/>
          <w:lang w:eastAsia="zh-CN"/>
        </w:rPr>
        <w:t>——集金融交易、行情查询、资讯浏览、社区交流和数据支持等功能于一体，向海量用户提供全方位、一站式的金融服务。 </w:t>
      </w:r>
      <w:bookmarkStart w:id="31" w:name="ref_[10]_4369729"/>
    </w:p>
    <w:p>
      <w:pPr>
        <w:pStyle w:val="6"/>
        <w:spacing w:before="12"/>
        <w:rPr>
          <w:rFonts w:hint="default" w:ascii="PMingLiU" w:hAnsi="PMingLiU" w:eastAsia="PMingLiU" w:cs="PMingLiU"/>
          <w:sz w:val="21"/>
          <w:szCs w:val="21"/>
          <w:lang w:eastAsia="zh-CN"/>
        </w:rPr>
      </w:pPr>
      <w:r>
        <w:t xml:space="preserve">        </w:t>
      </w:r>
      <w:r>
        <w:drawing>
          <wp:inline distT="0" distB="0" distL="114300" distR="114300">
            <wp:extent cx="692785" cy="594360"/>
            <wp:effectExtent l="0" t="0" r="18415" b="152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a:stretch>
                      <a:fillRect/>
                    </a:stretch>
                  </pic:blipFill>
                  <pic:spPr>
                    <a:xfrm>
                      <a:off x="0" y="0"/>
                      <a:ext cx="692785" cy="594360"/>
                    </a:xfrm>
                    <a:prstGeom prst="rect">
                      <a:avLst/>
                    </a:prstGeom>
                    <a:noFill/>
                    <a:ln w="9525">
                      <a:noFill/>
                    </a:ln>
                  </pic:spPr>
                </pic:pic>
              </a:graphicData>
            </a:graphic>
          </wp:inline>
        </w:drawing>
      </w:r>
    </w:p>
    <w:p>
      <w:pPr>
        <w:pStyle w:val="6"/>
        <w:spacing w:before="12"/>
        <w:ind w:firstLine="420" w:firstLineChars="200"/>
        <w:rPr>
          <w:rFonts w:hint="default" w:ascii="PMingLiU" w:hAnsi="PMingLiU" w:eastAsia="PMingLiU" w:cs="PMingLiU"/>
          <w:sz w:val="21"/>
          <w:szCs w:val="21"/>
        </w:rPr>
      </w:pPr>
      <w:bookmarkStart w:id="32" w:name="2_1"/>
      <w:bookmarkEnd w:id="32"/>
      <w:bookmarkStart w:id="33" w:name="2-1"/>
      <w:bookmarkEnd w:id="33"/>
      <w:bookmarkStart w:id="34" w:name="sub4369729_2_1"/>
      <w:bookmarkEnd w:id="34"/>
      <w:bookmarkStart w:id="35" w:name="金融交易"/>
      <w:bookmarkEnd w:id="35"/>
      <w:r>
        <w:rPr>
          <w:rFonts w:hint="default" w:ascii="PMingLiU" w:hAnsi="PMingLiU" w:eastAsia="PMingLiU" w:cs="PMingLiU"/>
          <w:sz w:val="21"/>
          <w:szCs w:val="21"/>
        </w:rPr>
        <w:t>金融交易：</w:t>
      </w:r>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lang w:eastAsia="zh-CN"/>
        </w:rPr>
        <w:t>东方财富在证券、基金、期货等金融市场深耕多年，以金融数据终端服务平台为载体，向用户提供安全、可靠的全品种互联网金融交易服务。东方财富提供丰富的金融交易渠道，用户可通过线上线下不同的投资理财方式，实现多元金融交易需求。 [</w:t>
      </w:r>
    </w:p>
    <w:p>
      <w:pPr>
        <w:pStyle w:val="6"/>
        <w:spacing w:before="12"/>
        <w:ind w:firstLine="420" w:firstLineChars="200"/>
        <w:rPr>
          <w:rFonts w:hint="default" w:ascii="PMingLiU" w:hAnsi="PMingLiU" w:eastAsia="PMingLiU" w:cs="PMingLiU"/>
          <w:sz w:val="21"/>
          <w:szCs w:val="21"/>
        </w:rPr>
      </w:pPr>
      <w:bookmarkStart w:id="36" w:name="2_2"/>
      <w:bookmarkEnd w:id="36"/>
      <w:bookmarkStart w:id="37" w:name="sub4369729_2_2"/>
      <w:bookmarkEnd w:id="37"/>
      <w:bookmarkStart w:id="38" w:name="行情查询"/>
      <w:bookmarkEnd w:id="38"/>
      <w:bookmarkStart w:id="39" w:name="2-2"/>
      <w:bookmarkEnd w:id="39"/>
      <w:r>
        <w:rPr>
          <w:rFonts w:hint="default" w:ascii="PMingLiU" w:hAnsi="PMingLiU" w:eastAsia="PMingLiU" w:cs="PMingLiU"/>
          <w:sz w:val="21"/>
          <w:szCs w:val="21"/>
        </w:rPr>
        <w:t>行情查询：</w:t>
      </w:r>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lang w:eastAsia="zh-CN"/>
        </w:rPr>
        <w:t>东方财富的7×24小时全球行情，涵盖沪深港美股市，以及基金、债券、黄金、期货、外汇等板块，为个人投资者和机构投资者提供专业化服务。东方财富的行情服务，提供沪深港美交易所的实时行情数据，具有成交逐笔还原、委托全息队列、深度数据统计等功能，能够帮助用户摸清主力意图，捕捉投资机会。 </w:t>
      </w:r>
    </w:p>
    <w:p>
      <w:pPr>
        <w:pStyle w:val="6"/>
        <w:spacing w:before="12"/>
        <w:ind w:firstLine="420" w:firstLineChars="200"/>
        <w:rPr>
          <w:rFonts w:hint="default" w:ascii="PMingLiU" w:hAnsi="PMingLiU" w:eastAsia="PMingLiU" w:cs="PMingLiU"/>
          <w:sz w:val="21"/>
          <w:szCs w:val="21"/>
        </w:rPr>
      </w:pPr>
      <w:bookmarkStart w:id="40" w:name="资讯浏览"/>
      <w:bookmarkEnd w:id="40"/>
      <w:bookmarkStart w:id="41" w:name="2-3"/>
      <w:bookmarkEnd w:id="41"/>
      <w:bookmarkStart w:id="42" w:name="sub4369729_2_3"/>
      <w:bookmarkEnd w:id="42"/>
      <w:bookmarkStart w:id="43" w:name="2_3"/>
      <w:bookmarkEnd w:id="43"/>
      <w:r>
        <w:rPr>
          <w:rFonts w:hint="default" w:ascii="PMingLiU" w:hAnsi="PMingLiU" w:eastAsia="PMingLiU" w:cs="PMingLiU"/>
          <w:sz w:val="21"/>
          <w:szCs w:val="21"/>
        </w:rPr>
        <w:t>资讯浏览：</w:t>
      </w:r>
    </w:p>
    <w:p>
      <w:pPr>
        <w:pStyle w:val="6"/>
        <w:spacing w:before="12"/>
        <w:ind w:firstLine="420" w:firstLineChars="200"/>
        <w:rPr>
          <w:rFonts w:hint="default" w:ascii="PMingLiU" w:hAnsi="PMingLiU" w:eastAsia="PMingLiU" w:cs="PMingLiU"/>
          <w:sz w:val="21"/>
          <w:szCs w:val="21"/>
          <w:lang w:eastAsia="zh-CN"/>
        </w:rPr>
      </w:pPr>
      <w:r>
        <w:rPr>
          <w:rFonts w:hint="default" w:ascii="PMingLiU" w:hAnsi="PMingLiU" w:eastAsia="PMingLiU" w:cs="PMingLiU"/>
          <w:sz w:val="21"/>
          <w:szCs w:val="21"/>
          <w:lang w:eastAsia="zh-CN"/>
        </w:rPr>
        <w:t>东方财富是专业的互联网财经资讯门户，下设财经、股票、新股、全球、美股、港股、基金、理财、银行、保险、信托、债券、期货、黄金等数十个内容频道。用户可通过WEB端、WAP端和APP端等多种终端访问东方财富，实时接收资讯推送，及时跟进财经动态。 </w:t>
      </w:r>
      <w:bookmarkStart w:id="44" w:name="2_4"/>
      <w:bookmarkEnd w:id="44"/>
      <w:bookmarkStart w:id="45" w:name="sub4369729_2_4"/>
      <w:bookmarkEnd w:id="45"/>
      <w:bookmarkStart w:id="46" w:name="社区交流"/>
      <w:bookmarkEnd w:id="46"/>
      <w:bookmarkStart w:id="47" w:name="2-4"/>
      <w:bookmarkEnd w:id="47"/>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rPr>
        <w:t>社区交流：</w:t>
      </w:r>
    </w:p>
    <w:p>
      <w:pPr>
        <w:pStyle w:val="6"/>
        <w:spacing w:before="12"/>
        <w:ind w:firstLine="420" w:firstLineChars="200"/>
        <w:rPr>
          <w:rFonts w:hint="default" w:ascii="PMingLiU" w:hAnsi="PMingLiU" w:eastAsia="PMingLiU" w:cs="PMingLiU"/>
          <w:sz w:val="21"/>
          <w:szCs w:val="21"/>
          <w:lang w:eastAsia="zh-CN"/>
        </w:rPr>
      </w:pPr>
      <w:r>
        <w:rPr>
          <w:rFonts w:hint="default" w:ascii="PMingLiU" w:hAnsi="PMingLiU" w:eastAsia="PMingLiU" w:cs="PMingLiU"/>
          <w:sz w:val="21"/>
          <w:szCs w:val="21"/>
          <w:lang w:eastAsia="zh-CN"/>
        </w:rPr>
        <w:t>股吧是投资者交流投资心得的社区。社区涵盖个股、主题、行业及概念四大板块，同时还设有访谈、悬赏问答、问董秘等模块，用户可通过多种形式进行互动。 </w:t>
      </w:r>
      <w:bookmarkEnd w:id="31"/>
      <w:bookmarkStart w:id="48" w:name="2-5"/>
      <w:bookmarkEnd w:id="48"/>
      <w:bookmarkStart w:id="49" w:name="sub4369729_2_5"/>
      <w:bookmarkEnd w:id="49"/>
      <w:bookmarkStart w:id="50" w:name="2_5"/>
      <w:bookmarkEnd w:id="50"/>
      <w:bookmarkStart w:id="51" w:name="数据支持"/>
      <w:bookmarkEnd w:id="51"/>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rPr>
        <w:t>数据支持：</w:t>
      </w:r>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lang w:eastAsia="zh-CN"/>
        </w:rPr>
        <w:t>东方财富具有专业的数据服务能力，为用户提供权威的金融数据服务，帮助用户进行评估和决策。通过公司旗下的Choice数据终端等产品，用户能够获得财经数据、金融信息和分析结果等全方位的数据支持。利用Excel插件、量化接口和组合管理等工具，用户还可实现个性化信息查询、统计分析等多种需求。</w:t>
      </w:r>
    </w:p>
    <w:p>
      <w:pPr>
        <w:pStyle w:val="6"/>
        <w:spacing w:before="12"/>
        <w:rPr>
          <w:rFonts w:hint="eastAsia" w:ascii="PMingLiU" w:hAnsi="PMingLiU" w:eastAsia="PMingLiU" w:cs="PMingLiU"/>
          <w:sz w:val="21"/>
          <w:szCs w:val="21"/>
        </w:rPr>
      </w:pPr>
    </w:p>
    <w:p>
      <w:pPr>
        <w:pStyle w:val="4"/>
        <w:numPr>
          <w:ilvl w:val="2"/>
          <w:numId w:val="3"/>
        </w:numPr>
        <w:tabs>
          <w:tab w:val="left" w:pos="861"/>
        </w:tabs>
        <w:spacing w:before="37" w:after="0" w:line="240" w:lineRule="auto"/>
        <w:ind w:left="860" w:right="0" w:hanging="641"/>
        <w:jc w:val="left"/>
      </w:pPr>
      <w:bookmarkStart w:id="52" w:name="_bookmark8"/>
      <w:bookmarkEnd w:id="52"/>
      <w:bookmarkStart w:id="53" w:name="2.3.2国外研究现状"/>
      <w:bookmarkEnd w:id="53"/>
      <w:bookmarkStart w:id="54" w:name="_bookmark8"/>
      <w:bookmarkEnd w:id="54"/>
      <w:r>
        <w:t>国外研究现状</w:t>
      </w:r>
    </w:p>
    <w:p>
      <w:pPr>
        <w:pStyle w:val="6"/>
        <w:spacing w:before="5"/>
        <w:rPr>
          <w:rFonts w:ascii="微软雅黑"/>
          <w:b/>
          <w:sz w:val="16"/>
        </w:rPr>
      </w:pPr>
    </w:p>
    <w:p>
      <w:pPr>
        <w:pStyle w:val="6"/>
        <w:spacing w:before="1" w:line="292" w:lineRule="auto"/>
        <w:ind w:left="220" w:right="255" w:firstLine="420"/>
        <w:rPr>
          <w:rFonts w:hint="eastAsia" w:ascii="PMingLiU" w:eastAsia="PMingLiU"/>
          <w:lang w:val="en-US" w:eastAsia="zh-CN"/>
        </w:rPr>
      </w:pPr>
      <w:r>
        <w:rPr>
          <w:rFonts w:hint="eastAsia" w:ascii="PMingLiU" w:eastAsia="PMingLiU"/>
          <w:b/>
          <w:bCs/>
          <w:color w:val="auto"/>
          <w:u w:val="none"/>
        </w:rPr>
        <w:t>嘉信理财 Charles Schwab</w:t>
      </w:r>
      <w:r>
        <w:rPr>
          <w:rFonts w:hint="eastAsia" w:ascii="PMingLiU" w:eastAsia="PMingLiU"/>
          <w:color w:val="auto"/>
          <w:u w:val="none"/>
        </w:rPr>
        <w:t xml:space="preserve"> </w:t>
      </w:r>
      <w:r>
        <w:rPr>
          <w:rFonts w:hint="default" w:ascii="PMingLiU" w:eastAsia="PMingLiU"/>
          <w:lang w:eastAsia="zh-CN"/>
        </w:rPr>
        <w:t>——</w:t>
      </w:r>
      <w:r>
        <w:rPr>
          <w:rFonts w:hint="eastAsia" w:ascii="PMingLiU" w:eastAsia="PMingLiU"/>
          <w:lang w:val="en-US" w:eastAsia="zh-Hans"/>
        </w:rPr>
        <w:t>分</w:t>
      </w:r>
      <w:r>
        <w:rPr>
          <w:rFonts w:hint="eastAsia" w:ascii="PMingLiU" w:eastAsia="PMingLiU"/>
          <w:lang w:val="en-US" w:eastAsia="zh-CN"/>
        </w:rPr>
        <w:t>为2个部门来运作：Investor Services（投资者服务） 和 Advisor Services（顾问服务）。</w:t>
      </w:r>
    </w:p>
    <w:p>
      <w:pPr>
        <w:pStyle w:val="6"/>
        <w:spacing w:before="1" w:line="292" w:lineRule="auto"/>
        <w:ind w:right="255"/>
        <w:rPr>
          <w:rFonts w:hint="eastAsia" w:ascii="PMingLiU" w:eastAsia="PMingLiU"/>
          <w:lang w:val="en-US" w:eastAsia="zh-CN"/>
        </w:rPr>
      </w:pPr>
      <w:r>
        <w:t xml:space="preserve">           </w:t>
      </w:r>
      <w:r>
        <w:drawing>
          <wp:inline distT="0" distB="0" distL="114300" distR="114300">
            <wp:extent cx="1006475" cy="831215"/>
            <wp:effectExtent l="0" t="0" r="9525"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rcRect l="10366"/>
                    <a:stretch>
                      <a:fillRect/>
                    </a:stretch>
                  </pic:blipFill>
                  <pic:spPr>
                    <a:xfrm>
                      <a:off x="0" y="0"/>
                      <a:ext cx="1006475" cy="831215"/>
                    </a:xfrm>
                    <a:prstGeom prst="rect">
                      <a:avLst/>
                    </a:prstGeom>
                    <a:noFill/>
                    <a:ln w="9525">
                      <a:noFill/>
                    </a:ln>
                  </pic:spPr>
                </pic:pic>
              </a:graphicData>
            </a:graphic>
          </wp:inline>
        </w:drawing>
      </w:r>
    </w:p>
    <w:p>
      <w:pPr>
        <w:pStyle w:val="6"/>
        <w:spacing w:before="1" w:line="292" w:lineRule="auto"/>
        <w:ind w:left="220" w:right="255" w:firstLine="420"/>
        <w:rPr>
          <w:rFonts w:hint="eastAsia" w:ascii="PMingLiU" w:eastAsia="PMingLiU"/>
          <w:lang w:val="en-US" w:eastAsia="zh-CN"/>
        </w:rPr>
      </w:pPr>
      <w:r>
        <w:rPr>
          <w:rFonts w:hint="eastAsia" w:ascii="PMingLiU" w:eastAsia="PMingLiU"/>
          <w:lang w:val="en-US" w:eastAsia="zh-CN"/>
        </w:rPr>
        <w:t>Investor Services——提供零售经纪和银行服务，退休计划服务和其他公司经纪服务; 股权奖励计划为股票计划，股票期权，限制性股票，业绩份额和股票增值权提供全面服务记录; 和零售投资者，退休计划和共同基金清算服务。</w:t>
      </w:r>
    </w:p>
    <w:p>
      <w:pPr>
        <w:pStyle w:val="6"/>
        <w:spacing w:before="1" w:line="292" w:lineRule="auto"/>
        <w:ind w:left="220" w:right="255" w:firstLine="420"/>
        <w:rPr>
          <w:rFonts w:hint="eastAsia" w:ascii="PMingLiU" w:eastAsia="PMingLiU"/>
          <w:lang w:val="en-US" w:eastAsia="zh-CN"/>
        </w:rPr>
      </w:pPr>
      <w:r>
        <w:rPr>
          <w:rFonts w:hint="eastAsia" w:ascii="PMingLiU" w:eastAsia="PMingLiU"/>
          <w:lang w:val="en-US" w:eastAsia="zh-CN"/>
        </w:rPr>
        <w:t>Advisor Services——提供保管，交易和支持服务; 和退休业务和企业经纪退休服务。该部门还为经纪账户提供现金管理功能; 第三方共同基金，以及专有共同基金，加上共同基金交易，以及向经纪自营商提供清算服务; 和交易所交易基金（ETF），包括专有和第三方ETF；该部门还提供建议解决方案，例如专有和第三方共同基金和ETF的托管组合，单独管理的账户，针对定制投资组合的定制个人建议，以及专业规划和投资组合管理；此外，该部门提供银行产品和服务，包括支票和储蓄账户，存款证，第一留置权住宅</w:t>
      </w:r>
      <w:r>
        <w:rPr>
          <w:rFonts w:hint="eastAsia" w:ascii="PMingLiU" w:eastAsia="PMingLiU"/>
          <w:lang w:val="en-US" w:eastAsia="zh-CN"/>
        </w:rPr>
        <w:fldChar w:fldCharType="begin"/>
      </w:r>
      <w:r>
        <w:rPr>
          <w:rFonts w:hint="eastAsia" w:ascii="PMingLiU" w:eastAsia="PMingLiU"/>
          <w:lang w:val="en-US" w:eastAsia="zh-CN"/>
        </w:rPr>
        <w:instrText xml:space="preserve"> HYPERLINK "https://www.mg21.com/category/real-estate/" \o "房地产公司" \t "/Users/gakiara/Documents\\x/_blank" </w:instrText>
      </w:r>
      <w:r>
        <w:rPr>
          <w:rFonts w:hint="eastAsia" w:ascii="PMingLiU" w:eastAsia="PMingLiU"/>
          <w:lang w:val="en-US" w:eastAsia="zh-CN"/>
        </w:rPr>
        <w:fldChar w:fldCharType="separate"/>
      </w:r>
      <w:r>
        <w:rPr>
          <w:rFonts w:hint="eastAsia" w:ascii="PMingLiU" w:eastAsia="PMingLiU"/>
          <w:lang w:val="en-US" w:eastAsia="zh-CN"/>
        </w:rPr>
        <w:t>房地产</w:t>
      </w:r>
      <w:r>
        <w:rPr>
          <w:rFonts w:hint="eastAsia" w:ascii="PMingLiU" w:eastAsia="PMingLiU"/>
          <w:lang w:val="en-US" w:eastAsia="zh-CN"/>
        </w:rPr>
        <w:fldChar w:fldCharType="end"/>
      </w:r>
      <w:r>
        <w:rPr>
          <w:rFonts w:hint="eastAsia" w:ascii="PMingLiU" w:eastAsia="PMingLiU"/>
          <w:lang w:val="en-US" w:eastAsia="zh-CN"/>
        </w:rPr>
        <w:t>抵押贷款，房屋净值贷款和信贷额度以及质押资产; 信托服务包括信托托管服务，个人信托报告服务和行政受托人服务。</w:t>
      </w:r>
    </w:p>
    <w:p>
      <w:pPr>
        <w:pStyle w:val="6"/>
        <w:spacing w:before="1" w:line="292" w:lineRule="auto"/>
        <w:ind w:left="220" w:right="255" w:firstLine="420"/>
        <w:rPr>
          <w:rFonts w:hint="eastAsia" w:ascii="PMingLiU" w:eastAsia="PMingLiU"/>
          <w:lang w:val="en-US" w:eastAsia="zh-CN"/>
        </w:rPr>
      </w:pPr>
    </w:p>
    <w:p>
      <w:pPr>
        <w:pStyle w:val="6"/>
        <w:spacing w:before="1" w:line="292" w:lineRule="auto"/>
        <w:ind w:right="255" w:firstLine="315" w:firstLineChars="150"/>
        <w:rPr>
          <w:rFonts w:hint="eastAsia" w:ascii="PMingLiU" w:eastAsia="PMingLiU"/>
          <w:lang w:val="en-US" w:eastAsia="zh-CN"/>
        </w:rPr>
      </w:pPr>
    </w:p>
    <w:p>
      <w:pPr>
        <w:pStyle w:val="6"/>
        <w:spacing w:before="1" w:line="292" w:lineRule="auto"/>
        <w:ind w:right="255" w:firstLine="315" w:firstLineChars="150"/>
        <w:rPr>
          <w:rFonts w:hint="default" w:ascii="PMingLiU" w:eastAsia="PMingLiU"/>
          <w:b/>
          <w:bCs/>
          <w:color w:val="auto"/>
          <w:u w:val="none"/>
        </w:rPr>
      </w:pPr>
      <w:r>
        <w:rPr>
          <w:rFonts w:hint="eastAsia" w:ascii="PMingLiU" w:eastAsia="PMingLiU"/>
          <w:b/>
          <w:bCs/>
          <w:color w:val="auto"/>
          <w:u w:val="none"/>
        </w:rPr>
        <w:t>富达投资集团（富达基金）Fidelity Investments</w:t>
      </w:r>
      <w:r>
        <w:rPr>
          <w:rFonts w:hint="default" w:ascii="PMingLiU" w:eastAsia="PMingLiU"/>
          <w:b/>
          <w:bCs/>
          <w:color w:val="auto"/>
          <w:u w:val="none"/>
        </w:rPr>
        <w:t>：</w:t>
      </w:r>
    </w:p>
    <w:p>
      <w:pPr>
        <w:pStyle w:val="6"/>
        <w:spacing w:before="1" w:line="292" w:lineRule="auto"/>
        <w:ind w:right="255" w:firstLine="630" w:firstLineChars="300"/>
        <w:rPr>
          <w:rFonts w:hint="eastAsia" w:ascii="PMingLiU" w:eastAsia="PMingLiU"/>
          <w:b/>
          <w:bCs/>
          <w:color w:val="auto"/>
          <w:u w:val="none"/>
        </w:rPr>
      </w:pPr>
      <w:r>
        <w:drawing>
          <wp:inline distT="0" distB="0" distL="114300" distR="114300">
            <wp:extent cx="1725295" cy="518160"/>
            <wp:effectExtent l="0" t="0" r="1905" b="152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1"/>
                    <a:stretch>
                      <a:fillRect/>
                    </a:stretch>
                  </pic:blipFill>
                  <pic:spPr>
                    <a:xfrm>
                      <a:off x="0" y="0"/>
                      <a:ext cx="1725295" cy="518160"/>
                    </a:xfrm>
                    <a:prstGeom prst="rect">
                      <a:avLst/>
                    </a:prstGeom>
                    <a:noFill/>
                    <a:ln w="9525">
                      <a:noFill/>
                    </a:ln>
                  </pic:spPr>
                </pic:pic>
              </a:graphicData>
            </a:graphic>
          </wp:inline>
        </w:drawing>
      </w:r>
    </w:p>
    <w:p>
      <w:pPr>
        <w:pStyle w:val="6"/>
        <w:spacing w:before="1" w:line="292" w:lineRule="auto"/>
        <w:ind w:right="255" w:firstLine="420" w:firstLineChars="200"/>
        <w:rPr>
          <w:rFonts w:hint="eastAsia" w:ascii="PMingLiU" w:eastAsia="PMingLiU"/>
        </w:rPr>
      </w:pPr>
      <w:r>
        <w:rPr>
          <w:rFonts w:hint="eastAsia" w:ascii="PMingLiU" w:eastAsia="PMingLiU"/>
        </w:rPr>
        <w:t>富达投资名下管理着大量共同基金，提供资金分配和投资咨询服务，同时还提供经纪业务，退休服务，财富管理, 证券执行和清算, 人寿保险和一些其他服务。</w:t>
      </w:r>
    </w:p>
    <w:p>
      <w:pPr>
        <w:pStyle w:val="6"/>
        <w:spacing w:before="1" w:line="292" w:lineRule="auto"/>
        <w:ind w:right="255"/>
        <w:rPr>
          <w:rFonts w:hint="eastAsia" w:ascii="PMingLiU" w:eastAsia="PMingLiU"/>
          <w:b/>
          <w:bCs/>
        </w:rPr>
      </w:pPr>
      <w:r>
        <w:rPr>
          <w:rFonts w:hint="default" w:ascii="PMingLiU" w:eastAsia="PMingLiU"/>
          <w:b/>
          <w:bCs/>
        </w:rPr>
        <w:t>1</w:t>
      </w:r>
      <w:r>
        <w:rPr>
          <w:rFonts w:hint="eastAsia" w:ascii="PMingLiU" w:eastAsia="PMingLiU"/>
          <w:b/>
          <w:bCs/>
          <w:lang w:val="en-US" w:eastAsia="zh-Hans"/>
        </w:rPr>
        <w:t>.</w:t>
      </w:r>
      <w:r>
        <w:rPr>
          <w:rFonts w:hint="default" w:ascii="PMingLiU" w:eastAsia="PMingLiU"/>
          <w:b/>
          <w:bCs/>
          <w:lang w:eastAsia="zh-Hans"/>
        </w:rPr>
        <w:t xml:space="preserve">     </w:t>
      </w:r>
      <w:r>
        <w:rPr>
          <w:rFonts w:hint="eastAsia" w:ascii="PMingLiU" w:eastAsia="PMingLiU"/>
          <w:b/>
          <w:bCs/>
        </w:rPr>
        <w:t>共同基金</w:t>
      </w:r>
      <w:r>
        <w:rPr>
          <w:rFonts w:hint="default" w:ascii="PMingLiU" w:eastAsia="PMingLiU"/>
          <w:b/>
          <w:bCs/>
        </w:rPr>
        <w:t xml:space="preserve">  </w:t>
      </w:r>
      <w:r>
        <w:rPr>
          <w:rFonts w:hint="eastAsia" w:ascii="PMingLiU" w:eastAsia="PMingLiU"/>
          <w:b/>
          <w:bCs/>
        </w:rPr>
        <w:t>Mutual funds</w:t>
      </w:r>
      <w:r>
        <w:rPr>
          <w:rFonts w:hint="default" w:ascii="PMingLiU" w:eastAsia="PMingLiU"/>
          <w:b/>
          <w:bCs/>
        </w:rPr>
        <w:t>：</w:t>
      </w:r>
    </w:p>
    <w:p>
      <w:pPr>
        <w:pStyle w:val="6"/>
        <w:spacing w:before="1" w:line="292" w:lineRule="auto"/>
        <w:ind w:right="255" w:firstLine="420" w:firstLineChars="200"/>
        <w:rPr>
          <w:rFonts w:hint="eastAsia" w:ascii="PMingLiU" w:eastAsia="PMingLiU"/>
        </w:rPr>
      </w:pPr>
      <w:r>
        <w:rPr>
          <w:rFonts w:hint="eastAsia" w:ascii="PMingLiU" w:eastAsia="PMingLiU"/>
        </w:rPr>
        <w:t>FMR有三个基金部门：Equity（总部设在波士顿，马萨诸塞州），High-Income（总部设在波士顿）和Fixed-Income（总部设在新罕布什尔州Merrimack）。</w:t>
      </w:r>
    </w:p>
    <w:p>
      <w:pPr>
        <w:pStyle w:val="6"/>
        <w:spacing w:before="1" w:line="292" w:lineRule="auto"/>
        <w:ind w:right="255" w:firstLine="420" w:firstLineChars="200"/>
        <w:rPr>
          <w:rFonts w:hint="eastAsia" w:ascii="PMingLiU" w:eastAsia="PMingLiU"/>
        </w:rPr>
      </w:pPr>
      <w:r>
        <w:rPr>
          <w:rFonts w:hint="eastAsia" w:ascii="PMingLiU" w:eastAsia="PMingLiU"/>
        </w:rPr>
        <w:t>富达基金是全美第四大共同基金公司，公司最大的股票共同基金是Fidelity Contrafund，拥有1074亿美元的资产，使其成为</w:t>
      </w:r>
      <w:r>
        <w:rPr>
          <w:rFonts w:hint="eastAsia" w:ascii="PMingLiU" w:eastAsia="PMingLiU"/>
        </w:rPr>
        <w:fldChar w:fldCharType="begin"/>
      </w:r>
      <w:r>
        <w:rPr>
          <w:rFonts w:hint="eastAsia" w:ascii="PMingLiU" w:eastAsia="PMingLiU"/>
        </w:rPr>
        <w:instrText xml:space="preserve"> HYPERLINK "https://www.mg21.com/tag/top-us/" \o "美国各行业排名第一的公司" </w:instrText>
      </w:r>
      <w:r>
        <w:rPr>
          <w:rFonts w:hint="eastAsia" w:ascii="PMingLiU" w:eastAsia="PMingLiU"/>
        </w:rPr>
        <w:fldChar w:fldCharType="separate"/>
      </w:r>
      <w:r>
        <w:rPr>
          <w:rFonts w:hint="eastAsia" w:ascii="PMingLiU" w:eastAsia="PMingLiU"/>
        </w:rPr>
        <w:t>美国最大</w:t>
      </w:r>
      <w:r>
        <w:rPr>
          <w:rFonts w:hint="eastAsia" w:ascii="PMingLiU" w:eastAsia="PMingLiU"/>
        </w:rPr>
        <w:fldChar w:fldCharType="end"/>
      </w:r>
      <w:r>
        <w:rPr>
          <w:rFonts w:hint="eastAsia" w:ascii="PMingLiU" w:eastAsia="PMingLiU"/>
        </w:rPr>
        <w:t>的非指数基金。 Contrafund的现任经理是William Danoff。</w:t>
      </w:r>
    </w:p>
    <w:p>
      <w:pPr>
        <w:pStyle w:val="6"/>
        <w:spacing w:before="1" w:line="292" w:lineRule="auto"/>
        <w:ind w:right="255"/>
        <w:rPr>
          <w:rFonts w:hint="eastAsia" w:ascii="PMingLiU" w:eastAsia="PMingLiU"/>
          <w:b/>
          <w:bCs/>
        </w:rPr>
      </w:pPr>
      <w:r>
        <w:rPr>
          <w:rFonts w:hint="default" w:ascii="PMingLiU" w:eastAsia="PMingLiU"/>
          <w:b/>
          <w:bCs/>
        </w:rPr>
        <w:t xml:space="preserve">2.     </w:t>
      </w:r>
      <w:r>
        <w:rPr>
          <w:rFonts w:hint="eastAsia" w:ascii="PMingLiU" w:eastAsia="PMingLiU"/>
          <w:b/>
          <w:bCs/>
        </w:rPr>
        <w:t>股票经纪</w:t>
      </w:r>
      <w:r>
        <w:rPr>
          <w:rFonts w:hint="default" w:ascii="PMingLiU" w:eastAsia="PMingLiU"/>
          <w:b/>
          <w:bCs/>
        </w:rPr>
        <w:t xml:space="preserve"> </w:t>
      </w:r>
      <w:r>
        <w:rPr>
          <w:rFonts w:hint="eastAsia" w:ascii="PMingLiU" w:eastAsia="PMingLiU"/>
          <w:b/>
          <w:bCs/>
        </w:rPr>
        <w:t>Brokerage</w:t>
      </w:r>
      <w:r>
        <w:rPr>
          <w:rFonts w:hint="default" w:ascii="PMingLiU" w:eastAsia="PMingLiU"/>
          <w:b/>
          <w:bCs/>
        </w:rPr>
        <w:t xml:space="preserve"> ：</w:t>
      </w:r>
    </w:p>
    <w:p>
      <w:pPr>
        <w:pStyle w:val="6"/>
        <w:spacing w:before="1" w:line="292" w:lineRule="auto"/>
        <w:ind w:right="255" w:firstLine="420" w:firstLineChars="200"/>
        <w:rPr>
          <w:rFonts w:hint="eastAsia" w:ascii="PMingLiU" w:eastAsia="PMingLiU"/>
        </w:rPr>
      </w:pPr>
      <w:r>
        <w:rPr>
          <w:rFonts w:hint="eastAsia" w:ascii="PMingLiU" w:eastAsia="PMingLiU"/>
        </w:rPr>
        <w:t>富达投资（Fidelity Investments）经营着一家大型经纪公司，并在美国140多个地方设有投资中心。 通过其子公司National Financial Services LLC，Fidelity Investments为其代理经纪人，机构投资公司，银行和信托，家族办公室以及注册投资顾问提供服务，包括经纪清算和后台支持以及一套为金融服务公司设计的</w:t>
      </w:r>
      <w:r>
        <w:rPr>
          <w:rFonts w:hint="eastAsia" w:ascii="PMingLiU" w:eastAsia="PMingLiU"/>
        </w:rPr>
        <w:fldChar w:fldCharType="begin"/>
      </w:r>
      <w:r>
        <w:rPr>
          <w:rFonts w:hint="eastAsia" w:ascii="PMingLiU" w:eastAsia="PMingLiU"/>
        </w:rPr>
        <w:instrText xml:space="preserve"> HYPERLINK "https://www.mg21.com/tag/software/" \o "软件公司" \t "/Users/gakiara/Documents\\x/_blank" </w:instrText>
      </w:r>
      <w:r>
        <w:rPr>
          <w:rFonts w:hint="eastAsia" w:ascii="PMingLiU" w:eastAsia="PMingLiU"/>
        </w:rPr>
        <w:fldChar w:fldCharType="separate"/>
      </w:r>
      <w:r>
        <w:rPr>
          <w:rFonts w:hint="eastAsia" w:ascii="PMingLiU" w:eastAsia="PMingLiU"/>
        </w:rPr>
        <w:t>软件</w:t>
      </w:r>
      <w:r>
        <w:rPr>
          <w:rFonts w:hint="eastAsia" w:ascii="PMingLiU" w:eastAsia="PMingLiU"/>
        </w:rPr>
        <w:fldChar w:fldCharType="end"/>
      </w:r>
      <w:r>
        <w:rPr>
          <w:rFonts w:hint="eastAsia" w:ascii="PMingLiU" w:eastAsia="PMingLiU"/>
        </w:rPr>
        <w:t>产品。</w:t>
      </w:r>
    </w:p>
    <w:p>
      <w:pPr>
        <w:pStyle w:val="6"/>
        <w:spacing w:before="1" w:line="292" w:lineRule="auto"/>
        <w:ind w:right="255"/>
        <w:rPr>
          <w:rFonts w:hint="eastAsia" w:ascii="PMingLiU" w:eastAsia="PMingLiU"/>
          <w:b/>
          <w:bCs/>
        </w:rPr>
      </w:pPr>
      <w:r>
        <w:rPr>
          <w:rFonts w:hint="default" w:ascii="PMingLiU" w:eastAsia="PMingLiU"/>
          <w:b/>
          <w:bCs/>
        </w:rPr>
        <w:t>3</w:t>
      </w:r>
      <w:r>
        <w:rPr>
          <w:rFonts w:hint="eastAsia" w:ascii="PMingLiU" w:eastAsia="PMingLiU"/>
          <w:b/>
          <w:bCs/>
          <w:lang w:val="en-US" w:eastAsia="zh-Hans"/>
        </w:rPr>
        <w:t>.</w:t>
      </w:r>
      <w:r>
        <w:rPr>
          <w:rFonts w:hint="default" w:ascii="PMingLiU" w:eastAsia="PMingLiU"/>
          <w:b/>
          <w:bCs/>
          <w:lang w:eastAsia="zh-Hans"/>
        </w:rPr>
        <w:t xml:space="preserve">     </w:t>
      </w:r>
      <w:r>
        <w:rPr>
          <w:rFonts w:hint="eastAsia" w:ascii="PMingLiU" w:eastAsia="PMingLiU"/>
          <w:b/>
          <w:bCs/>
        </w:rPr>
        <w:t>Devonshire Investors</w:t>
      </w:r>
      <w:r>
        <w:rPr>
          <w:rFonts w:hint="default" w:ascii="PMingLiU" w:eastAsia="PMingLiU"/>
          <w:b/>
          <w:bCs/>
        </w:rPr>
        <w:t xml:space="preserve"> ：</w:t>
      </w:r>
    </w:p>
    <w:p>
      <w:pPr>
        <w:pStyle w:val="6"/>
        <w:spacing w:before="1" w:line="292" w:lineRule="auto"/>
        <w:ind w:right="255" w:firstLine="420" w:firstLineChars="200"/>
        <w:rPr>
          <w:rFonts w:hint="eastAsia" w:ascii="PMingLiU" w:eastAsia="PMingLiU"/>
        </w:rPr>
      </w:pPr>
      <w:r>
        <w:rPr>
          <w:rFonts w:hint="eastAsia" w:ascii="PMingLiU" w:eastAsia="PMingLiU"/>
        </w:rPr>
        <w:t>Devonshire Investors是一个部门，使公司的所有者能够在其资金之外进行其他投资。资产包括Veritude，Fidelity公司的就业机构。该公司一直是</w:t>
      </w:r>
      <w:r>
        <w:rPr>
          <w:rFonts w:hint="eastAsia" w:ascii="PMingLiU" w:eastAsia="PMingLiU"/>
        </w:rPr>
        <w:fldChar w:fldCharType="begin"/>
      </w:r>
      <w:r>
        <w:rPr>
          <w:rFonts w:hint="eastAsia" w:ascii="PMingLiU" w:eastAsia="PMingLiU"/>
        </w:rPr>
        <w:instrText xml:space="preserve"> HYPERLINK "https://www.mg21.com/category/real-estate/" \o "房地产公司" \t "/Users/gakiara/Documents\\x/_blank" </w:instrText>
      </w:r>
      <w:r>
        <w:rPr>
          <w:rFonts w:hint="eastAsia" w:ascii="PMingLiU" w:eastAsia="PMingLiU"/>
        </w:rPr>
        <w:fldChar w:fldCharType="separate"/>
      </w:r>
      <w:r>
        <w:rPr>
          <w:rFonts w:hint="eastAsia" w:ascii="PMingLiU" w:eastAsia="PMingLiU"/>
        </w:rPr>
        <w:t>房地产</w:t>
      </w:r>
      <w:r>
        <w:rPr>
          <w:rFonts w:hint="eastAsia" w:ascii="PMingLiU" w:eastAsia="PMingLiU"/>
        </w:rPr>
        <w:fldChar w:fldCharType="end"/>
      </w:r>
      <w:r>
        <w:rPr>
          <w:rFonts w:hint="eastAsia" w:ascii="PMingLiU" w:eastAsia="PMingLiU"/>
        </w:rPr>
        <w:t>的主要投资者，拥有海港中心和波士顿250万平方英尺的办公空间。它曾经拥有社区报纸公司（Community Newspaper Company），这是马萨诸塞州波士顿郊区最大的连锁报纸，于2000年出售给波士顿先驱报（Boston Herald），现在归GateHouse Media所有。</w:t>
      </w:r>
    </w:p>
    <w:p>
      <w:pPr>
        <w:pStyle w:val="6"/>
        <w:spacing w:before="1" w:line="292" w:lineRule="auto"/>
        <w:ind w:right="255" w:firstLine="420" w:firstLineChars="200"/>
        <w:rPr>
          <w:rFonts w:hint="eastAsia" w:ascii="PMingLiU" w:eastAsia="PMingLiU"/>
        </w:rPr>
      </w:pPr>
      <w:r>
        <w:rPr>
          <w:rFonts w:hint="eastAsia" w:ascii="PMingLiU" w:eastAsia="PMingLiU"/>
        </w:rPr>
        <w:t>富达还在战略上投资于电信/托管服务/</w:t>
      </w:r>
      <w:r>
        <w:rPr>
          <w:rFonts w:hint="eastAsia" w:ascii="PMingLiU" w:eastAsia="PMingLiU"/>
        </w:rPr>
        <w:fldChar w:fldCharType="begin"/>
      </w:r>
      <w:r>
        <w:rPr>
          <w:rFonts w:hint="eastAsia" w:ascii="PMingLiU" w:eastAsia="PMingLiU"/>
        </w:rPr>
        <w:instrText xml:space="preserve"> HYPERLINK "https://www.mg21.com/tag/datacenter/" \o "数据中心运营商" </w:instrText>
      </w:r>
      <w:r>
        <w:rPr>
          <w:rFonts w:hint="eastAsia" w:ascii="PMingLiU" w:eastAsia="PMingLiU"/>
        </w:rPr>
        <w:fldChar w:fldCharType="separate"/>
      </w:r>
      <w:r>
        <w:rPr>
          <w:rFonts w:hint="eastAsia" w:ascii="PMingLiU" w:eastAsia="PMingLiU"/>
        </w:rPr>
        <w:t>数据中心</w:t>
      </w:r>
      <w:r>
        <w:rPr>
          <w:rFonts w:hint="eastAsia" w:ascii="PMingLiU" w:eastAsia="PMingLiU"/>
        </w:rPr>
        <w:fldChar w:fldCharType="end"/>
      </w:r>
      <w:r>
        <w:rPr>
          <w:rFonts w:hint="eastAsia" w:ascii="PMingLiU" w:eastAsia="PMingLiU"/>
        </w:rPr>
        <w:t>行业，包括欧洲的COLT Telecom Group，南美的MetroRED和日本的KVH Co.Ltd。 自2008年以来，所有MetroRED所有权都已完全剥离。</w:t>
      </w:r>
    </w:p>
    <w:p>
      <w:pPr>
        <w:pStyle w:val="6"/>
        <w:spacing w:before="1" w:line="292" w:lineRule="auto"/>
        <w:ind w:right="255"/>
        <w:rPr>
          <w:rFonts w:hint="eastAsia" w:ascii="PMingLiU" w:eastAsia="PMingLiU"/>
          <w:b/>
          <w:bCs/>
        </w:rPr>
      </w:pPr>
      <w:r>
        <w:rPr>
          <w:rFonts w:hint="default" w:ascii="PMingLiU" w:eastAsia="PMingLiU"/>
          <w:b/>
          <w:bCs/>
        </w:rPr>
        <w:t>4</w:t>
      </w:r>
      <w:r>
        <w:rPr>
          <w:rFonts w:hint="eastAsia" w:ascii="PMingLiU" w:eastAsia="PMingLiU"/>
          <w:b/>
          <w:bCs/>
          <w:lang w:val="en-US" w:eastAsia="zh-Hans"/>
        </w:rPr>
        <w:t>.</w:t>
      </w:r>
      <w:r>
        <w:rPr>
          <w:rFonts w:hint="default" w:ascii="PMingLiU" w:eastAsia="PMingLiU"/>
          <w:b/>
          <w:bCs/>
          <w:lang w:eastAsia="zh-Hans"/>
        </w:rPr>
        <w:t xml:space="preserve">    </w:t>
      </w:r>
      <w:r>
        <w:rPr>
          <w:rFonts w:hint="eastAsia" w:ascii="PMingLiU" w:eastAsia="PMingLiU"/>
          <w:b/>
          <w:bCs/>
        </w:rPr>
        <w:t>捐助者建议的基金</w:t>
      </w:r>
      <w:r>
        <w:rPr>
          <w:rFonts w:hint="default" w:ascii="PMingLiU" w:eastAsia="PMingLiU"/>
          <w:b/>
          <w:bCs/>
        </w:rPr>
        <w:t xml:space="preserve"> </w:t>
      </w:r>
      <w:r>
        <w:rPr>
          <w:rFonts w:hint="eastAsia" w:ascii="PMingLiU" w:eastAsia="PMingLiU"/>
          <w:b/>
          <w:bCs/>
        </w:rPr>
        <w:t>Donor-advised fund</w:t>
      </w:r>
      <w:r>
        <w:rPr>
          <w:rFonts w:hint="default" w:ascii="PMingLiU" w:eastAsia="PMingLiU"/>
          <w:b/>
          <w:bCs/>
        </w:rPr>
        <w:t>：</w:t>
      </w:r>
    </w:p>
    <w:p>
      <w:pPr>
        <w:pStyle w:val="6"/>
        <w:spacing w:before="1" w:line="292" w:lineRule="auto"/>
        <w:ind w:right="255" w:firstLine="630" w:firstLineChars="300"/>
        <w:rPr>
          <w:rFonts w:hint="eastAsia" w:ascii="PMingLiU" w:eastAsia="PMingLiU"/>
        </w:rPr>
      </w:pPr>
      <w:r>
        <w:rPr>
          <w:rFonts w:hint="eastAsia" w:ascii="PMingLiU" w:eastAsia="PMingLiU"/>
        </w:rPr>
        <w:t>富达于1991年管理捐赠者建议基金Fidelity Charitable，成为第一家商业DAF提供商。截至2017年，Fidelity Charitable目前是公众捐款最大的慈善机构，超越了联合之路（United Way）。 DAF的税收捐赠可以在捐赠当年登记，当时可以选择受益人。2016年，Fidelity Charitable筹集了近700万美元的比特币。 截至2017年6月，该组织的年度报告称，所有融资方式都承诺投入近20亿美元，比特币近900万美元。</w:t>
      </w:r>
    </w:p>
    <w:p>
      <w:pPr>
        <w:pStyle w:val="6"/>
        <w:spacing w:before="1" w:line="292" w:lineRule="auto"/>
        <w:ind w:right="255" w:firstLine="630" w:firstLineChars="300"/>
        <w:rPr>
          <w:rFonts w:hint="eastAsia" w:ascii="PMingLiU" w:eastAsia="PMingLiU"/>
        </w:rPr>
      </w:pPr>
    </w:p>
    <w:p>
      <w:pPr>
        <w:pStyle w:val="6"/>
        <w:spacing w:before="1" w:line="292" w:lineRule="auto"/>
        <w:ind w:right="255" w:firstLine="630" w:firstLineChars="300"/>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2"/>
        <w:numPr>
          <w:ilvl w:val="0"/>
          <w:numId w:val="1"/>
        </w:numPr>
        <w:tabs>
          <w:tab w:val="left" w:pos="578"/>
        </w:tabs>
        <w:spacing w:before="143" w:after="0" w:line="240" w:lineRule="auto"/>
        <w:ind w:left="577" w:right="0" w:hanging="358"/>
        <w:jc w:val="left"/>
      </w:pPr>
      <w:bookmarkStart w:id="55" w:name="_bookmark9"/>
      <w:bookmarkEnd w:id="55"/>
      <w:bookmarkStart w:id="56" w:name="_bookmark9"/>
      <w:bookmarkEnd w:id="56"/>
      <w:bookmarkStart w:id="57" w:name="3 用户场景"/>
      <w:bookmarkEnd w:id="57"/>
      <w:r>
        <w:t>用户场景</w:t>
      </w:r>
    </w:p>
    <w:p>
      <w:pPr>
        <w:pStyle w:val="3"/>
        <w:numPr>
          <w:ilvl w:val="1"/>
          <w:numId w:val="1"/>
        </w:numPr>
        <w:tabs>
          <w:tab w:val="left" w:pos="784"/>
        </w:tabs>
        <w:spacing w:before="241" w:after="0" w:line="240" w:lineRule="auto"/>
        <w:ind w:left="784" w:right="0" w:hanging="564"/>
        <w:jc w:val="left"/>
      </w:pPr>
      <w:bookmarkStart w:id="58" w:name="_bookmark10"/>
      <w:bookmarkEnd w:id="58"/>
      <w:bookmarkStart w:id="59" w:name="_bookmark10"/>
      <w:bookmarkEnd w:id="59"/>
      <w:bookmarkStart w:id="60" w:name="3.1 用例"/>
      <w:bookmarkEnd w:id="60"/>
      <w:r>
        <w:t>用例</w:t>
      </w:r>
    </w:p>
    <w:p>
      <w:pPr>
        <w:pStyle w:val="6"/>
        <w:spacing w:before="1"/>
        <w:rPr>
          <w:rFonts w:ascii="微软雅黑"/>
          <w:b/>
          <w:sz w:val="12"/>
        </w:rPr>
      </w:pPr>
    </w:p>
    <w:tbl>
      <w:tblPr>
        <w:tblStyle w:val="14"/>
        <w:tblW w:w="0" w:type="auto"/>
        <w:tblInd w:w="256"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953"/>
        <w:gridCol w:w="2"/>
        <w:gridCol w:w="7866"/>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5" w:hRule="atLeast"/>
        </w:trPr>
        <w:tc>
          <w:tcPr>
            <w:tcW w:w="1955" w:type="dxa"/>
            <w:gridSpan w:val="2"/>
            <w:tcBorders>
              <w:top w:val="nil"/>
              <w:left w:val="nil"/>
              <w:bottom w:val="nil"/>
            </w:tcBorders>
            <w:shd w:val="clear" w:color="auto" w:fill="000000"/>
          </w:tcPr>
          <w:p>
            <w:pPr>
              <w:pStyle w:val="18"/>
              <w:spacing w:before="107"/>
              <w:ind w:left="112"/>
              <w:rPr>
                <w:b/>
                <w:sz w:val="21"/>
              </w:rPr>
            </w:pPr>
            <w:r>
              <w:rPr>
                <w:b/>
                <w:color w:val="FFFFFF"/>
                <w:sz w:val="21"/>
              </w:rPr>
              <w:t>用例</w:t>
            </w:r>
          </w:p>
        </w:tc>
        <w:tc>
          <w:tcPr>
            <w:tcW w:w="7868" w:type="dxa"/>
            <w:gridSpan w:val="2"/>
            <w:tcBorders>
              <w:top w:val="nil"/>
              <w:bottom w:val="nil"/>
              <w:right w:val="nil"/>
            </w:tcBorders>
            <w:shd w:val="clear" w:color="auto" w:fill="000000"/>
          </w:tcPr>
          <w:p>
            <w:pPr>
              <w:pStyle w:val="18"/>
              <w:spacing w:before="107"/>
              <w:ind w:left="106"/>
              <w:rPr>
                <w:b/>
                <w:sz w:val="21"/>
              </w:rPr>
            </w:pPr>
            <w:r>
              <w:rPr>
                <w:rFonts w:hint="eastAsia"/>
                <w:b/>
                <w:color w:val="FFFFFF"/>
                <w:sz w:val="21"/>
                <w:lang w:val="en-US" w:eastAsia="zh-CN"/>
              </w:rPr>
              <w:t>数据发布</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70" w:hRule="atLeast"/>
        </w:trPr>
        <w:tc>
          <w:tcPr>
            <w:tcW w:w="1955" w:type="dxa"/>
            <w:gridSpan w:val="2"/>
            <w:tcBorders>
              <w:top w:val="nil"/>
            </w:tcBorders>
            <w:shd w:val="clear" w:color="auto" w:fill="CCCCCC"/>
          </w:tcPr>
          <w:p>
            <w:pPr>
              <w:pStyle w:val="18"/>
              <w:spacing w:before="100"/>
              <w:rPr>
                <w:b/>
                <w:sz w:val="21"/>
              </w:rPr>
            </w:pPr>
            <w:r>
              <w:rPr>
                <w:b/>
                <w:sz w:val="21"/>
              </w:rPr>
              <w:t>主要参与者</w:t>
            </w:r>
          </w:p>
        </w:tc>
        <w:tc>
          <w:tcPr>
            <w:tcW w:w="7868" w:type="dxa"/>
            <w:gridSpan w:val="2"/>
            <w:tcBorders>
              <w:top w:val="nil"/>
            </w:tcBorders>
            <w:shd w:val="clear" w:color="auto" w:fill="CCCCCC"/>
          </w:tcPr>
          <w:p>
            <w:pPr>
              <w:pStyle w:val="18"/>
              <w:spacing w:before="100"/>
              <w:ind w:left="106"/>
              <w:rPr>
                <w:sz w:val="21"/>
              </w:rPr>
            </w:pPr>
            <w:r>
              <w:rPr>
                <w:rFonts w:hint="eastAsia"/>
                <w:sz w:val="21"/>
                <w:lang w:val="en-US" w:eastAsia="zh-CN"/>
              </w:rPr>
              <w:t>系统管理员</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1955" w:type="dxa"/>
            <w:gridSpan w:val="2"/>
          </w:tcPr>
          <w:p>
            <w:pPr>
              <w:pStyle w:val="18"/>
              <w:spacing w:before="99"/>
              <w:rPr>
                <w:b/>
                <w:sz w:val="21"/>
              </w:rPr>
            </w:pPr>
            <w:r>
              <w:rPr>
                <w:b/>
                <w:sz w:val="21"/>
              </w:rPr>
              <w:t>目标</w:t>
            </w:r>
          </w:p>
        </w:tc>
        <w:tc>
          <w:tcPr>
            <w:tcW w:w="7868" w:type="dxa"/>
            <w:gridSpan w:val="2"/>
          </w:tcPr>
          <w:p>
            <w:pPr>
              <w:pStyle w:val="18"/>
              <w:spacing w:before="99"/>
              <w:ind w:left="106"/>
              <w:rPr>
                <w:sz w:val="21"/>
              </w:rPr>
            </w:pPr>
            <w:r>
              <w:rPr>
                <w:rFonts w:hint="eastAsia"/>
                <w:sz w:val="21"/>
                <w:lang w:val="en-US" w:eastAsia="zh-CN"/>
              </w:rPr>
              <w:t>网络爬取板块股票数据（代码，股票名称，现价，涨跌，总量，现量，涨速，总手，总金额，现手，换手，今开，最高，最低，市盈（动）等），大盘指数（上证指数，纳斯达克指数，道琼斯工业指数等）导入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955" w:type="dxa"/>
            <w:gridSpan w:val="2"/>
            <w:shd w:val="clear" w:color="auto" w:fill="CCCCCC"/>
          </w:tcPr>
          <w:p>
            <w:pPr>
              <w:pStyle w:val="18"/>
              <w:spacing w:before="99"/>
              <w:rPr>
                <w:b/>
                <w:sz w:val="21"/>
              </w:rPr>
            </w:pPr>
            <w:r>
              <w:rPr>
                <w:b/>
                <w:sz w:val="21"/>
              </w:rPr>
              <w:t>前提条件</w:t>
            </w:r>
          </w:p>
        </w:tc>
        <w:tc>
          <w:tcPr>
            <w:tcW w:w="7868" w:type="dxa"/>
            <w:gridSpan w:val="2"/>
            <w:shd w:val="clear" w:color="auto" w:fill="CCCCCC"/>
          </w:tcPr>
          <w:p>
            <w:pPr>
              <w:pStyle w:val="18"/>
              <w:spacing w:before="99"/>
              <w:ind w:left="106"/>
              <w:rPr>
                <w:sz w:val="21"/>
              </w:rPr>
            </w:pPr>
            <w:r>
              <w:rPr>
                <w:rFonts w:hint="eastAsia"/>
                <w:sz w:val="21"/>
                <w:lang w:val="en-US" w:eastAsia="zh-CN"/>
              </w:rPr>
              <w:t>系统管理员已登录</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955" w:type="dxa"/>
            <w:gridSpan w:val="2"/>
          </w:tcPr>
          <w:p>
            <w:pPr>
              <w:pStyle w:val="18"/>
              <w:spacing w:before="98"/>
              <w:rPr>
                <w:b/>
                <w:sz w:val="21"/>
              </w:rPr>
            </w:pPr>
            <w:r>
              <w:rPr>
                <w:b/>
                <w:sz w:val="21"/>
              </w:rPr>
              <w:t>触发器</w:t>
            </w:r>
          </w:p>
        </w:tc>
        <w:tc>
          <w:tcPr>
            <w:tcW w:w="7868" w:type="dxa"/>
            <w:gridSpan w:val="2"/>
          </w:tcPr>
          <w:p>
            <w:pPr>
              <w:pStyle w:val="18"/>
              <w:spacing w:before="98"/>
              <w:ind w:left="106"/>
              <w:rPr>
                <w:sz w:val="21"/>
              </w:rPr>
            </w:pPr>
            <w:r>
              <w:rPr>
                <w:rFonts w:hint="eastAsia"/>
                <w:sz w:val="21"/>
                <w:lang w:val="en-US" w:eastAsia="zh-CN"/>
              </w:rPr>
              <w:t>系统管理员提交数据更新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291" w:hRule="atLeast"/>
        </w:trPr>
        <w:tc>
          <w:tcPr>
            <w:tcW w:w="1955" w:type="dxa"/>
            <w:gridSpan w:val="2"/>
            <w:shd w:val="clear" w:color="auto" w:fill="CCCCCC"/>
          </w:tcPr>
          <w:p>
            <w:pPr>
              <w:pStyle w:val="18"/>
              <w:spacing w:before="98"/>
              <w:rPr>
                <w:b/>
                <w:sz w:val="21"/>
              </w:rPr>
            </w:pPr>
            <w:r>
              <w:rPr>
                <w:b/>
                <w:sz w:val="21"/>
              </w:rPr>
              <w:t>工作流程</w:t>
            </w:r>
          </w:p>
        </w:tc>
        <w:tc>
          <w:tcPr>
            <w:tcW w:w="7868" w:type="dxa"/>
            <w:gridSpan w:val="2"/>
            <w:shd w:val="clear" w:color="auto" w:fill="CCCCCC"/>
          </w:tcPr>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系统管理员收集并编辑数据信息</w:t>
            </w:r>
          </w:p>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系统管理员登录数据库</w:t>
            </w:r>
          </w:p>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系统管理员在数据库中导入数据信息</w:t>
            </w:r>
          </w:p>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系统同步数据库中信息</w:t>
            </w:r>
          </w:p>
          <w:p>
            <w:pPr>
              <w:pStyle w:val="18"/>
              <w:numPr>
                <w:ilvl w:val="0"/>
                <w:numId w:val="0"/>
              </w:numPr>
              <w:tabs>
                <w:tab w:val="left" w:pos="466"/>
                <w:tab w:val="left" w:pos="467"/>
              </w:tabs>
              <w:spacing w:before="1" w:after="0" w:line="240" w:lineRule="auto"/>
              <w:ind w:right="0" w:rightChars="0"/>
              <w:jc w:val="left"/>
              <w:rPr>
                <w:rFonts w:hint="eastAsia"/>
                <w:sz w:val="21"/>
                <w:lang w:val="en-US" w:eastAsia="zh-CN"/>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630" w:hRule="atLeast"/>
        </w:trPr>
        <w:tc>
          <w:tcPr>
            <w:tcW w:w="1955" w:type="dxa"/>
            <w:gridSpan w:val="2"/>
          </w:tcPr>
          <w:p>
            <w:pPr>
              <w:pStyle w:val="18"/>
              <w:spacing w:before="97"/>
              <w:rPr>
                <w:b/>
                <w:sz w:val="21"/>
              </w:rPr>
            </w:pPr>
            <w:r>
              <w:rPr>
                <w:b/>
                <w:sz w:val="21"/>
              </w:rPr>
              <w:t>异常</w:t>
            </w:r>
          </w:p>
        </w:tc>
        <w:tc>
          <w:tcPr>
            <w:tcW w:w="7868" w:type="dxa"/>
            <w:gridSpan w:val="2"/>
          </w:tcPr>
          <w:p>
            <w:pPr>
              <w:pStyle w:val="18"/>
              <w:numPr>
                <w:ilvl w:val="0"/>
                <w:numId w:val="5"/>
              </w:numPr>
              <w:tabs>
                <w:tab w:val="left" w:pos="466"/>
                <w:tab w:val="left" w:pos="467"/>
              </w:tabs>
              <w:spacing w:before="97" w:after="0" w:line="240" w:lineRule="auto"/>
              <w:ind w:left="466" w:right="0" w:hanging="361"/>
              <w:jc w:val="left"/>
              <w:rPr>
                <w:rFonts w:hint="eastAsia"/>
                <w:sz w:val="21"/>
                <w:lang w:val="en-US" w:eastAsia="zh-CN"/>
              </w:rPr>
            </w:pPr>
            <w:r>
              <w:rPr>
                <w:rFonts w:hint="eastAsia"/>
                <w:sz w:val="21"/>
                <w:lang w:val="en-US" w:eastAsia="zh-CN"/>
              </w:rPr>
              <w:t>系统管理员发布了错误的信息</w:t>
            </w:r>
          </w:p>
          <w:p>
            <w:pPr>
              <w:pStyle w:val="18"/>
              <w:numPr>
                <w:ilvl w:val="0"/>
                <w:numId w:val="5"/>
              </w:numPr>
              <w:tabs>
                <w:tab w:val="left" w:pos="466"/>
                <w:tab w:val="left" w:pos="467"/>
              </w:tabs>
              <w:spacing w:before="97" w:after="0" w:line="240" w:lineRule="auto"/>
              <w:ind w:left="466" w:right="0" w:hanging="361"/>
              <w:jc w:val="left"/>
              <w:rPr>
                <w:rFonts w:hint="eastAsia"/>
                <w:sz w:val="21"/>
                <w:lang w:val="en-US" w:eastAsia="zh-CN"/>
              </w:rPr>
            </w:pPr>
            <w:r>
              <w:rPr>
                <w:rFonts w:hint="eastAsia"/>
                <w:sz w:val="21"/>
                <w:lang w:val="en-US" w:eastAsia="zh-CN"/>
              </w:rPr>
              <w:t>系统管理员无权限修改数据库</w:t>
            </w:r>
          </w:p>
          <w:p>
            <w:pPr>
              <w:pStyle w:val="18"/>
              <w:numPr>
                <w:ilvl w:val="0"/>
                <w:numId w:val="5"/>
              </w:numPr>
              <w:tabs>
                <w:tab w:val="left" w:pos="466"/>
                <w:tab w:val="left" w:pos="467"/>
              </w:tabs>
              <w:spacing w:before="97" w:after="0" w:line="240" w:lineRule="auto"/>
              <w:ind w:left="466" w:right="0" w:hanging="361"/>
              <w:jc w:val="left"/>
              <w:rPr>
                <w:rFonts w:hint="eastAsia"/>
                <w:sz w:val="21"/>
                <w:lang w:val="en-US" w:eastAsia="zh-CN"/>
              </w:rPr>
            </w:pPr>
            <w:r>
              <w:rPr>
                <w:rFonts w:hint="eastAsia"/>
                <w:sz w:val="21"/>
                <w:lang w:val="en-US" w:eastAsia="zh-CN"/>
              </w:rPr>
              <w:t>系统管理员更新数据库失败</w:t>
            </w:r>
          </w:p>
          <w:p>
            <w:pPr>
              <w:pStyle w:val="18"/>
              <w:numPr>
                <w:ilvl w:val="0"/>
                <w:numId w:val="5"/>
              </w:numPr>
              <w:tabs>
                <w:tab w:val="left" w:pos="466"/>
                <w:tab w:val="left" w:pos="467"/>
              </w:tabs>
              <w:spacing w:before="97" w:after="0" w:line="240" w:lineRule="auto"/>
              <w:ind w:left="466" w:right="0" w:hanging="361"/>
              <w:jc w:val="left"/>
              <w:rPr>
                <w:sz w:val="21"/>
              </w:rPr>
            </w:pPr>
            <w:r>
              <w:rPr>
                <w:rFonts w:hint="eastAsia"/>
                <w:sz w:val="21"/>
                <w:lang w:val="en-US" w:eastAsia="zh-CN"/>
              </w:rPr>
              <w:t>系统未正确同步数据库中信息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90" w:hRule="atLeast"/>
        </w:trPr>
        <w:tc>
          <w:tcPr>
            <w:tcW w:w="1955" w:type="dxa"/>
            <w:gridSpan w:val="2"/>
            <w:shd w:val="clear" w:color="auto" w:fill="CCCCCC"/>
          </w:tcPr>
          <w:p>
            <w:pPr>
              <w:pStyle w:val="18"/>
              <w:spacing w:before="100"/>
              <w:rPr>
                <w:rFonts w:ascii="Times New Roman"/>
                <w:sz w:val="20"/>
              </w:rPr>
            </w:pPr>
            <w:r>
              <w:rPr>
                <w:b/>
                <w:sz w:val="21"/>
              </w:rPr>
              <w:t>优先级</w:t>
            </w:r>
          </w:p>
        </w:tc>
        <w:tc>
          <w:tcPr>
            <w:tcW w:w="7868" w:type="dxa"/>
            <w:gridSpan w:val="2"/>
            <w:shd w:val="clear" w:color="auto" w:fill="CCCCCC"/>
          </w:tcPr>
          <w:p>
            <w:pPr>
              <w:pStyle w:val="18"/>
              <w:spacing w:before="100"/>
              <w:ind w:left="106"/>
              <w:rPr>
                <w:rFonts w:ascii="Times New Roman" w:eastAsia="Times New Roman"/>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955" w:type="dxa"/>
            <w:gridSpan w:val="2"/>
          </w:tcPr>
          <w:p>
            <w:pPr>
              <w:pStyle w:val="18"/>
              <w:spacing w:before="99"/>
              <w:rPr>
                <w:b/>
                <w:sz w:val="21"/>
              </w:rPr>
            </w:pPr>
            <w:r>
              <w:rPr>
                <w:b/>
                <w:sz w:val="21"/>
              </w:rPr>
              <w:t>何时可用</w:t>
            </w:r>
          </w:p>
        </w:tc>
        <w:tc>
          <w:tcPr>
            <w:tcW w:w="7868" w:type="dxa"/>
            <w:gridSpan w:val="2"/>
          </w:tcPr>
          <w:p>
            <w:pPr>
              <w:pStyle w:val="18"/>
              <w:spacing w:before="99"/>
              <w:ind w:left="106"/>
              <w:rPr>
                <w:sz w:val="21"/>
              </w:rPr>
            </w:pPr>
            <w:r>
              <w:rPr>
                <w:rFonts w:hint="eastAsia"/>
                <w:sz w:val="21"/>
                <w:lang w:val="en-US" w:eastAsia="zh-CN"/>
              </w:rPr>
              <w:t>任何时间可用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955" w:type="dxa"/>
            <w:gridSpan w:val="2"/>
            <w:shd w:val="clear" w:color="auto" w:fill="CCCCCC"/>
          </w:tcPr>
          <w:p>
            <w:pPr>
              <w:pStyle w:val="18"/>
              <w:spacing w:before="99"/>
              <w:rPr>
                <w:b/>
                <w:sz w:val="21"/>
              </w:rPr>
            </w:pPr>
            <w:r>
              <w:rPr>
                <w:b/>
                <w:sz w:val="21"/>
              </w:rPr>
              <w:t>使用频率</w:t>
            </w:r>
          </w:p>
        </w:tc>
        <w:tc>
          <w:tcPr>
            <w:tcW w:w="7868" w:type="dxa"/>
            <w:gridSpan w:val="2"/>
            <w:shd w:val="clear" w:color="auto" w:fill="CCCCCC"/>
          </w:tcPr>
          <w:p>
            <w:pPr>
              <w:pStyle w:val="18"/>
              <w:spacing w:before="99"/>
              <w:ind w:left="106"/>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955" w:type="dxa"/>
            <w:gridSpan w:val="2"/>
          </w:tcPr>
          <w:p>
            <w:pPr>
              <w:pStyle w:val="18"/>
              <w:spacing w:before="98"/>
              <w:rPr>
                <w:b/>
                <w:sz w:val="21"/>
              </w:rPr>
            </w:pPr>
            <w:r>
              <w:rPr>
                <w:b/>
                <w:sz w:val="21"/>
              </w:rPr>
              <w:t>使用方式</w:t>
            </w:r>
          </w:p>
        </w:tc>
        <w:tc>
          <w:tcPr>
            <w:tcW w:w="7868" w:type="dxa"/>
            <w:gridSpan w:val="2"/>
          </w:tcPr>
          <w:p>
            <w:pPr>
              <w:pStyle w:val="18"/>
              <w:spacing w:before="98"/>
              <w:ind w:left="106"/>
              <w:rPr>
                <w:sz w:val="21"/>
              </w:rPr>
            </w:pPr>
            <w:r>
              <w:rPr>
                <w:sz w:val="21"/>
              </w:rPr>
              <w:t>通过</w:t>
            </w:r>
            <w:r>
              <w:rPr>
                <w:rFonts w:hint="eastAsia"/>
                <w:sz w:val="21"/>
                <w:lang w:val="en-US" w:eastAsia="zh-CN"/>
              </w:rPr>
              <w:t>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955" w:type="dxa"/>
            <w:gridSpan w:val="2"/>
            <w:shd w:val="clear" w:color="auto" w:fill="CCCCCC"/>
          </w:tcPr>
          <w:p>
            <w:pPr>
              <w:pStyle w:val="18"/>
              <w:spacing w:before="98"/>
              <w:rPr>
                <w:b/>
                <w:sz w:val="21"/>
              </w:rPr>
            </w:pPr>
            <w:r>
              <w:rPr>
                <w:b/>
                <w:sz w:val="21"/>
              </w:rPr>
              <w:t>次要参与者</w:t>
            </w:r>
          </w:p>
        </w:tc>
        <w:tc>
          <w:tcPr>
            <w:tcW w:w="7868" w:type="dxa"/>
            <w:gridSpan w:val="2"/>
            <w:shd w:val="clear" w:color="auto" w:fill="CCCCCC"/>
          </w:tcPr>
          <w:p>
            <w:pPr>
              <w:pStyle w:val="18"/>
              <w:spacing w:before="98"/>
              <w:ind w:left="106"/>
              <w:rPr>
                <w:sz w:val="21"/>
              </w:rPr>
            </w:pPr>
            <w:r>
              <w:rPr>
                <w:w w:val="99"/>
                <w:sz w:val="21"/>
              </w:rPr>
              <w:t>无</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4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600"/>
        <w:gridCol w:w="2"/>
        <w:gridCol w:w="8231"/>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7" w:hRule="atLeast"/>
        </w:trPr>
        <w:tc>
          <w:tcPr>
            <w:tcW w:w="1602" w:type="dxa"/>
            <w:gridSpan w:val="2"/>
            <w:tcBorders>
              <w:top w:val="nil"/>
              <w:left w:val="nil"/>
              <w:bottom w:val="nil"/>
            </w:tcBorders>
            <w:shd w:val="clear" w:color="auto" w:fill="000000"/>
          </w:tcPr>
          <w:p>
            <w:pPr>
              <w:pStyle w:val="18"/>
              <w:spacing w:before="110"/>
              <w:ind w:left="112"/>
              <w:rPr>
                <w:b/>
                <w:sz w:val="21"/>
              </w:rPr>
            </w:pPr>
            <w:r>
              <w:rPr>
                <w:b/>
                <w:color w:val="FFFFFF"/>
                <w:sz w:val="21"/>
              </w:rPr>
              <w:t>用例</w:t>
            </w:r>
          </w:p>
        </w:tc>
        <w:tc>
          <w:tcPr>
            <w:tcW w:w="8233" w:type="dxa"/>
            <w:gridSpan w:val="2"/>
            <w:tcBorders>
              <w:top w:val="nil"/>
              <w:bottom w:val="nil"/>
              <w:right w:val="nil"/>
            </w:tcBorders>
            <w:shd w:val="clear" w:color="auto" w:fill="000000"/>
          </w:tcPr>
          <w:p>
            <w:pPr>
              <w:pStyle w:val="18"/>
              <w:spacing w:before="110"/>
              <w:ind w:left="106"/>
              <w:rPr>
                <w:b/>
                <w:sz w:val="21"/>
              </w:rPr>
            </w:pPr>
            <w:r>
              <w:rPr>
                <w:b/>
                <w:color w:val="FFFFFF"/>
                <w:sz w:val="21"/>
              </w:rPr>
              <w:t>订单查询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1602" w:type="dxa"/>
            <w:gridSpan w:val="2"/>
            <w:tcBorders>
              <w:top w:val="nil"/>
            </w:tcBorders>
            <w:shd w:val="clear" w:color="auto" w:fill="BEBEBE" w:themeFill="background1" w:themeFillShade="BF"/>
            <w:vAlign w:val="top"/>
          </w:tcPr>
          <w:p>
            <w:pPr>
              <w:pStyle w:val="18"/>
              <w:spacing w:before="100"/>
              <w:ind w:left="107" w:leftChars="0" w:right="0" w:rightChars="0"/>
              <w:rPr>
                <w:rFonts w:ascii="宋体" w:hAnsi="宋体" w:eastAsia="宋体" w:cs="宋体"/>
                <w:b/>
                <w:sz w:val="21"/>
                <w:szCs w:val="22"/>
                <w:lang w:val="en-US" w:eastAsia="zh-CN" w:bidi="ar-SA"/>
              </w:rPr>
            </w:pPr>
            <w:r>
              <w:rPr>
                <w:b/>
                <w:sz w:val="21"/>
              </w:rPr>
              <w:t>主要参与者</w:t>
            </w:r>
          </w:p>
        </w:tc>
        <w:tc>
          <w:tcPr>
            <w:tcW w:w="8233" w:type="dxa"/>
            <w:gridSpan w:val="2"/>
            <w:tcBorders>
              <w:top w:val="nil"/>
            </w:tcBorders>
            <w:shd w:val="clear" w:color="auto" w:fill="BEBEBE" w:themeFill="background1" w:themeFillShade="BF"/>
            <w:vAlign w:val="top"/>
          </w:tcPr>
          <w:p>
            <w:pPr>
              <w:pStyle w:val="18"/>
              <w:spacing w:before="100"/>
              <w:ind w:left="106" w:leftChars="0" w:right="0" w:rightChars="0"/>
              <w:rPr>
                <w:rFonts w:ascii="宋体" w:hAnsi="宋体" w:eastAsia="宋体" w:cs="宋体"/>
                <w:sz w:val="21"/>
                <w:szCs w:val="22"/>
                <w:lang w:val="en-US" w:eastAsia="zh-CN" w:bidi="ar-SA"/>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1602" w:type="dxa"/>
            <w:gridSpan w:val="2"/>
            <w:tcBorders>
              <w:top w:val="nil"/>
            </w:tcBorders>
          </w:tcPr>
          <w:p>
            <w:pPr>
              <w:pStyle w:val="18"/>
              <w:spacing w:before="100"/>
              <w:rPr>
                <w:b/>
                <w:sz w:val="21"/>
              </w:rPr>
            </w:pPr>
            <w:r>
              <w:rPr>
                <w:b/>
                <w:sz w:val="21"/>
              </w:rPr>
              <w:t>目标</w:t>
            </w:r>
          </w:p>
        </w:tc>
        <w:tc>
          <w:tcPr>
            <w:tcW w:w="8233" w:type="dxa"/>
            <w:gridSpan w:val="2"/>
            <w:tcBorders>
              <w:top w:val="nil"/>
            </w:tcBorders>
          </w:tcPr>
          <w:p>
            <w:pPr>
              <w:pStyle w:val="18"/>
              <w:spacing w:before="100"/>
              <w:ind w:left="106"/>
              <w:rPr>
                <w:sz w:val="21"/>
              </w:rPr>
            </w:pPr>
            <w:r>
              <w:rPr>
                <w:rFonts w:hint="eastAsia"/>
                <w:sz w:val="21"/>
                <w:lang w:val="en-US" w:eastAsia="zh-CN"/>
              </w:rPr>
              <w:t>显示板块及相关信息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526" w:hRule="atLeast"/>
        </w:trPr>
        <w:tc>
          <w:tcPr>
            <w:tcW w:w="1602" w:type="dxa"/>
            <w:gridSpan w:val="2"/>
            <w:shd w:val="clear" w:color="auto" w:fill="CCCCCC"/>
          </w:tcPr>
          <w:p>
            <w:pPr>
              <w:pStyle w:val="18"/>
              <w:spacing w:before="99"/>
              <w:rPr>
                <w:b/>
                <w:sz w:val="21"/>
              </w:rPr>
            </w:pPr>
            <w:r>
              <w:rPr>
                <w:b/>
                <w:sz w:val="21"/>
              </w:rPr>
              <w:t>前提条件</w:t>
            </w:r>
          </w:p>
        </w:tc>
        <w:tc>
          <w:tcPr>
            <w:tcW w:w="8233" w:type="dxa"/>
            <w:gridSpan w:val="2"/>
            <w:shd w:val="clear" w:color="auto" w:fill="CCCCCC"/>
          </w:tcPr>
          <w:p>
            <w:pPr>
              <w:pStyle w:val="18"/>
              <w:numPr>
                <w:ilvl w:val="0"/>
                <w:numId w:val="0"/>
              </w:numPr>
              <w:tabs>
                <w:tab w:val="left" w:pos="466"/>
                <w:tab w:val="left" w:pos="467"/>
              </w:tabs>
              <w:spacing w:before="99" w:after="0" w:line="240" w:lineRule="auto"/>
              <w:ind w:left="105" w:leftChars="0" w:right="0" w:rightChars="0"/>
              <w:jc w:val="left"/>
              <w:rPr>
                <w:sz w:val="21"/>
              </w:rPr>
            </w:pPr>
            <w:r>
              <w:rPr>
                <w:rFonts w:hint="eastAsia"/>
                <w:sz w:val="21"/>
                <w:lang w:val="en-US" w:eastAsia="zh-Hans"/>
              </w:rPr>
              <w:t>用户</w:t>
            </w:r>
            <w:r>
              <w:rPr>
                <w:sz w:val="21"/>
              </w:rPr>
              <w:t>已登录</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602" w:type="dxa"/>
            <w:gridSpan w:val="2"/>
          </w:tcPr>
          <w:p>
            <w:pPr>
              <w:pStyle w:val="18"/>
              <w:spacing w:before="99"/>
              <w:rPr>
                <w:b/>
                <w:sz w:val="21"/>
              </w:rPr>
            </w:pPr>
            <w:r>
              <w:rPr>
                <w:b/>
                <w:sz w:val="21"/>
              </w:rPr>
              <w:t>触发器</w:t>
            </w:r>
          </w:p>
        </w:tc>
        <w:tc>
          <w:tcPr>
            <w:tcW w:w="8233" w:type="dxa"/>
            <w:gridSpan w:val="2"/>
          </w:tcPr>
          <w:p>
            <w:pPr>
              <w:pStyle w:val="18"/>
              <w:spacing w:before="99"/>
              <w:ind w:left="106"/>
              <w:rPr>
                <w:sz w:val="21"/>
              </w:rPr>
            </w:pPr>
            <w:r>
              <w:rPr>
                <w:rFonts w:hint="eastAsia"/>
                <w:sz w:val="21"/>
                <w:lang w:val="en-US" w:eastAsia="zh-CN"/>
              </w:rPr>
              <w:t>用户通过键盘输入查询或UI查询等方式选择要查看的板块</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609" w:hRule="atLeast"/>
        </w:trPr>
        <w:tc>
          <w:tcPr>
            <w:tcW w:w="1602" w:type="dxa"/>
            <w:gridSpan w:val="2"/>
            <w:shd w:val="clear" w:color="auto" w:fill="CCCCCC"/>
          </w:tcPr>
          <w:p>
            <w:pPr>
              <w:pStyle w:val="18"/>
              <w:spacing w:before="98"/>
              <w:rPr>
                <w:b/>
                <w:sz w:val="21"/>
              </w:rPr>
            </w:pPr>
            <w:r>
              <w:rPr>
                <w:b/>
                <w:sz w:val="21"/>
              </w:rPr>
              <w:t>工作流程</w:t>
            </w:r>
          </w:p>
        </w:tc>
        <w:tc>
          <w:tcPr>
            <w:tcW w:w="8233" w:type="dxa"/>
            <w:gridSpan w:val="2"/>
            <w:shd w:val="clear" w:color="auto" w:fill="CCCCCC"/>
          </w:tcPr>
          <w:p>
            <w:pPr>
              <w:pStyle w:val="18"/>
              <w:numPr>
                <w:ilvl w:val="0"/>
                <w:numId w:val="6"/>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用户从应用系统小键盘输入要查看的板块名称或简称，或者通过UI界面单击选择板块选项卡</w:t>
            </w:r>
          </w:p>
          <w:p>
            <w:pPr>
              <w:pStyle w:val="18"/>
              <w:numPr>
                <w:ilvl w:val="0"/>
                <w:numId w:val="6"/>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系统载入并显示板块股票信息</w:t>
            </w:r>
          </w:p>
          <w:p>
            <w:pPr>
              <w:pStyle w:val="18"/>
              <w:numPr>
                <w:ilvl w:val="0"/>
                <w:numId w:val="6"/>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用户查看板块股票信息</w:t>
            </w:r>
          </w:p>
          <w:p>
            <w:pPr>
              <w:pStyle w:val="18"/>
              <w:numPr>
                <w:ilvl w:val="0"/>
                <w:numId w:val="6"/>
              </w:numPr>
              <w:tabs>
                <w:tab w:val="left" w:pos="466"/>
                <w:tab w:val="left" w:pos="467"/>
              </w:tabs>
              <w:spacing w:before="98" w:after="0" w:line="240" w:lineRule="auto"/>
              <w:ind w:left="466" w:right="0" w:hanging="361"/>
              <w:jc w:val="left"/>
              <w:rPr>
                <w:sz w:val="21"/>
              </w:rPr>
            </w:pPr>
            <w:r>
              <w:rPr>
                <w:rFonts w:hint="eastAsia"/>
                <w:sz w:val="21"/>
                <w:lang w:val="en-US" w:eastAsia="zh-CN"/>
              </w:rPr>
              <w:t>用户单击选择要查看的具体股票，新窗口显示对应股票详细信息（K线图，统计信息等）</w:t>
            </w:r>
          </w:p>
          <w:p>
            <w:pPr>
              <w:pStyle w:val="18"/>
              <w:numPr>
                <w:ilvl w:val="0"/>
                <w:numId w:val="6"/>
              </w:numPr>
              <w:tabs>
                <w:tab w:val="left" w:pos="466"/>
                <w:tab w:val="left" w:pos="467"/>
              </w:tabs>
              <w:spacing w:before="98" w:after="0" w:line="240" w:lineRule="auto"/>
              <w:ind w:left="466" w:right="0" w:hanging="361"/>
              <w:jc w:val="left"/>
              <w:rPr>
                <w:sz w:val="21"/>
              </w:rPr>
            </w:pPr>
            <w:r>
              <w:rPr>
                <w:rFonts w:hint="eastAsia"/>
                <w:sz w:val="21"/>
                <w:lang w:val="en-US" w:eastAsia="zh-CN"/>
              </w:rPr>
              <w:t>用户单击板块表头，以表头数据按照升序/降序对股票信息进行排序显示</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034" w:hRule="atLeast"/>
        </w:trPr>
        <w:tc>
          <w:tcPr>
            <w:tcW w:w="1602" w:type="dxa"/>
            <w:gridSpan w:val="2"/>
          </w:tcPr>
          <w:p>
            <w:pPr>
              <w:pStyle w:val="18"/>
              <w:spacing w:before="98"/>
              <w:rPr>
                <w:b/>
                <w:sz w:val="21"/>
              </w:rPr>
            </w:pPr>
            <w:r>
              <w:rPr>
                <w:b/>
                <w:sz w:val="21"/>
              </w:rPr>
              <w:t>异常</w:t>
            </w:r>
          </w:p>
        </w:tc>
        <w:tc>
          <w:tcPr>
            <w:tcW w:w="8233" w:type="dxa"/>
            <w:gridSpan w:val="2"/>
          </w:tcPr>
          <w:p>
            <w:pPr>
              <w:pStyle w:val="18"/>
              <w:numPr>
                <w:ilvl w:val="0"/>
                <w:numId w:val="7"/>
              </w:numPr>
              <w:tabs>
                <w:tab w:val="left" w:pos="466"/>
                <w:tab w:val="left" w:pos="467"/>
              </w:tabs>
              <w:spacing w:before="98" w:after="0" w:line="240" w:lineRule="auto"/>
              <w:ind w:left="105" w:leftChars="0" w:right="0" w:rightChars="0"/>
              <w:jc w:val="left"/>
              <w:rPr>
                <w:rFonts w:hint="eastAsia"/>
                <w:sz w:val="21"/>
                <w:lang w:val="en-US" w:eastAsia="zh-CN"/>
              </w:rPr>
            </w:pPr>
            <w:r>
              <w:rPr>
                <w:rFonts w:hint="eastAsia"/>
                <w:sz w:val="21"/>
                <w:lang w:val="en-US" w:eastAsia="zh-CN"/>
              </w:rPr>
              <w:t>板块跳转失败</w:t>
            </w:r>
          </w:p>
          <w:p>
            <w:pPr>
              <w:pStyle w:val="18"/>
              <w:numPr>
                <w:ilvl w:val="0"/>
                <w:numId w:val="7"/>
              </w:numPr>
              <w:tabs>
                <w:tab w:val="left" w:pos="466"/>
                <w:tab w:val="left" w:pos="467"/>
              </w:tabs>
              <w:spacing w:before="98" w:after="0" w:line="240" w:lineRule="auto"/>
              <w:ind w:left="105" w:leftChars="0" w:right="0" w:rightChars="0"/>
              <w:jc w:val="left"/>
              <w:rPr>
                <w:rFonts w:hint="eastAsia"/>
                <w:sz w:val="21"/>
                <w:lang w:val="en-US" w:eastAsia="zh-CN"/>
              </w:rPr>
            </w:pPr>
            <w:r>
              <w:rPr>
                <w:rFonts w:hint="eastAsia"/>
                <w:sz w:val="21"/>
                <w:lang w:val="en-US" w:eastAsia="zh-CN"/>
              </w:rPr>
              <w:t>系统载入并显示板块股票信息失败</w:t>
            </w:r>
          </w:p>
          <w:p>
            <w:pPr>
              <w:pStyle w:val="18"/>
              <w:numPr>
                <w:ilvl w:val="0"/>
                <w:numId w:val="7"/>
              </w:numPr>
              <w:tabs>
                <w:tab w:val="left" w:pos="466"/>
                <w:tab w:val="left" w:pos="467"/>
              </w:tabs>
              <w:spacing w:before="98" w:after="0" w:line="240" w:lineRule="auto"/>
              <w:ind w:left="105" w:leftChars="0" w:right="0" w:rightChars="0"/>
              <w:jc w:val="left"/>
              <w:rPr>
                <w:rFonts w:hint="eastAsia"/>
                <w:sz w:val="21"/>
                <w:lang w:val="en-US" w:eastAsia="zh-CN"/>
              </w:rPr>
            </w:pPr>
            <w:r>
              <w:rPr>
                <w:rFonts w:hint="eastAsia"/>
                <w:sz w:val="21"/>
                <w:lang w:val="en-US" w:eastAsia="zh-CN"/>
              </w:rPr>
              <w:t>跳转至具体股票窗口界面失败</w:t>
            </w:r>
          </w:p>
          <w:p>
            <w:pPr>
              <w:pStyle w:val="18"/>
              <w:numPr>
                <w:ilvl w:val="0"/>
                <w:numId w:val="7"/>
              </w:numPr>
              <w:tabs>
                <w:tab w:val="left" w:pos="466"/>
                <w:tab w:val="left" w:pos="467"/>
              </w:tabs>
              <w:spacing w:before="98" w:after="0" w:line="240" w:lineRule="auto"/>
              <w:ind w:left="105" w:leftChars="0" w:right="0" w:rightChars="0"/>
              <w:jc w:val="left"/>
            </w:pPr>
            <w:r>
              <w:rPr>
                <w:rFonts w:hint="eastAsia"/>
                <w:sz w:val="21"/>
                <w:lang w:val="en-US" w:eastAsia="zh-CN"/>
              </w:rPr>
              <w:t>股票详细信息（K线图，统计信息等）显示失败</w:t>
            </w:r>
          </w:p>
          <w:p>
            <w:pPr>
              <w:pStyle w:val="18"/>
              <w:numPr>
                <w:ilvl w:val="0"/>
                <w:numId w:val="7"/>
              </w:numPr>
              <w:tabs>
                <w:tab w:val="left" w:pos="466"/>
                <w:tab w:val="left" w:pos="467"/>
              </w:tabs>
              <w:spacing w:before="98" w:after="0" w:line="240" w:lineRule="auto"/>
              <w:ind w:left="105" w:leftChars="0" w:right="0" w:rightChars="0"/>
              <w:jc w:val="left"/>
            </w:pPr>
            <w:r>
              <w:rPr>
                <w:rFonts w:hint="eastAsia"/>
                <w:sz w:val="21"/>
                <w:lang w:val="en-US" w:eastAsia="zh-CN"/>
              </w:rPr>
              <w:t>以表头数据按照升序/降序对股票信息进行排序显示失败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1602" w:type="dxa"/>
            <w:gridSpan w:val="2"/>
            <w:shd w:val="clear" w:color="auto" w:fill="CCCCCC"/>
          </w:tcPr>
          <w:p>
            <w:pPr>
              <w:pStyle w:val="18"/>
              <w:spacing w:before="100"/>
              <w:rPr>
                <w:b/>
                <w:sz w:val="21"/>
              </w:rPr>
            </w:pPr>
            <w:r>
              <w:rPr>
                <w:b/>
                <w:sz w:val="21"/>
              </w:rPr>
              <w:t>优先级</w:t>
            </w:r>
          </w:p>
        </w:tc>
        <w:tc>
          <w:tcPr>
            <w:tcW w:w="8233" w:type="dxa"/>
            <w:gridSpan w:val="2"/>
            <w:shd w:val="clear" w:color="auto" w:fill="CCCCCC"/>
          </w:tcPr>
          <w:p>
            <w:pPr>
              <w:pStyle w:val="18"/>
              <w:spacing w:before="100"/>
              <w:ind w:left="106"/>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02" w:type="dxa"/>
            <w:gridSpan w:val="2"/>
          </w:tcPr>
          <w:p>
            <w:pPr>
              <w:pStyle w:val="18"/>
              <w:spacing w:before="98"/>
              <w:rPr>
                <w:b/>
                <w:sz w:val="21"/>
              </w:rPr>
            </w:pPr>
            <w:r>
              <w:rPr>
                <w:b/>
                <w:sz w:val="21"/>
              </w:rPr>
              <w:t>何时可用</w:t>
            </w:r>
          </w:p>
        </w:tc>
        <w:tc>
          <w:tcPr>
            <w:tcW w:w="8233" w:type="dxa"/>
            <w:gridSpan w:val="2"/>
          </w:tcPr>
          <w:p>
            <w:pPr>
              <w:pStyle w:val="18"/>
              <w:spacing w:before="98"/>
              <w:ind w:left="106"/>
              <w:rPr>
                <w:sz w:val="21"/>
              </w:rPr>
            </w:pPr>
            <w:r>
              <w:rPr>
                <w:rFonts w:hint="eastAsia"/>
                <w:sz w:val="21"/>
                <w:lang w:val="en-US" w:eastAsia="zh-CN"/>
              </w:rPr>
              <w:t>系统数据库内存储有板块信息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02" w:type="dxa"/>
            <w:gridSpan w:val="2"/>
            <w:shd w:val="clear" w:color="auto" w:fill="CCCCCC"/>
          </w:tcPr>
          <w:p>
            <w:pPr>
              <w:pStyle w:val="18"/>
              <w:spacing w:before="100"/>
              <w:rPr>
                <w:b/>
                <w:sz w:val="21"/>
              </w:rPr>
            </w:pPr>
            <w:r>
              <w:rPr>
                <w:b/>
                <w:sz w:val="21"/>
              </w:rPr>
              <w:t>使用频率</w:t>
            </w:r>
          </w:p>
        </w:tc>
        <w:tc>
          <w:tcPr>
            <w:tcW w:w="8233" w:type="dxa"/>
            <w:gridSpan w:val="2"/>
            <w:shd w:val="clear" w:color="auto" w:fill="CCCCCC"/>
          </w:tcPr>
          <w:p>
            <w:pPr>
              <w:pStyle w:val="18"/>
              <w:spacing w:before="100"/>
              <w:ind w:left="106"/>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02" w:type="dxa"/>
            <w:gridSpan w:val="2"/>
          </w:tcPr>
          <w:p>
            <w:pPr>
              <w:pStyle w:val="18"/>
              <w:spacing w:before="99"/>
              <w:rPr>
                <w:b/>
                <w:sz w:val="21"/>
              </w:rPr>
            </w:pPr>
            <w:r>
              <w:rPr>
                <w:b/>
                <w:sz w:val="21"/>
              </w:rPr>
              <w:t>使用方式</w:t>
            </w:r>
          </w:p>
        </w:tc>
        <w:tc>
          <w:tcPr>
            <w:tcW w:w="8233" w:type="dxa"/>
            <w:gridSpan w:val="2"/>
          </w:tcPr>
          <w:p>
            <w:pPr>
              <w:pStyle w:val="18"/>
              <w:spacing w:before="99"/>
              <w:ind w:left="106"/>
              <w:rPr>
                <w:sz w:val="21"/>
              </w:rPr>
            </w:pPr>
            <w:r>
              <w:rPr>
                <w:rFonts w:hint="eastAsia"/>
                <w:sz w:val="21"/>
                <w:lang w:val="en-US" w:eastAsia="zh-CN"/>
              </w:rPr>
              <w:t>在PC端，应用系统小键盘输入要查看的板块名称或简称，或者通过UI界面单击选择板块选项卡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602" w:type="dxa"/>
            <w:gridSpan w:val="2"/>
            <w:shd w:val="clear" w:color="auto" w:fill="CCCCCC"/>
          </w:tcPr>
          <w:p>
            <w:pPr>
              <w:pStyle w:val="18"/>
              <w:spacing w:before="99"/>
              <w:rPr>
                <w:b/>
                <w:sz w:val="21"/>
              </w:rPr>
            </w:pPr>
            <w:r>
              <w:rPr>
                <w:b/>
                <w:sz w:val="21"/>
              </w:rPr>
              <w:t>次要参与者</w:t>
            </w:r>
          </w:p>
        </w:tc>
        <w:tc>
          <w:tcPr>
            <w:tcW w:w="8233" w:type="dxa"/>
            <w:gridSpan w:val="2"/>
            <w:shd w:val="clear" w:color="auto" w:fill="CCCCCC"/>
          </w:tcPr>
          <w:p>
            <w:pPr>
              <w:pStyle w:val="18"/>
              <w:spacing w:before="99"/>
              <w:ind w:left="106"/>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32"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624"/>
        <w:gridCol w:w="2"/>
        <w:gridCol w:w="8219"/>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626" w:type="dxa"/>
            <w:gridSpan w:val="2"/>
            <w:tcBorders>
              <w:top w:val="nil"/>
              <w:left w:val="nil"/>
              <w:bottom w:val="nil"/>
            </w:tcBorders>
            <w:shd w:val="clear" w:color="auto" w:fill="000000"/>
          </w:tcPr>
          <w:p>
            <w:pPr>
              <w:pStyle w:val="18"/>
              <w:spacing w:before="108"/>
              <w:ind w:left="112"/>
              <w:rPr>
                <w:b/>
                <w:sz w:val="21"/>
              </w:rPr>
            </w:pPr>
            <w:r>
              <w:rPr>
                <w:b/>
                <w:color w:val="FFFFFF"/>
                <w:sz w:val="21"/>
              </w:rPr>
              <w:t>用例</w:t>
            </w:r>
          </w:p>
        </w:tc>
        <w:tc>
          <w:tcPr>
            <w:tcW w:w="8221" w:type="dxa"/>
            <w:gridSpan w:val="2"/>
            <w:tcBorders>
              <w:top w:val="nil"/>
              <w:bottom w:val="nil"/>
              <w:right w:val="nil"/>
            </w:tcBorders>
            <w:shd w:val="clear" w:color="auto" w:fill="000000"/>
          </w:tcPr>
          <w:p>
            <w:pPr>
              <w:pStyle w:val="18"/>
              <w:spacing w:before="108"/>
              <w:ind w:left="106"/>
              <w:rPr>
                <w:b/>
                <w:sz w:val="21"/>
              </w:rPr>
            </w:pPr>
            <w:r>
              <w:rPr>
                <w:rFonts w:hint="eastAsia"/>
                <w:b/>
                <w:color w:val="FFFFFF"/>
                <w:sz w:val="21"/>
                <w:lang w:val="en-US" w:eastAsia="zh-Hans"/>
              </w:rPr>
              <w:t>股市数据</w:t>
            </w:r>
            <w:r>
              <w:rPr>
                <w:rFonts w:hint="eastAsia"/>
                <w:b/>
                <w:color w:val="FFFFFF"/>
                <w:sz w:val="21"/>
                <w:lang w:val="en-US" w:eastAsia="zh-CN"/>
              </w:rPr>
              <w:t>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626" w:type="dxa"/>
            <w:gridSpan w:val="2"/>
            <w:tcBorders>
              <w:top w:val="nil"/>
            </w:tcBorders>
            <w:shd w:val="clear" w:color="auto" w:fill="CCCCCC"/>
          </w:tcPr>
          <w:p>
            <w:pPr>
              <w:pStyle w:val="18"/>
              <w:spacing w:before="100"/>
              <w:rPr>
                <w:b/>
                <w:sz w:val="21"/>
              </w:rPr>
            </w:pPr>
            <w:r>
              <w:rPr>
                <w:b/>
                <w:sz w:val="21"/>
              </w:rPr>
              <w:t>主要参与者</w:t>
            </w:r>
          </w:p>
        </w:tc>
        <w:tc>
          <w:tcPr>
            <w:tcW w:w="8221" w:type="dxa"/>
            <w:gridSpan w:val="2"/>
            <w:tcBorders>
              <w:top w:val="nil"/>
            </w:tcBorders>
            <w:shd w:val="clear" w:color="auto" w:fill="CCCCCC"/>
          </w:tcPr>
          <w:p>
            <w:pPr>
              <w:pStyle w:val="18"/>
              <w:spacing w:before="100"/>
              <w:ind w:left="106"/>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626" w:type="dxa"/>
            <w:gridSpan w:val="2"/>
          </w:tcPr>
          <w:p>
            <w:pPr>
              <w:pStyle w:val="18"/>
              <w:spacing w:before="100"/>
              <w:rPr>
                <w:b/>
                <w:sz w:val="21"/>
              </w:rPr>
            </w:pPr>
            <w:r>
              <w:rPr>
                <w:b/>
                <w:sz w:val="21"/>
              </w:rPr>
              <w:t>目标</w:t>
            </w:r>
          </w:p>
        </w:tc>
        <w:tc>
          <w:tcPr>
            <w:tcW w:w="8221" w:type="dxa"/>
            <w:gridSpan w:val="2"/>
          </w:tcPr>
          <w:p>
            <w:pPr>
              <w:pStyle w:val="18"/>
              <w:spacing w:before="100"/>
              <w:ind w:left="106"/>
              <w:rPr>
                <w:sz w:val="21"/>
              </w:rPr>
            </w:pPr>
            <w:r>
              <w:rPr>
                <w:rFonts w:hint="eastAsia"/>
                <w:sz w:val="21"/>
                <w:lang w:val="en-US" w:eastAsia="zh-CN"/>
              </w:rPr>
              <w:t>显示</w:t>
            </w:r>
            <w:r>
              <w:rPr>
                <w:rFonts w:hint="eastAsia"/>
                <w:sz w:val="21"/>
                <w:lang w:val="en-US" w:eastAsia="zh-Hans"/>
              </w:rPr>
              <w:t>股市</w:t>
            </w:r>
            <w:r>
              <w:rPr>
                <w:rFonts w:hint="eastAsia"/>
                <w:sz w:val="21"/>
                <w:lang w:val="en-US" w:eastAsia="zh-CN"/>
              </w:rPr>
              <w:t>大盘信息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510" w:hRule="atLeast"/>
        </w:trPr>
        <w:tc>
          <w:tcPr>
            <w:tcW w:w="1626" w:type="dxa"/>
            <w:gridSpan w:val="2"/>
            <w:shd w:val="clear" w:color="auto" w:fill="CCCCCC"/>
          </w:tcPr>
          <w:p>
            <w:pPr>
              <w:pStyle w:val="18"/>
              <w:spacing w:before="99"/>
              <w:rPr>
                <w:b/>
                <w:sz w:val="21"/>
              </w:rPr>
            </w:pPr>
            <w:r>
              <w:rPr>
                <w:b/>
                <w:sz w:val="21"/>
              </w:rPr>
              <w:t>前提条件</w:t>
            </w:r>
          </w:p>
        </w:tc>
        <w:tc>
          <w:tcPr>
            <w:tcW w:w="8221" w:type="dxa"/>
            <w:gridSpan w:val="2"/>
            <w:shd w:val="clear" w:color="auto" w:fill="CCCCCC"/>
          </w:tcPr>
          <w:p>
            <w:pPr>
              <w:pStyle w:val="18"/>
              <w:numPr>
                <w:ilvl w:val="0"/>
                <w:numId w:val="0"/>
              </w:numPr>
              <w:tabs>
                <w:tab w:val="left" w:pos="466"/>
                <w:tab w:val="left" w:pos="467"/>
              </w:tabs>
              <w:spacing w:before="99" w:after="0" w:line="240" w:lineRule="auto"/>
              <w:ind w:left="105" w:leftChars="0" w:right="0" w:rightChars="0"/>
              <w:jc w:val="left"/>
              <w:rPr>
                <w:sz w:val="21"/>
              </w:rPr>
            </w:pPr>
            <w:r>
              <w:rPr>
                <w:rFonts w:hint="eastAsia"/>
                <w:sz w:val="21"/>
                <w:lang w:val="en-US" w:eastAsia="zh-Hans"/>
              </w:rPr>
              <w:t>用户已登陆</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626" w:type="dxa"/>
            <w:gridSpan w:val="2"/>
          </w:tcPr>
          <w:p>
            <w:pPr>
              <w:pStyle w:val="18"/>
              <w:spacing w:before="99"/>
              <w:rPr>
                <w:b/>
                <w:sz w:val="21"/>
              </w:rPr>
            </w:pPr>
            <w:r>
              <w:rPr>
                <w:b/>
                <w:sz w:val="21"/>
              </w:rPr>
              <w:t>触发器</w:t>
            </w:r>
          </w:p>
        </w:tc>
        <w:tc>
          <w:tcPr>
            <w:tcW w:w="8221" w:type="dxa"/>
            <w:gridSpan w:val="2"/>
          </w:tcPr>
          <w:p>
            <w:pPr>
              <w:pStyle w:val="18"/>
              <w:spacing w:before="99"/>
              <w:ind w:left="106"/>
              <w:rPr>
                <w:sz w:val="21"/>
              </w:rPr>
            </w:pPr>
            <w:r>
              <w:rPr>
                <w:rFonts w:hint="eastAsia"/>
                <w:sz w:val="21"/>
                <w:lang w:val="en-US" w:eastAsia="zh-CN"/>
              </w:rPr>
              <w:t>用户通过键盘输入查询或UI查询等方式选择要查看的指数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523" w:hRule="atLeast"/>
        </w:trPr>
        <w:tc>
          <w:tcPr>
            <w:tcW w:w="1626" w:type="dxa"/>
            <w:gridSpan w:val="2"/>
            <w:shd w:val="clear" w:color="auto" w:fill="CCCCCC"/>
          </w:tcPr>
          <w:p>
            <w:pPr>
              <w:pStyle w:val="18"/>
              <w:spacing w:before="98"/>
              <w:rPr>
                <w:b/>
                <w:sz w:val="21"/>
              </w:rPr>
            </w:pPr>
            <w:r>
              <w:rPr>
                <w:b/>
                <w:sz w:val="21"/>
              </w:rPr>
              <w:t>工作流程</w:t>
            </w:r>
          </w:p>
        </w:tc>
        <w:tc>
          <w:tcPr>
            <w:tcW w:w="8221" w:type="dxa"/>
            <w:gridSpan w:val="2"/>
            <w:shd w:val="clear" w:color="auto" w:fill="CCCCCC"/>
          </w:tcPr>
          <w:p>
            <w:pPr>
              <w:pStyle w:val="18"/>
              <w:numPr>
                <w:ilvl w:val="0"/>
                <w:numId w:val="8"/>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用户从应用系统小键盘输入要查看的指数名称或简称，或者通过UI界面单击选择指数选项卡</w:t>
            </w:r>
          </w:p>
          <w:p>
            <w:pPr>
              <w:pStyle w:val="18"/>
              <w:numPr>
                <w:ilvl w:val="0"/>
                <w:numId w:val="8"/>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系统载入并显示指数信息</w:t>
            </w:r>
          </w:p>
          <w:p>
            <w:pPr>
              <w:pStyle w:val="18"/>
              <w:numPr>
                <w:ilvl w:val="0"/>
                <w:numId w:val="8"/>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用户查看指数信息</w:t>
            </w:r>
          </w:p>
          <w:p>
            <w:pPr>
              <w:pStyle w:val="18"/>
              <w:numPr>
                <w:ilvl w:val="0"/>
                <w:numId w:val="8"/>
              </w:numPr>
              <w:tabs>
                <w:tab w:val="left" w:pos="466"/>
                <w:tab w:val="left" w:pos="467"/>
              </w:tabs>
              <w:spacing w:before="98" w:after="0" w:line="240" w:lineRule="auto"/>
              <w:ind w:left="466" w:right="0" w:hanging="361"/>
              <w:jc w:val="left"/>
              <w:rPr>
                <w:sz w:val="21"/>
              </w:rPr>
            </w:pPr>
            <w:r>
              <w:rPr>
                <w:rFonts w:hint="eastAsia"/>
                <w:sz w:val="21"/>
                <w:lang w:val="en-US" w:eastAsia="zh-CN"/>
              </w:rPr>
              <w:t>用户单击选择要查看的具体指数，新窗口显示对应指数详细信息（K线图，均线图，统计信息等）</w:t>
            </w:r>
          </w:p>
          <w:p>
            <w:pPr>
              <w:pStyle w:val="18"/>
              <w:numPr>
                <w:ilvl w:val="0"/>
                <w:numId w:val="8"/>
              </w:numPr>
              <w:tabs>
                <w:tab w:val="left" w:pos="466"/>
                <w:tab w:val="left" w:pos="467"/>
              </w:tabs>
              <w:spacing w:before="98" w:after="0" w:line="240" w:lineRule="auto"/>
              <w:ind w:left="466" w:right="0" w:hanging="361"/>
              <w:jc w:val="left"/>
              <w:rPr>
                <w:sz w:val="21"/>
              </w:rPr>
            </w:pPr>
            <w:r>
              <w:rPr>
                <w:rFonts w:hint="eastAsia"/>
                <w:sz w:val="21"/>
                <w:lang w:val="en-US" w:eastAsia="zh-CN"/>
              </w:rPr>
              <w:t>用户单击指数表头，以表头数据按照升序/降序对指数信息进行排序显示</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086" w:hRule="atLeast"/>
        </w:trPr>
        <w:tc>
          <w:tcPr>
            <w:tcW w:w="1626" w:type="dxa"/>
            <w:gridSpan w:val="2"/>
          </w:tcPr>
          <w:p>
            <w:pPr>
              <w:pStyle w:val="18"/>
              <w:spacing w:before="98"/>
              <w:rPr>
                <w:b/>
                <w:sz w:val="21"/>
              </w:rPr>
            </w:pPr>
            <w:r>
              <w:rPr>
                <w:b/>
                <w:sz w:val="21"/>
              </w:rPr>
              <w:t>异常</w:t>
            </w:r>
          </w:p>
        </w:tc>
        <w:tc>
          <w:tcPr>
            <w:tcW w:w="8221" w:type="dxa"/>
            <w:gridSpan w:val="2"/>
          </w:tcPr>
          <w:p>
            <w:pPr>
              <w:pStyle w:val="18"/>
              <w:numPr>
                <w:ilvl w:val="0"/>
                <w:numId w:val="9"/>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指数跳转失败</w:t>
            </w:r>
          </w:p>
          <w:p>
            <w:pPr>
              <w:pStyle w:val="18"/>
              <w:numPr>
                <w:ilvl w:val="0"/>
                <w:numId w:val="9"/>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系统载入并显示指数信息失败</w:t>
            </w:r>
          </w:p>
          <w:p>
            <w:pPr>
              <w:pStyle w:val="18"/>
              <w:numPr>
                <w:ilvl w:val="0"/>
                <w:numId w:val="9"/>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跳转至具体指数窗口界面失败</w:t>
            </w:r>
          </w:p>
          <w:p>
            <w:pPr>
              <w:pStyle w:val="18"/>
              <w:numPr>
                <w:ilvl w:val="0"/>
                <w:numId w:val="9"/>
              </w:numPr>
              <w:tabs>
                <w:tab w:val="left" w:pos="466"/>
                <w:tab w:val="left" w:pos="467"/>
              </w:tabs>
              <w:spacing w:before="98" w:after="0" w:line="240" w:lineRule="auto"/>
              <w:ind w:left="466" w:right="0" w:hanging="361"/>
              <w:jc w:val="left"/>
              <w:rPr>
                <w:sz w:val="21"/>
              </w:rPr>
            </w:pPr>
            <w:r>
              <w:rPr>
                <w:rFonts w:hint="eastAsia"/>
                <w:sz w:val="21"/>
                <w:lang w:val="en-US" w:eastAsia="zh-CN"/>
              </w:rPr>
              <w:t>指数详细信息显示失败</w:t>
            </w:r>
          </w:p>
          <w:p>
            <w:pPr>
              <w:pStyle w:val="18"/>
              <w:numPr>
                <w:ilvl w:val="0"/>
                <w:numId w:val="9"/>
              </w:numPr>
              <w:tabs>
                <w:tab w:val="left" w:pos="466"/>
                <w:tab w:val="left" w:pos="467"/>
              </w:tabs>
              <w:spacing w:before="98" w:after="0" w:line="240" w:lineRule="auto"/>
              <w:ind w:left="466" w:right="0" w:hanging="361"/>
              <w:jc w:val="left"/>
              <w:rPr>
                <w:sz w:val="21"/>
              </w:rPr>
            </w:pPr>
            <w:r>
              <w:rPr>
                <w:rFonts w:hint="eastAsia"/>
                <w:sz w:val="21"/>
                <w:lang w:val="en-US" w:eastAsia="zh-CN"/>
              </w:rPr>
              <w:t>以表头数据按照升序/降序对指数信息进行排序显示失败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shd w:val="clear" w:color="auto" w:fill="CCCCCC"/>
          </w:tcPr>
          <w:p>
            <w:pPr>
              <w:pStyle w:val="18"/>
              <w:spacing w:before="100"/>
              <w:rPr>
                <w:b/>
                <w:sz w:val="21"/>
              </w:rPr>
            </w:pPr>
            <w:r>
              <w:rPr>
                <w:b/>
                <w:sz w:val="21"/>
              </w:rPr>
              <w:t>优先级</w:t>
            </w:r>
          </w:p>
        </w:tc>
        <w:tc>
          <w:tcPr>
            <w:tcW w:w="8221" w:type="dxa"/>
            <w:gridSpan w:val="2"/>
            <w:shd w:val="clear" w:color="auto" w:fill="CCCCCC"/>
          </w:tcPr>
          <w:p>
            <w:pPr>
              <w:pStyle w:val="18"/>
              <w:spacing w:before="100"/>
              <w:ind w:left="106"/>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tcPr>
          <w:p>
            <w:pPr>
              <w:pStyle w:val="18"/>
              <w:spacing w:before="99"/>
              <w:rPr>
                <w:b/>
                <w:sz w:val="21"/>
              </w:rPr>
            </w:pPr>
            <w:r>
              <w:rPr>
                <w:b/>
                <w:sz w:val="21"/>
              </w:rPr>
              <w:t>何时可用</w:t>
            </w:r>
          </w:p>
        </w:tc>
        <w:tc>
          <w:tcPr>
            <w:tcW w:w="8221" w:type="dxa"/>
            <w:gridSpan w:val="2"/>
          </w:tcPr>
          <w:p>
            <w:pPr>
              <w:pStyle w:val="18"/>
              <w:spacing w:before="99"/>
              <w:ind w:left="106"/>
              <w:rPr>
                <w:sz w:val="21"/>
              </w:rPr>
            </w:pPr>
            <w:r>
              <w:rPr>
                <w:rFonts w:hint="eastAsia"/>
                <w:sz w:val="21"/>
                <w:lang w:val="en-US" w:eastAsia="zh-CN"/>
              </w:rPr>
              <w:t>系统数据库内存储有指数信息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626" w:type="dxa"/>
            <w:gridSpan w:val="2"/>
            <w:shd w:val="clear" w:color="auto" w:fill="CCCCCC"/>
          </w:tcPr>
          <w:p>
            <w:pPr>
              <w:pStyle w:val="18"/>
              <w:spacing w:before="99"/>
              <w:rPr>
                <w:b/>
                <w:sz w:val="21"/>
              </w:rPr>
            </w:pPr>
            <w:r>
              <w:rPr>
                <w:b/>
                <w:sz w:val="21"/>
              </w:rPr>
              <w:t>使用频率</w:t>
            </w:r>
          </w:p>
        </w:tc>
        <w:tc>
          <w:tcPr>
            <w:tcW w:w="8221" w:type="dxa"/>
            <w:gridSpan w:val="2"/>
            <w:shd w:val="clear" w:color="auto" w:fill="CCCCCC"/>
          </w:tcPr>
          <w:p>
            <w:pPr>
              <w:pStyle w:val="18"/>
              <w:spacing w:before="99"/>
              <w:ind w:left="106"/>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tcPr>
          <w:p>
            <w:pPr>
              <w:pStyle w:val="18"/>
              <w:spacing w:before="99"/>
              <w:rPr>
                <w:b/>
                <w:sz w:val="21"/>
              </w:rPr>
            </w:pPr>
            <w:r>
              <w:rPr>
                <w:b/>
                <w:sz w:val="21"/>
              </w:rPr>
              <w:t>使用方式</w:t>
            </w:r>
          </w:p>
        </w:tc>
        <w:tc>
          <w:tcPr>
            <w:tcW w:w="8221" w:type="dxa"/>
            <w:gridSpan w:val="2"/>
          </w:tcPr>
          <w:p>
            <w:pPr>
              <w:pStyle w:val="18"/>
              <w:spacing w:before="99"/>
              <w:ind w:left="106"/>
              <w:rPr>
                <w:sz w:val="21"/>
              </w:rPr>
            </w:pPr>
            <w:r>
              <w:rPr>
                <w:rFonts w:hint="eastAsia"/>
                <w:sz w:val="21"/>
                <w:lang w:val="en-US" w:eastAsia="zh-CN"/>
              </w:rPr>
              <w:t>在PC端，应用系统小键盘输入要查看的指数名称或简称，或者通过UI界面单击选择指数选项卡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shd w:val="clear" w:color="auto" w:fill="CCCCCC"/>
          </w:tcPr>
          <w:p>
            <w:pPr>
              <w:pStyle w:val="18"/>
              <w:spacing w:before="98"/>
              <w:rPr>
                <w:b/>
                <w:sz w:val="21"/>
              </w:rPr>
            </w:pPr>
            <w:r>
              <w:rPr>
                <w:b/>
                <w:sz w:val="21"/>
              </w:rPr>
              <w:t>次要参与者</w:t>
            </w:r>
          </w:p>
        </w:tc>
        <w:tc>
          <w:tcPr>
            <w:tcW w:w="8221" w:type="dxa"/>
            <w:gridSpan w:val="2"/>
            <w:shd w:val="clear" w:color="auto" w:fill="CCCCCC"/>
          </w:tcPr>
          <w:p>
            <w:pPr>
              <w:pStyle w:val="18"/>
              <w:spacing w:before="98"/>
              <w:ind w:left="106"/>
              <w:rPr>
                <w:sz w:val="21"/>
              </w:rPr>
            </w:pPr>
            <w:r>
              <w:rPr>
                <w:rFonts w:hint="eastAsia"/>
                <w:sz w:val="21"/>
                <w:lang w:val="en-US" w:eastAsia="zh-Hans"/>
              </w:rPr>
              <w:t>系统</w:t>
            </w:r>
            <w:r>
              <w:rPr>
                <w:sz w:val="21"/>
              </w:rPr>
              <w:t>管理员</w:t>
            </w:r>
          </w:p>
        </w:tc>
      </w:tr>
    </w:tbl>
    <w:p>
      <w:pPr>
        <w:pStyle w:val="6"/>
        <w:rPr>
          <w:rFonts w:ascii="微软雅黑"/>
          <w:b/>
          <w:sz w:val="20"/>
        </w:rPr>
      </w:pPr>
    </w:p>
    <w:p>
      <w:pPr>
        <w:pStyle w:val="6"/>
        <w:rPr>
          <w:rFonts w:ascii="微软雅黑"/>
          <w:b/>
          <w:sz w:val="20"/>
        </w:rPr>
      </w:pPr>
    </w:p>
    <w:p>
      <w:pPr>
        <w:pStyle w:val="6"/>
        <w:rPr>
          <w:rFonts w:ascii="微软雅黑"/>
          <w:b/>
          <w:sz w:val="20"/>
        </w:rPr>
      </w:pPr>
    </w:p>
    <w:p>
      <w:pPr>
        <w:pStyle w:val="6"/>
        <w:spacing w:before="16"/>
        <w:rPr>
          <w:rFonts w:ascii="微软雅黑"/>
          <w:b/>
          <w:sz w:val="13"/>
        </w:rPr>
      </w:pPr>
    </w:p>
    <w:tbl>
      <w:tblPr>
        <w:tblStyle w:val="14"/>
        <w:tblW w:w="0" w:type="auto"/>
        <w:tblInd w:w="23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776"/>
        <w:gridCol w:w="8095"/>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1776" w:type="dxa"/>
            <w:tcBorders>
              <w:top w:val="nil"/>
              <w:left w:val="nil"/>
              <w:bottom w:val="nil"/>
            </w:tcBorders>
            <w:shd w:val="clear" w:color="auto" w:fill="000000"/>
          </w:tcPr>
          <w:p>
            <w:pPr>
              <w:pStyle w:val="18"/>
              <w:spacing w:before="110"/>
              <w:ind w:left="112"/>
              <w:rPr>
                <w:b/>
                <w:sz w:val="21"/>
              </w:rPr>
            </w:pPr>
            <w:r>
              <w:rPr>
                <w:b/>
                <w:color w:val="FFFFFF"/>
                <w:sz w:val="21"/>
              </w:rPr>
              <w:t>用例</w:t>
            </w:r>
          </w:p>
        </w:tc>
        <w:tc>
          <w:tcPr>
            <w:tcW w:w="8095" w:type="dxa"/>
            <w:tcBorders>
              <w:top w:val="nil"/>
              <w:bottom w:val="nil"/>
              <w:right w:val="nil"/>
            </w:tcBorders>
            <w:shd w:val="clear" w:color="auto" w:fill="000000"/>
          </w:tcPr>
          <w:p>
            <w:pPr>
              <w:pStyle w:val="18"/>
              <w:spacing w:before="110"/>
              <w:rPr>
                <w:b/>
                <w:sz w:val="21"/>
              </w:rPr>
            </w:pPr>
            <w:r>
              <w:rPr>
                <w:rFonts w:hint="eastAsia"/>
                <w:b/>
                <w:color w:val="FFFFFF"/>
                <w:sz w:val="21"/>
                <w:lang w:val="en-US" w:eastAsia="zh-CN"/>
              </w:rPr>
              <w:t>小键盘查询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1776" w:type="dxa"/>
            <w:tcBorders>
              <w:top w:val="nil"/>
            </w:tcBorders>
            <w:shd w:val="clear" w:color="auto" w:fill="CCCCCC"/>
          </w:tcPr>
          <w:p>
            <w:pPr>
              <w:pStyle w:val="18"/>
              <w:spacing w:before="101"/>
              <w:rPr>
                <w:b/>
                <w:sz w:val="21"/>
              </w:rPr>
            </w:pPr>
            <w:r>
              <w:rPr>
                <w:b/>
                <w:sz w:val="21"/>
              </w:rPr>
              <w:t>主要参与者</w:t>
            </w:r>
          </w:p>
        </w:tc>
        <w:tc>
          <w:tcPr>
            <w:tcW w:w="8095" w:type="dxa"/>
            <w:tcBorders>
              <w:top w:val="nil"/>
            </w:tcBorders>
            <w:shd w:val="clear" w:color="auto" w:fill="CCCCCC"/>
          </w:tcPr>
          <w:p>
            <w:pPr>
              <w:pStyle w:val="18"/>
              <w:spacing w:before="101"/>
              <w:rPr>
                <w:rFonts w:hint="eastAsia" w:eastAsia="宋体"/>
                <w:sz w:val="21"/>
                <w:lang w:val="en-US" w:eastAsia="zh-Hans"/>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76" w:type="dxa"/>
          </w:tcPr>
          <w:p>
            <w:pPr>
              <w:pStyle w:val="18"/>
              <w:spacing w:before="99"/>
              <w:rPr>
                <w:b/>
                <w:sz w:val="21"/>
              </w:rPr>
            </w:pPr>
            <w:r>
              <w:rPr>
                <w:b/>
                <w:sz w:val="21"/>
              </w:rPr>
              <w:t>目标</w:t>
            </w:r>
          </w:p>
        </w:tc>
        <w:tc>
          <w:tcPr>
            <w:tcW w:w="8095" w:type="dxa"/>
          </w:tcPr>
          <w:p>
            <w:pPr>
              <w:pStyle w:val="18"/>
              <w:spacing w:before="99"/>
              <w:rPr>
                <w:sz w:val="21"/>
              </w:rPr>
            </w:pPr>
            <w:r>
              <w:rPr>
                <w:rFonts w:hint="eastAsia"/>
                <w:sz w:val="21"/>
                <w:lang w:val="en-US" w:eastAsia="zh-CN"/>
              </w:rPr>
              <w:t>从用户界面获取键盘输入，判断输入内容为股票、板块或指数的代码/名称/简称/功能，在小键盘显示可能结果；获取用户鼠标单击或通过键盘方向键、回车键选择的命令信息，跳转用户界面。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3" w:hRule="atLeast"/>
        </w:trPr>
        <w:tc>
          <w:tcPr>
            <w:tcW w:w="1776" w:type="dxa"/>
            <w:shd w:val="clear" w:color="auto" w:fill="CCCCCC"/>
          </w:tcPr>
          <w:p>
            <w:pPr>
              <w:pStyle w:val="18"/>
              <w:spacing w:before="98"/>
              <w:rPr>
                <w:b/>
                <w:sz w:val="21"/>
              </w:rPr>
            </w:pPr>
            <w:r>
              <w:rPr>
                <w:b/>
                <w:sz w:val="21"/>
              </w:rPr>
              <w:t>前提条件</w:t>
            </w:r>
          </w:p>
        </w:tc>
        <w:tc>
          <w:tcPr>
            <w:tcW w:w="8095" w:type="dxa"/>
            <w:shd w:val="clear" w:color="auto" w:fill="CCCCCC"/>
          </w:tcPr>
          <w:p>
            <w:pPr>
              <w:pStyle w:val="18"/>
              <w:numPr>
                <w:ilvl w:val="0"/>
                <w:numId w:val="0"/>
              </w:numPr>
              <w:tabs>
                <w:tab w:val="left" w:pos="467"/>
                <w:tab w:val="left" w:pos="468"/>
              </w:tabs>
              <w:spacing w:before="98" w:after="0" w:line="240" w:lineRule="auto"/>
              <w:ind w:right="0" w:rightChars="0"/>
              <w:jc w:val="left"/>
              <w:rPr>
                <w:sz w:val="21"/>
              </w:rPr>
            </w:pPr>
            <w:r>
              <w:rPr>
                <w:sz w:val="21"/>
              </w:rPr>
              <w:t xml:space="preserve">  </w:t>
            </w:r>
            <w:r>
              <w:rPr>
                <w:rFonts w:hint="eastAsia"/>
                <w:sz w:val="21"/>
                <w:lang w:val="en-US" w:eastAsia="zh-Hans"/>
              </w:rPr>
              <w:t>用户已登陆</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76" w:type="dxa"/>
          </w:tcPr>
          <w:p>
            <w:pPr>
              <w:pStyle w:val="18"/>
              <w:spacing w:before="98"/>
              <w:rPr>
                <w:b/>
                <w:sz w:val="21"/>
              </w:rPr>
            </w:pPr>
            <w:r>
              <w:rPr>
                <w:b/>
                <w:sz w:val="21"/>
              </w:rPr>
              <w:t>触发器</w:t>
            </w:r>
          </w:p>
        </w:tc>
        <w:tc>
          <w:tcPr>
            <w:tcW w:w="8095" w:type="dxa"/>
          </w:tcPr>
          <w:p>
            <w:pPr>
              <w:pStyle w:val="18"/>
              <w:spacing w:before="98"/>
              <w:rPr>
                <w:sz w:val="21"/>
              </w:rPr>
            </w:pPr>
            <w:r>
              <w:rPr>
                <w:rFonts w:hint="eastAsia"/>
                <w:sz w:val="21"/>
                <w:lang w:val="en-US" w:eastAsia="zh-CN"/>
              </w:rPr>
              <w:t>用户键盘输入，鼠标/键盘选择</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403" w:hRule="atLeast"/>
        </w:trPr>
        <w:tc>
          <w:tcPr>
            <w:tcW w:w="1776" w:type="dxa"/>
            <w:shd w:val="clear" w:color="auto" w:fill="CCCCCC"/>
          </w:tcPr>
          <w:p>
            <w:pPr>
              <w:pStyle w:val="18"/>
              <w:spacing w:before="98"/>
              <w:rPr>
                <w:b/>
                <w:sz w:val="21"/>
              </w:rPr>
            </w:pPr>
            <w:r>
              <w:rPr>
                <w:b/>
                <w:sz w:val="21"/>
              </w:rPr>
              <w:t>工作流程</w:t>
            </w:r>
          </w:p>
        </w:tc>
        <w:tc>
          <w:tcPr>
            <w:tcW w:w="8095" w:type="dxa"/>
            <w:shd w:val="clear" w:color="auto" w:fill="CCCCCC"/>
          </w:tcPr>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系统获取用户键盘字符输入</w:t>
            </w:r>
          </w:p>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系统根据键盘输入，在数据库中进行查询匹配</w:t>
            </w:r>
          </w:p>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系统在小键盘界面按照相关性递减显示匹配信息</w:t>
            </w:r>
          </w:p>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系统获取小键盘界面键盘方向键回车键输入，或鼠标选择命令</w:t>
            </w:r>
          </w:p>
          <w:p>
            <w:pPr>
              <w:pStyle w:val="18"/>
              <w:numPr>
                <w:ilvl w:val="0"/>
                <w:numId w:val="10"/>
              </w:numPr>
              <w:tabs>
                <w:tab w:val="left" w:pos="467"/>
                <w:tab w:val="left" w:pos="468"/>
              </w:tabs>
              <w:spacing w:before="98" w:after="0" w:line="240" w:lineRule="auto"/>
              <w:ind w:left="467" w:right="0" w:hanging="361"/>
              <w:jc w:val="left"/>
              <w:rPr>
                <w:sz w:val="21"/>
              </w:rPr>
            </w:pPr>
            <w:r>
              <w:rPr>
                <w:rFonts w:hint="eastAsia"/>
                <w:sz w:val="21"/>
                <w:lang w:val="en-US" w:eastAsia="zh-CN"/>
              </w:rPr>
              <w:t>系统关闭小键盘</w:t>
            </w:r>
          </w:p>
          <w:p>
            <w:pPr>
              <w:pStyle w:val="18"/>
              <w:numPr>
                <w:ilvl w:val="0"/>
                <w:numId w:val="10"/>
              </w:numPr>
              <w:tabs>
                <w:tab w:val="left" w:pos="467"/>
                <w:tab w:val="left" w:pos="468"/>
              </w:tabs>
              <w:spacing w:before="98" w:after="0" w:line="240" w:lineRule="auto"/>
              <w:ind w:left="467" w:right="0" w:hanging="361"/>
              <w:jc w:val="left"/>
              <w:rPr>
                <w:sz w:val="21"/>
              </w:rPr>
            </w:pPr>
            <w:r>
              <w:rPr>
                <w:rFonts w:hint="eastAsia"/>
                <w:sz w:val="21"/>
                <w:lang w:val="en-US" w:eastAsia="zh-CN"/>
              </w:rPr>
              <w:t>系统进行界面跳转</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978" w:hRule="atLeast"/>
        </w:trPr>
        <w:tc>
          <w:tcPr>
            <w:tcW w:w="1776" w:type="dxa"/>
          </w:tcPr>
          <w:p>
            <w:pPr>
              <w:pStyle w:val="18"/>
              <w:spacing w:before="100"/>
              <w:rPr>
                <w:b/>
                <w:sz w:val="21"/>
              </w:rPr>
            </w:pPr>
            <w:r>
              <w:rPr>
                <w:b/>
                <w:sz w:val="21"/>
              </w:rPr>
              <w:t>异常</w:t>
            </w:r>
          </w:p>
        </w:tc>
        <w:tc>
          <w:tcPr>
            <w:tcW w:w="8095" w:type="dxa"/>
          </w:tcPr>
          <w:p>
            <w:pPr>
              <w:pStyle w:val="18"/>
              <w:numPr>
                <w:ilvl w:val="0"/>
                <w:numId w:val="11"/>
              </w:numPr>
              <w:tabs>
                <w:tab w:val="left" w:pos="467"/>
                <w:tab w:val="left" w:pos="468"/>
              </w:tabs>
              <w:spacing w:before="100"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系统获取键盘界面字符输入出错</w:t>
            </w:r>
          </w:p>
          <w:p>
            <w:pPr>
              <w:pStyle w:val="18"/>
              <w:numPr>
                <w:ilvl w:val="0"/>
                <w:numId w:val="11"/>
              </w:numPr>
              <w:tabs>
                <w:tab w:val="left" w:pos="467"/>
                <w:tab w:val="left" w:pos="468"/>
              </w:tabs>
              <w:spacing w:before="100"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系统根据键盘输入在数据库中匹配查询出错</w:t>
            </w:r>
          </w:p>
          <w:p>
            <w:pPr>
              <w:pStyle w:val="18"/>
              <w:numPr>
                <w:ilvl w:val="0"/>
                <w:numId w:val="11"/>
              </w:numPr>
              <w:tabs>
                <w:tab w:val="left" w:pos="467"/>
                <w:tab w:val="left" w:pos="468"/>
              </w:tabs>
              <w:spacing w:before="100"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系统显示查询结果出错</w:t>
            </w:r>
          </w:p>
          <w:p>
            <w:pPr>
              <w:pStyle w:val="18"/>
              <w:numPr>
                <w:ilvl w:val="0"/>
                <w:numId w:val="11"/>
              </w:numPr>
              <w:tabs>
                <w:tab w:val="left" w:pos="467"/>
                <w:tab w:val="left" w:pos="468"/>
              </w:tabs>
              <w:spacing w:before="100"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系统获取用户进一步输入，选择查询结果出错</w:t>
            </w:r>
          </w:p>
          <w:p>
            <w:pPr>
              <w:pStyle w:val="18"/>
              <w:numPr>
                <w:ilvl w:val="0"/>
                <w:numId w:val="11"/>
              </w:numPr>
              <w:tabs>
                <w:tab w:val="left" w:pos="467"/>
                <w:tab w:val="left" w:pos="468"/>
              </w:tabs>
              <w:spacing w:before="100"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系统界面关闭小键盘或跳转出错</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shd w:val="clear" w:color="auto" w:fill="CCCCCC"/>
          </w:tcPr>
          <w:p>
            <w:pPr>
              <w:pStyle w:val="18"/>
              <w:spacing w:before="99"/>
              <w:rPr>
                <w:b/>
                <w:sz w:val="21"/>
              </w:rPr>
            </w:pPr>
            <w:r>
              <w:rPr>
                <w:b/>
                <w:sz w:val="21"/>
              </w:rPr>
              <w:t>优先级</w:t>
            </w:r>
          </w:p>
        </w:tc>
        <w:tc>
          <w:tcPr>
            <w:tcW w:w="8095" w:type="dxa"/>
            <w:shd w:val="clear" w:color="auto" w:fill="CCCCCC"/>
          </w:tcPr>
          <w:p>
            <w:pPr>
              <w:pStyle w:val="18"/>
              <w:spacing w:before="99"/>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76" w:type="dxa"/>
          </w:tcPr>
          <w:p>
            <w:pPr>
              <w:pStyle w:val="18"/>
              <w:spacing w:before="99"/>
              <w:rPr>
                <w:b/>
                <w:sz w:val="21"/>
              </w:rPr>
            </w:pPr>
            <w:r>
              <w:rPr>
                <w:b/>
                <w:sz w:val="21"/>
              </w:rPr>
              <w:t>何时可用</w:t>
            </w:r>
          </w:p>
        </w:tc>
        <w:tc>
          <w:tcPr>
            <w:tcW w:w="8095" w:type="dxa"/>
          </w:tcPr>
          <w:p>
            <w:pPr>
              <w:pStyle w:val="18"/>
              <w:spacing w:before="99"/>
              <w:rPr>
                <w:sz w:val="21"/>
              </w:rPr>
            </w:pPr>
            <w:r>
              <w:rPr>
                <w:rFonts w:hint="eastAsia"/>
                <w:sz w:val="21"/>
                <w:lang w:val="en-US" w:eastAsia="zh-CN"/>
              </w:rPr>
              <w:t>任何时间可用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shd w:val="clear" w:color="auto" w:fill="CCCCCC"/>
          </w:tcPr>
          <w:p>
            <w:pPr>
              <w:pStyle w:val="18"/>
              <w:spacing w:before="98"/>
              <w:rPr>
                <w:b/>
                <w:sz w:val="21"/>
              </w:rPr>
            </w:pPr>
            <w:r>
              <w:rPr>
                <w:b/>
                <w:sz w:val="21"/>
              </w:rPr>
              <w:t>使用频率</w:t>
            </w:r>
          </w:p>
        </w:tc>
        <w:tc>
          <w:tcPr>
            <w:tcW w:w="8095" w:type="dxa"/>
            <w:shd w:val="clear" w:color="auto" w:fill="CCCCCC"/>
          </w:tcPr>
          <w:p>
            <w:pPr>
              <w:pStyle w:val="18"/>
              <w:spacing w:before="98"/>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tcPr>
          <w:p>
            <w:pPr>
              <w:pStyle w:val="18"/>
              <w:spacing w:before="98"/>
              <w:rPr>
                <w:b/>
                <w:sz w:val="21"/>
              </w:rPr>
            </w:pPr>
            <w:r>
              <w:rPr>
                <w:b/>
                <w:sz w:val="21"/>
              </w:rPr>
              <w:t>使用方式</w:t>
            </w:r>
          </w:p>
        </w:tc>
        <w:tc>
          <w:tcPr>
            <w:tcW w:w="8095" w:type="dxa"/>
          </w:tcPr>
          <w:p>
            <w:pPr>
              <w:pStyle w:val="18"/>
              <w:spacing w:before="98"/>
              <w:rPr>
                <w:sz w:val="21"/>
              </w:rPr>
            </w:pPr>
            <w:r>
              <w:rPr>
                <w:sz w:val="21"/>
              </w:rPr>
              <w:t>通过</w:t>
            </w:r>
            <w:r>
              <w:rPr>
                <w:rFonts w:hint="eastAsia"/>
                <w:sz w:val="21"/>
                <w:lang w:val="en-US" w:eastAsia="zh-Hans"/>
              </w:rPr>
              <w:t>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shd w:val="clear" w:color="auto" w:fill="CCCCCC"/>
          </w:tcPr>
          <w:p>
            <w:pPr>
              <w:pStyle w:val="18"/>
              <w:spacing w:before="98"/>
              <w:rPr>
                <w:b/>
                <w:sz w:val="21"/>
              </w:rPr>
            </w:pPr>
            <w:r>
              <w:rPr>
                <w:b/>
                <w:sz w:val="21"/>
              </w:rPr>
              <w:t>次要参与者</w:t>
            </w:r>
          </w:p>
        </w:tc>
        <w:tc>
          <w:tcPr>
            <w:tcW w:w="8095" w:type="dxa"/>
            <w:shd w:val="clear" w:color="auto" w:fill="CCCCCC"/>
          </w:tcPr>
          <w:p>
            <w:pPr>
              <w:pStyle w:val="18"/>
              <w:spacing w:before="98"/>
              <w:rPr>
                <w:sz w:val="21"/>
              </w:rPr>
            </w:pPr>
            <w:r>
              <w:rPr>
                <w:sz w:val="21"/>
              </w:rPr>
              <w:t>管理员</w:t>
            </w:r>
          </w:p>
        </w:tc>
      </w:tr>
    </w:tbl>
    <w:p>
      <w:pPr>
        <w:pStyle w:val="6"/>
        <w:spacing w:before="4" w:after="1"/>
        <w:rPr>
          <w:rFonts w:ascii="微软雅黑"/>
          <w:b/>
          <w:sz w:val="29"/>
        </w:rPr>
      </w:pPr>
    </w:p>
    <w:p>
      <w:pPr>
        <w:pStyle w:val="6"/>
        <w:spacing w:before="4" w:after="1"/>
        <w:rPr>
          <w:rFonts w:ascii="微软雅黑"/>
          <w:b/>
          <w:sz w:val="29"/>
        </w:rPr>
      </w:pPr>
    </w:p>
    <w:p>
      <w:pPr>
        <w:pStyle w:val="6"/>
        <w:spacing w:before="4" w:after="1"/>
        <w:rPr>
          <w:rFonts w:ascii="微软雅黑"/>
          <w:b/>
          <w:sz w:val="29"/>
        </w:rPr>
      </w:pPr>
    </w:p>
    <w:tbl>
      <w:tblPr>
        <w:tblStyle w:val="14"/>
        <w:tblW w:w="0" w:type="auto"/>
        <w:tblInd w:w="23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651"/>
        <w:gridCol w:w="8196"/>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1651" w:type="dxa"/>
            <w:tcBorders>
              <w:top w:val="nil"/>
              <w:left w:val="nil"/>
              <w:bottom w:val="nil"/>
            </w:tcBorders>
            <w:shd w:val="clear" w:color="auto" w:fill="000000"/>
          </w:tcPr>
          <w:p>
            <w:pPr>
              <w:pStyle w:val="18"/>
              <w:spacing w:before="108"/>
              <w:ind w:left="112"/>
              <w:rPr>
                <w:b/>
                <w:sz w:val="21"/>
              </w:rPr>
            </w:pPr>
            <w:r>
              <w:rPr>
                <w:b/>
                <w:color w:val="FFFFFF"/>
                <w:sz w:val="21"/>
              </w:rPr>
              <w:t>用例</w:t>
            </w:r>
          </w:p>
        </w:tc>
        <w:tc>
          <w:tcPr>
            <w:tcW w:w="8196" w:type="dxa"/>
            <w:tcBorders>
              <w:top w:val="nil"/>
              <w:bottom w:val="nil"/>
              <w:right w:val="nil"/>
            </w:tcBorders>
            <w:shd w:val="clear" w:color="auto" w:fill="000000"/>
          </w:tcPr>
          <w:p>
            <w:pPr>
              <w:pStyle w:val="18"/>
              <w:spacing w:before="108"/>
              <w:ind w:left="108"/>
              <w:rPr>
                <w:b/>
                <w:sz w:val="21"/>
              </w:rPr>
            </w:pPr>
            <w:r>
              <w:rPr>
                <w:rFonts w:hint="eastAsia"/>
                <w:b/>
                <w:color w:val="FFFFFF"/>
                <w:sz w:val="21"/>
                <w:lang w:val="en-US" w:eastAsia="zh-CN"/>
              </w:rPr>
              <w:t>图表数据查询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1651" w:type="dxa"/>
            <w:tcBorders>
              <w:top w:val="nil"/>
            </w:tcBorders>
            <w:shd w:val="clear" w:color="auto" w:fill="CCCCCC"/>
          </w:tcPr>
          <w:p>
            <w:pPr>
              <w:pStyle w:val="18"/>
              <w:spacing w:before="102"/>
              <w:rPr>
                <w:b/>
                <w:sz w:val="21"/>
              </w:rPr>
            </w:pPr>
            <w:r>
              <w:rPr>
                <w:b/>
                <w:sz w:val="21"/>
              </w:rPr>
              <w:t>主要参与者</w:t>
            </w:r>
          </w:p>
        </w:tc>
        <w:tc>
          <w:tcPr>
            <w:tcW w:w="8196" w:type="dxa"/>
            <w:tcBorders>
              <w:top w:val="nil"/>
            </w:tcBorders>
            <w:shd w:val="clear" w:color="auto" w:fill="CCCCCC"/>
          </w:tcPr>
          <w:p>
            <w:pPr>
              <w:pStyle w:val="18"/>
              <w:spacing w:before="102"/>
              <w:ind w:left="108"/>
              <w:rPr>
                <w:sz w:val="21"/>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932" w:hRule="atLeast"/>
        </w:trPr>
        <w:tc>
          <w:tcPr>
            <w:tcW w:w="1651" w:type="dxa"/>
          </w:tcPr>
          <w:p>
            <w:pPr>
              <w:pStyle w:val="18"/>
              <w:spacing w:before="99"/>
              <w:rPr>
                <w:b/>
                <w:sz w:val="21"/>
              </w:rPr>
            </w:pPr>
            <w:r>
              <w:rPr>
                <w:b/>
                <w:sz w:val="21"/>
              </w:rPr>
              <w:t>目标</w:t>
            </w:r>
          </w:p>
        </w:tc>
        <w:tc>
          <w:tcPr>
            <w:tcW w:w="8196" w:type="dxa"/>
          </w:tcPr>
          <w:p>
            <w:pPr>
              <w:pStyle w:val="18"/>
              <w:numPr>
                <w:ilvl w:val="0"/>
                <w:numId w:val="12"/>
              </w:numPr>
              <w:tabs>
                <w:tab w:val="left" w:pos="468"/>
                <w:tab w:val="left" w:pos="469"/>
              </w:tabs>
              <w:spacing w:before="99" w:after="0" w:line="240" w:lineRule="auto"/>
              <w:ind w:left="468" w:right="0" w:hanging="361"/>
              <w:jc w:val="left"/>
              <w:rPr>
                <w:rFonts w:hint="eastAsia"/>
                <w:sz w:val="21"/>
                <w:lang w:val="en-US" w:eastAsia="zh-CN"/>
              </w:rPr>
            </w:pPr>
            <w:r>
              <w:rPr>
                <w:rFonts w:hint="eastAsia"/>
                <w:sz w:val="21"/>
                <w:lang w:val="en-US" w:eastAsia="zh-CN"/>
              </w:rPr>
              <w:t>单点数据显示</w:t>
            </w:r>
            <w:r>
              <w:rPr>
                <w:rFonts w:hint="default"/>
                <w:sz w:val="21"/>
                <w:lang w:eastAsia="zh-CN"/>
              </w:rPr>
              <w:t>：</w:t>
            </w:r>
          </w:p>
          <w:p>
            <w:pPr>
              <w:pStyle w:val="18"/>
              <w:numPr>
                <w:ilvl w:val="0"/>
                <w:numId w:val="0"/>
              </w:numPr>
              <w:tabs>
                <w:tab w:val="left" w:pos="468"/>
                <w:tab w:val="left" w:pos="469"/>
              </w:tabs>
              <w:spacing w:before="99" w:after="0" w:line="240" w:lineRule="auto"/>
              <w:ind w:right="0" w:rightChars="0" w:firstLine="420" w:firstLineChars="200"/>
              <w:jc w:val="left"/>
              <w:rPr>
                <w:rFonts w:hint="eastAsia"/>
                <w:sz w:val="21"/>
                <w:lang w:val="en-US" w:eastAsia="zh-CN"/>
              </w:rPr>
            </w:pPr>
            <w:r>
              <w:rPr>
                <w:rFonts w:hint="eastAsia"/>
                <w:sz w:val="21"/>
                <w:lang w:val="en-US" w:eastAsia="zh-CN"/>
              </w:rPr>
              <w:t>用户将鼠标移动到数据曲线某点，鼠标右下角界面显示该时刻交易数据统计信息</w:t>
            </w:r>
          </w:p>
          <w:p>
            <w:pPr>
              <w:pStyle w:val="18"/>
              <w:numPr>
                <w:ilvl w:val="0"/>
                <w:numId w:val="12"/>
              </w:numPr>
              <w:tabs>
                <w:tab w:val="left" w:pos="468"/>
                <w:tab w:val="left" w:pos="469"/>
              </w:tabs>
              <w:spacing w:before="99" w:after="0" w:line="240" w:lineRule="auto"/>
              <w:ind w:left="468" w:right="0" w:hanging="361"/>
              <w:jc w:val="left"/>
              <w:rPr>
                <w:sz w:val="21"/>
              </w:rPr>
            </w:pPr>
            <w:r>
              <w:rPr>
                <w:rFonts w:hint="eastAsia"/>
                <w:sz w:val="21"/>
                <w:lang w:val="en-US" w:eastAsia="zh-CN"/>
              </w:rPr>
              <w:t>曲线数据显示</w:t>
            </w:r>
            <w:r>
              <w:rPr>
                <w:rFonts w:hint="default"/>
                <w:sz w:val="21"/>
                <w:lang w:eastAsia="zh-CN"/>
              </w:rPr>
              <w:t>：</w:t>
            </w:r>
          </w:p>
          <w:p>
            <w:pPr>
              <w:pStyle w:val="18"/>
              <w:numPr>
                <w:ilvl w:val="0"/>
                <w:numId w:val="0"/>
              </w:numPr>
              <w:tabs>
                <w:tab w:val="left" w:pos="468"/>
                <w:tab w:val="left" w:pos="469"/>
              </w:tabs>
              <w:spacing w:before="99" w:after="0" w:line="240" w:lineRule="auto"/>
              <w:ind w:left="107" w:leftChars="0" w:right="0" w:rightChars="0" w:firstLine="315" w:firstLineChars="150"/>
              <w:jc w:val="left"/>
              <w:rPr>
                <w:sz w:val="21"/>
              </w:rPr>
            </w:pPr>
            <w:r>
              <w:rPr>
                <w:rFonts w:hint="eastAsia"/>
                <w:sz w:val="21"/>
                <w:lang w:val="en-US" w:eastAsia="zh-CN"/>
              </w:rPr>
              <w:t>用户通过鼠标单击选项卡，选择不同曲线数据（分时长短，曲线类型等），界面显示不同数据曲线及相关统计数据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5" w:hRule="atLeast"/>
        </w:trPr>
        <w:tc>
          <w:tcPr>
            <w:tcW w:w="1651" w:type="dxa"/>
            <w:shd w:val="clear" w:color="auto" w:fill="CCCCCC"/>
          </w:tcPr>
          <w:p>
            <w:pPr>
              <w:pStyle w:val="18"/>
              <w:spacing w:before="99"/>
              <w:rPr>
                <w:b/>
                <w:sz w:val="21"/>
              </w:rPr>
            </w:pPr>
            <w:r>
              <w:rPr>
                <w:b/>
                <w:sz w:val="21"/>
              </w:rPr>
              <w:t>前提条件</w:t>
            </w:r>
          </w:p>
        </w:tc>
        <w:tc>
          <w:tcPr>
            <w:tcW w:w="8196" w:type="dxa"/>
            <w:shd w:val="clear" w:color="auto" w:fill="CCCCCC"/>
          </w:tcPr>
          <w:p>
            <w:pPr>
              <w:pStyle w:val="18"/>
              <w:numPr>
                <w:ilvl w:val="0"/>
                <w:numId w:val="13"/>
              </w:numPr>
              <w:tabs>
                <w:tab w:val="left" w:pos="468"/>
                <w:tab w:val="left" w:pos="469"/>
              </w:tabs>
              <w:spacing w:before="99" w:after="0" w:line="240" w:lineRule="auto"/>
              <w:ind w:left="108" w:leftChars="0" w:right="0" w:rightChars="0"/>
              <w:jc w:val="left"/>
              <w:rPr>
                <w:w w:val="95"/>
                <w:sz w:val="21"/>
              </w:rPr>
            </w:pPr>
            <w:r>
              <w:rPr>
                <w:rFonts w:hint="default"/>
                <w:w w:val="95"/>
                <w:sz w:val="21"/>
                <w:lang w:eastAsia="zh-Hans"/>
              </w:rPr>
              <w:t xml:space="preserve">  </w:t>
            </w:r>
            <w:r>
              <w:rPr>
                <w:rFonts w:hint="eastAsia"/>
                <w:w w:val="95"/>
                <w:sz w:val="21"/>
                <w:lang w:val="en-US" w:eastAsia="zh-Hans"/>
              </w:rPr>
              <w:t>用户</w:t>
            </w:r>
            <w:r>
              <w:rPr>
                <w:w w:val="95"/>
                <w:sz w:val="21"/>
              </w:rPr>
              <w:t>已登录</w:t>
            </w:r>
          </w:p>
          <w:p>
            <w:pPr>
              <w:pStyle w:val="18"/>
              <w:numPr>
                <w:ilvl w:val="0"/>
                <w:numId w:val="13"/>
              </w:numPr>
              <w:tabs>
                <w:tab w:val="left" w:pos="468"/>
                <w:tab w:val="left" w:pos="469"/>
              </w:tabs>
              <w:spacing w:before="99" w:after="0" w:line="240" w:lineRule="auto"/>
              <w:ind w:left="108" w:leftChars="0" w:right="0" w:rightChars="0"/>
              <w:jc w:val="left"/>
              <w:rPr>
                <w:w w:val="95"/>
                <w:sz w:val="21"/>
              </w:rPr>
            </w:pPr>
            <w:r>
              <w:rPr>
                <w:rFonts w:hint="default"/>
                <w:w w:val="95"/>
                <w:sz w:val="21"/>
                <w:lang w:eastAsia="zh-CN"/>
              </w:rPr>
              <w:t xml:space="preserve">  </w:t>
            </w:r>
            <w:r>
              <w:rPr>
                <w:rFonts w:hint="eastAsia"/>
                <w:w w:val="95"/>
                <w:sz w:val="21"/>
                <w:lang w:val="en-US" w:eastAsia="zh-CN"/>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tcPr>
          <w:p>
            <w:pPr>
              <w:pStyle w:val="18"/>
              <w:spacing w:before="98"/>
              <w:rPr>
                <w:b/>
                <w:sz w:val="21"/>
              </w:rPr>
            </w:pPr>
            <w:r>
              <w:rPr>
                <w:b/>
                <w:sz w:val="21"/>
              </w:rPr>
              <w:t>触发器</w:t>
            </w:r>
          </w:p>
        </w:tc>
        <w:tc>
          <w:tcPr>
            <w:tcW w:w="8196" w:type="dxa"/>
          </w:tcPr>
          <w:p>
            <w:pPr>
              <w:pStyle w:val="18"/>
              <w:spacing w:before="98"/>
              <w:rPr>
                <w:sz w:val="21"/>
              </w:rPr>
            </w:pPr>
            <w:r>
              <w:rPr>
                <w:rFonts w:hint="eastAsia"/>
                <w:sz w:val="21"/>
                <w:lang w:val="en-US" w:eastAsia="zh-CN"/>
              </w:rPr>
              <w:t>用户鼠标移动到曲线上；用户鼠标单击选项卡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2889" w:hRule="atLeast"/>
        </w:trPr>
        <w:tc>
          <w:tcPr>
            <w:tcW w:w="1651" w:type="dxa"/>
            <w:shd w:val="clear" w:color="auto" w:fill="CCCCCC"/>
          </w:tcPr>
          <w:p>
            <w:pPr>
              <w:pStyle w:val="18"/>
              <w:spacing w:before="98"/>
              <w:rPr>
                <w:b/>
                <w:sz w:val="21"/>
              </w:rPr>
            </w:pPr>
            <w:r>
              <w:rPr>
                <w:b/>
                <w:sz w:val="21"/>
              </w:rPr>
              <w:t>工作流程</w:t>
            </w:r>
          </w:p>
        </w:tc>
        <w:tc>
          <w:tcPr>
            <w:tcW w:w="8196" w:type="dxa"/>
            <w:shd w:val="clear" w:color="auto" w:fill="CCCCCC"/>
          </w:tcPr>
          <w:p>
            <w:pPr>
              <w:pStyle w:val="18"/>
              <w:numPr>
                <w:ilvl w:val="0"/>
                <w:numId w:val="0"/>
              </w:numPr>
              <w:tabs>
                <w:tab w:val="left" w:pos="468"/>
                <w:tab w:val="left" w:pos="469"/>
              </w:tabs>
              <w:spacing w:before="98" w:after="0" w:line="240" w:lineRule="auto"/>
              <w:ind w:right="0" w:rightChars="0" w:firstLine="105" w:firstLineChars="50"/>
              <w:jc w:val="left"/>
              <w:rPr>
                <w:rFonts w:hint="eastAsia"/>
                <w:sz w:val="21"/>
                <w:lang w:val="en-US" w:eastAsia="zh-CN"/>
              </w:rPr>
            </w:pPr>
            <w:r>
              <w:rPr>
                <w:rFonts w:hint="eastAsia"/>
                <w:sz w:val="21"/>
                <w:lang w:val="en-US" w:eastAsia="zh-CN"/>
              </w:rPr>
              <w:t>单点数据显示</w:t>
            </w:r>
            <w:r>
              <w:rPr>
                <w:rFonts w:hint="default"/>
                <w:sz w:val="21"/>
                <w:lang w:eastAsia="zh-CN"/>
              </w:rPr>
              <w:t>：</w:t>
            </w:r>
          </w:p>
          <w:p>
            <w:pPr>
              <w:pStyle w:val="18"/>
              <w:numPr>
                <w:ilvl w:val="0"/>
                <w:numId w:val="14"/>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CN"/>
              </w:rPr>
              <w:t>系统获取用户鼠标位置信息，</w:t>
            </w:r>
          </w:p>
          <w:p>
            <w:pPr>
              <w:pStyle w:val="18"/>
              <w:numPr>
                <w:ilvl w:val="0"/>
                <w:numId w:val="14"/>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CN"/>
              </w:rPr>
              <w:t xml:space="preserve">   </w:t>
            </w:r>
            <w:r>
              <w:rPr>
                <w:rFonts w:hint="eastAsia"/>
                <w:sz w:val="21"/>
                <w:lang w:val="en-US" w:eastAsia="zh-CN"/>
              </w:rPr>
              <w:t>系统查询数据库中该时刻统计信息，</w:t>
            </w:r>
          </w:p>
          <w:p>
            <w:pPr>
              <w:pStyle w:val="18"/>
              <w:numPr>
                <w:ilvl w:val="0"/>
                <w:numId w:val="14"/>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CN"/>
              </w:rPr>
              <w:t xml:space="preserve">   </w:t>
            </w:r>
            <w:r>
              <w:rPr>
                <w:rFonts w:hint="eastAsia"/>
                <w:sz w:val="21"/>
                <w:lang w:val="en-US" w:eastAsia="zh-CN"/>
              </w:rPr>
              <w:t>系统在鼠标右下角生成统计信息显示界面，显示统计信息；</w:t>
            </w:r>
          </w:p>
          <w:p>
            <w:pPr>
              <w:pStyle w:val="18"/>
              <w:numPr>
                <w:ilvl w:val="0"/>
                <w:numId w:val="0"/>
              </w:numPr>
              <w:tabs>
                <w:tab w:val="left" w:pos="468"/>
                <w:tab w:val="left" w:pos="469"/>
              </w:tabs>
              <w:spacing w:before="0" w:after="0" w:line="240" w:lineRule="auto"/>
              <w:ind w:right="0" w:rightChars="0"/>
              <w:jc w:val="left"/>
              <w:rPr>
                <w:rFonts w:hint="eastAsia"/>
                <w:sz w:val="21"/>
                <w:lang w:val="en-US" w:eastAsia="zh-CN"/>
              </w:rPr>
            </w:pPr>
          </w:p>
          <w:p>
            <w:pPr>
              <w:pStyle w:val="18"/>
              <w:numPr>
                <w:ilvl w:val="0"/>
                <w:numId w:val="0"/>
              </w:numPr>
              <w:tabs>
                <w:tab w:val="left" w:pos="468"/>
                <w:tab w:val="left" w:pos="469"/>
              </w:tabs>
              <w:spacing w:before="0" w:after="0" w:line="240" w:lineRule="auto"/>
              <w:ind w:left="107" w:leftChars="0" w:right="0" w:rightChars="0"/>
              <w:jc w:val="left"/>
              <w:rPr>
                <w:rFonts w:hint="eastAsia"/>
                <w:sz w:val="21"/>
                <w:lang w:val="en-US" w:eastAsia="zh-CN"/>
              </w:rPr>
            </w:pPr>
            <w:r>
              <w:rPr>
                <w:rFonts w:hint="eastAsia"/>
                <w:sz w:val="21"/>
                <w:lang w:val="en-US" w:eastAsia="zh-CN"/>
              </w:rPr>
              <w:t>曲线数据显示</w:t>
            </w:r>
            <w:r>
              <w:rPr>
                <w:rFonts w:hint="default"/>
                <w:sz w:val="21"/>
                <w:lang w:eastAsia="zh-CN"/>
              </w:rPr>
              <w:t>：</w:t>
            </w:r>
          </w:p>
          <w:p>
            <w:pPr>
              <w:pStyle w:val="18"/>
              <w:numPr>
                <w:ilvl w:val="0"/>
                <w:numId w:val="15"/>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CN"/>
              </w:rPr>
              <w:t>系统获取用户鼠标单击命令，</w:t>
            </w:r>
          </w:p>
          <w:p>
            <w:pPr>
              <w:pStyle w:val="18"/>
              <w:numPr>
                <w:ilvl w:val="0"/>
                <w:numId w:val="15"/>
              </w:numPr>
              <w:tabs>
                <w:tab w:val="left" w:pos="468"/>
                <w:tab w:val="left" w:pos="469"/>
              </w:tabs>
              <w:spacing w:before="0" w:after="0" w:line="240" w:lineRule="auto"/>
              <w:ind w:left="107" w:leftChars="0" w:right="0" w:rightChars="0"/>
              <w:jc w:val="left"/>
              <w:rPr>
                <w:sz w:val="21"/>
              </w:rPr>
            </w:pPr>
            <w:r>
              <w:rPr>
                <w:rFonts w:hint="default"/>
                <w:sz w:val="21"/>
                <w:lang w:eastAsia="zh-CN"/>
              </w:rPr>
              <w:t xml:space="preserve">   </w:t>
            </w:r>
            <w:r>
              <w:rPr>
                <w:rFonts w:hint="eastAsia"/>
                <w:sz w:val="21"/>
                <w:lang w:val="en-US" w:eastAsia="zh-Hans"/>
              </w:rPr>
              <w:t>系</w:t>
            </w:r>
            <w:r>
              <w:rPr>
                <w:rFonts w:hint="eastAsia"/>
                <w:sz w:val="21"/>
                <w:lang w:val="en-US" w:eastAsia="zh-CN"/>
              </w:rPr>
              <w:t>统生成相关曲线，提取相关统计信息，</w:t>
            </w:r>
          </w:p>
          <w:p>
            <w:pPr>
              <w:pStyle w:val="18"/>
              <w:numPr>
                <w:ilvl w:val="0"/>
                <w:numId w:val="15"/>
              </w:numPr>
              <w:tabs>
                <w:tab w:val="left" w:pos="468"/>
                <w:tab w:val="left" w:pos="469"/>
              </w:tabs>
              <w:spacing w:before="0" w:after="0" w:line="240" w:lineRule="auto"/>
              <w:ind w:left="107" w:leftChars="0" w:right="0" w:rightChars="0"/>
              <w:jc w:val="left"/>
              <w:rPr>
                <w:sz w:val="21"/>
              </w:rPr>
            </w:pPr>
            <w:r>
              <w:rPr>
                <w:rFonts w:hint="default"/>
                <w:sz w:val="21"/>
                <w:lang w:eastAsia="zh-CN"/>
              </w:rPr>
              <w:t xml:space="preserve">   </w:t>
            </w:r>
            <w:r>
              <w:rPr>
                <w:rFonts w:hint="eastAsia"/>
                <w:sz w:val="21"/>
                <w:lang w:val="en-US" w:eastAsia="zh-CN"/>
              </w:rPr>
              <w:t>系统更新当前界面，显示对应图线和统计信息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265" w:hRule="atLeast"/>
        </w:trPr>
        <w:tc>
          <w:tcPr>
            <w:tcW w:w="1651" w:type="dxa"/>
          </w:tcPr>
          <w:p>
            <w:pPr>
              <w:pStyle w:val="18"/>
              <w:spacing w:before="98"/>
              <w:rPr>
                <w:b/>
                <w:sz w:val="21"/>
              </w:rPr>
            </w:pPr>
            <w:r>
              <w:rPr>
                <w:b/>
                <w:sz w:val="21"/>
              </w:rPr>
              <w:t>异常</w:t>
            </w:r>
          </w:p>
        </w:tc>
        <w:tc>
          <w:tcPr>
            <w:tcW w:w="8196" w:type="dxa"/>
          </w:tcPr>
          <w:p>
            <w:pPr>
              <w:pStyle w:val="18"/>
              <w:numPr>
                <w:ilvl w:val="0"/>
                <w:numId w:val="16"/>
              </w:numPr>
              <w:tabs>
                <w:tab w:val="left" w:pos="468"/>
                <w:tab w:val="left" w:pos="469"/>
              </w:tabs>
              <w:spacing w:before="98" w:after="0" w:line="240" w:lineRule="auto"/>
              <w:ind w:left="468"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系统获取用户命令出错</w:t>
            </w:r>
          </w:p>
          <w:p>
            <w:pPr>
              <w:pStyle w:val="18"/>
              <w:numPr>
                <w:ilvl w:val="0"/>
                <w:numId w:val="16"/>
              </w:numPr>
              <w:tabs>
                <w:tab w:val="left" w:pos="468"/>
                <w:tab w:val="left" w:pos="469"/>
              </w:tabs>
              <w:spacing w:before="98" w:after="0" w:line="240" w:lineRule="auto"/>
              <w:ind w:left="468" w:right="0" w:hanging="361"/>
              <w:jc w:val="left"/>
              <w:rPr>
                <w:rFonts w:ascii="Times New Roman" w:eastAsia="Times New Roman"/>
                <w:sz w:val="21"/>
              </w:rPr>
            </w:pPr>
            <w:r>
              <w:rPr>
                <w:rFonts w:hint="eastAsia" w:ascii="Times New Roman" w:eastAsia="Times New Roman"/>
                <w:sz w:val="21"/>
                <w:lang w:val="en-US" w:eastAsia="zh-CN"/>
              </w:rPr>
              <w:t>系统查询数据库出错</w:t>
            </w:r>
          </w:p>
          <w:p>
            <w:pPr>
              <w:pStyle w:val="18"/>
              <w:numPr>
                <w:ilvl w:val="0"/>
                <w:numId w:val="16"/>
              </w:numPr>
              <w:tabs>
                <w:tab w:val="left" w:pos="468"/>
                <w:tab w:val="left" w:pos="469"/>
              </w:tabs>
              <w:spacing w:before="98" w:after="0" w:line="240" w:lineRule="auto"/>
              <w:ind w:left="468" w:right="0" w:hanging="361"/>
              <w:jc w:val="left"/>
              <w:rPr>
                <w:rFonts w:ascii="Times New Roman" w:eastAsia="Times New Roman"/>
                <w:sz w:val="21"/>
              </w:rPr>
            </w:pPr>
            <w:r>
              <w:rPr>
                <w:rFonts w:hint="eastAsia" w:ascii="Times New Roman" w:eastAsia="Times New Roman"/>
                <w:sz w:val="21"/>
                <w:lang w:val="en-US" w:eastAsia="zh-CN"/>
              </w:rPr>
              <w:t>系统显示出错</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shd w:val="clear" w:color="auto" w:fill="CCCCCC"/>
          </w:tcPr>
          <w:p>
            <w:pPr>
              <w:pStyle w:val="18"/>
              <w:spacing w:before="100"/>
              <w:rPr>
                <w:b/>
                <w:sz w:val="21"/>
              </w:rPr>
            </w:pPr>
            <w:r>
              <w:rPr>
                <w:b/>
                <w:sz w:val="21"/>
              </w:rPr>
              <w:t>优先级</w:t>
            </w:r>
          </w:p>
        </w:tc>
        <w:tc>
          <w:tcPr>
            <w:tcW w:w="8196" w:type="dxa"/>
            <w:shd w:val="clear" w:color="auto" w:fill="CCCCCC"/>
          </w:tcPr>
          <w:p>
            <w:pPr>
              <w:pStyle w:val="18"/>
              <w:spacing w:before="100"/>
              <w:ind w:left="108"/>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tcPr>
          <w:p>
            <w:pPr>
              <w:pStyle w:val="18"/>
              <w:spacing w:before="99"/>
              <w:rPr>
                <w:b/>
                <w:sz w:val="21"/>
              </w:rPr>
            </w:pPr>
            <w:r>
              <w:rPr>
                <w:b/>
                <w:sz w:val="21"/>
              </w:rPr>
              <w:t>何时可用</w:t>
            </w:r>
          </w:p>
        </w:tc>
        <w:tc>
          <w:tcPr>
            <w:tcW w:w="8196" w:type="dxa"/>
          </w:tcPr>
          <w:p>
            <w:pPr>
              <w:pStyle w:val="18"/>
              <w:spacing w:before="99"/>
              <w:ind w:left="108"/>
              <w:rPr>
                <w:sz w:val="21"/>
              </w:rPr>
            </w:pPr>
            <w:r>
              <w:rPr>
                <w:rFonts w:hint="eastAsia"/>
                <w:sz w:val="21"/>
                <w:lang w:val="en-US" w:eastAsia="zh-CN"/>
              </w:rPr>
              <w:t>数据库首次更新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651" w:type="dxa"/>
            <w:shd w:val="clear" w:color="auto" w:fill="CCCCCC"/>
          </w:tcPr>
          <w:p>
            <w:pPr>
              <w:pStyle w:val="18"/>
              <w:spacing w:before="99"/>
              <w:rPr>
                <w:b/>
                <w:sz w:val="21"/>
              </w:rPr>
            </w:pPr>
            <w:r>
              <w:rPr>
                <w:b/>
                <w:sz w:val="21"/>
              </w:rPr>
              <w:t>使用频率</w:t>
            </w:r>
          </w:p>
        </w:tc>
        <w:tc>
          <w:tcPr>
            <w:tcW w:w="8196" w:type="dxa"/>
            <w:shd w:val="clear" w:color="auto" w:fill="CCCCCC"/>
          </w:tcPr>
          <w:p>
            <w:pPr>
              <w:pStyle w:val="18"/>
              <w:spacing w:before="99"/>
              <w:ind w:left="108"/>
              <w:rPr>
                <w:rFonts w:hint="eastAsia" w:eastAsia="宋体"/>
                <w:sz w:val="21"/>
                <w:lang w:val="en-US" w:eastAsia="zh-Hans"/>
              </w:rPr>
            </w:pPr>
            <w:r>
              <w:rPr>
                <w:rFonts w:hint="eastAsia"/>
                <w:sz w:val="21"/>
                <w:lang w:val="en-US" w:eastAsia="zh-Hans"/>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tcPr>
          <w:p>
            <w:pPr>
              <w:pStyle w:val="18"/>
              <w:spacing w:before="98"/>
              <w:rPr>
                <w:b/>
                <w:sz w:val="21"/>
              </w:rPr>
            </w:pPr>
            <w:r>
              <w:rPr>
                <w:b/>
                <w:sz w:val="21"/>
              </w:rPr>
              <w:t>使用方式</w:t>
            </w:r>
          </w:p>
        </w:tc>
        <w:tc>
          <w:tcPr>
            <w:tcW w:w="8196" w:type="dxa"/>
          </w:tcPr>
          <w:p>
            <w:pPr>
              <w:pStyle w:val="18"/>
              <w:spacing w:before="98"/>
              <w:ind w:left="108"/>
              <w:rPr>
                <w:sz w:val="21"/>
              </w:rPr>
            </w:pPr>
            <w:r>
              <w:rPr>
                <w:sz w:val="21"/>
              </w:rPr>
              <w:t>通过</w:t>
            </w:r>
            <w:r>
              <w:rPr>
                <w:rFonts w:hint="eastAsia"/>
                <w:sz w:val="21"/>
                <w:lang w:val="en-US" w:eastAsia="zh-Hans"/>
              </w:rPr>
              <w:t>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shd w:val="clear" w:color="auto" w:fill="CCCCCC"/>
          </w:tcPr>
          <w:p>
            <w:pPr>
              <w:pStyle w:val="18"/>
              <w:spacing w:before="98"/>
              <w:rPr>
                <w:b/>
                <w:sz w:val="21"/>
              </w:rPr>
            </w:pPr>
            <w:r>
              <w:rPr>
                <w:b/>
                <w:sz w:val="21"/>
              </w:rPr>
              <w:t>次要参与者</w:t>
            </w:r>
          </w:p>
        </w:tc>
        <w:tc>
          <w:tcPr>
            <w:tcW w:w="8196" w:type="dxa"/>
            <w:shd w:val="clear" w:color="auto" w:fill="CCCCCC"/>
          </w:tcPr>
          <w:p>
            <w:pPr>
              <w:pStyle w:val="18"/>
              <w:spacing w:before="98"/>
              <w:ind w:left="108"/>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10"/>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10"/>
              <w:rPr>
                <w:b/>
                <w:sz w:val="21"/>
              </w:rPr>
            </w:pPr>
            <w:r>
              <w:rPr>
                <w:rFonts w:hint="eastAsia"/>
                <w:b/>
                <w:color w:val="FFFFFF"/>
                <w:sz w:val="21"/>
                <w:lang w:val="en-US" w:eastAsia="zh-Hans"/>
              </w:rPr>
              <w:t>用户画线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1764" w:type="dxa"/>
            <w:gridSpan w:val="2"/>
          </w:tcPr>
          <w:p>
            <w:pPr>
              <w:pStyle w:val="18"/>
              <w:spacing w:before="99"/>
              <w:rPr>
                <w:b/>
                <w:sz w:val="21"/>
              </w:rPr>
            </w:pPr>
            <w:r>
              <w:rPr>
                <w:b/>
                <w:sz w:val="21"/>
              </w:rPr>
              <w:t>目标</w:t>
            </w:r>
          </w:p>
        </w:tc>
        <w:tc>
          <w:tcPr>
            <w:tcW w:w="8095" w:type="dxa"/>
            <w:gridSpan w:val="2"/>
          </w:tcPr>
          <w:p>
            <w:pPr>
              <w:pStyle w:val="18"/>
              <w:spacing w:before="99"/>
              <w:rPr>
                <w:sz w:val="21"/>
              </w:rPr>
            </w:pPr>
            <w:r>
              <w:rPr>
                <w:rFonts w:hint="eastAsia"/>
                <w:sz w:val="21"/>
                <w:lang w:val="en-US" w:eastAsia="zh-CN"/>
              </w:rPr>
              <w:t>用户在曲线界面绘制不同类型的辅助线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935"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17"/>
              </w:numPr>
              <w:tabs>
                <w:tab w:val="left" w:pos="467"/>
                <w:tab w:val="left" w:pos="468"/>
              </w:tabs>
              <w:spacing w:before="98" w:after="0" w:line="240" w:lineRule="auto"/>
              <w:ind w:left="467" w:right="0" w:hanging="361"/>
              <w:jc w:val="left"/>
              <w:rPr>
                <w:sz w:val="21"/>
              </w:rPr>
            </w:pPr>
            <w:r>
              <w:rPr>
                <w:rFonts w:hint="eastAsia"/>
                <w:w w:val="95"/>
                <w:sz w:val="21"/>
                <w:lang w:val="en-US" w:eastAsia="zh-Hans"/>
              </w:rPr>
              <w:t>用户</w:t>
            </w:r>
            <w:r>
              <w:rPr>
                <w:w w:val="95"/>
                <w:sz w:val="21"/>
              </w:rPr>
              <w:t>已登录</w:t>
            </w:r>
          </w:p>
          <w:p>
            <w:pPr>
              <w:pStyle w:val="18"/>
              <w:spacing w:before="14"/>
              <w:ind w:left="0"/>
              <w:rPr>
                <w:rFonts w:ascii="微软雅黑"/>
                <w:b/>
                <w:sz w:val="10"/>
              </w:rPr>
            </w:pPr>
          </w:p>
          <w:p>
            <w:pPr>
              <w:pStyle w:val="18"/>
              <w:numPr>
                <w:ilvl w:val="0"/>
                <w:numId w:val="17"/>
              </w:numPr>
              <w:tabs>
                <w:tab w:val="left" w:pos="467"/>
                <w:tab w:val="left" w:pos="468"/>
              </w:tabs>
              <w:spacing w:before="0" w:after="0" w:line="240" w:lineRule="auto"/>
              <w:ind w:left="467" w:right="0" w:hanging="361"/>
              <w:jc w:val="left"/>
              <w:rPr>
                <w:sz w:val="21"/>
              </w:rPr>
            </w:pPr>
            <w:r>
              <w:rPr>
                <w:rFonts w:hint="eastAsia"/>
                <w:w w:val="95"/>
                <w:sz w:val="21"/>
                <w:lang w:val="en-US" w:eastAsia="zh-Hans"/>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100"/>
              <w:rPr>
                <w:b/>
                <w:sz w:val="21"/>
              </w:rPr>
            </w:pPr>
            <w:r>
              <w:rPr>
                <w:b/>
                <w:sz w:val="21"/>
              </w:rPr>
              <w:t>触发器</w:t>
            </w:r>
          </w:p>
        </w:tc>
        <w:tc>
          <w:tcPr>
            <w:tcW w:w="8095" w:type="dxa"/>
            <w:gridSpan w:val="2"/>
          </w:tcPr>
          <w:p>
            <w:pPr>
              <w:pStyle w:val="18"/>
              <w:spacing w:before="100"/>
              <w:rPr>
                <w:sz w:val="21"/>
              </w:rPr>
            </w:pPr>
            <w:r>
              <w:rPr>
                <w:rFonts w:hint="eastAsia"/>
                <w:sz w:val="21"/>
                <w:lang w:val="en-US" w:eastAsia="zh-CN"/>
              </w:rPr>
              <w:t>用户鼠标单击画线选项</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298" w:hRule="atLeast"/>
        </w:trPr>
        <w:tc>
          <w:tcPr>
            <w:tcW w:w="1764" w:type="dxa"/>
            <w:gridSpan w:val="2"/>
            <w:shd w:val="clear" w:color="auto" w:fill="CCCCCC"/>
          </w:tcPr>
          <w:p>
            <w:pPr>
              <w:pStyle w:val="18"/>
              <w:spacing w:before="99"/>
              <w:rPr>
                <w:b/>
                <w:sz w:val="21"/>
              </w:rPr>
            </w:pPr>
            <w:r>
              <w:rPr>
                <w:b/>
                <w:sz w:val="21"/>
              </w:rPr>
              <w:t>工作流程</w:t>
            </w:r>
          </w:p>
        </w:tc>
        <w:tc>
          <w:tcPr>
            <w:tcW w:w="8095" w:type="dxa"/>
            <w:gridSpan w:val="2"/>
            <w:shd w:val="clear" w:color="auto" w:fill="CCCCCC"/>
          </w:tcPr>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w w:val="95"/>
                <w:sz w:val="21"/>
                <w:lang w:val="en-US" w:eastAsia="zh-Hans"/>
              </w:rPr>
              <w:t>用户</w:t>
            </w:r>
            <w:r>
              <w:rPr>
                <w:w w:val="95"/>
                <w:sz w:val="21"/>
              </w:rPr>
              <w:t>进入订单查询界面</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用户鼠标单击画线选项</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系统界面弹出线型菜单栏，选项包括水平线，垂直线，直线等</w:t>
            </w:r>
          </w:p>
          <w:p>
            <w:pPr>
              <w:pStyle w:val="18"/>
              <w:numPr>
                <w:ilvl w:val="0"/>
                <w:numId w:val="18"/>
              </w:numPr>
              <w:tabs>
                <w:tab w:val="left" w:pos="467"/>
                <w:tab w:val="left" w:pos="468"/>
              </w:tabs>
              <w:spacing w:before="99" w:after="0" w:line="240" w:lineRule="auto"/>
              <w:ind w:left="467" w:right="0" w:hanging="361"/>
              <w:jc w:val="left"/>
              <w:rPr>
                <w:rFonts w:hint="default"/>
                <w:sz w:val="21"/>
                <w:lang w:val="en-US" w:eastAsia="zh-CN"/>
              </w:rPr>
            </w:pPr>
            <w:r>
              <w:rPr>
                <w:rFonts w:hint="eastAsia"/>
                <w:sz w:val="21"/>
                <w:lang w:val="en-US" w:eastAsia="zh-CN"/>
              </w:rPr>
              <w:t>用户鼠标单击选择线型</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系统关闭菜单栏，鼠标形状改变为十字星</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用户使用鼠标在曲线上选择两个点</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系统在曲线上绘制辅助线</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系统将辅助线保存至数据库</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用户单击辅助线，系统将辅助线标为高亮</w:t>
            </w:r>
          </w:p>
          <w:p>
            <w:pPr>
              <w:pStyle w:val="18"/>
              <w:numPr>
                <w:ilvl w:val="0"/>
                <w:numId w:val="18"/>
              </w:numPr>
              <w:tabs>
                <w:tab w:val="left" w:pos="467"/>
                <w:tab w:val="left" w:pos="468"/>
              </w:tabs>
              <w:spacing w:before="99" w:after="0" w:line="240" w:lineRule="auto"/>
              <w:ind w:left="467" w:right="0" w:hanging="361"/>
              <w:jc w:val="left"/>
              <w:rPr>
                <w:sz w:val="21"/>
              </w:rPr>
            </w:pPr>
            <w:r>
              <w:rPr>
                <w:rFonts w:hint="eastAsia"/>
                <w:sz w:val="21"/>
                <w:lang w:val="en-US" w:eastAsia="zh-CN"/>
              </w:rPr>
              <w:t>用户右键单击辅助线，选择删除</w:t>
            </w:r>
          </w:p>
          <w:p>
            <w:pPr>
              <w:pStyle w:val="18"/>
              <w:numPr>
                <w:ilvl w:val="0"/>
                <w:numId w:val="18"/>
              </w:numPr>
              <w:tabs>
                <w:tab w:val="left" w:pos="467"/>
                <w:tab w:val="left" w:pos="468"/>
              </w:tabs>
              <w:spacing w:before="99" w:after="0" w:line="240" w:lineRule="auto"/>
              <w:ind w:left="467" w:right="0" w:hanging="361"/>
              <w:jc w:val="left"/>
              <w:rPr>
                <w:sz w:val="21"/>
              </w:rPr>
            </w:pPr>
            <w:r>
              <w:rPr>
                <w:rFonts w:hint="eastAsia"/>
                <w:sz w:val="21"/>
                <w:lang w:val="en-US" w:eastAsia="zh-CN"/>
              </w:rPr>
              <w:t>系统在界面上删除该辅助线，并删除数据库中辅助线信息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2340"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检测用户命令出错</w:t>
            </w:r>
          </w:p>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系统生成绘图界面出错</w:t>
            </w:r>
          </w:p>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用户在曲线上取点出错</w:t>
            </w:r>
          </w:p>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系统在曲线界面绘制辅助线出错</w:t>
            </w:r>
          </w:p>
          <w:p>
            <w:pPr>
              <w:pStyle w:val="18"/>
              <w:numPr>
                <w:ilvl w:val="0"/>
                <w:numId w:val="19"/>
              </w:numPr>
              <w:tabs>
                <w:tab w:val="left" w:pos="467"/>
                <w:tab w:val="left" w:pos="468"/>
              </w:tabs>
              <w:spacing w:before="99"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系统将辅助线存入数据库出错</w:t>
            </w:r>
          </w:p>
          <w:p>
            <w:pPr>
              <w:pStyle w:val="18"/>
              <w:numPr>
                <w:ilvl w:val="0"/>
                <w:numId w:val="19"/>
              </w:numPr>
              <w:tabs>
                <w:tab w:val="left" w:pos="467"/>
                <w:tab w:val="left" w:pos="468"/>
              </w:tabs>
              <w:spacing w:before="99"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删除辅助线出错</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8"/>
              <w:rPr>
                <w:b/>
                <w:sz w:val="21"/>
              </w:rPr>
            </w:pPr>
            <w:r>
              <w:rPr>
                <w:b/>
                <w:sz w:val="21"/>
              </w:rPr>
              <w:t>优先级</w:t>
            </w:r>
          </w:p>
        </w:tc>
        <w:tc>
          <w:tcPr>
            <w:tcW w:w="8095" w:type="dxa"/>
            <w:gridSpan w:val="2"/>
            <w:shd w:val="clear" w:color="auto" w:fill="CCCCCC"/>
          </w:tcPr>
          <w:p>
            <w:pPr>
              <w:pStyle w:val="18"/>
              <w:spacing w:before="98"/>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8"/>
              <w:rPr>
                <w:b/>
                <w:sz w:val="21"/>
              </w:rPr>
            </w:pPr>
            <w:r>
              <w:rPr>
                <w:b/>
                <w:sz w:val="21"/>
              </w:rPr>
              <w:t>何时可用</w:t>
            </w:r>
          </w:p>
        </w:tc>
        <w:tc>
          <w:tcPr>
            <w:tcW w:w="8095" w:type="dxa"/>
            <w:gridSpan w:val="2"/>
          </w:tcPr>
          <w:p>
            <w:pPr>
              <w:pStyle w:val="18"/>
              <w:spacing w:before="98"/>
              <w:rPr>
                <w:sz w:val="21"/>
              </w:rPr>
            </w:pPr>
            <w:r>
              <w:rPr>
                <w:rFonts w:hint="eastAsia"/>
                <w:sz w:val="21"/>
                <w:lang w:val="en-US" w:eastAsia="zh-CN"/>
              </w:rPr>
              <w:t>当前界面显示曲线数据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shd w:val="clear" w:color="auto" w:fill="CCCCCC"/>
          </w:tcPr>
          <w:p>
            <w:pPr>
              <w:pStyle w:val="18"/>
              <w:spacing w:before="98"/>
              <w:rPr>
                <w:b/>
                <w:sz w:val="21"/>
              </w:rPr>
            </w:pPr>
            <w:r>
              <w:rPr>
                <w:b/>
                <w:sz w:val="21"/>
              </w:rPr>
              <w:t>使用频率</w:t>
            </w:r>
          </w:p>
        </w:tc>
        <w:tc>
          <w:tcPr>
            <w:tcW w:w="8095" w:type="dxa"/>
            <w:gridSpan w:val="2"/>
            <w:shd w:val="clear" w:color="auto" w:fill="CCCCCC"/>
          </w:tcPr>
          <w:p>
            <w:pPr>
              <w:pStyle w:val="18"/>
              <w:spacing w:before="98"/>
              <w:rPr>
                <w:sz w:val="21"/>
              </w:rPr>
            </w:pPr>
            <w:r>
              <w:rPr>
                <w:rFonts w:hint="eastAsia"/>
                <w:sz w:val="21"/>
                <w:lang w:val="en-US" w:eastAsia="zh-CN"/>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100"/>
              <w:rPr>
                <w:b/>
                <w:sz w:val="21"/>
              </w:rPr>
            </w:pPr>
            <w:r>
              <w:rPr>
                <w:b/>
                <w:sz w:val="21"/>
              </w:rPr>
              <w:t>使用方式</w:t>
            </w:r>
          </w:p>
        </w:tc>
        <w:tc>
          <w:tcPr>
            <w:tcW w:w="8095" w:type="dxa"/>
            <w:gridSpan w:val="2"/>
          </w:tcPr>
          <w:p>
            <w:pPr>
              <w:pStyle w:val="18"/>
              <w:spacing w:before="100"/>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shd w:val="clear" w:color="auto" w:fill="CCCCCC"/>
          </w:tcPr>
          <w:p>
            <w:pPr>
              <w:pStyle w:val="18"/>
              <w:spacing w:before="99"/>
              <w:rPr>
                <w:b/>
                <w:sz w:val="21"/>
              </w:rPr>
            </w:pPr>
            <w:r>
              <w:rPr>
                <w:b/>
                <w:sz w:val="21"/>
              </w:rPr>
              <w:t>次要参与者</w:t>
            </w:r>
          </w:p>
        </w:tc>
        <w:tc>
          <w:tcPr>
            <w:tcW w:w="8095" w:type="dxa"/>
            <w:gridSpan w:val="2"/>
            <w:shd w:val="clear" w:color="auto" w:fill="CCCCCC"/>
          </w:tcPr>
          <w:p>
            <w:pPr>
              <w:pStyle w:val="18"/>
              <w:spacing w:before="99"/>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3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752"/>
        <w:gridCol w:w="8095"/>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1752" w:type="dxa"/>
            <w:tcBorders>
              <w:top w:val="nil"/>
              <w:left w:val="nil"/>
              <w:bottom w:val="nil"/>
            </w:tcBorders>
            <w:shd w:val="clear" w:color="auto" w:fill="000000"/>
          </w:tcPr>
          <w:p>
            <w:pPr>
              <w:pStyle w:val="18"/>
              <w:spacing w:before="108"/>
              <w:ind w:left="112"/>
              <w:rPr>
                <w:b/>
                <w:sz w:val="21"/>
              </w:rPr>
            </w:pPr>
            <w:r>
              <w:rPr>
                <w:b/>
                <w:color w:val="FFFFFF"/>
                <w:sz w:val="21"/>
              </w:rPr>
              <w:t>用例</w:t>
            </w:r>
          </w:p>
        </w:tc>
        <w:tc>
          <w:tcPr>
            <w:tcW w:w="8095" w:type="dxa"/>
            <w:tcBorders>
              <w:top w:val="nil"/>
              <w:bottom w:val="nil"/>
              <w:right w:val="nil"/>
            </w:tcBorders>
            <w:shd w:val="clear" w:color="auto" w:fill="000000"/>
          </w:tcPr>
          <w:p>
            <w:pPr>
              <w:pStyle w:val="18"/>
              <w:spacing w:before="108"/>
              <w:rPr>
                <w:b/>
                <w:sz w:val="21"/>
              </w:rPr>
            </w:pPr>
            <w:r>
              <w:rPr>
                <w:rFonts w:hint="eastAsia"/>
                <w:b/>
                <w:color w:val="FFFFFF"/>
                <w:sz w:val="21"/>
                <w:lang w:val="en-US" w:eastAsia="zh-CN"/>
              </w:rPr>
              <w:t>买卖点推荐显示</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1752" w:type="dxa"/>
            <w:tcBorders>
              <w:top w:val="nil"/>
            </w:tcBorders>
            <w:shd w:val="clear" w:color="auto" w:fill="CCCCCC"/>
          </w:tcPr>
          <w:p>
            <w:pPr>
              <w:pStyle w:val="18"/>
              <w:spacing w:before="100"/>
              <w:rPr>
                <w:b/>
                <w:sz w:val="21"/>
              </w:rPr>
            </w:pPr>
            <w:r>
              <w:rPr>
                <w:b/>
                <w:sz w:val="21"/>
              </w:rPr>
              <w:t>主要参与者</w:t>
            </w:r>
          </w:p>
        </w:tc>
        <w:tc>
          <w:tcPr>
            <w:tcW w:w="8095" w:type="dxa"/>
            <w:tcBorders>
              <w:top w:val="nil"/>
            </w:tcBorders>
            <w:shd w:val="clear" w:color="auto" w:fill="CCCCCC"/>
          </w:tcPr>
          <w:p>
            <w:pPr>
              <w:pStyle w:val="18"/>
              <w:spacing w:before="100"/>
              <w:rPr>
                <w:sz w:val="21"/>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8"/>
              <w:rPr>
                <w:b/>
                <w:sz w:val="21"/>
              </w:rPr>
            </w:pPr>
            <w:r>
              <w:rPr>
                <w:b/>
                <w:sz w:val="21"/>
              </w:rPr>
              <w:t>目标</w:t>
            </w:r>
          </w:p>
        </w:tc>
        <w:tc>
          <w:tcPr>
            <w:tcW w:w="8095" w:type="dxa"/>
          </w:tcPr>
          <w:p>
            <w:pPr>
              <w:pStyle w:val="18"/>
              <w:spacing w:before="98"/>
              <w:rPr>
                <w:sz w:val="21"/>
              </w:rPr>
            </w:pPr>
            <w:r>
              <w:rPr>
                <w:rFonts w:hint="eastAsia"/>
                <w:sz w:val="21"/>
                <w:lang w:val="en-US" w:eastAsia="zh-CN"/>
              </w:rPr>
              <w:t>系统通过对股票进行形态分析，成交量分析，均线分析等，为用户推荐买入、卖出的股票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6" w:hRule="atLeast"/>
        </w:trPr>
        <w:tc>
          <w:tcPr>
            <w:tcW w:w="1752" w:type="dxa"/>
            <w:shd w:val="clear" w:color="auto" w:fill="CCCCCC"/>
          </w:tcPr>
          <w:p>
            <w:pPr>
              <w:pStyle w:val="18"/>
              <w:spacing w:before="100"/>
              <w:rPr>
                <w:b/>
                <w:sz w:val="21"/>
              </w:rPr>
            </w:pPr>
            <w:r>
              <w:rPr>
                <w:b/>
                <w:sz w:val="21"/>
              </w:rPr>
              <w:t>前提条件</w:t>
            </w:r>
          </w:p>
        </w:tc>
        <w:tc>
          <w:tcPr>
            <w:tcW w:w="8095" w:type="dxa"/>
            <w:shd w:val="clear" w:color="auto" w:fill="CCCCCC"/>
          </w:tcPr>
          <w:p>
            <w:pPr>
              <w:pStyle w:val="18"/>
              <w:numPr>
                <w:ilvl w:val="0"/>
                <w:numId w:val="20"/>
              </w:numPr>
              <w:tabs>
                <w:tab w:val="left" w:pos="467"/>
                <w:tab w:val="left" w:pos="468"/>
              </w:tabs>
              <w:spacing w:before="100" w:after="0" w:line="240" w:lineRule="auto"/>
              <w:ind w:left="467" w:right="0" w:hanging="361"/>
              <w:jc w:val="left"/>
              <w:rPr>
                <w:sz w:val="21"/>
              </w:rPr>
            </w:pPr>
            <w:r>
              <w:rPr>
                <w:rFonts w:hint="eastAsia"/>
                <w:sz w:val="21"/>
                <w:lang w:val="en-US" w:eastAsia="zh-Hans"/>
              </w:rPr>
              <w:t>用户</w:t>
            </w:r>
            <w:r>
              <w:rPr>
                <w:sz w:val="21"/>
              </w:rPr>
              <w:t>已登录</w:t>
            </w:r>
          </w:p>
          <w:p>
            <w:pPr>
              <w:pStyle w:val="18"/>
              <w:spacing w:before="14"/>
              <w:ind w:left="0"/>
              <w:rPr>
                <w:rFonts w:ascii="微软雅黑"/>
                <w:b/>
                <w:sz w:val="10"/>
              </w:rPr>
            </w:pPr>
          </w:p>
          <w:p>
            <w:pPr>
              <w:pStyle w:val="18"/>
              <w:numPr>
                <w:ilvl w:val="0"/>
                <w:numId w:val="20"/>
              </w:numPr>
              <w:tabs>
                <w:tab w:val="left" w:pos="467"/>
                <w:tab w:val="left" w:pos="468"/>
              </w:tabs>
              <w:spacing w:before="0" w:after="0" w:line="240" w:lineRule="auto"/>
              <w:ind w:left="467" w:right="0" w:hanging="361"/>
              <w:jc w:val="left"/>
              <w:rPr>
                <w:sz w:val="21"/>
              </w:rPr>
            </w:pPr>
            <w:r>
              <w:rPr>
                <w:rFonts w:hint="eastAsia"/>
                <w:sz w:val="21"/>
                <w:lang w:val="en-US" w:eastAsia="zh-Hans"/>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9"/>
              <w:rPr>
                <w:b/>
                <w:sz w:val="21"/>
              </w:rPr>
            </w:pPr>
            <w:r>
              <w:rPr>
                <w:b/>
                <w:sz w:val="21"/>
              </w:rPr>
              <w:t>触发器</w:t>
            </w:r>
          </w:p>
        </w:tc>
        <w:tc>
          <w:tcPr>
            <w:tcW w:w="8095" w:type="dxa"/>
          </w:tcPr>
          <w:p>
            <w:pPr>
              <w:pStyle w:val="18"/>
              <w:spacing w:before="99"/>
              <w:rPr>
                <w:sz w:val="21"/>
              </w:rPr>
            </w:pPr>
            <w:r>
              <w:rPr>
                <w:rFonts w:hint="eastAsia"/>
                <w:sz w:val="21"/>
                <w:lang w:val="en-US" w:eastAsia="zh-CN"/>
              </w:rPr>
              <w:t>用户在板块界面鼠标单击选择买卖点推荐显示选项卡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970" w:hRule="atLeast"/>
        </w:trPr>
        <w:tc>
          <w:tcPr>
            <w:tcW w:w="1752" w:type="dxa"/>
            <w:shd w:val="clear" w:color="auto" w:fill="CCCCCC"/>
          </w:tcPr>
          <w:p>
            <w:pPr>
              <w:pStyle w:val="18"/>
              <w:spacing w:before="99"/>
              <w:rPr>
                <w:b/>
                <w:sz w:val="21"/>
              </w:rPr>
            </w:pPr>
            <w:r>
              <w:rPr>
                <w:b/>
                <w:sz w:val="21"/>
              </w:rPr>
              <w:t>工作流程</w:t>
            </w:r>
          </w:p>
        </w:tc>
        <w:tc>
          <w:tcPr>
            <w:tcW w:w="8095" w:type="dxa"/>
            <w:shd w:val="clear" w:color="auto" w:fill="CCCCCC"/>
          </w:tcPr>
          <w:p>
            <w:pPr>
              <w:pStyle w:val="18"/>
              <w:numPr>
                <w:ilvl w:val="0"/>
                <w:numId w:val="21"/>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检测用户鼠标单击买卖点推荐显示选项卡命令</w:t>
            </w:r>
          </w:p>
          <w:p>
            <w:pPr>
              <w:pStyle w:val="18"/>
              <w:numPr>
                <w:ilvl w:val="0"/>
                <w:numId w:val="21"/>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系统从数据库调用板块股票历史数据</w:t>
            </w:r>
          </w:p>
          <w:p>
            <w:pPr>
              <w:pStyle w:val="18"/>
              <w:numPr>
                <w:ilvl w:val="0"/>
                <w:numId w:val="21"/>
              </w:numPr>
              <w:tabs>
                <w:tab w:val="left" w:pos="467"/>
                <w:tab w:val="left" w:pos="468"/>
              </w:tabs>
              <w:spacing w:before="99" w:after="0" w:line="240" w:lineRule="auto"/>
              <w:ind w:left="467" w:right="0" w:hanging="361"/>
              <w:jc w:val="left"/>
              <w:rPr>
                <w:sz w:val="21"/>
              </w:rPr>
            </w:pPr>
            <w:r>
              <w:rPr>
                <w:rFonts w:hint="eastAsia"/>
                <w:sz w:val="21"/>
                <w:lang w:val="en-US" w:eastAsia="zh-CN"/>
              </w:rPr>
              <w:t>系统进行数据分析，对股票走势进行预测，按照涨幅等预测统计特征对股票进行排序</w:t>
            </w:r>
          </w:p>
          <w:p>
            <w:pPr>
              <w:pStyle w:val="18"/>
              <w:numPr>
                <w:ilvl w:val="0"/>
                <w:numId w:val="21"/>
              </w:numPr>
              <w:tabs>
                <w:tab w:val="left" w:pos="467"/>
                <w:tab w:val="left" w:pos="468"/>
              </w:tabs>
              <w:spacing w:before="99" w:after="0" w:line="240" w:lineRule="auto"/>
              <w:ind w:left="467" w:right="0" w:hanging="361"/>
              <w:jc w:val="left"/>
              <w:rPr>
                <w:sz w:val="21"/>
              </w:rPr>
            </w:pPr>
            <w:r>
              <w:rPr>
                <w:rFonts w:hint="eastAsia"/>
                <w:sz w:val="21"/>
                <w:lang w:val="en-US" w:eastAsia="zh-CN"/>
              </w:rPr>
              <w:t>系统更新用户界面，显示预测数据</w:t>
            </w:r>
          </w:p>
        </w:tc>
      </w:tr>
    </w:tbl>
    <w:tbl>
      <w:tblPr>
        <w:tblStyle w:val="14"/>
        <w:tblpPr w:leftFromText="180" w:rightFromText="180" w:vertAnchor="text" w:horzAnchor="page" w:tblpX="1094" w:tblpY="41"/>
        <w:tblOverlap w:val="never"/>
        <w:tblW w:w="0" w:type="auto"/>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752"/>
        <w:gridCol w:w="8095"/>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656" w:hRule="atLeast"/>
        </w:trPr>
        <w:tc>
          <w:tcPr>
            <w:tcW w:w="1752" w:type="dxa"/>
          </w:tcPr>
          <w:p>
            <w:pPr>
              <w:pStyle w:val="18"/>
              <w:spacing w:before="100"/>
              <w:rPr>
                <w:b/>
                <w:sz w:val="21"/>
              </w:rPr>
            </w:pPr>
            <w:r>
              <w:rPr>
                <w:b/>
                <w:sz w:val="21"/>
              </w:rPr>
              <w:t>异常</w:t>
            </w:r>
          </w:p>
        </w:tc>
        <w:tc>
          <w:tcPr>
            <w:tcW w:w="8095" w:type="dxa"/>
          </w:tcPr>
          <w:p>
            <w:pPr>
              <w:pStyle w:val="18"/>
              <w:numPr>
                <w:ilvl w:val="0"/>
                <w:numId w:val="22"/>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检测用户命令出错</w:t>
            </w:r>
          </w:p>
          <w:p>
            <w:pPr>
              <w:pStyle w:val="18"/>
              <w:numPr>
                <w:ilvl w:val="0"/>
                <w:numId w:val="22"/>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系统调用数据库数据出错</w:t>
            </w:r>
          </w:p>
          <w:p>
            <w:pPr>
              <w:pStyle w:val="18"/>
              <w:numPr>
                <w:ilvl w:val="0"/>
                <w:numId w:val="22"/>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系统数据分析结果曲线不收敛</w:t>
            </w:r>
          </w:p>
          <w:p>
            <w:pPr>
              <w:pStyle w:val="18"/>
              <w:numPr>
                <w:ilvl w:val="0"/>
                <w:numId w:val="22"/>
              </w:numPr>
              <w:tabs>
                <w:tab w:val="left" w:pos="467"/>
                <w:tab w:val="left" w:pos="468"/>
              </w:tabs>
              <w:spacing w:before="100" w:after="0" w:line="240" w:lineRule="auto"/>
              <w:ind w:left="467" w:right="0" w:hanging="361"/>
              <w:jc w:val="left"/>
              <w:rPr>
                <w:sz w:val="21"/>
              </w:rPr>
            </w:pPr>
            <w:r>
              <w:rPr>
                <w:rFonts w:hint="eastAsia"/>
                <w:sz w:val="21"/>
                <w:lang w:val="en-US" w:eastAsia="zh-CN"/>
              </w:rPr>
              <w:t>系统更新用户界面出错</w:t>
            </w:r>
          </w:p>
          <w:p>
            <w:pPr>
              <w:pStyle w:val="18"/>
              <w:numPr>
                <w:ilvl w:val="0"/>
                <w:numId w:val="0"/>
              </w:numPr>
              <w:tabs>
                <w:tab w:val="left" w:pos="468"/>
              </w:tabs>
              <w:spacing w:before="0" w:after="0" w:line="240" w:lineRule="auto"/>
              <w:ind w:right="0" w:rightChars="0"/>
              <w:jc w:val="left"/>
              <w:rPr>
                <w:rFonts w:ascii="Times New Roman" w:eastAsia="Times New Roman"/>
                <w:sz w:val="21"/>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shd w:val="clear" w:color="auto" w:fill="CCCCCC"/>
          </w:tcPr>
          <w:p>
            <w:pPr>
              <w:pStyle w:val="18"/>
              <w:spacing w:before="99"/>
              <w:rPr>
                <w:b/>
                <w:sz w:val="21"/>
              </w:rPr>
            </w:pPr>
            <w:r>
              <w:rPr>
                <w:b/>
                <w:sz w:val="21"/>
              </w:rPr>
              <w:t>优先级</w:t>
            </w:r>
          </w:p>
        </w:tc>
        <w:tc>
          <w:tcPr>
            <w:tcW w:w="8095" w:type="dxa"/>
            <w:shd w:val="clear" w:color="auto" w:fill="CCCCCC"/>
          </w:tcPr>
          <w:p>
            <w:pPr>
              <w:pStyle w:val="18"/>
              <w:spacing w:before="99"/>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9"/>
              <w:rPr>
                <w:b/>
                <w:sz w:val="21"/>
              </w:rPr>
            </w:pPr>
            <w:r>
              <w:rPr>
                <w:b/>
                <w:sz w:val="21"/>
              </w:rPr>
              <w:t>何时可用</w:t>
            </w:r>
          </w:p>
        </w:tc>
        <w:tc>
          <w:tcPr>
            <w:tcW w:w="8095" w:type="dxa"/>
          </w:tcPr>
          <w:p>
            <w:pPr>
              <w:pStyle w:val="18"/>
              <w:spacing w:before="99"/>
              <w:rPr>
                <w:sz w:val="21"/>
              </w:rPr>
            </w:pPr>
            <w:r>
              <w:rPr>
                <w:rFonts w:hint="eastAsia"/>
                <w:sz w:val="21"/>
                <w:lang w:val="en-US" w:eastAsia="zh-CN"/>
              </w:rPr>
              <w:t>当前界面显示板块数据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52" w:type="dxa"/>
            <w:shd w:val="clear" w:color="auto" w:fill="CCCCCC"/>
          </w:tcPr>
          <w:p>
            <w:pPr>
              <w:pStyle w:val="18"/>
              <w:spacing w:before="98"/>
              <w:rPr>
                <w:b/>
                <w:sz w:val="21"/>
              </w:rPr>
            </w:pPr>
            <w:r>
              <w:rPr>
                <w:b/>
                <w:sz w:val="21"/>
              </w:rPr>
              <w:t>使用频率</w:t>
            </w:r>
          </w:p>
        </w:tc>
        <w:tc>
          <w:tcPr>
            <w:tcW w:w="8095" w:type="dxa"/>
            <w:shd w:val="clear" w:color="auto" w:fill="CCCCCC"/>
          </w:tcPr>
          <w:p>
            <w:pPr>
              <w:pStyle w:val="18"/>
              <w:spacing w:before="98"/>
              <w:rPr>
                <w:sz w:val="21"/>
              </w:rPr>
            </w:pPr>
            <w:r>
              <w:rPr>
                <w:rFonts w:hint="eastAsia"/>
                <w:sz w:val="21"/>
                <w:lang w:val="en-US" w:eastAsia="zh-Hans"/>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8"/>
              <w:rPr>
                <w:b/>
                <w:sz w:val="21"/>
              </w:rPr>
            </w:pPr>
            <w:r>
              <w:rPr>
                <w:b/>
                <w:sz w:val="21"/>
              </w:rPr>
              <w:t>使用方式</w:t>
            </w:r>
          </w:p>
        </w:tc>
        <w:tc>
          <w:tcPr>
            <w:tcW w:w="8095" w:type="dxa"/>
          </w:tcPr>
          <w:p>
            <w:pPr>
              <w:pStyle w:val="18"/>
              <w:spacing w:before="98"/>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shd w:val="clear" w:color="auto" w:fill="CCCCCC"/>
          </w:tcPr>
          <w:p>
            <w:pPr>
              <w:pStyle w:val="18"/>
              <w:spacing w:before="98"/>
              <w:rPr>
                <w:b/>
                <w:sz w:val="21"/>
              </w:rPr>
            </w:pPr>
            <w:r>
              <w:rPr>
                <w:b/>
                <w:sz w:val="21"/>
              </w:rPr>
              <w:t>次要参与者</w:t>
            </w:r>
          </w:p>
        </w:tc>
        <w:tc>
          <w:tcPr>
            <w:tcW w:w="8095" w:type="dxa"/>
            <w:shd w:val="clear" w:color="auto" w:fill="CCCCCC"/>
          </w:tcPr>
          <w:p>
            <w:pPr>
              <w:pStyle w:val="18"/>
              <w:spacing w:before="98"/>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09"/>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09"/>
              <w:rPr>
                <w:b/>
                <w:sz w:val="21"/>
              </w:rPr>
            </w:pPr>
            <w:r>
              <w:rPr>
                <w:rFonts w:hint="eastAsia"/>
                <w:b/>
                <w:color w:val="FFFFFF"/>
                <w:sz w:val="21"/>
                <w:lang w:val="en-US" w:eastAsia="zh-CN"/>
              </w:rPr>
              <w:t>查询持股机构信息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目标</w:t>
            </w:r>
          </w:p>
        </w:tc>
        <w:tc>
          <w:tcPr>
            <w:tcW w:w="8095" w:type="dxa"/>
            <w:gridSpan w:val="2"/>
          </w:tcPr>
          <w:p>
            <w:pPr>
              <w:pStyle w:val="18"/>
              <w:spacing w:before="98"/>
              <w:rPr>
                <w:sz w:val="21"/>
              </w:rPr>
            </w:pPr>
            <w:r>
              <w:rPr>
                <w:rFonts w:hint="eastAsia"/>
                <w:sz w:val="21"/>
                <w:lang w:val="en-US" w:eastAsia="zh-CN"/>
              </w:rPr>
              <w:t>查看某个股票的持股方，持股比例等信息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936"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23"/>
              </w:numPr>
              <w:tabs>
                <w:tab w:val="left" w:pos="467"/>
                <w:tab w:val="left" w:pos="468"/>
              </w:tabs>
              <w:spacing w:before="98" w:after="0" w:line="240" w:lineRule="auto"/>
              <w:ind w:left="467" w:right="0" w:hanging="361"/>
              <w:jc w:val="left"/>
              <w:rPr>
                <w:sz w:val="21"/>
              </w:rPr>
            </w:pPr>
            <w:r>
              <w:rPr>
                <w:rFonts w:hint="eastAsia"/>
                <w:sz w:val="21"/>
                <w:lang w:val="en-US" w:eastAsia="zh-Hans"/>
              </w:rPr>
              <w:t>用户</w:t>
            </w:r>
            <w:r>
              <w:rPr>
                <w:sz w:val="21"/>
              </w:rPr>
              <w:t>已登录</w:t>
            </w:r>
          </w:p>
          <w:p>
            <w:pPr>
              <w:pStyle w:val="18"/>
              <w:spacing w:before="15"/>
              <w:ind w:left="0"/>
              <w:rPr>
                <w:rFonts w:ascii="微软雅黑"/>
                <w:b/>
                <w:sz w:val="10"/>
              </w:rPr>
            </w:pPr>
          </w:p>
          <w:p>
            <w:pPr>
              <w:pStyle w:val="18"/>
              <w:numPr>
                <w:ilvl w:val="0"/>
                <w:numId w:val="23"/>
              </w:numPr>
              <w:tabs>
                <w:tab w:val="left" w:pos="467"/>
                <w:tab w:val="left" w:pos="468"/>
              </w:tabs>
              <w:spacing w:before="0" w:after="0" w:line="240" w:lineRule="auto"/>
              <w:ind w:left="467" w:right="0" w:hanging="361"/>
              <w:jc w:val="left"/>
              <w:rPr>
                <w:sz w:val="21"/>
              </w:rPr>
            </w:pPr>
            <w:r>
              <w:rPr>
                <w:rFonts w:hint="eastAsia"/>
                <w:sz w:val="21"/>
                <w:lang w:val="en-US" w:eastAsia="zh-Hans"/>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触发器</w:t>
            </w:r>
          </w:p>
        </w:tc>
        <w:tc>
          <w:tcPr>
            <w:tcW w:w="8095" w:type="dxa"/>
            <w:gridSpan w:val="2"/>
          </w:tcPr>
          <w:p>
            <w:pPr>
              <w:pStyle w:val="18"/>
              <w:spacing w:before="98"/>
              <w:rPr>
                <w:sz w:val="21"/>
              </w:rPr>
            </w:pPr>
            <w:r>
              <w:rPr>
                <w:rFonts w:hint="eastAsia"/>
                <w:sz w:val="21"/>
                <w:lang w:val="en-US" w:eastAsia="zh-Hans"/>
              </w:rPr>
              <w:t>用户鼠标单击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334" w:hRule="atLeast"/>
        </w:trPr>
        <w:tc>
          <w:tcPr>
            <w:tcW w:w="1764" w:type="dxa"/>
            <w:gridSpan w:val="2"/>
            <w:shd w:val="clear" w:color="auto" w:fill="CCCCCC"/>
          </w:tcPr>
          <w:p>
            <w:pPr>
              <w:pStyle w:val="18"/>
              <w:spacing w:before="100"/>
              <w:rPr>
                <w:b/>
                <w:sz w:val="21"/>
              </w:rPr>
            </w:pPr>
            <w:r>
              <w:rPr>
                <w:b/>
                <w:sz w:val="21"/>
              </w:rPr>
              <w:t>工作流程</w:t>
            </w:r>
          </w:p>
        </w:tc>
        <w:tc>
          <w:tcPr>
            <w:tcW w:w="8095" w:type="dxa"/>
            <w:gridSpan w:val="2"/>
            <w:shd w:val="clear" w:color="auto" w:fill="CCCCCC"/>
          </w:tcPr>
          <w:p>
            <w:pPr>
              <w:pStyle w:val="18"/>
              <w:numPr>
                <w:ilvl w:val="0"/>
                <w:numId w:val="24"/>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用户在某个具体股票曲线界面，鼠标单击持股机构选项卡</w:t>
            </w:r>
          </w:p>
          <w:p>
            <w:pPr>
              <w:pStyle w:val="18"/>
              <w:numPr>
                <w:ilvl w:val="0"/>
                <w:numId w:val="24"/>
              </w:numPr>
              <w:tabs>
                <w:tab w:val="left" w:pos="467"/>
                <w:tab w:val="left" w:pos="468"/>
              </w:tabs>
              <w:spacing w:before="100" w:after="0" w:line="240" w:lineRule="auto"/>
              <w:ind w:left="467" w:right="0" w:hanging="361"/>
              <w:jc w:val="left"/>
              <w:rPr>
                <w:sz w:val="21"/>
              </w:rPr>
            </w:pPr>
            <w:r>
              <w:rPr>
                <w:rFonts w:hint="eastAsia"/>
                <w:sz w:val="21"/>
                <w:lang w:val="en-US" w:eastAsia="zh-CN"/>
              </w:rPr>
              <w:t>系统调用数据库相关数据</w:t>
            </w:r>
          </w:p>
          <w:p>
            <w:pPr>
              <w:pStyle w:val="18"/>
              <w:numPr>
                <w:ilvl w:val="0"/>
                <w:numId w:val="24"/>
              </w:numPr>
              <w:tabs>
                <w:tab w:val="left" w:pos="467"/>
                <w:tab w:val="left" w:pos="468"/>
              </w:tabs>
              <w:spacing w:before="100" w:after="0" w:line="240" w:lineRule="auto"/>
              <w:ind w:left="467" w:right="0" w:hanging="361"/>
              <w:jc w:val="left"/>
              <w:rPr>
                <w:sz w:val="21"/>
              </w:rPr>
            </w:pPr>
            <w:r>
              <w:rPr>
                <w:rFonts w:hint="eastAsia"/>
                <w:sz w:val="21"/>
                <w:lang w:val="en-US" w:eastAsia="zh-CN"/>
              </w:rPr>
              <w:t>系统更新界面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122"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25"/>
              </w:numPr>
              <w:tabs>
                <w:tab w:val="left" w:pos="467"/>
              </w:tabs>
              <w:spacing w:before="99"/>
              <w:rPr>
                <w:sz w:val="21"/>
              </w:rPr>
            </w:pPr>
            <w:r>
              <w:rPr>
                <w:sz w:val="21"/>
              </w:rPr>
              <w:t>按钮点击无响应</w:t>
            </w:r>
          </w:p>
          <w:p>
            <w:pPr>
              <w:pStyle w:val="18"/>
              <w:numPr>
                <w:ilvl w:val="0"/>
                <w:numId w:val="25"/>
              </w:numPr>
              <w:tabs>
                <w:tab w:val="left" w:pos="467"/>
              </w:tabs>
              <w:spacing w:before="99"/>
              <w:rPr>
                <w:rFonts w:hint="eastAsia"/>
                <w:sz w:val="21"/>
                <w:lang w:val="en-US" w:eastAsia="zh-CN"/>
              </w:rPr>
            </w:pPr>
            <w:r>
              <w:rPr>
                <w:rFonts w:hint="eastAsia"/>
                <w:sz w:val="21"/>
                <w:lang w:val="en-US" w:eastAsia="zh-CN"/>
              </w:rPr>
              <w:t>用户命令检测出错</w:t>
            </w:r>
          </w:p>
          <w:p>
            <w:pPr>
              <w:pStyle w:val="18"/>
              <w:numPr>
                <w:ilvl w:val="0"/>
                <w:numId w:val="25"/>
              </w:numPr>
              <w:tabs>
                <w:tab w:val="left" w:pos="467"/>
              </w:tabs>
              <w:spacing w:before="99"/>
              <w:rPr>
                <w:rFonts w:hint="eastAsia"/>
                <w:sz w:val="21"/>
                <w:lang w:val="en-US" w:eastAsia="zh-CN"/>
              </w:rPr>
            </w:pPr>
            <w:r>
              <w:rPr>
                <w:rFonts w:hint="eastAsia"/>
                <w:sz w:val="21"/>
                <w:lang w:val="en-US" w:eastAsia="zh-CN"/>
              </w:rPr>
              <w:t>系统调用数据库出错</w:t>
            </w:r>
          </w:p>
          <w:p>
            <w:pPr>
              <w:pStyle w:val="18"/>
              <w:numPr>
                <w:ilvl w:val="0"/>
                <w:numId w:val="25"/>
              </w:numPr>
              <w:tabs>
                <w:tab w:val="left" w:pos="467"/>
              </w:tabs>
              <w:spacing w:before="99"/>
              <w:rPr>
                <w:sz w:val="21"/>
              </w:rPr>
            </w:pPr>
            <w:r>
              <w:rPr>
                <w:rFonts w:hint="eastAsia"/>
                <w:sz w:val="21"/>
                <w:lang w:val="en-US" w:eastAsia="zh-CN"/>
              </w:rPr>
              <w:t>系统更新界面出错</w:t>
            </w:r>
          </w:p>
          <w:p>
            <w:pPr>
              <w:pStyle w:val="18"/>
              <w:numPr>
                <w:ilvl w:val="0"/>
                <w:numId w:val="25"/>
              </w:numPr>
              <w:tabs>
                <w:tab w:val="left" w:pos="467"/>
              </w:tabs>
              <w:spacing w:before="99"/>
              <w:rPr>
                <w:sz w:val="21"/>
              </w:rPr>
            </w:pPr>
            <w:r>
              <w:rPr>
                <w:rFonts w:hint="eastAsia"/>
                <w:sz w:val="21"/>
                <w:lang w:val="en-US" w:eastAsia="zh-Hans"/>
              </w:rPr>
              <w:t>内容不正确</w:t>
            </w:r>
          </w:p>
          <w:p>
            <w:pPr>
              <w:pStyle w:val="18"/>
              <w:numPr>
                <w:ilvl w:val="0"/>
                <w:numId w:val="0"/>
              </w:numPr>
              <w:tabs>
                <w:tab w:val="left" w:pos="467"/>
              </w:tabs>
              <w:spacing w:before="99"/>
              <w:ind w:right="0" w:rightChars="0"/>
              <w:rPr>
                <w:sz w:val="21"/>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100"/>
              <w:rPr>
                <w:b/>
                <w:sz w:val="21"/>
              </w:rPr>
            </w:pPr>
            <w:r>
              <w:rPr>
                <w:b/>
                <w:sz w:val="21"/>
              </w:rPr>
              <w:t>优先级</w:t>
            </w:r>
          </w:p>
        </w:tc>
        <w:tc>
          <w:tcPr>
            <w:tcW w:w="8095" w:type="dxa"/>
            <w:gridSpan w:val="2"/>
            <w:shd w:val="clear" w:color="auto" w:fill="CCCCCC"/>
          </w:tcPr>
          <w:p>
            <w:pPr>
              <w:pStyle w:val="18"/>
              <w:spacing w:before="100"/>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9"/>
              <w:rPr>
                <w:b/>
                <w:sz w:val="21"/>
              </w:rPr>
            </w:pPr>
            <w:r>
              <w:rPr>
                <w:b/>
                <w:sz w:val="21"/>
              </w:rPr>
              <w:t>何时可用</w:t>
            </w:r>
          </w:p>
        </w:tc>
        <w:tc>
          <w:tcPr>
            <w:tcW w:w="8095" w:type="dxa"/>
            <w:gridSpan w:val="2"/>
          </w:tcPr>
          <w:p>
            <w:pPr>
              <w:pStyle w:val="18"/>
              <w:spacing w:before="99"/>
              <w:rPr>
                <w:sz w:val="21"/>
              </w:rPr>
            </w:pPr>
            <w:r>
              <w:rPr>
                <w:rFonts w:hint="eastAsia"/>
                <w:sz w:val="21"/>
                <w:lang w:val="en-US" w:eastAsia="zh-CN"/>
              </w:rPr>
              <w:t>当前界面显示某股票曲线和统计数据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9"/>
              <w:rPr>
                <w:b/>
                <w:sz w:val="21"/>
              </w:rPr>
            </w:pPr>
            <w:r>
              <w:rPr>
                <w:b/>
                <w:sz w:val="21"/>
              </w:rPr>
              <w:t>使用频率</w:t>
            </w:r>
          </w:p>
        </w:tc>
        <w:tc>
          <w:tcPr>
            <w:tcW w:w="8095" w:type="dxa"/>
            <w:gridSpan w:val="2"/>
            <w:shd w:val="clear" w:color="auto" w:fill="CCCCCC"/>
          </w:tcPr>
          <w:p>
            <w:pPr>
              <w:pStyle w:val="18"/>
              <w:spacing w:before="99"/>
              <w:rPr>
                <w:rFonts w:hint="eastAsia" w:eastAsia="宋体"/>
                <w:sz w:val="21"/>
                <w:lang w:val="en-US" w:eastAsia="zh-Hans"/>
              </w:rPr>
            </w:pPr>
            <w:r>
              <w:rPr>
                <w:rFonts w:hint="eastAsia"/>
                <w:sz w:val="21"/>
                <w:lang w:val="en-US" w:eastAsia="zh-Hans"/>
              </w:rPr>
              <w:t>偶尔使用</w:t>
            </w:r>
          </w:p>
        </w:tc>
      </w:tr>
      <w:tr>
        <w:trPr>
          <w:gridAfter w:val="1"/>
          <w:wAfter w:w="2" w:type="dxa"/>
          <w:trHeight w:val="468" w:hRule="atLeast"/>
        </w:trPr>
        <w:tc>
          <w:tcPr>
            <w:tcW w:w="1764" w:type="dxa"/>
            <w:gridSpan w:val="2"/>
          </w:tcPr>
          <w:p>
            <w:pPr>
              <w:pStyle w:val="18"/>
              <w:spacing w:before="98"/>
              <w:rPr>
                <w:b/>
                <w:sz w:val="21"/>
              </w:rPr>
            </w:pPr>
            <w:r>
              <w:rPr>
                <w:b/>
                <w:sz w:val="21"/>
              </w:rPr>
              <w:t>使用方式</w:t>
            </w:r>
          </w:p>
        </w:tc>
        <w:tc>
          <w:tcPr>
            <w:tcW w:w="8095" w:type="dxa"/>
            <w:gridSpan w:val="2"/>
          </w:tcPr>
          <w:p>
            <w:pPr>
              <w:pStyle w:val="18"/>
              <w:spacing w:before="98"/>
              <w:rPr>
                <w:sz w:val="21"/>
              </w:rPr>
            </w:pPr>
            <w:r>
              <w:rPr>
                <w:sz w:val="21"/>
              </w:rPr>
              <w:t>通过</w:t>
            </w:r>
            <w:r>
              <w:rPr>
                <w:rFonts w:hint="eastAsia"/>
                <w:sz w:val="21"/>
                <w:lang w:val="en-US" w:eastAsia="zh-CN"/>
              </w:rPr>
              <w:t>用户UI，系统数据库</w:t>
            </w:r>
          </w:p>
        </w:tc>
      </w:tr>
      <w:tr>
        <w:trPr>
          <w:gridAfter w:val="1"/>
          <w:wAfter w:w="2" w:type="dxa"/>
          <w:trHeight w:val="467" w:hRule="atLeast"/>
        </w:trPr>
        <w:tc>
          <w:tcPr>
            <w:tcW w:w="1764" w:type="dxa"/>
            <w:gridSpan w:val="2"/>
            <w:shd w:val="clear" w:color="auto" w:fill="CCCCCC"/>
          </w:tcPr>
          <w:p>
            <w:pPr>
              <w:pStyle w:val="18"/>
              <w:spacing w:before="98"/>
              <w:rPr>
                <w:b/>
                <w:sz w:val="21"/>
              </w:rPr>
            </w:pPr>
            <w:r>
              <w:rPr>
                <w:b/>
                <w:sz w:val="21"/>
              </w:rPr>
              <w:t>次要参与者</w:t>
            </w:r>
          </w:p>
        </w:tc>
        <w:tc>
          <w:tcPr>
            <w:tcW w:w="8095" w:type="dxa"/>
            <w:gridSpan w:val="2"/>
            <w:shd w:val="clear" w:color="auto" w:fill="CCCCCC"/>
          </w:tcPr>
          <w:p>
            <w:pPr>
              <w:pStyle w:val="18"/>
              <w:spacing w:before="98"/>
              <w:rPr>
                <w:sz w:val="21"/>
              </w:rPr>
            </w:pPr>
            <w:r>
              <w:rPr>
                <w:rFonts w:hint="eastAsia"/>
                <w:sz w:val="21"/>
                <w:lang w:val="en-US" w:eastAsia="zh-Hans"/>
              </w:rPr>
              <w:t>系统</w:t>
            </w:r>
            <w:r>
              <w:rPr>
                <w:sz w:val="21"/>
              </w:rPr>
              <w:t>管理员</w:t>
            </w:r>
          </w:p>
        </w:tc>
      </w:tr>
    </w:tbl>
    <w:p>
      <w:pPr>
        <w:spacing w:after="0"/>
        <w:rPr>
          <w:sz w:val="21"/>
        </w:rPr>
      </w:pPr>
    </w:p>
    <w:p>
      <w:pPr>
        <w:spacing w:after="0"/>
        <w:rPr>
          <w:sz w:val="21"/>
        </w:rPr>
      </w:pPr>
    </w:p>
    <w:p>
      <w:pPr>
        <w:spacing w:after="0"/>
        <w:rPr>
          <w:sz w:val="21"/>
        </w:rPr>
      </w:pPr>
    </w:p>
    <w:p>
      <w:pPr>
        <w:spacing w:after="0"/>
        <w:rPr>
          <w:sz w:val="21"/>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09"/>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09"/>
              <w:rPr>
                <w:rFonts w:hint="eastAsia" w:eastAsia="宋体"/>
                <w:b/>
                <w:sz w:val="21"/>
                <w:lang w:val="en-US" w:eastAsia="zh-Hans"/>
              </w:rPr>
            </w:pPr>
            <w:r>
              <w:rPr>
                <w:rFonts w:hint="eastAsia"/>
                <w:b/>
                <w:sz w:val="21"/>
                <w:lang w:val="en-US" w:eastAsia="zh-Hans"/>
              </w:rPr>
              <w:t>查询股票相关新闻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目标</w:t>
            </w:r>
          </w:p>
        </w:tc>
        <w:tc>
          <w:tcPr>
            <w:tcW w:w="8095" w:type="dxa"/>
            <w:gridSpan w:val="2"/>
          </w:tcPr>
          <w:p>
            <w:pPr>
              <w:pStyle w:val="18"/>
              <w:spacing w:before="98"/>
              <w:rPr>
                <w:sz w:val="21"/>
              </w:rPr>
            </w:pPr>
            <w:r>
              <w:rPr>
                <w:rFonts w:hint="eastAsia"/>
                <w:sz w:val="21"/>
                <w:lang w:val="en-US" w:eastAsia="zh-CN"/>
              </w:rPr>
              <w:t>查看某</w:t>
            </w:r>
            <w:r>
              <w:rPr>
                <w:rFonts w:hint="eastAsia"/>
                <w:sz w:val="21"/>
                <w:lang w:val="en-US" w:eastAsia="zh-Hans"/>
              </w:rPr>
              <w:t>支</w:t>
            </w:r>
            <w:r>
              <w:rPr>
                <w:rFonts w:hint="eastAsia"/>
                <w:sz w:val="21"/>
                <w:lang w:val="en-US" w:eastAsia="zh-CN"/>
              </w:rPr>
              <w:t>股票</w:t>
            </w:r>
            <w:r>
              <w:rPr>
                <w:rFonts w:hint="eastAsia"/>
                <w:sz w:val="21"/>
                <w:lang w:val="en-US" w:eastAsia="zh-Hans"/>
              </w:rPr>
              <w:t>相关的财经</w:t>
            </w:r>
            <w:r>
              <w:rPr>
                <w:rFonts w:hint="eastAsia"/>
                <w:sz w:val="21"/>
                <w:lang w:val="en-US" w:eastAsia="zh-CN"/>
              </w:rPr>
              <w:t>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936"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26"/>
              </w:numPr>
              <w:spacing w:before="15"/>
              <w:ind w:right="0" w:rightChars="0" w:firstLine="105" w:firstLineChars="50"/>
              <w:rPr>
                <w:rFonts w:hint="eastAsia"/>
                <w:sz w:val="21"/>
                <w:lang w:val="en-US" w:eastAsia="zh-Hans"/>
              </w:rPr>
            </w:pPr>
            <w:r>
              <w:rPr>
                <w:rFonts w:hint="eastAsia"/>
                <w:sz w:val="21"/>
                <w:lang w:val="en-US" w:eastAsia="zh-Hans"/>
              </w:rPr>
              <w:t>用户已登陆</w:t>
            </w:r>
          </w:p>
          <w:p>
            <w:pPr>
              <w:pStyle w:val="18"/>
              <w:numPr>
                <w:ilvl w:val="0"/>
                <w:numId w:val="26"/>
              </w:numPr>
              <w:spacing w:before="15"/>
              <w:ind w:right="0" w:rightChars="0" w:firstLine="105" w:firstLineChars="50"/>
              <w:rPr>
                <w:rFonts w:hint="eastAsia"/>
                <w:sz w:val="21"/>
                <w:lang w:val="en-US" w:eastAsia="zh-Hans"/>
              </w:rPr>
            </w:pPr>
            <w:r>
              <w:rPr>
                <w:rFonts w:hint="eastAsia"/>
                <w:sz w:val="21"/>
                <w:lang w:val="en-US" w:eastAsia="zh-Hans"/>
              </w:rPr>
              <w:t>数据库已经导入</w:t>
            </w:r>
          </w:p>
          <w:p>
            <w:pPr>
              <w:pStyle w:val="18"/>
              <w:numPr>
                <w:ilvl w:val="0"/>
                <w:numId w:val="26"/>
              </w:numPr>
              <w:spacing w:before="15"/>
              <w:ind w:right="0" w:rightChars="0" w:firstLine="105" w:firstLineChars="50"/>
              <w:rPr>
                <w:rFonts w:hint="eastAsia"/>
                <w:sz w:val="21"/>
                <w:lang w:val="en-US" w:eastAsia="zh-Hans"/>
              </w:rPr>
            </w:pPr>
            <w:r>
              <w:rPr>
                <w:rFonts w:hint="eastAsia"/>
                <w:sz w:val="21"/>
                <w:lang w:val="en-US" w:eastAsia="zh-Hans"/>
              </w:rPr>
              <w:t>相关API已接入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触发器</w:t>
            </w:r>
          </w:p>
        </w:tc>
        <w:tc>
          <w:tcPr>
            <w:tcW w:w="8095" w:type="dxa"/>
            <w:gridSpan w:val="2"/>
          </w:tcPr>
          <w:p>
            <w:pPr>
              <w:pStyle w:val="18"/>
              <w:spacing w:before="98"/>
              <w:rPr>
                <w:sz w:val="21"/>
              </w:rPr>
            </w:pPr>
            <w:r>
              <w:rPr>
                <w:rFonts w:hint="eastAsia"/>
                <w:sz w:val="21"/>
                <w:lang w:val="en-US" w:eastAsia="zh-Hans"/>
              </w:rPr>
              <w:t>用户鼠标单击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284" w:hRule="atLeast"/>
        </w:trPr>
        <w:tc>
          <w:tcPr>
            <w:tcW w:w="1764" w:type="dxa"/>
            <w:gridSpan w:val="2"/>
            <w:shd w:val="clear" w:color="auto" w:fill="CCCCCC"/>
          </w:tcPr>
          <w:p>
            <w:pPr>
              <w:pStyle w:val="18"/>
              <w:spacing w:before="100"/>
              <w:rPr>
                <w:b/>
                <w:sz w:val="21"/>
              </w:rPr>
            </w:pPr>
            <w:r>
              <w:rPr>
                <w:b/>
                <w:sz w:val="21"/>
              </w:rPr>
              <w:t>工作流程</w:t>
            </w:r>
          </w:p>
        </w:tc>
        <w:tc>
          <w:tcPr>
            <w:tcW w:w="8095" w:type="dxa"/>
            <w:gridSpan w:val="2"/>
            <w:shd w:val="clear" w:color="auto" w:fill="CCCCCC"/>
          </w:tcPr>
          <w:p>
            <w:pPr>
              <w:pStyle w:val="18"/>
              <w:numPr>
                <w:ilvl w:val="0"/>
                <w:numId w:val="27"/>
              </w:numPr>
              <w:tabs>
                <w:tab w:val="left" w:pos="467"/>
                <w:tab w:val="left" w:pos="468"/>
              </w:tabs>
              <w:spacing w:before="100" w:after="0" w:line="240" w:lineRule="auto"/>
              <w:ind w:left="106"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CN"/>
              </w:rPr>
              <w:t>用户</w:t>
            </w:r>
            <w:r>
              <w:rPr>
                <w:rFonts w:hint="eastAsia"/>
                <w:sz w:val="21"/>
                <w:lang w:val="en-US" w:eastAsia="zh-Hans"/>
              </w:rPr>
              <w:t>进入</w:t>
            </w:r>
            <w:r>
              <w:rPr>
                <w:rFonts w:hint="eastAsia"/>
                <w:sz w:val="21"/>
                <w:lang w:val="en-US" w:eastAsia="zh-CN"/>
              </w:rPr>
              <w:t>具</w:t>
            </w:r>
            <w:r>
              <w:rPr>
                <w:rFonts w:hint="eastAsia"/>
                <w:sz w:val="21"/>
                <w:lang w:val="en-US" w:eastAsia="zh-Hans"/>
              </w:rPr>
              <w:t>支</w:t>
            </w:r>
            <w:r>
              <w:rPr>
                <w:rFonts w:hint="eastAsia"/>
                <w:sz w:val="21"/>
                <w:lang w:val="en-US" w:eastAsia="zh-CN"/>
              </w:rPr>
              <w:t>股票</w:t>
            </w:r>
            <w:r>
              <w:rPr>
                <w:rFonts w:hint="eastAsia"/>
                <w:sz w:val="21"/>
                <w:lang w:val="en-US" w:eastAsia="zh-Hans"/>
              </w:rPr>
              <w:t>界面</w:t>
            </w:r>
          </w:p>
          <w:p>
            <w:pPr>
              <w:pStyle w:val="18"/>
              <w:numPr>
                <w:ilvl w:val="0"/>
                <w:numId w:val="27"/>
              </w:numPr>
              <w:tabs>
                <w:tab w:val="left" w:pos="467"/>
                <w:tab w:val="left" w:pos="468"/>
              </w:tabs>
              <w:spacing w:before="100" w:after="0" w:line="240" w:lineRule="auto"/>
              <w:ind w:left="106"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Hans"/>
              </w:rPr>
              <w:t>点击查询新闻</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CN"/>
              </w:rPr>
              <w:t xml:space="preserve"> </w:t>
            </w:r>
            <w:r>
              <w:rPr>
                <w:rFonts w:hint="eastAsia"/>
                <w:sz w:val="21"/>
                <w:lang w:val="en-US" w:eastAsia="zh-CN"/>
              </w:rPr>
              <w:t>系统调用数据库</w:t>
            </w:r>
            <w:r>
              <w:rPr>
                <w:rFonts w:hint="eastAsia"/>
                <w:sz w:val="21"/>
                <w:lang w:val="en-US" w:eastAsia="zh-Hans"/>
              </w:rPr>
              <w:t>和相关API</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CN"/>
              </w:rPr>
              <w:t xml:space="preserve"> </w:t>
            </w:r>
            <w:r>
              <w:rPr>
                <w:rFonts w:hint="eastAsia"/>
                <w:sz w:val="21"/>
                <w:lang w:val="en-US" w:eastAsia="zh-Hans"/>
              </w:rPr>
              <w:t>系统对信息进行语义分析和切割</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Hans"/>
              </w:rPr>
              <w:t xml:space="preserve"> </w:t>
            </w:r>
            <w:r>
              <w:rPr>
                <w:rFonts w:hint="eastAsia"/>
                <w:sz w:val="21"/>
                <w:lang w:val="en-US" w:eastAsia="zh-Hans"/>
              </w:rPr>
              <w:t>系统将信息录入数据可</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CN"/>
              </w:rPr>
              <w:t xml:space="preserve"> </w:t>
            </w:r>
            <w:r>
              <w:rPr>
                <w:rFonts w:hint="eastAsia"/>
                <w:sz w:val="21"/>
                <w:lang w:val="en-US" w:eastAsia="zh-CN"/>
              </w:rPr>
              <w:t>系统更新界面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074"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28"/>
              </w:numPr>
              <w:tabs>
                <w:tab w:val="left" w:pos="467"/>
              </w:tabs>
              <w:spacing w:before="99"/>
              <w:ind w:right="0" w:rightChars="0"/>
              <w:rPr>
                <w:rFonts w:hint="eastAsia"/>
                <w:sz w:val="21"/>
                <w:lang w:val="en-US" w:eastAsia="zh-CN"/>
              </w:rPr>
            </w:pPr>
            <w:r>
              <w:rPr>
                <w:sz w:val="21"/>
              </w:rPr>
              <w:t>按钮点击无响应</w:t>
            </w:r>
          </w:p>
          <w:p>
            <w:pPr>
              <w:pStyle w:val="18"/>
              <w:numPr>
                <w:ilvl w:val="0"/>
                <w:numId w:val="28"/>
              </w:numPr>
              <w:tabs>
                <w:tab w:val="left" w:pos="467"/>
              </w:tabs>
              <w:spacing w:before="99"/>
              <w:ind w:right="0" w:rightChars="0"/>
              <w:rPr>
                <w:rFonts w:hint="eastAsia"/>
                <w:sz w:val="21"/>
                <w:lang w:val="en-US" w:eastAsia="zh-CN"/>
              </w:rPr>
            </w:pPr>
            <w:r>
              <w:rPr>
                <w:rFonts w:hint="eastAsia"/>
                <w:sz w:val="21"/>
                <w:lang w:val="en-US" w:eastAsia="zh-CN"/>
              </w:rPr>
              <w:t>用户命令检测出错</w:t>
            </w:r>
          </w:p>
          <w:p>
            <w:pPr>
              <w:pStyle w:val="18"/>
              <w:numPr>
                <w:ilvl w:val="0"/>
                <w:numId w:val="28"/>
              </w:numPr>
              <w:tabs>
                <w:tab w:val="left" w:pos="467"/>
              </w:tabs>
              <w:spacing w:before="99"/>
              <w:ind w:right="0" w:rightChars="0"/>
              <w:rPr>
                <w:sz w:val="21"/>
              </w:rPr>
            </w:pPr>
            <w:r>
              <w:rPr>
                <w:rFonts w:hint="eastAsia"/>
                <w:sz w:val="21"/>
                <w:lang w:val="en-US" w:eastAsia="zh-CN"/>
              </w:rPr>
              <w:t>系统调用数据库出错</w:t>
            </w:r>
          </w:p>
          <w:p>
            <w:pPr>
              <w:pStyle w:val="18"/>
              <w:numPr>
                <w:ilvl w:val="0"/>
                <w:numId w:val="28"/>
              </w:numPr>
              <w:tabs>
                <w:tab w:val="left" w:pos="467"/>
              </w:tabs>
              <w:spacing w:before="99"/>
              <w:ind w:right="0" w:rightChars="0"/>
              <w:rPr>
                <w:sz w:val="21"/>
              </w:rPr>
            </w:pPr>
            <w:r>
              <w:rPr>
                <w:rFonts w:hint="eastAsia"/>
                <w:sz w:val="21"/>
                <w:lang w:val="en-US" w:eastAsia="zh-Hans"/>
              </w:rPr>
              <w:t>系统调用API出错</w:t>
            </w:r>
          </w:p>
          <w:p>
            <w:pPr>
              <w:pStyle w:val="18"/>
              <w:numPr>
                <w:ilvl w:val="0"/>
                <w:numId w:val="28"/>
              </w:numPr>
              <w:tabs>
                <w:tab w:val="left" w:pos="467"/>
              </w:tabs>
              <w:spacing w:before="99"/>
              <w:ind w:right="0" w:rightChars="0"/>
              <w:rPr>
                <w:sz w:val="21"/>
              </w:rPr>
            </w:pPr>
            <w:r>
              <w:rPr>
                <w:rFonts w:hint="eastAsia"/>
                <w:sz w:val="21"/>
                <w:lang w:val="en-US" w:eastAsia="zh-Hans"/>
              </w:rPr>
              <w:t>系统语义分析切割出错</w:t>
            </w:r>
          </w:p>
          <w:p>
            <w:pPr>
              <w:pStyle w:val="18"/>
              <w:numPr>
                <w:ilvl w:val="0"/>
                <w:numId w:val="28"/>
              </w:numPr>
              <w:tabs>
                <w:tab w:val="left" w:pos="467"/>
              </w:tabs>
              <w:spacing w:before="99"/>
              <w:ind w:right="0" w:rightChars="0"/>
              <w:rPr>
                <w:sz w:val="21"/>
              </w:rPr>
            </w:pPr>
            <w:r>
              <w:rPr>
                <w:rFonts w:hint="eastAsia"/>
                <w:sz w:val="21"/>
                <w:lang w:val="en-US" w:eastAsia="zh-CN"/>
              </w:rPr>
              <w:t>系统更新界面出错</w:t>
            </w:r>
          </w:p>
          <w:p>
            <w:pPr>
              <w:pStyle w:val="18"/>
              <w:numPr>
                <w:ilvl w:val="0"/>
                <w:numId w:val="28"/>
              </w:numPr>
              <w:tabs>
                <w:tab w:val="left" w:pos="467"/>
              </w:tabs>
              <w:spacing w:before="99"/>
              <w:ind w:right="0" w:rightChars="0"/>
              <w:rPr>
                <w:sz w:val="21"/>
              </w:rPr>
            </w:pPr>
            <w:r>
              <w:rPr>
                <w:rFonts w:hint="eastAsia"/>
                <w:sz w:val="21"/>
                <w:lang w:val="en-US" w:eastAsia="zh-Hans"/>
              </w:rPr>
              <w:t>内容不正确</w:t>
            </w:r>
            <w:r>
              <w:rPr>
                <w:rFonts w:hint="default"/>
                <w:sz w:val="21"/>
                <w:lang w:eastAsia="zh-Hans"/>
              </w:rPr>
              <w:t>：</w:t>
            </w:r>
          </w:p>
          <w:p>
            <w:pPr>
              <w:pStyle w:val="18"/>
              <w:numPr>
                <w:ilvl w:val="0"/>
                <w:numId w:val="0"/>
              </w:numPr>
              <w:tabs>
                <w:tab w:val="left" w:pos="467"/>
              </w:tabs>
              <w:spacing w:before="99"/>
              <w:ind w:right="0" w:rightChars="0"/>
              <w:rPr>
                <w:sz w:val="21"/>
              </w:rPr>
            </w:pPr>
            <w:r>
              <w:rPr>
                <w:sz w:val="21"/>
              </w:rPr>
              <w:t xml:space="preserve">          </w:t>
            </w:r>
            <w:r>
              <w:rPr>
                <w:rFonts w:hint="eastAsia"/>
                <w:sz w:val="21"/>
                <w:lang w:val="en-US" w:eastAsia="zh-Hans"/>
              </w:rPr>
              <w:t>如</w:t>
            </w:r>
            <w:r>
              <w:rPr>
                <w:rFonts w:hint="default"/>
                <w:sz w:val="21"/>
                <w:lang w:eastAsia="zh-Hans"/>
              </w:rPr>
              <w:t xml:space="preserve"> </w:t>
            </w:r>
            <w:r>
              <w:rPr>
                <w:rFonts w:hint="eastAsia"/>
                <w:sz w:val="21"/>
                <w:lang w:val="en-US" w:eastAsia="zh-Hans"/>
              </w:rPr>
              <w:t>Page</w:t>
            </w:r>
            <w:r>
              <w:rPr>
                <w:rFonts w:hint="default"/>
                <w:sz w:val="21"/>
                <w:lang w:eastAsia="zh-Hans"/>
              </w:rPr>
              <w:t xml:space="preserve"> </w:t>
            </w:r>
            <w:r>
              <w:rPr>
                <w:rFonts w:hint="eastAsia"/>
                <w:sz w:val="21"/>
                <w:lang w:val="en-US" w:eastAsia="zh-Hans"/>
              </w:rPr>
              <w:t>Not</w:t>
            </w:r>
            <w:r>
              <w:rPr>
                <w:rFonts w:hint="default"/>
                <w:sz w:val="21"/>
                <w:lang w:eastAsia="zh-Hans"/>
              </w:rPr>
              <w:t xml:space="preserve"> </w:t>
            </w:r>
            <w:r>
              <w:rPr>
                <w:rFonts w:hint="eastAsia"/>
                <w:sz w:val="21"/>
                <w:lang w:val="en-US" w:eastAsia="zh-Hans"/>
              </w:rPr>
              <w:t>Found</w:t>
            </w:r>
          </w:p>
          <w:p>
            <w:pPr>
              <w:pStyle w:val="18"/>
              <w:numPr>
                <w:ilvl w:val="0"/>
                <w:numId w:val="0"/>
              </w:numPr>
              <w:tabs>
                <w:tab w:val="left" w:pos="467"/>
              </w:tabs>
              <w:spacing w:before="99"/>
              <w:ind w:right="0" w:rightChars="0"/>
              <w:rPr>
                <w:sz w:val="21"/>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100"/>
              <w:rPr>
                <w:b/>
                <w:sz w:val="21"/>
              </w:rPr>
            </w:pPr>
            <w:r>
              <w:rPr>
                <w:b/>
                <w:sz w:val="21"/>
              </w:rPr>
              <w:t>优先级</w:t>
            </w:r>
          </w:p>
        </w:tc>
        <w:tc>
          <w:tcPr>
            <w:tcW w:w="8095" w:type="dxa"/>
            <w:gridSpan w:val="2"/>
            <w:shd w:val="clear" w:color="auto" w:fill="CCCCCC"/>
          </w:tcPr>
          <w:p>
            <w:pPr>
              <w:pStyle w:val="18"/>
              <w:spacing w:before="100"/>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9"/>
              <w:rPr>
                <w:b/>
                <w:sz w:val="21"/>
              </w:rPr>
            </w:pPr>
            <w:r>
              <w:rPr>
                <w:b/>
                <w:sz w:val="21"/>
              </w:rPr>
              <w:t>何时可用</w:t>
            </w:r>
          </w:p>
        </w:tc>
        <w:tc>
          <w:tcPr>
            <w:tcW w:w="8095" w:type="dxa"/>
            <w:gridSpan w:val="2"/>
          </w:tcPr>
          <w:p>
            <w:pPr>
              <w:pStyle w:val="18"/>
              <w:spacing w:before="99"/>
              <w:rPr>
                <w:sz w:val="21"/>
              </w:rPr>
            </w:pPr>
            <w:r>
              <w:rPr>
                <w:rFonts w:hint="eastAsia"/>
                <w:sz w:val="21"/>
                <w:lang w:val="en-US" w:eastAsia="zh-CN"/>
              </w:rPr>
              <w:t>当前界面显示某股票曲线和统计数据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9"/>
              <w:rPr>
                <w:b/>
                <w:sz w:val="21"/>
              </w:rPr>
            </w:pPr>
            <w:r>
              <w:rPr>
                <w:b/>
                <w:sz w:val="21"/>
              </w:rPr>
              <w:t>使用频率</w:t>
            </w:r>
          </w:p>
        </w:tc>
        <w:tc>
          <w:tcPr>
            <w:tcW w:w="8095" w:type="dxa"/>
            <w:gridSpan w:val="2"/>
            <w:shd w:val="clear" w:color="auto" w:fill="CCCCCC"/>
          </w:tcPr>
          <w:p>
            <w:pPr>
              <w:pStyle w:val="18"/>
              <w:spacing w:before="99"/>
              <w:rPr>
                <w:rFonts w:hint="eastAsia" w:eastAsia="宋体"/>
                <w:sz w:val="21"/>
                <w:lang w:val="en-US" w:eastAsia="zh-Hans"/>
              </w:rPr>
            </w:pPr>
            <w:r>
              <w:rPr>
                <w:rFonts w:hint="eastAsia"/>
                <w:sz w:val="21"/>
                <w:lang w:val="en-US" w:eastAsia="zh-Hans"/>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tcPr>
          <w:p>
            <w:pPr>
              <w:pStyle w:val="18"/>
              <w:spacing w:before="98"/>
              <w:rPr>
                <w:b/>
                <w:sz w:val="21"/>
              </w:rPr>
            </w:pPr>
            <w:r>
              <w:rPr>
                <w:b/>
                <w:sz w:val="21"/>
              </w:rPr>
              <w:t>使用方式</w:t>
            </w:r>
          </w:p>
        </w:tc>
        <w:tc>
          <w:tcPr>
            <w:tcW w:w="8095" w:type="dxa"/>
            <w:gridSpan w:val="2"/>
          </w:tcPr>
          <w:p>
            <w:pPr>
              <w:pStyle w:val="18"/>
              <w:spacing w:before="98"/>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8"/>
              <w:rPr>
                <w:b/>
                <w:sz w:val="21"/>
              </w:rPr>
            </w:pPr>
            <w:r>
              <w:rPr>
                <w:b/>
                <w:sz w:val="21"/>
              </w:rPr>
              <w:t>次要参与者</w:t>
            </w:r>
          </w:p>
        </w:tc>
        <w:tc>
          <w:tcPr>
            <w:tcW w:w="8095" w:type="dxa"/>
            <w:gridSpan w:val="2"/>
            <w:shd w:val="clear" w:color="auto" w:fill="CCCCCC"/>
          </w:tcPr>
          <w:p>
            <w:pPr>
              <w:pStyle w:val="18"/>
              <w:spacing w:before="98"/>
              <w:rPr>
                <w:sz w:val="21"/>
              </w:rPr>
            </w:pPr>
            <w:r>
              <w:rPr>
                <w:rFonts w:hint="eastAsia"/>
                <w:sz w:val="21"/>
                <w:lang w:val="en-US" w:eastAsia="zh-Hans"/>
              </w:rPr>
              <w:t>系统</w:t>
            </w:r>
            <w:r>
              <w:rPr>
                <w:sz w:val="21"/>
              </w:rPr>
              <w:t>管理员</w:t>
            </w:r>
          </w:p>
        </w:tc>
      </w:tr>
    </w:tbl>
    <w:p>
      <w:pPr>
        <w:spacing w:after="0"/>
        <w:rPr>
          <w:sz w:val="21"/>
        </w:rPr>
      </w:pPr>
    </w:p>
    <w:p>
      <w:pPr>
        <w:spacing w:after="0"/>
        <w:rPr>
          <w:sz w:val="21"/>
        </w:rPr>
      </w:pPr>
    </w:p>
    <w:p>
      <w:pPr>
        <w:spacing w:after="0"/>
        <w:rPr>
          <w:sz w:val="21"/>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09"/>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09"/>
              <w:rPr>
                <w:rFonts w:hint="eastAsia" w:eastAsia="宋体"/>
                <w:b/>
                <w:sz w:val="21"/>
                <w:lang w:val="en-US" w:eastAsia="zh-Hans"/>
              </w:rPr>
            </w:pPr>
            <w:r>
              <w:rPr>
                <w:rFonts w:hint="eastAsia"/>
                <w:b/>
                <w:sz w:val="21"/>
                <w:lang w:val="en-US" w:eastAsia="zh-Hans"/>
              </w:rPr>
              <w:t>预测股票走势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目标</w:t>
            </w:r>
          </w:p>
        </w:tc>
        <w:tc>
          <w:tcPr>
            <w:tcW w:w="8095" w:type="dxa"/>
            <w:gridSpan w:val="2"/>
          </w:tcPr>
          <w:p>
            <w:pPr>
              <w:pStyle w:val="18"/>
              <w:spacing w:before="98"/>
              <w:rPr>
                <w:sz w:val="21"/>
              </w:rPr>
            </w:pPr>
            <w:r>
              <w:rPr>
                <w:rFonts w:hint="eastAsia"/>
                <w:sz w:val="21"/>
                <w:lang w:val="en-US" w:eastAsia="zh-Hans"/>
              </w:rPr>
              <w:t>预测</w:t>
            </w:r>
            <w:r>
              <w:rPr>
                <w:rFonts w:hint="eastAsia"/>
                <w:sz w:val="21"/>
                <w:lang w:val="en-US" w:eastAsia="zh-CN"/>
              </w:rPr>
              <w:t>某</w:t>
            </w:r>
            <w:r>
              <w:rPr>
                <w:rFonts w:hint="eastAsia"/>
                <w:sz w:val="21"/>
                <w:lang w:val="en-US" w:eastAsia="zh-Hans"/>
              </w:rPr>
              <w:t>支</w:t>
            </w:r>
            <w:r>
              <w:rPr>
                <w:rFonts w:hint="eastAsia"/>
                <w:sz w:val="21"/>
                <w:lang w:val="en-US" w:eastAsia="zh-CN"/>
              </w:rPr>
              <w:t>股票</w:t>
            </w:r>
            <w:r>
              <w:rPr>
                <w:rFonts w:hint="eastAsia"/>
                <w:sz w:val="21"/>
                <w:lang w:val="en-US" w:eastAsia="zh-Hans"/>
              </w:rPr>
              <w:t>相关走势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936"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29"/>
              </w:numPr>
              <w:spacing w:before="15"/>
              <w:ind w:leftChars="50" w:right="0" w:rightChars="0"/>
              <w:rPr>
                <w:rFonts w:hint="eastAsia"/>
                <w:sz w:val="21"/>
                <w:lang w:val="en-US" w:eastAsia="zh-Hans"/>
              </w:rPr>
            </w:pPr>
            <w:r>
              <w:rPr>
                <w:rFonts w:hint="eastAsia"/>
                <w:sz w:val="21"/>
                <w:lang w:val="en-US" w:eastAsia="zh-Hans"/>
              </w:rPr>
              <w:t>用户已登陆</w:t>
            </w:r>
          </w:p>
          <w:p>
            <w:pPr>
              <w:pStyle w:val="18"/>
              <w:numPr>
                <w:ilvl w:val="0"/>
                <w:numId w:val="29"/>
              </w:numPr>
              <w:spacing w:before="15"/>
              <w:ind w:leftChars="50" w:right="0" w:rightChars="0"/>
              <w:rPr>
                <w:rFonts w:hint="eastAsia"/>
                <w:sz w:val="21"/>
                <w:lang w:val="en-US" w:eastAsia="zh-Hans"/>
              </w:rPr>
            </w:pPr>
            <w:r>
              <w:rPr>
                <w:rFonts w:hint="eastAsia"/>
                <w:sz w:val="21"/>
                <w:lang w:val="en-US" w:eastAsia="zh-Hans"/>
              </w:rPr>
              <w:t>数据库已经导入</w:t>
            </w:r>
          </w:p>
          <w:p>
            <w:pPr>
              <w:pStyle w:val="18"/>
              <w:numPr>
                <w:ilvl w:val="0"/>
                <w:numId w:val="29"/>
              </w:numPr>
              <w:spacing w:before="15"/>
              <w:ind w:leftChars="50" w:right="0" w:rightChars="0"/>
              <w:rPr>
                <w:rFonts w:hint="eastAsia"/>
                <w:sz w:val="21"/>
                <w:lang w:val="en-US" w:eastAsia="zh-Hans"/>
              </w:rPr>
            </w:pPr>
            <w:r>
              <w:rPr>
                <w:rFonts w:hint="eastAsia"/>
                <w:sz w:val="21"/>
                <w:lang w:val="en-US" w:eastAsia="zh-Hans"/>
              </w:rPr>
              <w:t>相关API已接入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触发器</w:t>
            </w:r>
          </w:p>
        </w:tc>
        <w:tc>
          <w:tcPr>
            <w:tcW w:w="8095" w:type="dxa"/>
            <w:gridSpan w:val="2"/>
          </w:tcPr>
          <w:p>
            <w:pPr>
              <w:pStyle w:val="18"/>
              <w:spacing w:before="98"/>
              <w:rPr>
                <w:sz w:val="21"/>
              </w:rPr>
            </w:pPr>
            <w:r>
              <w:rPr>
                <w:rFonts w:hint="eastAsia"/>
                <w:sz w:val="21"/>
                <w:lang w:val="en-US" w:eastAsia="zh-Hans"/>
              </w:rPr>
              <w:t>用户鼠标单击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284" w:hRule="atLeast"/>
        </w:trPr>
        <w:tc>
          <w:tcPr>
            <w:tcW w:w="1764" w:type="dxa"/>
            <w:gridSpan w:val="2"/>
            <w:shd w:val="clear" w:color="auto" w:fill="CCCCCC"/>
          </w:tcPr>
          <w:p>
            <w:pPr>
              <w:pStyle w:val="18"/>
              <w:spacing w:before="100"/>
              <w:rPr>
                <w:b/>
                <w:sz w:val="21"/>
              </w:rPr>
            </w:pPr>
            <w:r>
              <w:rPr>
                <w:b/>
                <w:sz w:val="21"/>
              </w:rPr>
              <w:t>工作流程</w:t>
            </w:r>
          </w:p>
        </w:tc>
        <w:tc>
          <w:tcPr>
            <w:tcW w:w="8095" w:type="dxa"/>
            <w:gridSpan w:val="2"/>
            <w:shd w:val="clear" w:color="auto" w:fill="CCCCCC"/>
          </w:tcPr>
          <w:p>
            <w:pPr>
              <w:pStyle w:val="18"/>
              <w:numPr>
                <w:ilvl w:val="0"/>
                <w:numId w:val="30"/>
              </w:numPr>
              <w:tabs>
                <w:tab w:val="left" w:pos="467"/>
                <w:tab w:val="left" w:pos="468"/>
              </w:tabs>
              <w:spacing w:before="100" w:after="0" w:line="240" w:lineRule="auto"/>
              <w:ind w:right="0" w:rightChars="0"/>
              <w:jc w:val="left"/>
              <w:rPr>
                <w:rFonts w:hint="eastAsia"/>
                <w:sz w:val="21"/>
                <w:lang w:val="en-US" w:eastAsia="zh-Hans"/>
              </w:rPr>
            </w:pPr>
            <w:r>
              <w:rPr>
                <w:rFonts w:hint="default"/>
                <w:sz w:val="21"/>
                <w:lang w:eastAsia="zh-Hans"/>
              </w:rPr>
              <w:t xml:space="preserve"> </w:t>
            </w:r>
            <w:r>
              <w:rPr>
                <w:rFonts w:hint="eastAsia"/>
                <w:sz w:val="21"/>
                <w:lang w:val="en-US" w:eastAsia="zh-CN"/>
              </w:rPr>
              <w:t>用户</w:t>
            </w:r>
            <w:r>
              <w:rPr>
                <w:rFonts w:hint="eastAsia"/>
                <w:sz w:val="21"/>
                <w:lang w:val="en-US" w:eastAsia="zh-Hans"/>
              </w:rPr>
              <w:t>进入</w:t>
            </w:r>
            <w:r>
              <w:rPr>
                <w:rFonts w:hint="eastAsia"/>
                <w:sz w:val="21"/>
                <w:lang w:val="en-US" w:eastAsia="zh-CN"/>
              </w:rPr>
              <w:t>具</w:t>
            </w:r>
            <w:r>
              <w:rPr>
                <w:rFonts w:hint="eastAsia"/>
                <w:sz w:val="21"/>
                <w:lang w:val="en-US" w:eastAsia="zh-Hans"/>
              </w:rPr>
              <w:t>支</w:t>
            </w:r>
            <w:r>
              <w:rPr>
                <w:rFonts w:hint="eastAsia"/>
                <w:sz w:val="21"/>
                <w:lang w:val="en-US" w:eastAsia="zh-CN"/>
              </w:rPr>
              <w:t>股票</w:t>
            </w:r>
            <w:r>
              <w:rPr>
                <w:rFonts w:hint="eastAsia"/>
                <w:sz w:val="21"/>
                <w:lang w:val="en-US" w:eastAsia="zh-Hans"/>
              </w:rPr>
              <w:t>界面</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点击预测信息</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CN"/>
              </w:rPr>
              <w:t xml:space="preserve"> </w:t>
            </w:r>
            <w:r>
              <w:rPr>
                <w:rFonts w:hint="eastAsia"/>
                <w:sz w:val="21"/>
                <w:lang w:val="en-US" w:eastAsia="zh-CN"/>
              </w:rPr>
              <w:t>系统调用数据库</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系统对历史数据查询并打标</w:t>
            </w:r>
          </w:p>
          <w:p>
            <w:pPr>
              <w:pStyle w:val="18"/>
              <w:numPr>
                <w:ilvl w:val="0"/>
                <w:numId w:val="30"/>
              </w:numPr>
              <w:tabs>
                <w:tab w:val="left" w:pos="467"/>
                <w:tab w:val="left" w:pos="468"/>
              </w:tabs>
              <w:spacing w:before="100" w:after="0" w:line="240" w:lineRule="auto"/>
              <w:ind w:right="0" w:rightChars="0"/>
              <w:jc w:val="left"/>
              <w:rPr>
                <w:sz w:val="21"/>
              </w:rPr>
            </w:pPr>
            <w:r>
              <w:rPr>
                <w:sz w:val="21"/>
              </w:rPr>
              <w:t xml:space="preserve"> </w:t>
            </w:r>
            <w:r>
              <w:rPr>
                <w:rFonts w:hint="eastAsia"/>
                <w:sz w:val="21"/>
                <w:lang w:val="en-US" w:eastAsia="zh-Hans"/>
              </w:rPr>
              <w:t>系统调用相关API查询缺少的新闻</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系统对信息进行语义切割录入数据库</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系统对数据库中打标好的数据进行训练</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系统用训练好的模型进行预测</w:t>
            </w:r>
            <w:r>
              <w:rPr>
                <w:rFonts w:hint="default"/>
                <w:sz w:val="21"/>
                <w:lang w:eastAsia="zh-Hans"/>
              </w:rPr>
              <w:t>，</w:t>
            </w:r>
            <w:r>
              <w:rPr>
                <w:rFonts w:hint="eastAsia"/>
                <w:sz w:val="21"/>
                <w:lang w:val="en-US" w:eastAsia="zh-Hans"/>
              </w:rPr>
              <w:t>得到预测信息</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CN"/>
              </w:rPr>
              <w:t xml:space="preserve"> </w:t>
            </w:r>
            <w:r>
              <w:rPr>
                <w:rFonts w:hint="eastAsia"/>
                <w:sz w:val="21"/>
                <w:lang w:val="en-US" w:eastAsia="zh-CN"/>
              </w:rPr>
              <w:t>系统更新界面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698"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31"/>
              </w:numPr>
              <w:tabs>
                <w:tab w:val="left" w:pos="467"/>
              </w:tabs>
              <w:spacing w:before="99"/>
              <w:ind w:leftChars="50" w:right="0" w:rightChars="0"/>
              <w:rPr>
                <w:sz w:val="21"/>
              </w:rPr>
            </w:pPr>
            <w:r>
              <w:rPr>
                <w:sz w:val="21"/>
              </w:rPr>
              <w:t>按钮点击无响应</w:t>
            </w:r>
          </w:p>
          <w:p>
            <w:pPr>
              <w:pStyle w:val="18"/>
              <w:numPr>
                <w:ilvl w:val="0"/>
                <w:numId w:val="31"/>
              </w:numPr>
              <w:tabs>
                <w:tab w:val="left" w:pos="467"/>
              </w:tabs>
              <w:spacing w:before="99"/>
              <w:ind w:leftChars="50" w:right="0" w:rightChars="0"/>
              <w:rPr>
                <w:sz w:val="21"/>
              </w:rPr>
            </w:pPr>
            <w:r>
              <w:rPr>
                <w:rFonts w:hint="eastAsia"/>
                <w:sz w:val="21"/>
                <w:lang w:val="en-US" w:eastAsia="zh-CN"/>
              </w:rPr>
              <w:t>用户命令检测出错</w:t>
            </w:r>
          </w:p>
          <w:p>
            <w:pPr>
              <w:pStyle w:val="18"/>
              <w:numPr>
                <w:ilvl w:val="0"/>
                <w:numId w:val="31"/>
              </w:numPr>
              <w:tabs>
                <w:tab w:val="left" w:pos="467"/>
              </w:tabs>
              <w:spacing w:before="99"/>
              <w:ind w:leftChars="50" w:right="0" w:rightChars="0"/>
              <w:rPr>
                <w:sz w:val="21"/>
              </w:rPr>
            </w:pPr>
            <w:r>
              <w:rPr>
                <w:rFonts w:hint="eastAsia"/>
                <w:sz w:val="21"/>
                <w:lang w:val="en-US" w:eastAsia="zh-CN"/>
              </w:rPr>
              <w:t>系统调用数据库出错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系统调用API出错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系统语义切割出错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系统打标出错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系统训练时间过长超时</w:t>
            </w:r>
          </w:p>
          <w:p>
            <w:pPr>
              <w:pStyle w:val="18"/>
              <w:numPr>
                <w:ilvl w:val="0"/>
                <w:numId w:val="31"/>
              </w:numPr>
              <w:tabs>
                <w:tab w:val="left" w:pos="467"/>
              </w:tabs>
              <w:spacing w:before="99"/>
              <w:ind w:leftChars="50" w:right="0" w:rightChars="0"/>
              <w:rPr>
                <w:sz w:val="21"/>
              </w:rPr>
            </w:pPr>
            <w:r>
              <w:rPr>
                <w:rFonts w:hint="eastAsia"/>
                <w:sz w:val="21"/>
                <w:lang w:val="en-US" w:eastAsia="zh-CN"/>
              </w:rPr>
              <w:t>系统更新界面出错</w:t>
            </w:r>
          </w:p>
          <w:p>
            <w:pPr>
              <w:pStyle w:val="18"/>
              <w:numPr>
                <w:ilvl w:val="0"/>
                <w:numId w:val="31"/>
              </w:numPr>
              <w:tabs>
                <w:tab w:val="left" w:pos="467"/>
              </w:tabs>
              <w:spacing w:before="99"/>
              <w:ind w:leftChars="50" w:right="0" w:rightChars="0"/>
              <w:rPr>
                <w:sz w:val="21"/>
              </w:rPr>
            </w:pPr>
            <w:r>
              <w:rPr>
                <w:rFonts w:hint="eastAsia"/>
                <w:sz w:val="21"/>
                <w:lang w:val="en-US" w:eastAsia="zh-Hans"/>
              </w:rPr>
              <w:t>内容不正确</w:t>
            </w:r>
            <w:r>
              <w:rPr>
                <w:rFonts w:hint="default"/>
                <w:sz w:val="21"/>
                <w:lang w:eastAsia="zh-Hans"/>
              </w:rPr>
              <w:t>：</w:t>
            </w:r>
          </w:p>
          <w:p>
            <w:pPr>
              <w:pStyle w:val="18"/>
              <w:numPr>
                <w:ilvl w:val="0"/>
                <w:numId w:val="0"/>
              </w:numPr>
              <w:tabs>
                <w:tab w:val="left" w:pos="467"/>
              </w:tabs>
              <w:spacing w:before="99"/>
              <w:ind w:right="0" w:rightChars="0"/>
              <w:rPr>
                <w:sz w:val="21"/>
              </w:rPr>
            </w:pPr>
            <w:r>
              <w:rPr>
                <w:sz w:val="21"/>
              </w:rPr>
              <w:t xml:space="preserve">          </w:t>
            </w:r>
            <w:r>
              <w:rPr>
                <w:rFonts w:hint="eastAsia"/>
                <w:sz w:val="21"/>
                <w:lang w:val="en-US" w:eastAsia="zh-Hans"/>
              </w:rPr>
              <w:t>如</w:t>
            </w:r>
            <w:r>
              <w:rPr>
                <w:rFonts w:hint="default"/>
                <w:sz w:val="21"/>
                <w:lang w:eastAsia="zh-Hans"/>
              </w:rPr>
              <w:t xml:space="preserve"> </w:t>
            </w:r>
            <w:r>
              <w:rPr>
                <w:rFonts w:hint="eastAsia"/>
                <w:sz w:val="21"/>
                <w:lang w:val="en-US" w:eastAsia="zh-Hans"/>
              </w:rPr>
              <w:t>Page</w:t>
            </w:r>
            <w:r>
              <w:rPr>
                <w:rFonts w:hint="default"/>
                <w:sz w:val="21"/>
                <w:lang w:eastAsia="zh-Hans"/>
              </w:rPr>
              <w:t xml:space="preserve"> </w:t>
            </w:r>
            <w:r>
              <w:rPr>
                <w:rFonts w:hint="eastAsia"/>
                <w:sz w:val="21"/>
                <w:lang w:val="en-US" w:eastAsia="zh-Hans"/>
              </w:rPr>
              <w:t>Not</w:t>
            </w:r>
            <w:r>
              <w:rPr>
                <w:rFonts w:hint="default"/>
                <w:sz w:val="21"/>
                <w:lang w:eastAsia="zh-Hans"/>
              </w:rPr>
              <w:t xml:space="preserve"> </w:t>
            </w:r>
            <w:r>
              <w:rPr>
                <w:rFonts w:hint="eastAsia"/>
                <w:sz w:val="21"/>
                <w:lang w:val="en-US" w:eastAsia="zh-Hans"/>
              </w:rPr>
              <w:t>Found</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100"/>
              <w:rPr>
                <w:b/>
                <w:sz w:val="21"/>
              </w:rPr>
            </w:pPr>
            <w:r>
              <w:rPr>
                <w:b/>
                <w:sz w:val="21"/>
              </w:rPr>
              <w:t>优先级</w:t>
            </w:r>
          </w:p>
        </w:tc>
        <w:tc>
          <w:tcPr>
            <w:tcW w:w="8095" w:type="dxa"/>
            <w:gridSpan w:val="2"/>
            <w:shd w:val="clear" w:color="auto" w:fill="CCCCCC"/>
          </w:tcPr>
          <w:p>
            <w:pPr>
              <w:pStyle w:val="18"/>
              <w:spacing w:before="100"/>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9"/>
              <w:rPr>
                <w:b/>
                <w:sz w:val="21"/>
              </w:rPr>
            </w:pPr>
            <w:r>
              <w:rPr>
                <w:b/>
                <w:sz w:val="21"/>
              </w:rPr>
              <w:t>何时可用</w:t>
            </w:r>
          </w:p>
        </w:tc>
        <w:tc>
          <w:tcPr>
            <w:tcW w:w="8095" w:type="dxa"/>
            <w:gridSpan w:val="2"/>
          </w:tcPr>
          <w:p>
            <w:pPr>
              <w:pStyle w:val="18"/>
              <w:spacing w:before="99"/>
              <w:rPr>
                <w:sz w:val="21"/>
              </w:rPr>
            </w:pPr>
            <w:r>
              <w:rPr>
                <w:rFonts w:hint="eastAsia"/>
                <w:sz w:val="21"/>
                <w:lang w:val="en-US" w:eastAsia="zh-CN"/>
              </w:rPr>
              <w:t>当前界面显示某股票曲线和统计数据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9"/>
              <w:rPr>
                <w:b/>
                <w:sz w:val="21"/>
              </w:rPr>
            </w:pPr>
            <w:r>
              <w:rPr>
                <w:b/>
                <w:sz w:val="21"/>
              </w:rPr>
              <w:t>使用频率</w:t>
            </w:r>
          </w:p>
        </w:tc>
        <w:tc>
          <w:tcPr>
            <w:tcW w:w="8095" w:type="dxa"/>
            <w:gridSpan w:val="2"/>
            <w:shd w:val="clear" w:color="auto" w:fill="CCCCCC"/>
          </w:tcPr>
          <w:p>
            <w:pPr>
              <w:pStyle w:val="18"/>
              <w:spacing w:before="99"/>
              <w:rPr>
                <w:rFonts w:hint="eastAsia" w:eastAsia="宋体"/>
                <w:sz w:val="21"/>
                <w:lang w:val="en-US" w:eastAsia="zh-Hans"/>
              </w:rPr>
            </w:pPr>
            <w:r>
              <w:rPr>
                <w:rFonts w:hint="eastAsia"/>
                <w:sz w:val="21"/>
                <w:lang w:val="en-US" w:eastAsia="zh-Hans"/>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tcPr>
          <w:p>
            <w:pPr>
              <w:pStyle w:val="18"/>
              <w:spacing w:before="98"/>
              <w:rPr>
                <w:b/>
                <w:sz w:val="21"/>
              </w:rPr>
            </w:pPr>
            <w:r>
              <w:rPr>
                <w:b/>
                <w:sz w:val="21"/>
              </w:rPr>
              <w:t>使用方式</w:t>
            </w:r>
          </w:p>
        </w:tc>
        <w:tc>
          <w:tcPr>
            <w:tcW w:w="8095" w:type="dxa"/>
            <w:gridSpan w:val="2"/>
          </w:tcPr>
          <w:p>
            <w:pPr>
              <w:pStyle w:val="18"/>
              <w:spacing w:before="98"/>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8"/>
              <w:rPr>
                <w:b/>
                <w:sz w:val="21"/>
              </w:rPr>
            </w:pPr>
            <w:r>
              <w:rPr>
                <w:b/>
                <w:sz w:val="21"/>
              </w:rPr>
              <w:t>次要参与者</w:t>
            </w:r>
          </w:p>
        </w:tc>
        <w:tc>
          <w:tcPr>
            <w:tcW w:w="8095" w:type="dxa"/>
            <w:gridSpan w:val="2"/>
            <w:shd w:val="clear" w:color="auto" w:fill="CCCCCC"/>
          </w:tcPr>
          <w:p>
            <w:pPr>
              <w:pStyle w:val="18"/>
              <w:spacing w:before="98"/>
              <w:rPr>
                <w:sz w:val="21"/>
              </w:rPr>
            </w:pPr>
            <w:r>
              <w:rPr>
                <w:rFonts w:hint="eastAsia"/>
                <w:sz w:val="21"/>
                <w:lang w:val="en-US" w:eastAsia="zh-Hans"/>
              </w:rPr>
              <w:t>系统</w:t>
            </w:r>
            <w:r>
              <w:rPr>
                <w:sz w:val="21"/>
              </w:rPr>
              <w:t>管理员</w:t>
            </w:r>
          </w:p>
        </w:tc>
      </w:tr>
    </w:tbl>
    <w:p>
      <w:pPr>
        <w:spacing w:after="0"/>
        <w:rPr>
          <w:sz w:val="21"/>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17"/>
        <w:numPr>
          <w:ilvl w:val="1"/>
          <w:numId w:val="1"/>
        </w:numPr>
        <w:tabs>
          <w:tab w:val="left" w:pos="784"/>
        </w:tabs>
        <w:spacing w:before="125" w:after="0" w:line="240" w:lineRule="auto"/>
        <w:ind w:left="784" w:right="0" w:hanging="564"/>
        <w:jc w:val="left"/>
        <w:rPr>
          <w:b/>
          <w:sz w:val="28"/>
        </w:rPr>
      </w:pPr>
      <w:bookmarkStart w:id="61" w:name="_bookmark11"/>
      <w:bookmarkEnd w:id="61"/>
      <w:bookmarkStart w:id="62" w:name="_bookmark12"/>
      <w:bookmarkEnd w:id="62"/>
      <w:bookmarkStart w:id="63" w:name="3.2 用例图"/>
      <w:bookmarkEnd w:id="63"/>
      <w:bookmarkStart w:id="64" w:name="_bookmark11"/>
      <w:bookmarkEnd w:id="64"/>
      <w:r>
        <w:rPr>
          <w:b/>
          <w:spacing w:val="-2"/>
          <w:sz w:val="28"/>
        </w:rPr>
        <w:t>用例图</w:t>
      </w:r>
    </w:p>
    <w:p>
      <w:pPr>
        <w:pStyle w:val="6"/>
        <w:spacing w:before="15"/>
        <w:rPr>
          <w:rFonts w:ascii="微软雅黑"/>
          <w:b/>
          <w:sz w:val="24"/>
        </w:rPr>
      </w:pPr>
    </w:p>
    <w:p>
      <w:pPr>
        <w:spacing w:after="0"/>
      </w:pPr>
      <w:r>
        <w:t xml:space="preserve">                </w:t>
      </w:r>
      <w:r>
        <w:drawing>
          <wp:inline distT="0" distB="0" distL="114300" distR="114300">
            <wp:extent cx="5619115" cy="3692525"/>
            <wp:effectExtent l="0" t="0" r="19685" b="1587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2"/>
                    <a:srcRect r="13474"/>
                    <a:stretch>
                      <a:fillRect/>
                    </a:stretch>
                  </pic:blipFill>
                  <pic:spPr>
                    <a:xfrm>
                      <a:off x="0" y="0"/>
                      <a:ext cx="5619115" cy="3692525"/>
                    </a:xfrm>
                    <a:prstGeom prst="rect">
                      <a:avLst/>
                    </a:prstGeom>
                    <a:noFill/>
                    <a:ln w="9525">
                      <a:noFill/>
                    </a:ln>
                  </pic:spPr>
                </pic:pic>
              </a:graphicData>
            </a:graphic>
          </wp:inline>
        </w:drawing>
      </w:r>
    </w:p>
    <w:p>
      <w:pPr>
        <w:spacing w:after="0"/>
      </w:pPr>
    </w:p>
    <w:p>
      <w:pPr>
        <w:spacing w:after="0"/>
      </w:pPr>
    </w:p>
    <w:p>
      <w:pPr>
        <w:pStyle w:val="17"/>
        <w:numPr>
          <w:ilvl w:val="1"/>
          <w:numId w:val="1"/>
        </w:numPr>
        <w:tabs>
          <w:tab w:val="left" w:pos="784"/>
        </w:tabs>
        <w:spacing w:before="125" w:after="0" w:line="240" w:lineRule="auto"/>
        <w:ind w:left="784" w:right="0" w:hanging="564"/>
        <w:jc w:val="left"/>
        <w:rPr>
          <w:b/>
          <w:sz w:val="28"/>
        </w:rPr>
      </w:pPr>
      <w:r>
        <w:rPr>
          <w:rFonts w:hint="eastAsia"/>
          <w:b/>
          <w:spacing w:val="-2"/>
          <w:sz w:val="28"/>
          <w:lang w:val="en-US" w:eastAsia="zh-Hans"/>
        </w:rPr>
        <w:t>用户操作顺序图</w:t>
      </w:r>
    </w:p>
    <w:p>
      <w:pPr>
        <w:pStyle w:val="17"/>
        <w:numPr>
          <w:ilvl w:val="0"/>
          <w:numId w:val="0"/>
        </w:numPr>
        <w:tabs>
          <w:tab w:val="left" w:pos="784"/>
        </w:tabs>
        <w:spacing w:before="125" w:after="0" w:line="240" w:lineRule="auto"/>
        <w:ind w:left="220" w:leftChars="0" w:right="0" w:rightChars="0"/>
        <w:jc w:val="left"/>
        <w:rPr>
          <w:b/>
          <w:sz w:val="28"/>
          <w:lang w:val="en-US"/>
        </w:rPr>
      </w:pPr>
      <w:r>
        <w:rPr>
          <w:rFonts w:hint="eastAsia"/>
          <w:b/>
          <w:spacing w:val="-2"/>
          <w:sz w:val="28"/>
          <w:lang w:val="en-US" w:eastAsia="zh-Hans"/>
        </w:rPr>
        <w:t>用户登陆</w:t>
      </w:r>
      <w:r>
        <w:rPr>
          <w:rFonts w:hint="default"/>
          <w:b/>
          <w:spacing w:val="-2"/>
          <w:sz w:val="28"/>
          <w:lang w:eastAsia="zh-Hans"/>
        </w:rPr>
        <w:t>：</w:t>
      </w:r>
    </w:p>
    <w:p>
      <w:pPr>
        <w:spacing w:after="0"/>
      </w:pPr>
    </w:p>
    <w:p>
      <w:pPr>
        <w:spacing w:after="0"/>
      </w:pPr>
      <w:r>
        <w:t xml:space="preserve">            </w:t>
      </w:r>
      <w:r>
        <w:drawing>
          <wp:inline distT="0" distB="0" distL="114300" distR="114300">
            <wp:extent cx="5048885" cy="3333750"/>
            <wp:effectExtent l="0" t="0" r="5715" b="1905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3"/>
                    <a:srcRect l="14710" t="7385"/>
                    <a:stretch>
                      <a:fillRect/>
                    </a:stretch>
                  </pic:blipFill>
                  <pic:spPr>
                    <a:xfrm>
                      <a:off x="0" y="0"/>
                      <a:ext cx="5048885" cy="3333750"/>
                    </a:xfrm>
                    <a:prstGeom prst="rect">
                      <a:avLst/>
                    </a:prstGeom>
                    <a:noFill/>
                    <a:ln w="9525">
                      <a:noFill/>
                    </a:ln>
                  </pic:spPr>
                </pic:pic>
              </a:graphicData>
            </a:graphic>
          </wp:inline>
        </w:drawing>
      </w:r>
    </w:p>
    <w:p>
      <w:pPr>
        <w:spacing w:after="0"/>
      </w:pPr>
    </w:p>
    <w:p>
      <w:pPr>
        <w:spacing w:after="0"/>
      </w:pPr>
    </w:p>
    <w:p>
      <w:pPr>
        <w:pStyle w:val="17"/>
        <w:numPr>
          <w:ilvl w:val="0"/>
          <w:numId w:val="0"/>
        </w:numPr>
        <w:tabs>
          <w:tab w:val="left" w:pos="784"/>
        </w:tabs>
        <w:spacing w:before="125" w:after="0" w:line="240" w:lineRule="auto"/>
        <w:ind w:left="220" w:leftChars="0" w:right="0" w:rightChars="0"/>
        <w:jc w:val="left"/>
        <w:rPr>
          <w:b/>
          <w:sz w:val="28"/>
          <w:lang w:val="en-US"/>
        </w:rPr>
      </w:pPr>
      <w:r>
        <w:rPr>
          <w:rFonts w:hint="eastAsia"/>
          <w:b/>
          <w:spacing w:val="-2"/>
          <w:sz w:val="28"/>
          <w:lang w:val="en-US" w:eastAsia="zh-Hans"/>
        </w:rPr>
        <w:t>用户搜索股票信息</w:t>
      </w:r>
      <w:r>
        <w:rPr>
          <w:rFonts w:hint="default"/>
          <w:b/>
          <w:spacing w:val="-2"/>
          <w:sz w:val="28"/>
          <w:lang w:eastAsia="zh-Hans"/>
        </w:rPr>
        <w:t>：</w:t>
      </w:r>
    </w:p>
    <w:p>
      <w:pPr>
        <w:spacing w:after="0"/>
      </w:pPr>
    </w:p>
    <w:p>
      <w:pPr>
        <w:spacing w:after="0"/>
      </w:pPr>
      <w:r>
        <w:t xml:space="preserve">         </w:t>
      </w:r>
      <w:r>
        <w:drawing>
          <wp:inline distT="0" distB="0" distL="114300" distR="114300">
            <wp:extent cx="5824220" cy="1612265"/>
            <wp:effectExtent l="0" t="0" r="17780" b="1333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4"/>
                    <a:srcRect t="1357" b="42974"/>
                    <a:stretch>
                      <a:fillRect/>
                    </a:stretch>
                  </pic:blipFill>
                  <pic:spPr>
                    <a:xfrm>
                      <a:off x="0" y="0"/>
                      <a:ext cx="5824220" cy="1612265"/>
                    </a:xfrm>
                    <a:prstGeom prst="rect">
                      <a:avLst/>
                    </a:prstGeom>
                    <a:noFill/>
                    <a:ln w="9525">
                      <a:noFill/>
                    </a:ln>
                  </pic:spPr>
                </pic:pic>
              </a:graphicData>
            </a:graphic>
          </wp:inline>
        </w:drawing>
      </w:r>
    </w:p>
    <w:p>
      <w:pPr>
        <w:spacing w:after="0"/>
      </w:pPr>
    </w:p>
    <w:p>
      <w:pPr>
        <w:pStyle w:val="17"/>
        <w:numPr>
          <w:ilvl w:val="0"/>
          <w:numId w:val="0"/>
        </w:numPr>
        <w:tabs>
          <w:tab w:val="left" w:pos="784"/>
        </w:tabs>
        <w:spacing w:before="125" w:after="0" w:line="240" w:lineRule="auto"/>
        <w:ind w:right="0" w:rightChars="0"/>
        <w:jc w:val="left"/>
        <w:rPr>
          <w:rFonts w:hint="eastAsia"/>
          <w:b/>
          <w:spacing w:val="-2"/>
          <w:sz w:val="28"/>
          <w:lang w:val="en-US" w:eastAsia="zh-Hans"/>
        </w:rPr>
      </w:pPr>
    </w:p>
    <w:p>
      <w:pPr>
        <w:pStyle w:val="17"/>
        <w:numPr>
          <w:ilvl w:val="0"/>
          <w:numId w:val="0"/>
        </w:numPr>
        <w:tabs>
          <w:tab w:val="left" w:pos="784"/>
        </w:tabs>
        <w:spacing w:before="125" w:after="0" w:line="240" w:lineRule="auto"/>
        <w:ind w:left="220" w:leftChars="0" w:right="0" w:rightChars="0"/>
        <w:jc w:val="left"/>
        <w:rPr>
          <w:rFonts w:hint="default"/>
          <w:b/>
          <w:spacing w:val="-2"/>
          <w:sz w:val="28"/>
          <w:lang w:eastAsia="zh-Hans"/>
        </w:rPr>
      </w:pPr>
      <w:r>
        <w:rPr>
          <w:rFonts w:hint="eastAsia"/>
          <w:b/>
          <w:spacing w:val="-2"/>
          <w:sz w:val="28"/>
          <w:lang w:val="en-US" w:eastAsia="zh-Hans"/>
        </w:rPr>
        <w:t>用户获取相关新闻</w:t>
      </w:r>
      <w:r>
        <w:rPr>
          <w:rFonts w:hint="default"/>
          <w:b/>
          <w:spacing w:val="-2"/>
          <w:sz w:val="28"/>
          <w:lang w:eastAsia="zh-Hans"/>
        </w:rPr>
        <w:t>：</w:t>
      </w:r>
    </w:p>
    <w:p>
      <w:pPr>
        <w:pStyle w:val="17"/>
        <w:numPr>
          <w:ilvl w:val="0"/>
          <w:numId w:val="0"/>
        </w:numPr>
        <w:tabs>
          <w:tab w:val="left" w:pos="784"/>
        </w:tabs>
        <w:spacing w:before="125" w:after="0" w:line="240" w:lineRule="auto"/>
        <w:ind w:left="220" w:leftChars="0" w:right="0" w:rightChars="0"/>
        <w:jc w:val="left"/>
      </w:pPr>
      <w:r>
        <w:drawing>
          <wp:inline distT="0" distB="0" distL="114300" distR="114300">
            <wp:extent cx="6492875" cy="2409190"/>
            <wp:effectExtent l="0" t="0" r="9525" b="381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15"/>
                    <a:stretch>
                      <a:fillRect/>
                    </a:stretch>
                  </pic:blipFill>
                  <pic:spPr>
                    <a:xfrm>
                      <a:off x="0" y="0"/>
                      <a:ext cx="6492875" cy="2409190"/>
                    </a:xfrm>
                    <a:prstGeom prst="rect">
                      <a:avLst/>
                    </a:prstGeom>
                    <a:noFill/>
                    <a:ln w="9525">
                      <a:noFill/>
                    </a:ln>
                  </pic:spPr>
                </pic:pic>
              </a:graphicData>
            </a:graphic>
          </wp:inline>
        </w:drawing>
      </w:r>
    </w:p>
    <w:p>
      <w:pPr>
        <w:pStyle w:val="17"/>
        <w:numPr>
          <w:ilvl w:val="0"/>
          <w:numId w:val="0"/>
        </w:numPr>
        <w:tabs>
          <w:tab w:val="left" w:pos="784"/>
        </w:tabs>
        <w:spacing w:before="125" w:after="0" w:line="240" w:lineRule="auto"/>
        <w:ind w:left="220" w:leftChars="0" w:right="0" w:rightChars="0"/>
        <w:jc w:val="left"/>
        <w:rPr>
          <w:rFonts w:hint="default"/>
          <w:lang w:val="en-US" w:eastAsia="zh-Hans"/>
        </w:rPr>
      </w:pPr>
    </w:p>
    <w:p>
      <w:pPr>
        <w:pStyle w:val="17"/>
        <w:numPr>
          <w:ilvl w:val="0"/>
          <w:numId w:val="0"/>
        </w:numPr>
        <w:tabs>
          <w:tab w:val="left" w:pos="784"/>
        </w:tabs>
        <w:spacing w:before="125" w:after="0" w:line="240" w:lineRule="auto"/>
        <w:ind w:left="220" w:leftChars="0" w:right="0" w:rightChars="0"/>
        <w:jc w:val="left"/>
        <w:rPr>
          <w:rFonts w:hint="eastAsia"/>
          <w:b/>
          <w:spacing w:val="-2"/>
          <w:sz w:val="28"/>
          <w:lang w:val="en-US" w:eastAsia="zh-Hans"/>
        </w:rPr>
      </w:pPr>
    </w:p>
    <w:p>
      <w:pPr>
        <w:pStyle w:val="17"/>
        <w:numPr>
          <w:ilvl w:val="0"/>
          <w:numId w:val="0"/>
        </w:numPr>
        <w:tabs>
          <w:tab w:val="left" w:pos="784"/>
        </w:tabs>
        <w:spacing w:before="125" w:after="0" w:line="240" w:lineRule="auto"/>
        <w:ind w:left="220" w:leftChars="0" w:right="0" w:rightChars="0"/>
        <w:jc w:val="left"/>
        <w:rPr>
          <w:rFonts w:hint="default"/>
          <w:b/>
          <w:spacing w:val="-2"/>
          <w:sz w:val="28"/>
          <w:lang w:eastAsia="zh-Hans"/>
        </w:rPr>
      </w:pPr>
      <w:r>
        <w:rPr>
          <w:rFonts w:hint="eastAsia"/>
          <w:b/>
          <w:spacing w:val="-2"/>
          <w:sz w:val="28"/>
          <w:lang w:val="en-US" w:eastAsia="zh-Hans"/>
        </w:rPr>
        <w:t>用户预测股市信息</w:t>
      </w:r>
      <w:r>
        <w:rPr>
          <w:rFonts w:hint="default"/>
          <w:b/>
          <w:spacing w:val="-2"/>
          <w:sz w:val="28"/>
          <w:lang w:eastAsia="zh-Hans"/>
        </w:rPr>
        <w:t>：</w:t>
      </w:r>
    </w:p>
    <w:p>
      <w:pPr>
        <w:pStyle w:val="17"/>
        <w:numPr>
          <w:ilvl w:val="0"/>
          <w:numId w:val="0"/>
        </w:numPr>
        <w:tabs>
          <w:tab w:val="left" w:pos="784"/>
        </w:tabs>
        <w:spacing w:before="125" w:after="0" w:line="240" w:lineRule="auto"/>
        <w:ind w:left="220" w:leftChars="0" w:right="0" w:rightChars="0"/>
        <w:jc w:val="left"/>
        <w:rPr>
          <w:b/>
          <w:sz w:val="28"/>
          <w:lang w:val="en-US"/>
        </w:rPr>
      </w:pPr>
      <w:r>
        <w:drawing>
          <wp:inline distT="0" distB="0" distL="114300" distR="114300">
            <wp:extent cx="6492875" cy="1327785"/>
            <wp:effectExtent l="0" t="0" r="9525" b="1841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16"/>
                    <a:stretch>
                      <a:fillRect/>
                    </a:stretch>
                  </pic:blipFill>
                  <pic:spPr>
                    <a:xfrm>
                      <a:off x="0" y="0"/>
                      <a:ext cx="6492875" cy="1327785"/>
                    </a:xfrm>
                    <a:prstGeom prst="rect">
                      <a:avLst/>
                    </a:prstGeom>
                    <a:noFill/>
                    <a:ln w="9525">
                      <a:noFill/>
                    </a:ln>
                  </pic:spPr>
                </pic:pic>
              </a:graphicData>
            </a:graphic>
          </wp:inline>
        </w:drawing>
      </w:r>
    </w:p>
    <w:p>
      <w:pPr>
        <w:spacing w:after="0"/>
      </w:pPr>
    </w:p>
    <w:p>
      <w:pPr>
        <w:spacing w:after="0"/>
      </w:pPr>
    </w:p>
    <w:p>
      <w:pPr>
        <w:spacing w:after="0"/>
      </w:pPr>
    </w:p>
    <w:p>
      <w:pPr>
        <w:spacing w:after="0"/>
      </w:pPr>
    </w:p>
    <w:p>
      <w:pPr>
        <w:pStyle w:val="17"/>
        <w:numPr>
          <w:ilvl w:val="1"/>
          <w:numId w:val="1"/>
        </w:numPr>
        <w:tabs>
          <w:tab w:val="left" w:pos="784"/>
        </w:tabs>
        <w:spacing w:before="125" w:after="0" w:line="240" w:lineRule="auto"/>
        <w:ind w:left="784" w:right="0" w:hanging="564"/>
        <w:jc w:val="left"/>
        <w:rPr>
          <w:b/>
          <w:sz w:val="28"/>
        </w:rPr>
      </w:pPr>
      <w:r>
        <w:rPr>
          <w:rFonts w:hint="eastAsia"/>
          <w:b/>
          <w:spacing w:val="-2"/>
          <w:sz w:val="28"/>
          <w:lang w:val="en-US" w:eastAsia="zh-Hans"/>
        </w:rPr>
        <w:t>系统管理员操作顺序图</w:t>
      </w:r>
    </w:p>
    <w:p>
      <w:pPr>
        <w:spacing w:after="0"/>
      </w:pPr>
    </w:p>
    <w:p>
      <w:pPr>
        <w:spacing w:after="0"/>
        <w:ind w:firstLine="138" w:firstLineChars="50"/>
        <w:rPr>
          <w:rFonts w:hint="default" w:ascii="微软雅黑" w:hAnsi="微软雅黑" w:eastAsia="微软雅黑" w:cs="微软雅黑"/>
          <w:b/>
          <w:bCs w:val="0"/>
          <w:spacing w:val="-2"/>
          <w:sz w:val="28"/>
          <w:szCs w:val="28"/>
          <w:lang w:eastAsia="zh-Hans"/>
        </w:rPr>
      </w:pPr>
      <w:r>
        <w:rPr>
          <w:rFonts w:hint="eastAsia" w:ascii="微软雅黑" w:hAnsi="微软雅黑" w:eastAsia="微软雅黑" w:cs="微软雅黑"/>
          <w:b/>
          <w:bCs w:val="0"/>
          <w:spacing w:val="-2"/>
          <w:sz w:val="28"/>
          <w:szCs w:val="28"/>
          <w:lang w:val="en-US" w:eastAsia="zh-Hans"/>
        </w:rPr>
        <w:t>系统管理员登陆</w:t>
      </w:r>
      <w:r>
        <w:rPr>
          <w:rFonts w:hint="default" w:ascii="微软雅黑" w:hAnsi="微软雅黑" w:eastAsia="微软雅黑" w:cs="微软雅黑"/>
          <w:b/>
          <w:bCs w:val="0"/>
          <w:spacing w:val="-2"/>
          <w:sz w:val="28"/>
          <w:szCs w:val="28"/>
          <w:lang w:eastAsia="zh-Hans"/>
        </w:rPr>
        <w:t>：</w:t>
      </w:r>
    </w:p>
    <w:p>
      <w:pPr>
        <w:spacing w:after="0"/>
        <w:ind w:firstLine="220" w:firstLineChars="100"/>
      </w:pPr>
      <w:r>
        <w:t xml:space="preserve">   </w:t>
      </w:r>
      <w:r>
        <w:drawing>
          <wp:inline distT="0" distB="0" distL="114300" distR="114300">
            <wp:extent cx="5598160" cy="3366770"/>
            <wp:effectExtent l="0" t="0" r="15240" b="1143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17"/>
                    <a:stretch>
                      <a:fillRect/>
                    </a:stretch>
                  </pic:blipFill>
                  <pic:spPr>
                    <a:xfrm>
                      <a:off x="0" y="0"/>
                      <a:ext cx="5598160" cy="3366770"/>
                    </a:xfrm>
                    <a:prstGeom prst="rect">
                      <a:avLst/>
                    </a:prstGeom>
                    <a:noFill/>
                    <a:ln w="9525">
                      <a:noFill/>
                    </a:ln>
                  </pic:spPr>
                </pic:pic>
              </a:graphicData>
            </a:graphic>
          </wp:inline>
        </w:drawing>
      </w:r>
    </w:p>
    <w:p>
      <w:pPr>
        <w:spacing w:after="0"/>
        <w:ind w:firstLine="220" w:firstLineChars="100"/>
      </w:pPr>
    </w:p>
    <w:p>
      <w:pPr>
        <w:spacing w:after="0"/>
        <w:ind w:firstLine="220" w:firstLineChars="100"/>
      </w:pPr>
    </w:p>
    <w:p>
      <w:pPr>
        <w:spacing w:after="0"/>
        <w:ind w:firstLine="220" w:firstLineChars="100"/>
      </w:pPr>
    </w:p>
    <w:p>
      <w:pPr>
        <w:spacing w:after="0"/>
        <w:ind w:firstLine="220" w:firstLineChars="100"/>
      </w:pPr>
    </w:p>
    <w:p>
      <w:pPr>
        <w:spacing w:after="0"/>
        <w:ind w:firstLine="220" w:firstLineChars="100"/>
      </w:pPr>
    </w:p>
    <w:p>
      <w:pPr>
        <w:spacing w:after="0"/>
        <w:ind w:firstLine="276" w:firstLineChars="100"/>
        <w:rPr>
          <w:rFonts w:hint="eastAsia" w:ascii="微软雅黑" w:hAnsi="微软雅黑" w:eastAsia="微软雅黑" w:cs="微软雅黑"/>
          <w:b/>
          <w:bCs w:val="0"/>
          <w:spacing w:val="-2"/>
          <w:sz w:val="28"/>
          <w:szCs w:val="28"/>
          <w:lang w:val="en-US" w:eastAsia="zh-Hans"/>
        </w:rPr>
      </w:pPr>
    </w:p>
    <w:p>
      <w:pPr>
        <w:spacing w:after="0"/>
        <w:ind w:firstLine="276" w:firstLineChars="100"/>
        <w:rPr>
          <w:rFonts w:hint="default" w:ascii="微软雅黑" w:hAnsi="微软雅黑" w:eastAsia="微软雅黑" w:cs="微软雅黑"/>
          <w:b/>
          <w:bCs w:val="0"/>
          <w:spacing w:val="-2"/>
          <w:sz w:val="28"/>
          <w:szCs w:val="28"/>
          <w:lang w:eastAsia="zh-Hans"/>
        </w:rPr>
      </w:pPr>
      <w:r>
        <w:rPr>
          <w:rFonts w:hint="eastAsia" w:ascii="微软雅黑" w:hAnsi="微软雅黑" w:eastAsia="微软雅黑" w:cs="微软雅黑"/>
          <w:b/>
          <w:bCs w:val="0"/>
          <w:spacing w:val="-2"/>
          <w:sz w:val="28"/>
          <w:szCs w:val="28"/>
          <w:lang w:val="en-US" w:eastAsia="zh-Hans"/>
        </w:rPr>
        <w:t>系统管理员发布新的数据</w:t>
      </w:r>
      <w:r>
        <w:rPr>
          <w:rFonts w:hint="default" w:ascii="微软雅黑" w:hAnsi="微软雅黑" w:eastAsia="微软雅黑" w:cs="微软雅黑"/>
          <w:b/>
          <w:bCs w:val="0"/>
          <w:spacing w:val="-2"/>
          <w:sz w:val="28"/>
          <w:szCs w:val="28"/>
          <w:lang w:eastAsia="zh-Hans"/>
        </w:rPr>
        <w:t>：</w:t>
      </w:r>
    </w:p>
    <w:p>
      <w:pPr>
        <w:spacing w:after="0"/>
        <w:ind w:firstLine="220" w:firstLineChars="100"/>
        <w:rPr>
          <w:rFonts w:hint="default" w:ascii="微软雅黑" w:hAnsi="微软雅黑" w:eastAsia="微软雅黑" w:cs="微软雅黑"/>
          <w:b/>
          <w:bCs w:val="0"/>
          <w:spacing w:val="-2"/>
          <w:sz w:val="28"/>
          <w:szCs w:val="28"/>
          <w:lang w:eastAsia="zh-Hans"/>
        </w:rPr>
      </w:pPr>
      <w:r>
        <w:drawing>
          <wp:inline distT="0" distB="0" distL="114300" distR="114300">
            <wp:extent cx="5651500" cy="1714500"/>
            <wp:effectExtent l="0" t="0" r="12700" b="1270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18"/>
                    <a:stretch>
                      <a:fillRect/>
                    </a:stretch>
                  </pic:blipFill>
                  <pic:spPr>
                    <a:xfrm>
                      <a:off x="0" y="0"/>
                      <a:ext cx="5651500" cy="1714500"/>
                    </a:xfrm>
                    <a:prstGeom prst="rect">
                      <a:avLst/>
                    </a:prstGeom>
                    <a:noFill/>
                    <a:ln w="9525">
                      <a:noFill/>
                    </a:ln>
                  </pic:spPr>
                </pic:pic>
              </a:graphicData>
            </a:graphic>
          </wp:inline>
        </w:drawing>
      </w:r>
    </w:p>
    <w:p>
      <w:pPr>
        <w:spacing w:after="0"/>
        <w:ind w:firstLine="220" w:firstLineChars="100"/>
        <w:rPr>
          <w:rFonts w:hint="eastAsia"/>
          <w:lang w:eastAsia="zh-Hans"/>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3"/>
        <w:numPr>
          <w:ilvl w:val="1"/>
          <w:numId w:val="1"/>
        </w:numPr>
        <w:tabs>
          <w:tab w:val="left" w:pos="729"/>
        </w:tabs>
        <w:spacing w:before="125" w:after="0" w:line="240" w:lineRule="auto"/>
        <w:ind w:left="728" w:right="0" w:hanging="509"/>
        <w:jc w:val="left"/>
      </w:pPr>
      <w:bookmarkStart w:id="65" w:name="3.3 IPO图"/>
      <w:bookmarkEnd w:id="65"/>
      <w:bookmarkStart w:id="66" w:name="3.3 IPO图"/>
      <w:bookmarkEnd w:id="66"/>
      <w:r>
        <w:t>IPO</w:t>
      </w:r>
      <w:r>
        <w:rPr>
          <w:spacing w:val="-8"/>
        </w:rPr>
        <w:t xml:space="preserve"> 图</w:t>
      </w:r>
    </w:p>
    <w:p>
      <w:pPr>
        <w:pStyle w:val="6"/>
        <w:spacing w:before="7"/>
        <w:rPr>
          <w:rFonts w:ascii="微软雅黑"/>
          <w:b/>
          <w:sz w:val="22"/>
        </w:rPr>
      </w:pPr>
    </w:p>
    <w:p>
      <w:pPr>
        <w:pStyle w:val="4"/>
        <w:ind w:left="220"/>
        <w:rPr>
          <w:rFonts w:ascii="微软雅黑"/>
          <w:b/>
          <w:sz w:val="20"/>
        </w:rPr>
      </w:pPr>
      <w:bookmarkStart w:id="67" w:name="买家"/>
      <w:bookmarkEnd w:id="67"/>
      <w:r>
        <w:rPr>
          <w:rFonts w:hint="eastAsia"/>
          <w:lang w:val="en-US" w:eastAsia="zh-Hans"/>
        </w:rPr>
        <w:t>用户</w:t>
      </w:r>
    </w:p>
    <w:p>
      <w:pPr>
        <w:pStyle w:val="6"/>
        <w:spacing w:before="13"/>
        <w:rPr>
          <w:rFonts w:ascii="微软雅黑"/>
          <w:b/>
          <w:sz w:val="15"/>
        </w:rPr>
      </w:pPr>
      <w:r>
        <w:t xml:space="preserve">         </w:t>
      </w:r>
      <w:r>
        <w:drawing>
          <wp:inline distT="0" distB="0" distL="114300" distR="114300">
            <wp:extent cx="5876925" cy="6778625"/>
            <wp:effectExtent l="0" t="0" r="15875" b="317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9"/>
                    <a:stretch>
                      <a:fillRect/>
                    </a:stretch>
                  </pic:blipFill>
                  <pic:spPr>
                    <a:xfrm>
                      <a:off x="0" y="0"/>
                      <a:ext cx="5876925" cy="6778625"/>
                    </a:xfrm>
                    <a:prstGeom prst="rect">
                      <a:avLst/>
                    </a:prstGeom>
                    <a:noFill/>
                    <a:ln w="9525">
                      <a:noFill/>
                    </a:ln>
                  </pic:spPr>
                </pic:pic>
              </a:graphicData>
            </a:graphic>
          </wp:inline>
        </w:drawing>
      </w:r>
    </w:p>
    <w:p>
      <w:pPr>
        <w:spacing w:after="0"/>
        <w:rPr>
          <w:rFonts w:ascii="微软雅黑"/>
          <w:sz w:val="15"/>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13"/>
        <w:rPr>
          <w:rFonts w:ascii="微软雅黑"/>
          <w:b/>
          <w:sz w:val="6"/>
        </w:rPr>
      </w:pPr>
    </w:p>
    <w:p>
      <w:pPr>
        <w:spacing w:before="25"/>
        <w:ind w:left="220" w:right="0" w:firstLine="0"/>
        <w:jc w:val="left"/>
        <w:rPr>
          <w:rFonts w:hint="eastAsia" w:ascii="微软雅黑" w:eastAsia="微软雅黑"/>
          <w:b/>
          <w:sz w:val="24"/>
        </w:rPr>
      </w:pPr>
      <w:bookmarkStart w:id="68" w:name="卖家"/>
      <w:bookmarkEnd w:id="68"/>
      <w:r>
        <w:rPr>
          <w:rFonts w:hint="eastAsia" w:ascii="微软雅黑" w:eastAsia="微软雅黑"/>
          <w:b/>
          <w:sz w:val="24"/>
          <w:lang w:val="en-US" w:eastAsia="zh-Hans"/>
        </w:rPr>
        <w:t>系统管理员</w:t>
      </w:r>
    </w:p>
    <w:p>
      <w:pPr>
        <w:pStyle w:val="6"/>
        <w:rPr>
          <w:rFonts w:ascii="微软雅黑"/>
          <w:b/>
          <w:sz w:val="20"/>
        </w:rPr>
      </w:pPr>
    </w:p>
    <w:p>
      <w:pPr>
        <w:pStyle w:val="6"/>
        <w:spacing w:before="2"/>
        <w:rPr>
          <w:rFonts w:ascii="微软雅黑"/>
          <w:b/>
          <w:sz w:val="11"/>
        </w:rPr>
      </w:pPr>
    </w:p>
    <w:p>
      <w:pPr>
        <w:spacing w:after="0"/>
        <w:rPr>
          <w:rFonts w:ascii="微软雅黑"/>
          <w:sz w:val="11"/>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rPr>
          <w:rFonts w:hint="default" w:eastAsia="微软雅黑" w:cs="微软雅黑"/>
          <w:sz w:val="22"/>
          <w:szCs w:val="22"/>
          <w:lang w:eastAsia="zh-CN"/>
        </w:rPr>
        <w:t xml:space="preserve">             </w:t>
      </w:r>
      <w:r>
        <w:rPr>
          <w:rFonts w:hint="default" w:eastAsia="微软雅黑" w:cs="微软雅黑"/>
          <w:sz w:val="22"/>
          <w:szCs w:val="22"/>
          <w:lang w:val="en-US" w:eastAsia="zh-CN"/>
        </w:rPr>
        <w:drawing>
          <wp:inline distT="0" distB="0" distL="114300" distR="114300">
            <wp:extent cx="5530215" cy="7049770"/>
            <wp:effectExtent l="0" t="0" r="6985" b="11430"/>
            <wp:docPr id="3" name="图片 4" descr="administrator 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administrator IPO"/>
                    <pic:cNvPicPr>
                      <a:picLocks noChangeAspect="1"/>
                    </pic:cNvPicPr>
                  </pic:nvPicPr>
                  <pic:blipFill>
                    <a:blip r:embed="rId20"/>
                    <a:stretch>
                      <a:fillRect/>
                    </a:stretch>
                  </pic:blipFill>
                  <pic:spPr>
                    <a:xfrm>
                      <a:off x="0" y="0"/>
                      <a:ext cx="5530215" cy="7049770"/>
                    </a:xfrm>
                    <a:prstGeom prst="rect">
                      <a:avLst/>
                    </a:prstGeom>
                    <a:noFill/>
                    <a:ln>
                      <a:noFill/>
                    </a:ln>
                  </pic:spPr>
                </pic:pic>
              </a:graphicData>
            </a:graphic>
          </wp:inline>
        </w:drawing>
      </w:r>
    </w:p>
    <w:p>
      <w:pPr>
        <w:pStyle w:val="2"/>
        <w:numPr>
          <w:ilvl w:val="0"/>
          <w:numId w:val="1"/>
        </w:numPr>
        <w:tabs>
          <w:tab w:val="left" w:pos="578"/>
        </w:tabs>
        <w:spacing w:before="87" w:after="0" w:line="240" w:lineRule="auto"/>
        <w:ind w:left="577" w:right="0" w:hanging="358"/>
        <w:jc w:val="left"/>
      </w:pPr>
      <w:bookmarkStart w:id="69" w:name="_bookmark13"/>
      <w:bookmarkEnd w:id="69"/>
      <w:bookmarkStart w:id="70" w:name="4 数据流图"/>
      <w:bookmarkEnd w:id="70"/>
      <w:bookmarkStart w:id="71" w:name="_bookmark13"/>
      <w:bookmarkEnd w:id="71"/>
      <w:r>
        <w:t>数据流图</w:t>
      </w:r>
    </w:p>
    <w:p>
      <w:pPr>
        <w:pStyle w:val="3"/>
        <w:numPr>
          <w:ilvl w:val="1"/>
          <w:numId w:val="1"/>
        </w:numPr>
        <w:tabs>
          <w:tab w:val="left" w:pos="715"/>
        </w:tabs>
        <w:spacing w:before="240" w:after="0" w:line="240" w:lineRule="auto"/>
        <w:ind w:left="714" w:right="0" w:hanging="495"/>
        <w:jc w:val="left"/>
        <w:rPr>
          <w:rFonts w:ascii="微软雅黑"/>
          <w:b/>
          <w:sz w:val="28"/>
          <w:szCs w:val="28"/>
        </w:rPr>
      </w:pPr>
      <w:bookmarkStart w:id="72" w:name="_bookmark14"/>
      <w:bookmarkEnd w:id="72"/>
      <w:bookmarkStart w:id="73" w:name="_bookmark14"/>
      <w:bookmarkEnd w:id="73"/>
      <w:bookmarkStart w:id="74" w:name="4.1顶层数据流图"/>
      <w:bookmarkEnd w:id="74"/>
      <w:r>
        <w:rPr>
          <w:spacing w:val="-3"/>
          <w:sz w:val="28"/>
          <w:szCs w:val="28"/>
        </w:rPr>
        <w:t>顶层数据流图</w:t>
      </w:r>
    </w:p>
    <w:p>
      <w:r>
        <w:drawing>
          <wp:inline distT="0" distB="0" distL="114300" distR="114300">
            <wp:extent cx="5765800" cy="2311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5765800" cy="2311400"/>
                    </a:xfrm>
                    <a:prstGeom prst="rect">
                      <a:avLst/>
                    </a:prstGeom>
                    <a:noFill/>
                    <a:ln w="9525">
                      <a:noFill/>
                    </a:ln>
                  </pic:spPr>
                </pic:pic>
              </a:graphicData>
            </a:graphic>
          </wp:inline>
        </w:drawing>
      </w:r>
    </w:p>
    <w:p/>
    <w:p>
      <w:pPr>
        <w:pStyle w:val="6"/>
        <w:spacing w:before="16"/>
      </w:pPr>
      <w:r>
        <w:t xml:space="preserve">        </w:t>
      </w:r>
      <w:r>
        <w:drawing>
          <wp:inline distT="0" distB="0" distL="114300" distR="114300">
            <wp:extent cx="6494145" cy="2839720"/>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6494145" cy="2839720"/>
                    </a:xfrm>
                    <a:prstGeom prst="rect">
                      <a:avLst/>
                    </a:prstGeom>
                    <a:noFill/>
                    <a:ln w="9525">
                      <a:noFill/>
                    </a:ln>
                  </pic:spPr>
                </pic:pic>
              </a:graphicData>
            </a:graphic>
          </wp:inline>
        </w:drawing>
      </w: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3"/>
        <w:numPr>
          <w:ilvl w:val="1"/>
          <w:numId w:val="1"/>
        </w:numPr>
        <w:tabs>
          <w:tab w:val="left" w:pos="715"/>
        </w:tabs>
        <w:spacing w:before="240" w:after="0" w:line="240" w:lineRule="auto"/>
        <w:ind w:left="714" w:right="0" w:hanging="495"/>
        <w:jc w:val="left"/>
      </w:pPr>
      <w:bookmarkStart w:id="75" w:name="_中层数据流图"/>
      <w:r>
        <w:rPr>
          <w:rFonts w:hint="eastAsia"/>
          <w:spacing w:val="-3"/>
          <w:lang w:val="en-US" w:eastAsia="zh-Hans"/>
        </w:rPr>
        <w:t>中</w:t>
      </w:r>
      <w:r>
        <w:rPr>
          <w:spacing w:val="-3"/>
        </w:rPr>
        <w:t>层数据流图</w:t>
      </w:r>
      <w:bookmarkEnd w:id="75"/>
    </w:p>
    <w:p>
      <w:pPr>
        <w:spacing w:after="0"/>
        <w:rPr>
          <w:rFonts w:ascii="微软雅黑"/>
          <w:sz w:val="16"/>
        </w:rPr>
      </w:pPr>
    </w:p>
    <w:p>
      <w:pPr>
        <w:spacing w:after="0"/>
        <w:rPr>
          <w:rFonts w:ascii="微软雅黑"/>
          <w:sz w:val="16"/>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drawing>
          <wp:inline distT="0" distB="0" distL="114300" distR="114300">
            <wp:extent cx="6490970" cy="2840990"/>
            <wp:effectExtent l="0" t="0" r="1143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6490970" cy="2840990"/>
                    </a:xfrm>
                    <a:prstGeom prst="rect">
                      <a:avLst/>
                    </a:prstGeom>
                    <a:noFill/>
                    <a:ln w="9525">
                      <a:noFill/>
                    </a:ln>
                  </pic:spPr>
                </pic:pic>
              </a:graphicData>
            </a:graphic>
          </wp:inline>
        </w:drawing>
      </w:r>
    </w:p>
    <w:p>
      <w:pPr>
        <w:pStyle w:val="3"/>
        <w:numPr>
          <w:ilvl w:val="1"/>
          <w:numId w:val="1"/>
        </w:numPr>
        <w:tabs>
          <w:tab w:val="left" w:pos="784"/>
        </w:tabs>
        <w:spacing w:before="125" w:after="0" w:line="240" w:lineRule="auto"/>
        <w:ind w:left="784" w:right="0" w:hanging="564"/>
        <w:jc w:val="left"/>
      </w:pPr>
      <w:bookmarkStart w:id="76" w:name="_bookmark15"/>
      <w:bookmarkEnd w:id="76"/>
      <w:bookmarkStart w:id="77" w:name="_bookmark18"/>
      <w:bookmarkEnd w:id="77"/>
      <w:bookmarkStart w:id="78" w:name="_bookmark15"/>
      <w:bookmarkEnd w:id="78"/>
      <w:bookmarkStart w:id="79" w:name="4.3 底层数据流图"/>
      <w:bookmarkEnd w:id="79"/>
      <w:r>
        <w:rPr>
          <w:spacing w:val="-3"/>
        </w:rPr>
        <w:t>底层数据流图</w:t>
      </w:r>
    </w:p>
    <w:p>
      <w:pPr>
        <w:ind w:firstLine="550" w:firstLineChars="250"/>
        <w:rPr>
          <w:rFonts w:hint="eastAsia"/>
        </w:rPr>
      </w:pPr>
    </w:p>
    <w:p>
      <w:pPr>
        <w:ind w:firstLine="770" w:firstLineChars="350"/>
        <w:rPr>
          <w:rFonts w:hint="eastAsia"/>
        </w:rPr>
      </w:pPr>
      <w:r>
        <w:rPr>
          <w:rFonts w:hint="eastAsia"/>
        </w:rPr>
        <w:t>底层数据流图是中层数据流图各个加工的细化。</w:t>
      </w:r>
    </w:p>
    <w:p/>
    <w:p>
      <w:pPr>
        <w:pStyle w:val="4"/>
        <w:numPr>
          <w:ilvl w:val="2"/>
          <w:numId w:val="32"/>
        </w:numPr>
        <w:tabs>
          <w:tab w:val="left" w:pos="861"/>
        </w:tabs>
        <w:spacing w:before="312" w:after="0" w:line="240" w:lineRule="auto"/>
        <w:ind w:left="860" w:right="0" w:hanging="641"/>
        <w:jc w:val="left"/>
      </w:pPr>
      <w:bookmarkStart w:id="80" w:name="_bookmark16"/>
      <w:bookmarkEnd w:id="80"/>
      <w:bookmarkStart w:id="81" w:name="4.3.1支付订单"/>
      <w:bookmarkEnd w:id="81"/>
      <w:bookmarkStart w:id="82" w:name="_bookmark16"/>
      <w:bookmarkEnd w:id="82"/>
      <w:r>
        <w:rPr>
          <w:rFonts w:hint="eastAsia"/>
        </w:rPr>
        <w:t>股票信息更新</w:t>
      </w:r>
    </w:p>
    <w:p>
      <w:pPr>
        <w:pStyle w:val="6"/>
        <w:spacing w:before="15"/>
        <w:rPr>
          <w:rFonts w:ascii="微软雅黑"/>
          <w:b/>
          <w:sz w:val="17"/>
        </w:rPr>
      </w:pPr>
      <w:r>
        <w:drawing>
          <wp:inline distT="0" distB="0" distL="114300" distR="114300">
            <wp:extent cx="5779135" cy="2562860"/>
            <wp:effectExtent l="0" t="0" r="12065"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4"/>
                    <a:stretch>
                      <a:fillRect/>
                    </a:stretch>
                  </pic:blipFill>
                  <pic:spPr>
                    <a:xfrm>
                      <a:off x="0" y="0"/>
                      <a:ext cx="5779135" cy="2562860"/>
                    </a:xfrm>
                    <a:prstGeom prst="rect">
                      <a:avLst/>
                    </a:prstGeom>
                    <a:noFill/>
                    <a:ln w="9525">
                      <a:noFill/>
                    </a:ln>
                  </pic:spPr>
                </pic:pic>
              </a:graphicData>
            </a:graphic>
          </wp:inline>
        </w:drawing>
      </w:r>
    </w:p>
    <w:p>
      <w:pPr>
        <w:pStyle w:val="6"/>
        <w:spacing w:before="16"/>
        <w:rPr>
          <w:rFonts w:ascii="微软雅黑"/>
          <w:b/>
          <w:sz w:val="25"/>
        </w:rPr>
      </w:pPr>
    </w:p>
    <w:p>
      <w:pPr>
        <w:pStyle w:val="6"/>
        <w:spacing w:before="16"/>
        <w:rPr>
          <w:rFonts w:ascii="微软雅黑"/>
          <w:b/>
          <w:sz w:val="25"/>
        </w:rPr>
      </w:pPr>
    </w:p>
    <w:p>
      <w:pPr>
        <w:pStyle w:val="17"/>
        <w:numPr>
          <w:ilvl w:val="2"/>
          <w:numId w:val="32"/>
        </w:numPr>
        <w:tabs>
          <w:tab w:val="left" w:pos="861"/>
        </w:tabs>
        <w:spacing w:before="37" w:after="0" w:line="240" w:lineRule="auto"/>
        <w:ind w:left="860" w:right="0" w:hanging="641"/>
        <w:jc w:val="left"/>
        <w:rPr>
          <w:b/>
          <w:sz w:val="24"/>
        </w:rPr>
      </w:pPr>
      <w:bookmarkStart w:id="83" w:name="_bookmark17"/>
      <w:bookmarkEnd w:id="83"/>
      <w:bookmarkStart w:id="84" w:name="4.3.2订单申请退款"/>
      <w:bookmarkEnd w:id="84"/>
      <w:bookmarkStart w:id="85" w:name="_bookmark17"/>
      <w:bookmarkEnd w:id="85"/>
      <w:r>
        <w:rPr>
          <w:rFonts w:hint="eastAsia"/>
          <w:b/>
          <w:sz w:val="24"/>
        </w:rPr>
        <w:t>股票信息检索</w:t>
      </w:r>
    </w:p>
    <w:p>
      <w:pPr>
        <w:pStyle w:val="6"/>
        <w:spacing w:before="16"/>
        <w:rPr>
          <w:rFonts w:ascii="微软雅黑"/>
          <w:b/>
          <w:sz w:val="18"/>
        </w:rPr>
      </w:pPr>
    </w:p>
    <w:p>
      <w:pPr>
        <w:spacing w:after="0"/>
      </w:pPr>
      <w:r>
        <w:drawing>
          <wp:inline distT="0" distB="0" distL="114300" distR="114300">
            <wp:extent cx="6490335" cy="4136390"/>
            <wp:effectExtent l="0" t="0" r="12065" b="381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5"/>
                    <a:stretch>
                      <a:fillRect/>
                    </a:stretch>
                  </pic:blipFill>
                  <pic:spPr>
                    <a:xfrm>
                      <a:off x="0" y="0"/>
                      <a:ext cx="6490335" cy="4136390"/>
                    </a:xfrm>
                    <a:prstGeom prst="rect">
                      <a:avLst/>
                    </a:prstGeom>
                    <a:noFill/>
                    <a:ln w="9525">
                      <a:noFill/>
                    </a:ln>
                  </pic:spPr>
                </pic:pic>
              </a:graphicData>
            </a:graphic>
          </wp:inline>
        </w:drawing>
      </w:r>
    </w:p>
    <w:p>
      <w:pPr>
        <w:spacing w:after="0"/>
      </w:pPr>
    </w:p>
    <w:p>
      <w:pPr>
        <w:pStyle w:val="17"/>
        <w:numPr>
          <w:ilvl w:val="2"/>
          <w:numId w:val="32"/>
        </w:numPr>
        <w:tabs>
          <w:tab w:val="left" w:pos="861"/>
        </w:tabs>
        <w:spacing w:before="37" w:after="0" w:line="240" w:lineRule="auto"/>
        <w:ind w:left="860" w:right="0" w:hanging="641"/>
        <w:jc w:val="left"/>
      </w:pPr>
      <w:r>
        <w:rPr>
          <w:rFonts w:hint="eastAsia"/>
          <w:b/>
          <w:sz w:val="24"/>
        </w:rPr>
        <w:t>股票</w:t>
      </w:r>
      <w:r>
        <w:rPr>
          <w:rFonts w:hint="eastAsia"/>
          <w:b/>
          <w:sz w:val="24"/>
          <w:lang w:val="en-US" w:eastAsia="zh-Hans"/>
        </w:rPr>
        <w:t>相关新闻检索</w:t>
      </w:r>
    </w:p>
    <w:p>
      <w:pPr>
        <w:pStyle w:val="17"/>
        <w:numPr>
          <w:ilvl w:val="0"/>
          <w:numId w:val="0"/>
        </w:numPr>
        <w:tabs>
          <w:tab w:val="left" w:pos="861"/>
        </w:tabs>
        <w:spacing w:before="37" w:after="0" w:line="240" w:lineRule="auto"/>
        <w:ind w:right="0" w:rightChars="0"/>
        <w:jc w:val="left"/>
      </w:pPr>
    </w:p>
    <w:p>
      <w:pPr>
        <w:pStyle w:val="17"/>
        <w:numPr>
          <w:ilvl w:val="0"/>
          <w:numId w:val="0"/>
        </w:numPr>
        <w:tabs>
          <w:tab w:val="left" w:pos="861"/>
        </w:tabs>
        <w:spacing w:before="37" w:after="0" w:line="240" w:lineRule="auto"/>
        <w:ind w:left="219" w:leftChars="0" w:right="0" w:rightChars="0"/>
        <w:jc w:val="left"/>
      </w:pPr>
      <w:r>
        <w:drawing>
          <wp:inline distT="0" distB="0" distL="114300" distR="114300">
            <wp:extent cx="5714365" cy="1884045"/>
            <wp:effectExtent l="0" t="0" r="635" b="209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6"/>
                    <a:stretch>
                      <a:fillRect/>
                    </a:stretch>
                  </pic:blipFill>
                  <pic:spPr>
                    <a:xfrm>
                      <a:off x="0" y="0"/>
                      <a:ext cx="5714365" cy="1884045"/>
                    </a:xfrm>
                    <a:prstGeom prst="rect">
                      <a:avLst/>
                    </a:prstGeom>
                    <a:noFill/>
                    <a:ln w="9525">
                      <a:noFill/>
                    </a:ln>
                  </pic:spPr>
                </pic:pic>
              </a:graphicData>
            </a:graphic>
          </wp:inline>
        </w:drawing>
      </w:r>
    </w:p>
    <w:p>
      <w:pPr>
        <w:pStyle w:val="17"/>
        <w:numPr>
          <w:ilvl w:val="0"/>
          <w:numId w:val="0"/>
        </w:numPr>
        <w:tabs>
          <w:tab w:val="left" w:pos="861"/>
        </w:tabs>
        <w:spacing w:before="37" w:after="0" w:line="240" w:lineRule="auto"/>
        <w:ind w:left="219" w:leftChars="0" w:right="0" w:rightChars="0"/>
        <w:jc w:val="left"/>
      </w:pPr>
    </w:p>
    <w:p>
      <w:pPr>
        <w:pStyle w:val="17"/>
        <w:numPr>
          <w:ilvl w:val="0"/>
          <w:numId w:val="0"/>
        </w:numPr>
        <w:tabs>
          <w:tab w:val="left" w:pos="861"/>
        </w:tabs>
        <w:spacing w:before="37" w:after="0" w:line="240" w:lineRule="auto"/>
        <w:ind w:left="219" w:leftChars="0" w:right="0" w:rightChars="0"/>
        <w:jc w:val="left"/>
      </w:pPr>
    </w:p>
    <w:p>
      <w:pPr>
        <w:pStyle w:val="17"/>
        <w:numPr>
          <w:ilvl w:val="0"/>
          <w:numId w:val="0"/>
        </w:numPr>
        <w:tabs>
          <w:tab w:val="left" w:pos="861"/>
        </w:tabs>
        <w:spacing w:before="37" w:after="0" w:line="240" w:lineRule="auto"/>
        <w:ind w:left="219" w:leftChars="0" w:right="0" w:rightChars="0"/>
        <w:jc w:val="left"/>
      </w:pPr>
    </w:p>
    <w:p>
      <w:pPr>
        <w:pStyle w:val="17"/>
        <w:numPr>
          <w:ilvl w:val="2"/>
          <w:numId w:val="32"/>
        </w:numPr>
        <w:tabs>
          <w:tab w:val="left" w:pos="861"/>
        </w:tabs>
        <w:spacing w:before="37" w:after="0" w:line="240" w:lineRule="auto"/>
        <w:ind w:left="860" w:right="0" w:hanging="641"/>
        <w:jc w:val="left"/>
      </w:pPr>
      <w:r>
        <w:rPr>
          <w:rFonts w:hint="eastAsia"/>
          <w:b/>
          <w:sz w:val="24"/>
        </w:rPr>
        <w:t>股票信息</w:t>
      </w:r>
      <w:r>
        <w:rPr>
          <w:rFonts w:hint="eastAsia"/>
          <w:b/>
          <w:sz w:val="24"/>
          <w:lang w:val="en-US" w:eastAsia="zh-Hans"/>
        </w:rPr>
        <w:t>预测</w:t>
      </w:r>
    </w:p>
    <w:p>
      <w:pPr>
        <w:pStyle w:val="17"/>
        <w:widowControl w:val="0"/>
        <w:numPr>
          <w:ilvl w:val="0"/>
          <w:numId w:val="0"/>
        </w:numPr>
        <w:tabs>
          <w:tab w:val="left" w:pos="861"/>
        </w:tabs>
        <w:autoSpaceDE w:val="0"/>
        <w:autoSpaceDN w:val="0"/>
        <w:spacing w:before="37" w:after="0" w:line="240" w:lineRule="auto"/>
        <w:ind w:right="0" w:rightChars="0"/>
        <w:jc w:val="left"/>
      </w:pPr>
    </w:p>
    <w:p>
      <w:pPr>
        <w:pStyle w:val="17"/>
        <w:widowControl w:val="0"/>
        <w:numPr>
          <w:ilvl w:val="0"/>
          <w:numId w:val="0"/>
        </w:numPr>
        <w:tabs>
          <w:tab w:val="left" w:pos="861"/>
        </w:tabs>
        <w:autoSpaceDE w:val="0"/>
        <w:autoSpaceDN w:val="0"/>
        <w:spacing w:before="37" w:after="0" w:line="240" w:lineRule="auto"/>
        <w:ind w:right="0" w:rightChars="0"/>
        <w:jc w:val="left"/>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drawing>
          <wp:inline distT="0" distB="0" distL="114300" distR="114300">
            <wp:extent cx="6488430" cy="3790950"/>
            <wp:effectExtent l="0" t="0" r="13970" b="190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7"/>
                    <a:stretch>
                      <a:fillRect/>
                    </a:stretch>
                  </pic:blipFill>
                  <pic:spPr>
                    <a:xfrm>
                      <a:off x="0" y="0"/>
                      <a:ext cx="6488430" cy="3790950"/>
                    </a:xfrm>
                    <a:prstGeom prst="rect">
                      <a:avLst/>
                    </a:prstGeom>
                    <a:noFill/>
                    <a:ln w="9525">
                      <a:noFill/>
                    </a:ln>
                  </pic:spPr>
                </pic:pic>
              </a:graphicData>
            </a:graphic>
          </wp:inline>
        </w:drawing>
      </w:r>
    </w:p>
    <w:p>
      <w:pPr>
        <w:pStyle w:val="6"/>
        <w:spacing w:before="13"/>
        <w:rPr>
          <w:rFonts w:ascii="微软雅黑"/>
          <w:b/>
          <w:sz w:val="6"/>
        </w:rPr>
      </w:pPr>
    </w:p>
    <w:p>
      <w:pPr>
        <w:pStyle w:val="2"/>
        <w:numPr>
          <w:ilvl w:val="0"/>
          <w:numId w:val="1"/>
        </w:numPr>
        <w:tabs>
          <w:tab w:val="left" w:pos="578"/>
        </w:tabs>
        <w:spacing w:before="87" w:after="0" w:line="240" w:lineRule="auto"/>
        <w:ind w:left="577" w:right="0" w:hanging="358"/>
        <w:jc w:val="left"/>
      </w:pPr>
      <w:bookmarkStart w:id="86" w:name="5 状态图"/>
      <w:bookmarkEnd w:id="86"/>
      <w:bookmarkStart w:id="87" w:name="5 状态图"/>
      <w:bookmarkEnd w:id="87"/>
      <w:bookmarkStart w:id="88" w:name="4.3.3订单状况修改"/>
      <w:bookmarkEnd w:id="88"/>
      <w:bookmarkStart w:id="89" w:name="_bookmark20"/>
      <w:bookmarkEnd w:id="89"/>
      <w:bookmarkStart w:id="90" w:name="4.3.3订单状况修改"/>
      <w:bookmarkEnd w:id="90"/>
      <w:r>
        <w:t>状态图</w:t>
      </w:r>
    </w:p>
    <w:p/>
    <w:p>
      <w:pPr>
        <w:pStyle w:val="6"/>
        <w:rPr>
          <w:rFonts w:ascii="微软雅黑"/>
          <w:b/>
          <w:sz w:val="20"/>
        </w:rPr>
      </w:pPr>
    </w:p>
    <w:p>
      <w:pPr>
        <w:pStyle w:val="6"/>
        <w:spacing w:before="14"/>
        <w:rPr>
          <w:rFonts w:ascii="微软雅黑"/>
          <w:b/>
          <w:sz w:val="10"/>
        </w:rPr>
      </w:pPr>
      <w:r>
        <w:t xml:space="preserve">        </w:t>
      </w:r>
      <w:r>
        <w:drawing>
          <wp:inline distT="0" distB="0" distL="114300" distR="114300">
            <wp:extent cx="6487160" cy="4072255"/>
            <wp:effectExtent l="0" t="0" r="15240"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8"/>
                    <a:stretch>
                      <a:fillRect/>
                    </a:stretch>
                  </pic:blipFill>
                  <pic:spPr>
                    <a:xfrm>
                      <a:off x="0" y="0"/>
                      <a:ext cx="6487160" cy="4072255"/>
                    </a:xfrm>
                    <a:prstGeom prst="rect">
                      <a:avLst/>
                    </a:prstGeom>
                    <a:noFill/>
                    <a:ln w="9525">
                      <a:noFill/>
                    </a:ln>
                  </pic:spPr>
                </pic:pic>
              </a:graphicData>
            </a:graphic>
          </wp:inline>
        </w:drawing>
      </w:r>
    </w:p>
    <w:p>
      <w:pPr>
        <w:pStyle w:val="6"/>
        <w:rPr>
          <w:rFonts w:ascii="微软雅黑"/>
          <w:b/>
          <w:sz w:val="20"/>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17"/>
        <w:numPr>
          <w:ilvl w:val="0"/>
          <w:numId w:val="1"/>
        </w:numPr>
        <w:tabs>
          <w:tab w:val="left" w:pos="513"/>
        </w:tabs>
        <w:spacing w:before="16" w:after="0" w:line="240" w:lineRule="auto"/>
        <w:ind w:left="512" w:right="0" w:hanging="293"/>
        <w:jc w:val="left"/>
        <w:rPr>
          <w:b/>
          <w:sz w:val="32"/>
        </w:rPr>
      </w:pPr>
      <w:bookmarkStart w:id="91" w:name="_bookmark21"/>
      <w:bookmarkEnd w:id="91"/>
      <w:bookmarkStart w:id="92" w:name="6 CRC卡"/>
      <w:bookmarkEnd w:id="92"/>
      <w:bookmarkStart w:id="93" w:name="_bookmark21"/>
      <w:bookmarkEnd w:id="93"/>
      <w:r>
        <w:rPr>
          <w:b/>
          <w:sz w:val="32"/>
        </w:rPr>
        <w:t>CRC</w:t>
      </w:r>
      <w:r>
        <w:rPr>
          <w:b/>
          <w:spacing w:val="-10"/>
          <w:sz w:val="32"/>
        </w:rPr>
        <w:t xml:space="preserve"> 卡</w:t>
      </w:r>
    </w:p>
    <w:p>
      <w:pPr>
        <w:pStyle w:val="6"/>
        <w:spacing w:before="2"/>
        <w:rPr>
          <w:rFonts w:ascii="微软雅黑"/>
          <w:b/>
          <w:sz w:val="10"/>
        </w:rPr>
      </w:pPr>
    </w:p>
    <w:tbl>
      <w:tblPr>
        <w:tblStyle w:val="14"/>
        <w:tblW w:w="0" w:type="auto"/>
        <w:tblInd w:w="168"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4876"/>
        <w:gridCol w:w="2"/>
        <w:gridCol w:w="4979"/>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5" w:hRule="atLeast"/>
        </w:trPr>
        <w:tc>
          <w:tcPr>
            <w:tcW w:w="9859" w:type="dxa"/>
            <w:gridSpan w:val="4"/>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Class: login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9859" w:type="dxa"/>
            <w:gridSpan w:val="4"/>
            <w:tcBorders>
              <w:top w:val="nil"/>
            </w:tcBorders>
            <w:shd w:val="clear" w:color="auto" w:fill="CCCCCC"/>
          </w:tcPr>
          <w:p>
            <w:pPr>
              <w:pStyle w:val="18"/>
              <w:spacing w:before="83"/>
              <w:rPr>
                <w:b/>
                <w:sz w:val="24"/>
              </w:rPr>
            </w:pPr>
            <w:r>
              <w:rPr>
                <w:rFonts w:ascii="Times New Roman" w:eastAsia="Times New Roman"/>
                <w:b/>
                <w:sz w:val="24"/>
              </w:rPr>
              <w:t>Description:</w:t>
            </w:r>
            <w:r>
              <w:rPr>
                <w:rFonts w:ascii="Times New Roman" w:eastAsia="Times New Roman"/>
                <w:b/>
                <w:spacing w:val="58"/>
                <w:sz w:val="24"/>
              </w:rPr>
              <w:t xml:space="preserve"> </w:t>
            </w:r>
            <w:r>
              <w:rPr>
                <w:rFonts w:hint="eastAsia"/>
                <w:b/>
                <w:sz w:val="24"/>
                <w:lang w:val="en-US" w:eastAsia="zh-Hans"/>
              </w:rPr>
              <w:t>登陆类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9859" w:type="dxa"/>
            <w:gridSpan w:val="4"/>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78" w:type="dxa"/>
            <w:gridSpan w:val="2"/>
            <w:shd w:val="clear" w:color="auto" w:fill="CCCCCC"/>
          </w:tcPr>
          <w:p>
            <w:pPr>
              <w:pStyle w:val="18"/>
              <w:spacing w:before="97"/>
              <w:rPr>
                <w:rFonts w:ascii="Times New Roman"/>
                <w:b/>
                <w:sz w:val="24"/>
              </w:rPr>
            </w:pPr>
            <w:r>
              <w:rPr>
                <w:rFonts w:ascii="Times New Roman"/>
                <w:b/>
                <w:sz w:val="24"/>
              </w:rPr>
              <w:t>Responsibility:</w:t>
            </w:r>
          </w:p>
        </w:tc>
        <w:tc>
          <w:tcPr>
            <w:tcW w:w="4981" w:type="dxa"/>
            <w:gridSpan w:val="2"/>
            <w:shd w:val="clear" w:color="auto" w:fill="CCCCCC"/>
          </w:tcPr>
          <w:p>
            <w:pPr>
              <w:pStyle w:val="18"/>
              <w:spacing w:before="97"/>
              <w:ind w:left="108"/>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4878" w:type="dxa"/>
            <w:gridSpan w:val="2"/>
          </w:tcPr>
          <w:p>
            <w:pPr>
              <w:pStyle w:val="18"/>
              <w:spacing w:before="99"/>
              <w:rPr>
                <w:b/>
                <w:sz w:val="21"/>
              </w:rPr>
            </w:pPr>
            <w:r>
              <w:rPr>
                <w:b/>
                <w:sz w:val="21"/>
              </w:rPr>
              <w:t>获得账号、密码</w:t>
            </w:r>
          </w:p>
        </w:tc>
        <w:tc>
          <w:tcPr>
            <w:tcW w:w="4981" w:type="dxa"/>
            <w:gridSpan w:val="2"/>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78" w:type="dxa"/>
            <w:gridSpan w:val="2"/>
            <w:shd w:val="clear" w:color="auto" w:fill="CCCCCC"/>
          </w:tcPr>
          <w:p>
            <w:pPr>
              <w:pStyle w:val="18"/>
              <w:spacing w:before="98"/>
              <w:rPr>
                <w:b/>
                <w:sz w:val="21"/>
              </w:rPr>
            </w:pPr>
            <w:r>
              <w:rPr>
                <w:b/>
                <w:sz w:val="21"/>
              </w:rPr>
              <w:t>用户注册</w:t>
            </w:r>
          </w:p>
        </w:tc>
        <w:tc>
          <w:tcPr>
            <w:tcW w:w="4981" w:type="dxa"/>
            <w:gridSpan w:val="2"/>
            <w:shd w:val="clear" w:color="auto" w:fill="CCCCCC"/>
          </w:tcPr>
          <w:p>
            <w:pPr>
              <w:pStyle w:val="18"/>
              <w:spacing w:before="112"/>
              <w:ind w:left="108"/>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78" w:type="dxa"/>
            <w:gridSpan w:val="2"/>
          </w:tcPr>
          <w:p>
            <w:pPr>
              <w:pStyle w:val="18"/>
              <w:spacing w:before="98"/>
              <w:rPr>
                <w:b/>
                <w:sz w:val="21"/>
              </w:rPr>
            </w:pPr>
            <w:r>
              <w:rPr>
                <w:b/>
                <w:sz w:val="21"/>
              </w:rPr>
              <w:t>验证身份</w:t>
            </w:r>
          </w:p>
        </w:tc>
        <w:tc>
          <w:tcPr>
            <w:tcW w:w="4981" w:type="dxa"/>
            <w:gridSpan w:val="2"/>
          </w:tcPr>
          <w:p>
            <w:pPr>
              <w:pStyle w:val="18"/>
              <w:spacing w:before="112"/>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4878" w:type="dxa"/>
            <w:gridSpan w:val="2"/>
            <w:shd w:val="clear" w:color="auto" w:fill="CCCCCC"/>
          </w:tcPr>
          <w:p>
            <w:pPr>
              <w:pStyle w:val="18"/>
              <w:spacing w:before="100"/>
              <w:rPr>
                <w:b/>
                <w:sz w:val="21"/>
              </w:rPr>
            </w:pPr>
            <w:r>
              <w:rPr>
                <w:b/>
                <w:sz w:val="21"/>
              </w:rPr>
              <w:t>账户不存在，提示“账号或密码错误”</w:t>
            </w:r>
          </w:p>
        </w:tc>
        <w:tc>
          <w:tcPr>
            <w:tcW w:w="4981" w:type="dxa"/>
            <w:gridSpan w:val="2"/>
            <w:shd w:val="clear" w:color="auto" w:fill="CCCCCC"/>
          </w:tcPr>
          <w:p>
            <w:pPr>
              <w:pStyle w:val="18"/>
              <w:spacing w:before="114"/>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935" w:hRule="atLeast"/>
        </w:trPr>
        <w:tc>
          <w:tcPr>
            <w:tcW w:w="4878" w:type="dxa"/>
            <w:gridSpan w:val="2"/>
          </w:tcPr>
          <w:p>
            <w:pPr>
              <w:pStyle w:val="18"/>
              <w:spacing w:before="98"/>
              <w:ind w:right="-29"/>
              <w:rPr>
                <w:b/>
                <w:sz w:val="21"/>
              </w:rPr>
            </w:pPr>
            <w:r>
              <w:rPr>
                <w:b/>
                <w:spacing w:val="-17"/>
                <w:w w:val="99"/>
                <w:sz w:val="21"/>
              </w:rPr>
              <w:t>密码不正确，清空密码框，提示“账号或密码错误”，</w:t>
            </w:r>
          </w:p>
          <w:p>
            <w:pPr>
              <w:pStyle w:val="18"/>
              <w:spacing w:before="14"/>
              <w:ind w:left="0"/>
              <w:rPr>
                <w:rFonts w:ascii="微软雅黑"/>
                <w:b/>
                <w:sz w:val="10"/>
              </w:rPr>
            </w:pPr>
          </w:p>
          <w:p>
            <w:pPr>
              <w:pStyle w:val="18"/>
              <w:rPr>
                <w:b/>
                <w:sz w:val="21"/>
              </w:rPr>
            </w:pPr>
            <w:r>
              <w:rPr>
                <w:b/>
                <w:sz w:val="21"/>
              </w:rPr>
              <w:t>给出密码找回、密码重置选项</w:t>
            </w:r>
          </w:p>
        </w:tc>
        <w:tc>
          <w:tcPr>
            <w:tcW w:w="4981" w:type="dxa"/>
            <w:gridSpan w:val="2"/>
          </w:tcPr>
          <w:p>
            <w:pPr>
              <w:pStyle w:val="18"/>
              <w:spacing w:before="112"/>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78" w:type="dxa"/>
            <w:gridSpan w:val="2"/>
            <w:shd w:val="clear" w:color="auto" w:fill="CCCCCC"/>
          </w:tcPr>
          <w:p>
            <w:pPr>
              <w:pStyle w:val="18"/>
              <w:spacing w:before="100"/>
              <w:rPr>
                <w:b/>
                <w:sz w:val="21"/>
              </w:rPr>
            </w:pPr>
            <w:r>
              <w:rPr>
                <w:b/>
                <w:sz w:val="21"/>
              </w:rPr>
              <w:t>检查账号是否锁定</w:t>
            </w:r>
          </w:p>
        </w:tc>
        <w:tc>
          <w:tcPr>
            <w:tcW w:w="4981" w:type="dxa"/>
            <w:gridSpan w:val="2"/>
            <w:shd w:val="clear" w:color="auto" w:fill="CCCCCC"/>
          </w:tcPr>
          <w:p>
            <w:pPr>
              <w:pStyle w:val="18"/>
              <w:spacing w:before="114"/>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4878" w:type="dxa"/>
            <w:gridSpan w:val="2"/>
          </w:tcPr>
          <w:p>
            <w:pPr>
              <w:pStyle w:val="18"/>
              <w:spacing w:before="99"/>
              <w:rPr>
                <w:b/>
                <w:sz w:val="21"/>
              </w:rPr>
            </w:pPr>
            <w:r>
              <w:rPr>
                <w:b/>
                <w:sz w:val="21"/>
              </w:rPr>
              <w:t>账户锁定，提示“账户被锁定”</w:t>
            </w:r>
          </w:p>
        </w:tc>
        <w:tc>
          <w:tcPr>
            <w:tcW w:w="4981" w:type="dxa"/>
            <w:gridSpan w:val="2"/>
          </w:tcPr>
          <w:p>
            <w:pPr>
              <w:pStyle w:val="18"/>
              <w:spacing w:before="113"/>
              <w:ind w:left="108"/>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78" w:type="dxa"/>
            <w:gridSpan w:val="2"/>
            <w:shd w:val="clear" w:color="auto" w:fill="CCCCCC"/>
          </w:tcPr>
          <w:p>
            <w:pPr>
              <w:pStyle w:val="18"/>
              <w:spacing w:before="99"/>
              <w:rPr>
                <w:b/>
                <w:sz w:val="21"/>
              </w:rPr>
            </w:pPr>
            <w:r>
              <w:rPr>
                <w:b/>
                <w:sz w:val="21"/>
              </w:rPr>
              <w:t>验证成功，进入</w:t>
            </w:r>
            <w:r>
              <w:rPr>
                <w:rFonts w:hint="eastAsia"/>
                <w:b/>
                <w:sz w:val="21"/>
                <w:lang w:val="en-US" w:eastAsia="zh-Hans"/>
              </w:rPr>
              <w:t>用户</w:t>
            </w:r>
            <w:r>
              <w:rPr>
                <w:b/>
                <w:sz w:val="21"/>
              </w:rPr>
              <w:t>的主界面</w:t>
            </w:r>
          </w:p>
        </w:tc>
        <w:tc>
          <w:tcPr>
            <w:tcW w:w="4981" w:type="dxa"/>
            <w:gridSpan w:val="2"/>
            <w:shd w:val="clear" w:color="auto" w:fill="CCCCCC"/>
          </w:tcPr>
          <w:p>
            <w:pPr>
              <w:pStyle w:val="18"/>
              <w:spacing w:before="113"/>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78" w:type="dxa"/>
            <w:gridSpan w:val="2"/>
          </w:tcPr>
          <w:p>
            <w:pPr>
              <w:pStyle w:val="18"/>
              <w:spacing w:before="99"/>
              <w:rPr>
                <w:b/>
                <w:sz w:val="21"/>
              </w:rPr>
            </w:pPr>
            <w:r>
              <w:rPr>
                <w:b/>
                <w:sz w:val="21"/>
              </w:rPr>
              <w:t>验证失败超过一定次数锁定账户</w:t>
            </w:r>
          </w:p>
        </w:tc>
        <w:tc>
          <w:tcPr>
            <w:tcW w:w="4981" w:type="dxa"/>
            <w:gridSpan w:val="2"/>
          </w:tcPr>
          <w:p>
            <w:pPr>
              <w:pStyle w:val="18"/>
              <w:spacing w:before="112"/>
              <w:ind w:left="108"/>
              <w:rPr>
                <w:rFonts w:ascii="Times New Roman"/>
                <w:sz w:val="21"/>
              </w:rPr>
            </w:pPr>
            <w:r>
              <w:rPr>
                <w:rFonts w:ascii="Times New Roman"/>
                <w:sz w:val="21"/>
              </w:rPr>
              <w:t>account_storage</w:t>
            </w:r>
          </w:p>
        </w:tc>
      </w:tr>
    </w:tbl>
    <w:p>
      <w:pPr>
        <w:pStyle w:val="6"/>
        <w:spacing w:before="7"/>
        <w:rPr>
          <w:rFonts w:ascii="微软雅黑"/>
          <w:b/>
          <w:sz w:val="25"/>
        </w:rPr>
      </w:pPr>
    </w:p>
    <w:p>
      <w:pPr>
        <w:pStyle w:val="6"/>
        <w:spacing w:before="7"/>
        <w:rPr>
          <w:rFonts w:ascii="微软雅黑"/>
          <w:b/>
          <w:sz w:val="25"/>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78"/>
        <w:gridCol w:w="4981"/>
      </w:tblGrid>
      <w:tr>
        <w:trPr>
          <w:trHeight w:val="486" w:hRule="atLeast"/>
        </w:trPr>
        <w:tc>
          <w:tcPr>
            <w:tcW w:w="9859"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Class:</w:t>
            </w:r>
            <w:r>
              <w:rPr>
                <w:rFonts w:ascii="Times New Roman"/>
                <w:b/>
                <w:color w:val="FFFFFF"/>
                <w:sz w:val="24"/>
              </w:rPr>
              <w:t xml:space="preserve"> user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59" w:type="dxa"/>
            <w:gridSpan w:val="2"/>
            <w:tcBorders>
              <w:top w:val="nil"/>
            </w:tcBorders>
            <w:shd w:val="clear" w:color="auto" w:fill="CCCCCC"/>
          </w:tcPr>
          <w:p>
            <w:pPr>
              <w:pStyle w:val="18"/>
              <w:spacing w:before="84"/>
              <w:rPr>
                <w:b/>
                <w:sz w:val="24"/>
              </w:rPr>
            </w:pPr>
            <w:r>
              <w:rPr>
                <w:rFonts w:ascii="Times New Roman" w:eastAsia="Times New Roman"/>
                <w:b/>
                <w:sz w:val="24"/>
              </w:rPr>
              <w:t>Description:</w:t>
            </w:r>
            <w:r>
              <w:rPr>
                <w:rFonts w:ascii="Times New Roman" w:eastAsia="Times New Roman"/>
                <w:b/>
                <w:spacing w:val="55"/>
                <w:sz w:val="24"/>
              </w:rPr>
              <w:t xml:space="preserve">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59"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8"/>
              <w:rPr>
                <w:b/>
                <w:sz w:val="21"/>
              </w:rPr>
            </w:pPr>
            <w:r>
              <w:rPr>
                <w:b/>
                <w:sz w:val="21"/>
              </w:rPr>
              <w:t>获得账号、密码</w:t>
            </w:r>
          </w:p>
        </w:tc>
        <w:tc>
          <w:tcPr>
            <w:tcW w:w="4981" w:type="dxa"/>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用户注册</w:t>
            </w:r>
          </w:p>
        </w:tc>
        <w:tc>
          <w:tcPr>
            <w:tcW w:w="4981" w:type="dxa"/>
            <w:shd w:val="clear" w:color="auto" w:fill="CCCCCC"/>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536" w:hRule="atLeast"/>
        </w:trPr>
        <w:tc>
          <w:tcPr>
            <w:tcW w:w="4878" w:type="dxa"/>
          </w:tcPr>
          <w:p>
            <w:pPr>
              <w:pStyle w:val="18"/>
              <w:spacing w:before="98"/>
              <w:rPr>
                <w:b/>
                <w:sz w:val="21"/>
              </w:rPr>
            </w:pPr>
            <w:r>
              <w:rPr>
                <w:b/>
                <w:sz w:val="21"/>
              </w:rPr>
              <w:t>验证身份</w:t>
            </w:r>
          </w:p>
        </w:tc>
        <w:tc>
          <w:tcPr>
            <w:tcW w:w="4981" w:type="dxa"/>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670" w:hRule="atLeast"/>
        </w:trPr>
        <w:tc>
          <w:tcPr>
            <w:tcW w:w="4878" w:type="dxa"/>
            <w:shd w:val="clear" w:color="auto" w:fill="CCCCCC"/>
          </w:tcPr>
          <w:p>
            <w:pPr>
              <w:pStyle w:val="18"/>
              <w:spacing w:before="100"/>
              <w:rPr>
                <w:b/>
                <w:sz w:val="21"/>
              </w:rPr>
            </w:pPr>
            <w:r>
              <w:rPr>
                <w:b/>
                <w:sz w:val="21"/>
              </w:rPr>
              <w:t>账户不存在，提示“账号或密码错误”</w:t>
            </w:r>
          </w:p>
        </w:tc>
        <w:tc>
          <w:tcPr>
            <w:tcW w:w="4981" w:type="dxa"/>
            <w:shd w:val="clear" w:color="auto" w:fill="CCCCCC"/>
          </w:tcPr>
          <w:p>
            <w:pPr>
              <w:pStyle w:val="18"/>
              <w:ind w:left="0" w:leftChars="0" w:firstLine="100" w:firstLineChars="50"/>
              <w:rPr>
                <w:rFonts w:ascii="Times New Roman"/>
                <w:sz w:val="20"/>
              </w:rPr>
            </w:pPr>
          </w:p>
          <w:p>
            <w:pPr>
              <w:pStyle w:val="18"/>
              <w:rPr>
                <w:rFonts w:ascii="Times New Roman"/>
                <w:sz w:val="20"/>
              </w:rPr>
            </w:pPr>
            <w:r>
              <w:rPr>
                <w:rFonts w:ascii="Times New Roman"/>
                <w:sz w:val="20"/>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6" w:hRule="atLeast"/>
        </w:trPr>
        <w:tc>
          <w:tcPr>
            <w:tcW w:w="4878" w:type="dxa"/>
          </w:tcPr>
          <w:p>
            <w:pPr>
              <w:pStyle w:val="18"/>
              <w:spacing w:before="99"/>
              <w:ind w:right="-29"/>
              <w:rPr>
                <w:b/>
                <w:sz w:val="21"/>
              </w:rPr>
            </w:pPr>
            <w:r>
              <w:rPr>
                <w:b/>
                <w:spacing w:val="-17"/>
                <w:w w:val="99"/>
                <w:sz w:val="21"/>
              </w:rPr>
              <w:t>密码不正确，清空密码框，提示“账号或密码错误”，</w:t>
            </w:r>
          </w:p>
          <w:p>
            <w:pPr>
              <w:pStyle w:val="18"/>
              <w:spacing w:before="15"/>
              <w:ind w:left="0"/>
              <w:rPr>
                <w:rFonts w:ascii="微软雅黑"/>
                <w:b/>
                <w:sz w:val="10"/>
              </w:rPr>
            </w:pPr>
          </w:p>
          <w:p>
            <w:pPr>
              <w:pStyle w:val="18"/>
              <w:rPr>
                <w:b/>
                <w:sz w:val="21"/>
              </w:rPr>
            </w:pPr>
            <w:r>
              <w:rPr>
                <w:b/>
                <w:sz w:val="21"/>
              </w:rPr>
              <w:t>给出密码找回、密码重置选项</w:t>
            </w:r>
          </w:p>
        </w:tc>
        <w:tc>
          <w:tcPr>
            <w:tcW w:w="4981" w:type="dxa"/>
          </w:tcPr>
          <w:p>
            <w:pPr>
              <w:pStyle w:val="18"/>
              <w:ind w:left="0" w:firstLine="100" w:firstLineChars="50"/>
              <w:rPr>
                <w:rFonts w:ascii="Times New Roman"/>
                <w:sz w:val="20"/>
              </w:rPr>
            </w:pPr>
          </w:p>
          <w:p>
            <w:pPr>
              <w:pStyle w:val="18"/>
              <w:ind w:left="0" w:firstLine="100" w:firstLineChars="50"/>
              <w:rPr>
                <w:rFonts w:ascii="Times New Roman"/>
                <w:sz w:val="20"/>
              </w:rPr>
            </w:pPr>
            <w:r>
              <w:rPr>
                <w:rFonts w:ascii="Times New Roman"/>
                <w:sz w:val="20"/>
              </w:rPr>
              <w:t>a</w:t>
            </w:r>
            <w:r>
              <w:rPr>
                <w:rFonts w:ascii="Times New Roman"/>
                <w:sz w:val="20"/>
              </w:rPr>
              <w:t>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9"/>
              <w:rPr>
                <w:b/>
                <w:sz w:val="21"/>
              </w:rPr>
            </w:pPr>
            <w:r>
              <w:rPr>
                <w:b/>
                <w:sz w:val="21"/>
              </w:rPr>
              <w:t>检查账号是否锁定</w:t>
            </w:r>
          </w:p>
        </w:tc>
        <w:tc>
          <w:tcPr>
            <w:tcW w:w="4981" w:type="dxa"/>
            <w:shd w:val="clear" w:color="auto" w:fill="CCCCCC"/>
          </w:tcPr>
          <w:p>
            <w:pPr>
              <w:pStyle w:val="18"/>
              <w:spacing w:before="113"/>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9"/>
              <w:rPr>
                <w:b/>
                <w:sz w:val="21"/>
              </w:rPr>
            </w:pPr>
            <w:r>
              <w:rPr>
                <w:b/>
                <w:sz w:val="21"/>
              </w:rPr>
              <w:t>账户锁定，提示“账户被锁定”</w:t>
            </w:r>
          </w:p>
        </w:tc>
        <w:tc>
          <w:tcPr>
            <w:tcW w:w="4981" w:type="dxa"/>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验证成功，进入</w:t>
            </w:r>
            <w:r>
              <w:rPr>
                <w:rFonts w:hint="eastAsia"/>
                <w:b/>
                <w:sz w:val="21"/>
                <w:lang w:val="en-US" w:eastAsia="zh-Hans"/>
              </w:rPr>
              <w:t>用户</w:t>
            </w:r>
            <w:r>
              <w:rPr>
                <w:b/>
                <w:sz w:val="21"/>
              </w:rPr>
              <w:t>的主界面</w:t>
            </w:r>
          </w:p>
        </w:tc>
        <w:tc>
          <w:tcPr>
            <w:tcW w:w="4981" w:type="dxa"/>
            <w:shd w:val="clear" w:color="auto" w:fill="CCCCCC"/>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tcPr>
          <w:p>
            <w:pPr>
              <w:pStyle w:val="18"/>
              <w:spacing w:before="98"/>
              <w:rPr>
                <w:b/>
                <w:sz w:val="21"/>
              </w:rPr>
            </w:pPr>
            <w:r>
              <w:rPr>
                <w:b/>
                <w:sz w:val="21"/>
              </w:rPr>
              <w:t>验证失败超过一定次数锁定账户</w:t>
            </w:r>
          </w:p>
        </w:tc>
        <w:tc>
          <w:tcPr>
            <w:tcW w:w="4981" w:type="dxa"/>
          </w:tcPr>
          <w:p>
            <w:pPr>
              <w:pStyle w:val="18"/>
              <w:spacing w:before="112"/>
              <w:ind w:left="106"/>
              <w:rPr>
                <w:rFonts w:ascii="Times New Roman"/>
                <w:sz w:val="21"/>
              </w:rPr>
            </w:pPr>
            <w:r>
              <w:rPr>
                <w:rFonts w:ascii="Times New Roman"/>
                <w:sz w:val="21"/>
              </w:rPr>
              <w:t>account_storage</w:t>
            </w:r>
          </w:p>
        </w:tc>
      </w:tr>
    </w:tbl>
    <w:p>
      <w:pPr>
        <w:pStyle w:val="6"/>
        <w:spacing w:before="7"/>
        <w:rPr>
          <w:rFonts w:ascii="微软雅黑"/>
          <w:b/>
          <w:sz w:val="25"/>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78"/>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6" w:hRule="atLeast"/>
        </w:trPr>
        <w:tc>
          <w:tcPr>
            <w:tcW w:w="9859"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admin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59" w:type="dxa"/>
            <w:gridSpan w:val="2"/>
            <w:tcBorders>
              <w:top w:val="nil"/>
            </w:tcBorders>
            <w:shd w:val="clear" w:color="auto" w:fill="CCCCCC"/>
          </w:tcPr>
          <w:p>
            <w:pPr>
              <w:pStyle w:val="18"/>
              <w:spacing w:before="84"/>
              <w:rPr>
                <w:b/>
                <w:sz w:val="24"/>
              </w:rPr>
            </w:pPr>
            <w:r>
              <w:rPr>
                <w:rFonts w:ascii="Times New Roman" w:eastAsia="Times New Roman"/>
                <w:b/>
                <w:sz w:val="24"/>
              </w:rPr>
              <w:t>Description:</w:t>
            </w:r>
            <w:r>
              <w:rPr>
                <w:rFonts w:ascii="Times New Roman" w:eastAsia="Times New Roman"/>
                <w:b/>
                <w:spacing w:val="55"/>
                <w:sz w:val="24"/>
              </w:rPr>
              <w:t xml:space="preserve">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59"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8"/>
              <w:rPr>
                <w:b/>
                <w:sz w:val="21"/>
              </w:rPr>
            </w:pPr>
            <w:r>
              <w:rPr>
                <w:b/>
                <w:sz w:val="21"/>
              </w:rPr>
              <w:t>获得账号、密码</w:t>
            </w:r>
          </w:p>
        </w:tc>
        <w:tc>
          <w:tcPr>
            <w:tcW w:w="4981" w:type="dxa"/>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用户注册</w:t>
            </w:r>
          </w:p>
        </w:tc>
        <w:tc>
          <w:tcPr>
            <w:tcW w:w="4981" w:type="dxa"/>
            <w:shd w:val="clear" w:color="auto" w:fill="CCCCCC"/>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536" w:hRule="atLeast"/>
        </w:trPr>
        <w:tc>
          <w:tcPr>
            <w:tcW w:w="4878" w:type="dxa"/>
          </w:tcPr>
          <w:p>
            <w:pPr>
              <w:pStyle w:val="18"/>
              <w:spacing w:before="98"/>
              <w:rPr>
                <w:b/>
                <w:sz w:val="21"/>
              </w:rPr>
            </w:pPr>
            <w:r>
              <w:rPr>
                <w:b/>
                <w:sz w:val="21"/>
              </w:rPr>
              <w:t>验证身份</w:t>
            </w:r>
          </w:p>
        </w:tc>
        <w:tc>
          <w:tcPr>
            <w:tcW w:w="4981" w:type="dxa"/>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670" w:hRule="atLeast"/>
        </w:trPr>
        <w:tc>
          <w:tcPr>
            <w:tcW w:w="4878" w:type="dxa"/>
            <w:shd w:val="clear" w:color="auto" w:fill="CCCCCC"/>
          </w:tcPr>
          <w:p>
            <w:pPr>
              <w:pStyle w:val="18"/>
              <w:spacing w:before="100"/>
              <w:rPr>
                <w:b/>
                <w:sz w:val="21"/>
              </w:rPr>
            </w:pPr>
            <w:r>
              <w:rPr>
                <w:b/>
                <w:sz w:val="21"/>
              </w:rPr>
              <w:t>账户不存在，提示“账号或密码错误”</w:t>
            </w:r>
          </w:p>
        </w:tc>
        <w:tc>
          <w:tcPr>
            <w:tcW w:w="4981" w:type="dxa"/>
            <w:shd w:val="clear" w:color="auto" w:fill="CCCCCC"/>
          </w:tcPr>
          <w:p>
            <w:pPr>
              <w:pStyle w:val="18"/>
              <w:ind w:left="0" w:leftChars="0" w:firstLine="100" w:firstLineChars="50"/>
              <w:rPr>
                <w:rFonts w:ascii="Times New Roman"/>
                <w:sz w:val="20"/>
              </w:rPr>
            </w:pPr>
          </w:p>
          <w:p>
            <w:pPr>
              <w:pStyle w:val="18"/>
              <w:rPr>
                <w:rFonts w:ascii="Times New Roman"/>
                <w:sz w:val="20"/>
              </w:rPr>
            </w:pPr>
            <w:r>
              <w:rPr>
                <w:rFonts w:ascii="Times New Roman"/>
                <w:sz w:val="20"/>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6" w:hRule="atLeast"/>
        </w:trPr>
        <w:tc>
          <w:tcPr>
            <w:tcW w:w="4878" w:type="dxa"/>
          </w:tcPr>
          <w:p>
            <w:pPr>
              <w:pStyle w:val="18"/>
              <w:spacing w:before="99"/>
              <w:ind w:right="-29"/>
              <w:rPr>
                <w:b/>
                <w:sz w:val="21"/>
              </w:rPr>
            </w:pPr>
            <w:r>
              <w:rPr>
                <w:b/>
                <w:spacing w:val="-17"/>
                <w:w w:val="99"/>
                <w:sz w:val="21"/>
              </w:rPr>
              <w:t>密码不正确，清空密码框，提示“账号或密码错误”，</w:t>
            </w:r>
          </w:p>
          <w:p>
            <w:pPr>
              <w:pStyle w:val="18"/>
              <w:spacing w:before="15"/>
              <w:ind w:left="0"/>
              <w:rPr>
                <w:rFonts w:ascii="微软雅黑"/>
                <w:b/>
                <w:sz w:val="10"/>
              </w:rPr>
            </w:pPr>
          </w:p>
          <w:p>
            <w:pPr>
              <w:pStyle w:val="18"/>
              <w:rPr>
                <w:b/>
                <w:sz w:val="21"/>
              </w:rPr>
            </w:pPr>
            <w:r>
              <w:rPr>
                <w:b/>
                <w:sz w:val="21"/>
              </w:rPr>
              <w:t>给出密码找回、密码重置选项</w:t>
            </w:r>
          </w:p>
        </w:tc>
        <w:tc>
          <w:tcPr>
            <w:tcW w:w="4981" w:type="dxa"/>
          </w:tcPr>
          <w:p>
            <w:pPr>
              <w:pStyle w:val="18"/>
              <w:ind w:left="0" w:firstLine="100" w:firstLineChars="50"/>
              <w:rPr>
                <w:rFonts w:ascii="Times New Roman"/>
                <w:sz w:val="20"/>
              </w:rPr>
            </w:pPr>
          </w:p>
          <w:p>
            <w:pPr>
              <w:pStyle w:val="18"/>
              <w:ind w:left="0" w:firstLine="100" w:firstLineChars="50"/>
              <w:rPr>
                <w:rFonts w:ascii="Times New Roman"/>
                <w:sz w:val="20"/>
              </w:rPr>
            </w:pPr>
            <w:r>
              <w:rPr>
                <w:rFonts w:ascii="Times New Roman"/>
                <w:sz w:val="20"/>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9"/>
              <w:rPr>
                <w:b/>
                <w:sz w:val="21"/>
              </w:rPr>
            </w:pPr>
            <w:r>
              <w:rPr>
                <w:b/>
                <w:sz w:val="21"/>
              </w:rPr>
              <w:t>检查账号是否锁定</w:t>
            </w:r>
          </w:p>
        </w:tc>
        <w:tc>
          <w:tcPr>
            <w:tcW w:w="4981" w:type="dxa"/>
            <w:shd w:val="clear" w:color="auto" w:fill="CCCCCC"/>
          </w:tcPr>
          <w:p>
            <w:pPr>
              <w:pStyle w:val="18"/>
              <w:spacing w:before="113"/>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9"/>
              <w:rPr>
                <w:b/>
                <w:sz w:val="21"/>
              </w:rPr>
            </w:pPr>
            <w:r>
              <w:rPr>
                <w:b/>
                <w:sz w:val="21"/>
              </w:rPr>
              <w:t>账户锁定，提示“账户被锁定”</w:t>
            </w:r>
          </w:p>
        </w:tc>
        <w:tc>
          <w:tcPr>
            <w:tcW w:w="4981" w:type="dxa"/>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验证成功，进入</w:t>
            </w:r>
            <w:r>
              <w:rPr>
                <w:rFonts w:hint="eastAsia"/>
                <w:b/>
                <w:sz w:val="21"/>
                <w:lang w:val="en-US" w:eastAsia="zh-Hans"/>
              </w:rPr>
              <w:t>用户</w:t>
            </w:r>
            <w:r>
              <w:rPr>
                <w:b/>
                <w:sz w:val="21"/>
              </w:rPr>
              <w:t>的主界面</w:t>
            </w:r>
          </w:p>
        </w:tc>
        <w:tc>
          <w:tcPr>
            <w:tcW w:w="4981" w:type="dxa"/>
            <w:shd w:val="clear" w:color="auto" w:fill="CCCCCC"/>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tcPr>
          <w:p>
            <w:pPr>
              <w:pStyle w:val="18"/>
              <w:spacing w:before="98"/>
              <w:rPr>
                <w:b/>
                <w:sz w:val="21"/>
              </w:rPr>
            </w:pPr>
            <w:r>
              <w:rPr>
                <w:b/>
                <w:sz w:val="21"/>
              </w:rPr>
              <w:t>验证失败超过一定次数锁定账户</w:t>
            </w:r>
          </w:p>
        </w:tc>
        <w:tc>
          <w:tcPr>
            <w:tcW w:w="4981" w:type="dxa"/>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tcPr>
          <w:p>
            <w:pPr>
              <w:pStyle w:val="18"/>
              <w:spacing w:before="98"/>
              <w:rPr>
                <w:b/>
                <w:sz w:val="21"/>
              </w:rPr>
            </w:pPr>
          </w:p>
        </w:tc>
        <w:tc>
          <w:tcPr>
            <w:tcW w:w="4981" w:type="dxa"/>
          </w:tcPr>
          <w:p>
            <w:pPr>
              <w:pStyle w:val="18"/>
              <w:spacing w:before="112"/>
              <w:ind w:left="106"/>
              <w:rPr>
                <w:rFonts w:ascii="Times New Roman"/>
                <w:sz w:val="21"/>
              </w:rPr>
            </w:pPr>
          </w:p>
        </w:tc>
      </w:tr>
    </w:tbl>
    <w:p>
      <w:pPr>
        <w:pStyle w:val="6"/>
        <w:spacing w:before="7"/>
        <w:rPr>
          <w:rFonts w:ascii="微软雅黑"/>
          <w:b/>
          <w:sz w:val="25"/>
        </w:rPr>
      </w:pPr>
    </w:p>
    <w:p>
      <w:pPr>
        <w:pStyle w:val="6"/>
        <w:spacing w:before="7"/>
        <w:rPr>
          <w:rFonts w:ascii="微软雅黑"/>
          <w:b/>
          <w:sz w:val="25"/>
        </w:rPr>
      </w:pPr>
    </w:p>
    <w:tbl>
      <w:tblPr>
        <w:tblStyle w:val="14"/>
        <w:tblW w:w="0" w:type="auto"/>
        <w:tblInd w:w="117"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4888"/>
        <w:gridCol w:w="2"/>
        <w:gridCol w:w="4979"/>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9871" w:type="dxa"/>
            <w:gridSpan w:val="4"/>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Class: 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9871" w:type="dxa"/>
            <w:gridSpan w:val="4"/>
            <w:tcBorders>
              <w:top w:val="nil"/>
            </w:tcBorders>
            <w:shd w:val="clear" w:color="auto" w:fill="CCCCCC"/>
          </w:tcPr>
          <w:p>
            <w:pPr>
              <w:pStyle w:val="18"/>
              <w:spacing w:before="83"/>
              <w:rPr>
                <w:b/>
                <w:sz w:val="24"/>
              </w:rPr>
            </w:pPr>
            <w:r>
              <w:rPr>
                <w:rFonts w:ascii="Times New Roman" w:eastAsia="Times New Roman"/>
                <w:b/>
                <w:sz w:val="24"/>
              </w:rPr>
              <w:t>Description:</w:t>
            </w:r>
            <w:r>
              <w:rPr>
                <w:rFonts w:ascii="Times New Roman" w:eastAsia="Times New Roman"/>
                <w:b/>
                <w:spacing w:val="55"/>
                <w:sz w:val="24"/>
              </w:rPr>
              <w:t xml:space="preserve"> </w:t>
            </w:r>
            <w:r>
              <w:rPr>
                <w:b/>
                <w:sz w:val="24"/>
              </w:rPr>
              <w:t>登陆判断类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9871" w:type="dxa"/>
            <w:gridSpan w:val="4"/>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90" w:type="dxa"/>
            <w:gridSpan w:val="2"/>
            <w:shd w:val="clear" w:color="auto" w:fill="CCCCCC"/>
          </w:tcPr>
          <w:p>
            <w:pPr>
              <w:pStyle w:val="18"/>
              <w:spacing w:before="96"/>
              <w:rPr>
                <w:rFonts w:ascii="Times New Roman"/>
                <w:b/>
                <w:sz w:val="24"/>
              </w:rPr>
            </w:pPr>
            <w:r>
              <w:rPr>
                <w:rFonts w:ascii="Times New Roman"/>
                <w:b/>
                <w:sz w:val="24"/>
              </w:rPr>
              <w:t>Responsibility:</w:t>
            </w:r>
          </w:p>
        </w:tc>
        <w:tc>
          <w:tcPr>
            <w:tcW w:w="4981" w:type="dxa"/>
            <w:gridSpan w:val="2"/>
            <w:shd w:val="clear" w:color="auto" w:fill="CCCCCC"/>
          </w:tcPr>
          <w:p>
            <w:pPr>
              <w:pStyle w:val="18"/>
              <w:spacing w:before="96"/>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90" w:type="dxa"/>
            <w:gridSpan w:val="2"/>
          </w:tcPr>
          <w:p>
            <w:pPr>
              <w:pStyle w:val="18"/>
              <w:spacing w:before="98"/>
              <w:rPr>
                <w:b/>
                <w:sz w:val="21"/>
              </w:rPr>
            </w:pPr>
            <w:r>
              <w:rPr>
                <w:b/>
                <w:sz w:val="21"/>
              </w:rPr>
              <w:t>从 session 中获取登陆信息</w:t>
            </w:r>
          </w:p>
        </w:tc>
        <w:tc>
          <w:tcPr>
            <w:tcW w:w="498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4890" w:type="dxa"/>
            <w:gridSpan w:val="2"/>
            <w:shd w:val="clear" w:color="auto" w:fill="CCCCCC"/>
          </w:tcPr>
          <w:p>
            <w:pPr>
              <w:pStyle w:val="18"/>
              <w:spacing w:before="100"/>
              <w:rPr>
                <w:b/>
                <w:sz w:val="21"/>
              </w:rPr>
            </w:pPr>
            <w:r>
              <w:rPr>
                <w:b/>
                <w:sz w:val="21"/>
              </w:rPr>
              <w:t>注册</w:t>
            </w:r>
            <w:r>
              <w:rPr>
                <w:rFonts w:hint="eastAsia"/>
                <w:b/>
                <w:sz w:val="21"/>
                <w:lang w:val="en-US" w:eastAsia="zh-Hans"/>
              </w:rPr>
              <w:t>用户</w:t>
            </w:r>
          </w:p>
        </w:tc>
        <w:tc>
          <w:tcPr>
            <w:tcW w:w="4981" w:type="dxa"/>
            <w:gridSpan w:val="2"/>
            <w:shd w:val="clear" w:color="auto" w:fill="CCCCCC"/>
          </w:tcPr>
          <w:p>
            <w:pPr>
              <w:pStyle w:val="18"/>
              <w:spacing w:before="114"/>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4890" w:type="dxa"/>
            <w:gridSpan w:val="2"/>
          </w:tcPr>
          <w:p>
            <w:pPr>
              <w:pStyle w:val="18"/>
              <w:spacing w:before="99"/>
              <w:rPr>
                <w:b/>
                <w:sz w:val="21"/>
              </w:rPr>
            </w:pPr>
            <w:r>
              <w:rPr>
                <w:b/>
                <w:sz w:val="21"/>
              </w:rPr>
              <w:t>注册</w:t>
            </w:r>
            <w:r>
              <w:rPr>
                <w:rFonts w:hint="eastAsia"/>
                <w:b/>
                <w:sz w:val="21"/>
                <w:lang w:val="en-US" w:eastAsia="zh-Hans"/>
              </w:rPr>
              <w:t>管理员</w:t>
            </w:r>
          </w:p>
        </w:tc>
        <w:tc>
          <w:tcPr>
            <w:tcW w:w="4981" w:type="dxa"/>
            <w:gridSpan w:val="2"/>
          </w:tcPr>
          <w:p>
            <w:pPr>
              <w:pStyle w:val="18"/>
              <w:spacing w:before="113"/>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shd w:val="clear" w:color="auto" w:fill="CCCCCC"/>
          </w:tcPr>
          <w:p>
            <w:pPr>
              <w:pStyle w:val="18"/>
              <w:spacing w:before="98"/>
              <w:rPr>
                <w:b/>
                <w:sz w:val="21"/>
              </w:rPr>
            </w:pPr>
            <w:r>
              <w:rPr>
                <w:b/>
                <w:sz w:val="21"/>
              </w:rPr>
              <w:t>检查账号是否存在</w:t>
            </w:r>
          </w:p>
        </w:tc>
        <w:tc>
          <w:tcPr>
            <w:tcW w:w="4981" w:type="dxa"/>
            <w:gridSpan w:val="2"/>
            <w:shd w:val="clear" w:color="auto" w:fill="CCCCCC"/>
          </w:tcPr>
          <w:p>
            <w:pPr>
              <w:pStyle w:val="18"/>
              <w:spacing w:before="112"/>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tcPr>
          <w:p>
            <w:pPr>
              <w:pStyle w:val="18"/>
              <w:spacing w:before="100"/>
              <w:rPr>
                <w:b/>
                <w:sz w:val="21"/>
              </w:rPr>
            </w:pPr>
            <w:r>
              <w:rPr>
                <w:b/>
                <w:sz w:val="21"/>
              </w:rPr>
              <w:t>检查账号状态</w:t>
            </w:r>
          </w:p>
        </w:tc>
        <w:tc>
          <w:tcPr>
            <w:tcW w:w="4981" w:type="dxa"/>
            <w:gridSpan w:val="2"/>
          </w:tcPr>
          <w:p>
            <w:pPr>
              <w:pStyle w:val="18"/>
              <w:spacing w:before="114"/>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shd w:val="clear" w:color="auto" w:fill="CCCCCC"/>
          </w:tcPr>
          <w:p>
            <w:pPr>
              <w:pStyle w:val="18"/>
              <w:spacing w:before="99"/>
              <w:rPr>
                <w:b/>
                <w:sz w:val="21"/>
              </w:rPr>
            </w:pPr>
            <w:r>
              <w:rPr>
                <w:b/>
                <w:sz w:val="21"/>
              </w:rPr>
              <w:t>账号锁定时，提示“账号已锁定”</w:t>
            </w:r>
          </w:p>
        </w:tc>
        <w:tc>
          <w:tcPr>
            <w:tcW w:w="4981" w:type="dxa"/>
            <w:gridSpan w:val="2"/>
            <w:shd w:val="clear" w:color="auto" w:fill="CCCCCC"/>
          </w:tcPr>
          <w:p>
            <w:pPr>
              <w:pStyle w:val="18"/>
              <w:spacing w:before="99"/>
              <w:ind w:left="106"/>
              <w:rPr>
                <w:rFonts w:ascii="Times New Roman" w:eastAsia="Times New Roman"/>
                <w:sz w:val="21"/>
              </w:rPr>
            </w:pPr>
            <w:r>
              <w:rPr>
                <w:rFonts w:ascii="Times New Roman" w:eastAsia="Times New Roman"/>
                <w:sz w:val="21"/>
              </w:rPr>
              <w:t>database_select</w:t>
            </w:r>
            <w:r>
              <w:rPr>
                <w:sz w:val="21"/>
              </w:rPr>
              <w:t>、</w:t>
            </w:r>
            <w:r>
              <w:rPr>
                <w:rFonts w:ascii="Times New Roman" w:eastAsia="Times New Roman"/>
                <w:sz w:val="21"/>
              </w:rPr>
              <w:t>database_updates</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4890" w:type="dxa"/>
            <w:gridSpan w:val="2"/>
          </w:tcPr>
          <w:p>
            <w:pPr>
              <w:pStyle w:val="18"/>
              <w:spacing w:before="99"/>
              <w:rPr>
                <w:b/>
                <w:sz w:val="21"/>
              </w:rPr>
            </w:pPr>
            <w:r>
              <w:rPr>
                <w:b/>
                <w:sz w:val="21"/>
              </w:rPr>
              <w:t>账号与密码匹配，返回登陆成功凭证</w:t>
            </w:r>
          </w:p>
        </w:tc>
        <w:tc>
          <w:tcPr>
            <w:tcW w:w="4981" w:type="dxa"/>
            <w:gridSpan w:val="2"/>
          </w:tcPr>
          <w:p>
            <w:pPr>
              <w:pStyle w:val="18"/>
              <w:spacing w:before="113"/>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shd w:val="clear" w:color="auto" w:fill="CCCCCC"/>
          </w:tcPr>
          <w:p>
            <w:pPr>
              <w:pStyle w:val="18"/>
              <w:spacing w:before="99"/>
              <w:rPr>
                <w:b/>
                <w:sz w:val="21"/>
              </w:rPr>
            </w:pPr>
            <w:r>
              <w:rPr>
                <w:b/>
                <w:sz w:val="21"/>
              </w:rPr>
              <w:t>账号与密码不匹配，返回登陆失败凭证</w:t>
            </w:r>
          </w:p>
        </w:tc>
        <w:tc>
          <w:tcPr>
            <w:tcW w:w="4981" w:type="dxa"/>
            <w:gridSpan w:val="2"/>
            <w:shd w:val="clear" w:color="auto" w:fill="CCCCCC"/>
          </w:tcPr>
          <w:p>
            <w:pPr>
              <w:pStyle w:val="18"/>
              <w:spacing w:before="112"/>
              <w:ind w:left="106"/>
              <w:rPr>
                <w:rFonts w:ascii="Times New Roman"/>
                <w:sz w:val="21"/>
              </w:rPr>
            </w:pPr>
            <w:r>
              <w:rPr>
                <w:rFonts w:ascii="Times New Roman"/>
                <w:sz w:val="21"/>
              </w:rPr>
              <w:t>database_select</w:t>
            </w:r>
          </w:p>
        </w:tc>
      </w:tr>
    </w:tbl>
    <w:p>
      <w:pPr>
        <w:pStyle w:val="6"/>
        <w:spacing w:before="7"/>
        <w:rPr>
          <w:rFonts w:ascii="微软雅黑"/>
          <w:b/>
          <w:sz w:val="25"/>
        </w:rPr>
      </w:pPr>
    </w:p>
    <w:p>
      <w:pPr>
        <w:pStyle w:val="6"/>
        <w:spacing w:before="7"/>
        <w:rPr>
          <w:rFonts w:ascii="微软雅黑"/>
          <w:b/>
          <w:sz w:val="25"/>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90"/>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71"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Stock</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71" w:type="dxa"/>
            <w:gridSpan w:val="2"/>
            <w:tcBorders>
              <w:top w:val="nil"/>
            </w:tcBorders>
            <w:shd w:val="clear" w:color="auto" w:fill="CCCCCC"/>
          </w:tcPr>
          <w:p>
            <w:pPr>
              <w:pStyle w:val="18"/>
              <w:spacing w:before="83"/>
              <w:rPr>
                <w:b/>
                <w:sz w:val="24"/>
              </w:rPr>
            </w:pPr>
            <w:r>
              <w:rPr>
                <w:rFonts w:ascii="Times New Roman" w:eastAsia="Times New Roman"/>
                <w:b/>
                <w:sz w:val="24"/>
              </w:rPr>
              <w:t xml:space="preserve">Description: </w:t>
            </w:r>
            <w:r>
              <w:rPr>
                <w:rFonts w:hint="eastAsia" w:ascii="Times New Roman" w:eastAsia="Times New Roman"/>
                <w:b/>
                <w:sz w:val="24"/>
                <w:lang w:val="en-US" w:eastAsia="zh-Hans"/>
              </w:rPr>
              <w:t>股票类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7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0" w:hRule="atLeast"/>
        </w:trPr>
        <w:tc>
          <w:tcPr>
            <w:tcW w:w="4890" w:type="dxa"/>
          </w:tcPr>
          <w:p>
            <w:pPr>
              <w:pStyle w:val="18"/>
              <w:spacing w:before="99"/>
              <w:rPr>
                <w:b/>
                <w:sz w:val="21"/>
              </w:rPr>
            </w:pPr>
            <w:r>
              <w:rPr>
                <w:rFonts w:hint="eastAsia"/>
                <w:b/>
                <w:sz w:val="21"/>
                <w:lang w:val="en-US" w:eastAsia="zh-Hans"/>
              </w:rPr>
              <w:t>从database中获取股票名字</w:t>
            </w:r>
            <w:r>
              <w:rPr>
                <w:rFonts w:hint="default"/>
                <w:b/>
                <w:sz w:val="21"/>
                <w:lang w:eastAsia="zh-Hans"/>
              </w:rPr>
              <w:t>，</w:t>
            </w:r>
            <w:r>
              <w:rPr>
                <w:rFonts w:hint="eastAsia"/>
                <w:b/>
                <w:sz w:val="21"/>
                <w:lang w:val="en-US" w:eastAsia="zh-Hans"/>
              </w:rPr>
              <w:t>编号</w:t>
            </w:r>
            <w:r>
              <w:rPr>
                <w:rFonts w:hint="default"/>
                <w:b/>
                <w:sz w:val="21"/>
                <w:lang w:eastAsia="zh-Hans"/>
              </w:rPr>
              <w:t>，</w:t>
            </w:r>
            <w:r>
              <w:rPr>
                <w:rFonts w:hint="eastAsia"/>
                <w:b/>
                <w:sz w:val="21"/>
                <w:lang w:val="en-US" w:eastAsia="zh-Hans"/>
              </w:rPr>
              <w:t>相应板块</w:t>
            </w:r>
            <w:r>
              <w:rPr>
                <w:rFonts w:hint="default"/>
                <w:b/>
                <w:sz w:val="21"/>
                <w:lang w:eastAsia="zh-Hans"/>
              </w:rPr>
              <w:t>，</w:t>
            </w:r>
            <w:r>
              <w:rPr>
                <w:rFonts w:hint="eastAsia"/>
                <w:b/>
                <w:sz w:val="21"/>
                <w:lang w:val="en-US" w:eastAsia="zh-Hans"/>
              </w:rPr>
              <w:t>当前价位</w:t>
            </w:r>
            <w:r>
              <w:rPr>
                <w:rFonts w:hint="default"/>
                <w:b/>
                <w:sz w:val="21"/>
                <w:lang w:eastAsia="zh-Hans"/>
              </w:rPr>
              <w:t>，</w:t>
            </w:r>
            <w:r>
              <w:rPr>
                <w:rFonts w:hint="eastAsia"/>
                <w:b/>
                <w:sz w:val="21"/>
                <w:lang w:val="en-US" w:eastAsia="zh-Hans"/>
              </w:rPr>
              <w:t>实时买入卖出报价等信息</w:t>
            </w:r>
          </w:p>
        </w:tc>
        <w:tc>
          <w:tcPr>
            <w:tcW w:w="4981" w:type="dxa"/>
          </w:tcPr>
          <w:p>
            <w:pPr>
              <w:pStyle w:val="18"/>
              <w:spacing w:before="112"/>
              <w:ind w:left="106"/>
              <w:rPr>
                <w:rFonts w:ascii="Times New Roman"/>
                <w:sz w:val="21"/>
              </w:rPr>
            </w:pPr>
            <w:r>
              <w:rPr>
                <w:rFonts w:ascii="Times New Roman" w:eastAsia="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8"/>
              <w:ind w:left="0" w:leftChars="0" w:firstLine="0" w:firstLineChars="0"/>
              <w:rPr>
                <w:b/>
                <w:sz w:val="21"/>
              </w:rPr>
            </w:pPr>
            <w:r>
              <w:rPr>
                <w:b/>
                <w:sz w:val="21"/>
              </w:rPr>
              <w:t xml:space="preserve">  </w:t>
            </w:r>
            <w:r>
              <w:rPr>
                <w:rFonts w:hint="eastAsia"/>
                <w:b/>
                <w:sz w:val="21"/>
                <w:lang w:val="en-US" w:eastAsia="zh-Hans"/>
              </w:rPr>
              <w:t>更新当前股票最新信息</w:t>
            </w:r>
          </w:p>
        </w:tc>
        <w:tc>
          <w:tcPr>
            <w:tcW w:w="4981" w:type="dxa"/>
            <w:shd w:val="clear" w:color="auto" w:fill="CCCCCC"/>
          </w:tcPr>
          <w:p>
            <w:pPr>
              <w:pStyle w:val="18"/>
              <w:ind w:left="0"/>
              <w:rPr>
                <w:rFonts w:ascii="Times New Roman"/>
                <w:sz w:val="20"/>
              </w:rPr>
            </w:pPr>
            <w:r>
              <w:rPr>
                <w:rFonts w:ascii="Times New Roman"/>
                <w:sz w:val="20"/>
              </w:rPr>
              <w:t xml:space="preserve">  </w:t>
            </w: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tcPr>
          <w:p>
            <w:pPr>
              <w:pStyle w:val="18"/>
              <w:spacing w:before="98"/>
              <w:rPr>
                <w:b/>
                <w:sz w:val="21"/>
              </w:rPr>
            </w:pPr>
            <w:r>
              <w:rPr>
                <w:rFonts w:hint="eastAsia"/>
                <w:b/>
                <w:sz w:val="21"/>
                <w:lang w:val="en-US" w:eastAsia="zh-Hans"/>
              </w:rPr>
              <w:t>选择训练数据</w:t>
            </w:r>
          </w:p>
        </w:tc>
        <w:tc>
          <w:tcPr>
            <w:tcW w:w="4981" w:type="dxa"/>
          </w:tcPr>
          <w:p>
            <w:pPr>
              <w:pStyle w:val="18"/>
              <w:spacing w:before="112"/>
              <w:ind w:left="106"/>
              <w:rPr>
                <w:rFonts w:ascii="Times New Roman"/>
                <w:sz w:val="21"/>
              </w:rPr>
            </w:pPr>
            <w:r>
              <w:rPr>
                <w:rFonts w:ascii="Times New Roman"/>
                <w:sz w:val="21"/>
              </w:rPr>
              <w:t>database_</w:t>
            </w:r>
            <w:r>
              <w:rPr>
                <w:rFonts w:hint="eastAsia" w:ascii="Times New Roman"/>
                <w:sz w:val="21"/>
                <w:lang w:val="en-US" w:eastAsia="zh-Hans"/>
              </w:rPr>
              <w:t>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D7D7D7" w:themeFill="background1" w:themeFillShade="D8"/>
          </w:tcPr>
          <w:p>
            <w:pPr>
              <w:pStyle w:val="18"/>
              <w:spacing w:before="98"/>
              <w:rPr>
                <w:rFonts w:hint="eastAsia"/>
                <w:b/>
                <w:sz w:val="21"/>
                <w:lang w:val="en-US" w:eastAsia="zh-Hans"/>
              </w:rPr>
            </w:pPr>
            <w:r>
              <w:rPr>
                <w:rFonts w:hint="eastAsia"/>
                <w:b/>
                <w:sz w:val="21"/>
                <w:lang w:val="en-US" w:eastAsia="zh-Hans"/>
              </w:rPr>
              <w:t>判断数据是否足够</w:t>
            </w:r>
          </w:p>
        </w:tc>
        <w:tc>
          <w:tcPr>
            <w:tcW w:w="4981" w:type="dxa"/>
            <w:shd w:val="clear" w:color="auto" w:fill="D7D7D7" w:themeFill="background1" w:themeFillShade="D8"/>
          </w:tcPr>
          <w:p>
            <w:pPr>
              <w:pStyle w:val="18"/>
              <w:spacing w:before="112"/>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vAlign w:val="top"/>
          </w:tcPr>
          <w:p>
            <w:pPr>
              <w:pStyle w:val="18"/>
              <w:spacing w:before="100"/>
              <w:ind w:left="107" w:leftChars="0" w:right="0" w:rightChars="0"/>
              <w:rPr>
                <w:rFonts w:hint="eastAsia" w:ascii="宋体" w:hAnsi="宋体" w:eastAsia="宋体" w:cs="宋体"/>
                <w:b/>
                <w:sz w:val="21"/>
                <w:szCs w:val="22"/>
                <w:lang w:val="en-US" w:eastAsia="zh-Hans" w:bidi="ar-SA"/>
              </w:rPr>
            </w:pPr>
            <w:r>
              <w:rPr>
                <w:rFonts w:hint="eastAsia"/>
                <w:b/>
                <w:sz w:val="21"/>
                <w:lang w:val="en-US" w:eastAsia="zh-Hans"/>
              </w:rPr>
              <w:t>获取相关新闻</w:t>
            </w:r>
          </w:p>
        </w:tc>
        <w:tc>
          <w:tcPr>
            <w:tcW w:w="4981" w:type="dxa"/>
            <w:vAlign w:val="top"/>
          </w:tcPr>
          <w:p>
            <w:pPr>
              <w:pStyle w:val="18"/>
              <w:spacing w:before="112"/>
              <w:ind w:left="106" w:leftChars="0" w:right="0" w:rightChars="0"/>
              <w:rPr>
                <w:rFonts w:hint="eastAsia" w:ascii="Times New Roman" w:hAnsi="宋体" w:eastAsia="宋体" w:cs="宋体"/>
                <w:sz w:val="21"/>
                <w:szCs w:val="22"/>
                <w:lang w:val="en-US" w:eastAsia="zh-Hans" w:bidi="ar-SA"/>
              </w:rPr>
            </w:pPr>
            <w:r>
              <w:rPr>
                <w:rFonts w:hint="eastAsia" w:ascii="Times New Roman" w:cs="宋体"/>
                <w:sz w:val="21"/>
                <w:szCs w:val="22"/>
                <w:lang w:val="en-US" w:eastAsia="zh-Hans" w:bidi="ar-SA"/>
              </w:rPr>
              <w:t>news</w:t>
            </w:r>
            <w:r>
              <w:rPr>
                <w:rFonts w:hint="default" w:ascii="Times New Roman" w:cs="宋体"/>
                <w:sz w:val="21"/>
                <w:szCs w:val="22"/>
                <w:lang w:eastAsia="zh-Hans" w:bidi="ar-SA"/>
              </w:rPr>
              <w:t>_get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90" w:type="dxa"/>
            <w:shd w:val="clear" w:color="auto" w:fill="CCCCCC"/>
            <w:vAlign w:val="top"/>
          </w:tcPr>
          <w:p>
            <w:pPr>
              <w:pStyle w:val="18"/>
              <w:spacing w:before="99"/>
              <w:ind w:left="107" w:leftChars="0" w:right="0" w:rightChars="0"/>
              <w:rPr>
                <w:rFonts w:hint="eastAsia" w:ascii="宋体" w:hAnsi="宋体" w:eastAsia="宋体" w:cs="宋体"/>
                <w:b/>
                <w:sz w:val="21"/>
                <w:szCs w:val="22"/>
                <w:lang w:val="en-US" w:eastAsia="zh-Hans" w:bidi="ar-SA"/>
              </w:rPr>
            </w:pPr>
            <w:r>
              <w:rPr>
                <w:rFonts w:hint="eastAsia"/>
                <w:b/>
                <w:sz w:val="21"/>
                <w:lang w:val="en-US" w:eastAsia="zh-Hans"/>
              </w:rPr>
              <w:t>预测股票未来走势</w:t>
            </w:r>
          </w:p>
        </w:tc>
        <w:tc>
          <w:tcPr>
            <w:tcW w:w="4981" w:type="dxa"/>
            <w:shd w:val="clear" w:color="auto" w:fill="CCCCCC"/>
            <w:vAlign w:val="top"/>
          </w:tcPr>
          <w:p>
            <w:pPr>
              <w:pStyle w:val="18"/>
              <w:spacing w:before="113"/>
              <w:ind w:left="106" w:leftChars="0" w:right="0" w:rightChars="0"/>
              <w:rPr>
                <w:rFonts w:hint="eastAsia" w:ascii="Times New Roman" w:hAnsi="宋体" w:eastAsia="宋体" w:cs="宋体"/>
                <w:sz w:val="21"/>
                <w:szCs w:val="22"/>
                <w:lang w:eastAsia="zh-Hans" w:bidi="ar-SA"/>
              </w:rPr>
            </w:pPr>
            <w:r>
              <w:rPr>
                <w:rFonts w:ascii="Times New Roman"/>
                <w:sz w:val="21"/>
              </w:rPr>
              <w:t>database_select，</w:t>
            </w:r>
            <w:r>
              <w:rPr>
                <w:rFonts w:hint="eastAsia" w:ascii="Times New Roman"/>
                <w:sz w:val="21"/>
                <w:lang w:val="en-US" w:eastAsia="zh-Hans"/>
              </w:rPr>
              <w:t>predict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vAlign w:val="top"/>
          </w:tcPr>
          <w:p>
            <w:pPr>
              <w:pStyle w:val="18"/>
              <w:spacing w:before="99"/>
              <w:ind w:left="107" w:leftChars="0" w:right="0" w:rightChars="0"/>
              <w:rPr>
                <w:rFonts w:hint="eastAsia" w:ascii="宋体" w:hAnsi="宋体" w:eastAsia="宋体" w:cs="宋体"/>
                <w:b/>
                <w:sz w:val="21"/>
                <w:szCs w:val="22"/>
                <w:lang w:val="en-US" w:eastAsia="zh-Hans" w:bidi="ar-SA"/>
              </w:rPr>
            </w:pPr>
            <w:r>
              <w:rPr>
                <w:rFonts w:hint="eastAsia"/>
                <w:b/>
                <w:sz w:val="21"/>
                <w:lang w:val="en-US" w:eastAsia="zh-Hans"/>
              </w:rPr>
              <w:t>显示当前报价信息</w:t>
            </w:r>
          </w:p>
        </w:tc>
        <w:tc>
          <w:tcPr>
            <w:tcW w:w="4981" w:type="dxa"/>
            <w:vAlign w:val="top"/>
          </w:tcPr>
          <w:p>
            <w:pPr>
              <w:pStyle w:val="18"/>
              <w:spacing w:before="113"/>
              <w:ind w:left="106" w:leftChars="0" w:right="0" w:rightChars="0"/>
              <w:rPr>
                <w:rFonts w:ascii="Times New Roman" w:hAnsi="宋体" w:eastAsia="宋体" w:cs="宋体"/>
                <w:sz w:val="21"/>
                <w:szCs w:val="22"/>
                <w:lang w:val="en-US" w:eastAsia="zh-CN" w:bidi="ar-SA"/>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90" w:type="dxa"/>
            <w:shd w:val="clear" w:color="auto" w:fill="CCCCCC"/>
            <w:vAlign w:val="top"/>
          </w:tcPr>
          <w:p>
            <w:pPr>
              <w:pStyle w:val="18"/>
              <w:spacing w:before="98"/>
              <w:ind w:left="107" w:leftChars="0" w:right="0" w:rightChars="0"/>
              <w:rPr>
                <w:rFonts w:ascii="宋体" w:hAnsi="宋体" w:eastAsia="宋体" w:cs="宋体"/>
                <w:b/>
                <w:sz w:val="21"/>
                <w:szCs w:val="22"/>
                <w:lang w:val="en-US" w:eastAsia="zh-CN" w:bidi="ar-SA"/>
              </w:rPr>
            </w:pPr>
            <w:r>
              <w:rPr>
                <w:rFonts w:hint="eastAsia"/>
                <w:b/>
                <w:sz w:val="21"/>
                <w:lang w:val="en-US" w:eastAsia="zh-Hans"/>
              </w:rPr>
              <w:t>可视化显示数据</w:t>
            </w:r>
          </w:p>
        </w:tc>
        <w:tc>
          <w:tcPr>
            <w:tcW w:w="4981" w:type="dxa"/>
            <w:shd w:val="clear" w:color="auto" w:fill="CCCCCC"/>
            <w:vAlign w:val="top"/>
          </w:tcPr>
          <w:p>
            <w:pPr>
              <w:pStyle w:val="18"/>
              <w:spacing w:before="112"/>
              <w:ind w:left="106" w:leftChars="0" w:right="0" w:rightChars="0"/>
              <w:rPr>
                <w:rFonts w:ascii="Times New Roman" w:hAnsi="宋体" w:eastAsia="宋体" w:cs="宋体"/>
                <w:sz w:val="21"/>
                <w:szCs w:val="22"/>
                <w:lang w:val="en-US" w:eastAsia="zh-CN" w:bidi="ar-SA"/>
              </w:rPr>
            </w:pPr>
            <w:r>
              <w:rPr>
                <w:rFonts w:hint="default" w:ascii="Times New Roman"/>
                <w:sz w:val="21"/>
                <w:lang w:eastAsia="zh-Hans"/>
              </w:rPr>
              <w:t>v</w:t>
            </w:r>
            <w:r>
              <w:rPr>
                <w:rFonts w:hint="eastAsia" w:ascii="Times New Roman"/>
                <w:sz w:val="21"/>
                <w:lang w:val="en-US" w:eastAsia="zh-Hans"/>
              </w:rPr>
              <w:t>ision</w:t>
            </w:r>
          </w:p>
        </w:tc>
      </w:tr>
    </w:tbl>
    <w:p>
      <w:pPr>
        <w:pStyle w:val="6"/>
        <w:spacing w:before="7"/>
        <w:rPr>
          <w:rFonts w:ascii="微软雅黑"/>
          <w:b/>
          <w:sz w:val="25"/>
        </w:rPr>
      </w:pPr>
    </w:p>
    <w:p>
      <w:pPr>
        <w:pStyle w:val="6"/>
        <w:spacing w:before="11"/>
        <w:rPr>
          <w:rFonts w:ascii="微软雅黑"/>
          <w:b/>
          <w:sz w:val="11"/>
        </w:rPr>
      </w:pPr>
    </w:p>
    <w:p>
      <w:pPr>
        <w:tabs>
          <w:tab w:val="left" w:pos="9939"/>
        </w:tabs>
        <w:spacing w:before="90"/>
        <w:ind w:left="107" w:right="0" w:firstLine="0"/>
        <w:jc w:val="left"/>
        <w:rPr>
          <w:sz w:val="24"/>
        </w:rPr>
      </w:pPr>
      <w:r>
        <w:rPr>
          <w:color w:val="FFFFFF"/>
          <w:sz w:val="24"/>
          <w:shd w:val="clear" w:color="auto" w:fill="000000"/>
        </w:rPr>
        <w:t xml:space="preserve"> </w:t>
      </w:r>
      <w:r>
        <w:rPr>
          <w:color w:val="FFFFFF"/>
          <w:spacing w:val="-8"/>
          <w:sz w:val="24"/>
          <w:shd w:val="clear" w:color="auto" w:fill="000000"/>
        </w:rPr>
        <w:t xml:space="preserve"> </w:t>
      </w:r>
      <w:r>
        <w:rPr>
          <w:b/>
          <w:color w:val="FFFFFF"/>
          <w:sz w:val="24"/>
          <w:shd w:val="clear" w:color="auto" w:fill="000000"/>
        </w:rPr>
        <w:t>Class:</w:t>
      </w:r>
      <w:r>
        <w:rPr>
          <w:b/>
          <w:color w:val="FFFFFF"/>
          <w:spacing w:val="-8"/>
          <w:sz w:val="24"/>
          <w:shd w:val="clear" w:color="auto" w:fill="000000"/>
        </w:rPr>
        <w:t xml:space="preserve"> </w:t>
      </w:r>
      <w:r>
        <w:rPr>
          <w:b/>
          <w:color w:val="FFFFFF"/>
          <w:sz w:val="24"/>
          <w:shd w:val="clear" w:color="auto" w:fill="000000"/>
        </w:rPr>
        <w:t>database_update</w:t>
      </w:r>
      <w:r>
        <w:rPr>
          <w:b/>
          <w:color w:val="FFFFFF"/>
          <w:sz w:val="24"/>
          <w:shd w:val="clear" w:color="auto" w:fill="000000"/>
        </w:rPr>
        <w:tab/>
      </w:r>
    </w:p>
    <w:tbl>
      <w:tblPr>
        <w:tblStyle w:val="14"/>
        <w:tblW w:w="0" w:type="auto"/>
        <w:tblInd w:w="117"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42"/>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23" w:type="dxa"/>
            <w:gridSpan w:val="2"/>
            <w:shd w:val="clear" w:color="auto" w:fill="CCCCCC"/>
          </w:tcPr>
          <w:p>
            <w:pPr>
              <w:pStyle w:val="18"/>
              <w:spacing w:before="80"/>
              <w:rPr>
                <w:b/>
                <w:sz w:val="24"/>
              </w:rPr>
            </w:pPr>
            <w:r>
              <w:rPr>
                <w:rFonts w:ascii="Times New Roman" w:eastAsia="Times New Roman"/>
                <w:b/>
                <w:sz w:val="24"/>
              </w:rPr>
              <w:t>Description:</w:t>
            </w:r>
            <w:r>
              <w:rPr>
                <w:rFonts w:ascii="Times New Roman" w:eastAsia="Times New Roman"/>
                <w:b/>
                <w:spacing w:val="55"/>
                <w:sz w:val="24"/>
              </w:rPr>
              <w:t xml:space="preserve"> </w:t>
            </w:r>
            <w:r>
              <w:rPr>
                <w:b/>
                <w:sz w:val="24"/>
              </w:rPr>
              <w:t>数据库更新类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23" w:type="dxa"/>
            <w:gridSpan w:val="2"/>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CCCCCC"/>
          </w:tcPr>
          <w:p>
            <w:pPr>
              <w:pStyle w:val="18"/>
              <w:spacing w:before="95"/>
              <w:rPr>
                <w:rFonts w:ascii="Times New Roman"/>
                <w:b/>
                <w:sz w:val="24"/>
              </w:rPr>
            </w:pPr>
            <w:r>
              <w:rPr>
                <w:rFonts w:ascii="Times New Roman"/>
                <w:b/>
                <w:sz w:val="24"/>
              </w:rPr>
              <w:t>Responsibility:</w:t>
            </w:r>
          </w:p>
        </w:tc>
        <w:tc>
          <w:tcPr>
            <w:tcW w:w="4981" w:type="dxa"/>
            <w:shd w:val="clear" w:color="auto" w:fill="CCCCCC"/>
          </w:tcPr>
          <w:p>
            <w:pPr>
              <w:pStyle w:val="18"/>
              <w:spacing w:before="95"/>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42" w:type="dxa"/>
          </w:tcPr>
          <w:p>
            <w:pPr>
              <w:pStyle w:val="18"/>
              <w:spacing w:before="99"/>
              <w:rPr>
                <w:b/>
                <w:sz w:val="21"/>
              </w:rPr>
            </w:pPr>
            <w:r>
              <w:rPr>
                <w:b/>
                <w:sz w:val="21"/>
              </w:rPr>
              <w:t>账号锁定</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CCCCCC"/>
          </w:tcPr>
          <w:p>
            <w:pPr>
              <w:pStyle w:val="18"/>
              <w:spacing w:before="99"/>
              <w:rPr>
                <w:b/>
                <w:sz w:val="21"/>
              </w:rPr>
            </w:pPr>
            <w:r>
              <w:rPr>
                <w:b/>
                <w:sz w:val="21"/>
              </w:rPr>
              <w:t>账号解锁</w:t>
            </w:r>
          </w:p>
        </w:tc>
        <w:tc>
          <w:tcPr>
            <w:tcW w:w="4981" w:type="dxa"/>
            <w:shd w:val="clear" w:color="auto" w:fill="CCCCCC"/>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tcPr>
          <w:p>
            <w:pPr>
              <w:pStyle w:val="18"/>
              <w:spacing w:before="98"/>
              <w:rPr>
                <w:b/>
                <w:sz w:val="21"/>
              </w:rPr>
            </w:pPr>
            <w:r>
              <w:rPr>
                <w:b/>
                <w:sz w:val="21"/>
              </w:rPr>
              <w:t>账号注册</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CCCCCC"/>
          </w:tcPr>
          <w:p>
            <w:pPr>
              <w:pStyle w:val="18"/>
              <w:spacing w:before="98"/>
              <w:rPr>
                <w:b/>
                <w:sz w:val="21"/>
              </w:rPr>
            </w:pPr>
            <w:r>
              <w:rPr>
                <w:rFonts w:hint="eastAsia"/>
                <w:b/>
                <w:sz w:val="21"/>
                <w:lang w:val="en-US" w:eastAsia="zh-Hans"/>
              </w:rPr>
              <w:t>新闻获取</w:t>
            </w:r>
          </w:p>
        </w:tc>
        <w:tc>
          <w:tcPr>
            <w:tcW w:w="4981" w:type="dxa"/>
            <w:shd w:val="clear" w:color="auto" w:fill="CCCCCC"/>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tcPr>
          <w:p>
            <w:pPr>
              <w:pStyle w:val="18"/>
              <w:spacing w:before="100"/>
              <w:rPr>
                <w:rFonts w:hint="eastAsia" w:eastAsia="宋体"/>
                <w:b/>
                <w:sz w:val="21"/>
                <w:lang w:val="en-US" w:eastAsia="zh-Hans"/>
              </w:rPr>
            </w:pPr>
            <w:r>
              <w:rPr>
                <w:rFonts w:hint="eastAsia"/>
                <w:b/>
                <w:sz w:val="21"/>
                <w:lang w:val="en-US" w:eastAsia="zh-Hans"/>
              </w:rPr>
              <w:t>股票信息更新</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D7D7D7" w:themeFill="background1" w:themeFillShade="D8"/>
            <w:vAlign w:val="top"/>
          </w:tcPr>
          <w:p>
            <w:pPr>
              <w:pStyle w:val="18"/>
              <w:spacing w:before="98"/>
              <w:ind w:left="107" w:leftChars="0" w:right="0" w:rightChars="0"/>
              <w:rPr>
                <w:rFonts w:hint="eastAsia" w:ascii="宋体" w:hAnsi="宋体" w:eastAsia="宋体" w:cs="宋体"/>
                <w:b/>
                <w:sz w:val="21"/>
                <w:szCs w:val="22"/>
                <w:lang w:val="en-US" w:eastAsia="zh-Hans" w:bidi="ar-SA"/>
              </w:rPr>
            </w:pPr>
            <w:r>
              <w:rPr>
                <w:rFonts w:hint="eastAsia" w:cs="宋体"/>
                <w:b/>
                <w:sz w:val="21"/>
                <w:szCs w:val="22"/>
                <w:lang w:val="en-US" w:eastAsia="zh-Hans" w:bidi="ar-SA"/>
              </w:rPr>
              <w:t>股票交易信息更新</w:t>
            </w:r>
          </w:p>
        </w:tc>
        <w:tc>
          <w:tcPr>
            <w:tcW w:w="4981" w:type="dxa"/>
            <w:shd w:val="clear" w:color="auto" w:fill="D7D7D7" w:themeFill="background1" w:themeFillShade="D8"/>
            <w:vAlign w:val="top"/>
          </w:tcPr>
          <w:p>
            <w:pPr>
              <w:pStyle w:val="18"/>
              <w:ind w:left="0" w:leftChars="0" w:right="0" w:rightChars="0"/>
              <w:rPr>
                <w:rFonts w:ascii="Times New Roman" w:hAnsi="宋体" w:eastAsia="宋体" w:cs="宋体"/>
                <w:sz w:val="22"/>
                <w:szCs w:val="22"/>
                <w:lang w:val="en-US" w:eastAsia="zh-CN" w:bidi="ar-SA"/>
              </w:rPr>
            </w:pPr>
          </w:p>
        </w:tc>
      </w:tr>
    </w:tbl>
    <w:p>
      <w:pPr>
        <w:pStyle w:val="6"/>
        <w:rPr>
          <w:b/>
          <w:sz w:val="20"/>
        </w:rPr>
      </w:pPr>
    </w:p>
    <w:p>
      <w:pPr>
        <w:pStyle w:val="6"/>
        <w:spacing w:before="8" w:after="1"/>
        <w:rPr>
          <w:b/>
          <w:sz w:val="20"/>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54"/>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35" w:type="dxa"/>
            <w:gridSpan w:val="2"/>
            <w:tcBorders>
              <w:top w:val="nil"/>
              <w:left w:val="nil"/>
              <w:bottom w:val="nil"/>
              <w:right w:val="nil"/>
            </w:tcBorders>
            <w:shd w:val="clear" w:color="auto" w:fill="000000"/>
          </w:tcPr>
          <w:p>
            <w:pPr>
              <w:pStyle w:val="18"/>
              <w:spacing w:before="107"/>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news</w:t>
            </w:r>
            <w:r>
              <w:rPr>
                <w:rFonts w:hint="default" w:ascii="Times New Roman"/>
                <w:b/>
                <w:color w:val="FFFFFF"/>
                <w:sz w:val="24"/>
                <w:lang w:eastAsia="zh-Hans"/>
              </w:rPr>
              <w:t>_get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35" w:type="dxa"/>
            <w:gridSpan w:val="2"/>
            <w:tcBorders>
              <w:top w:val="nil"/>
            </w:tcBorders>
            <w:shd w:val="clear" w:color="auto" w:fill="CCCCCC"/>
          </w:tcPr>
          <w:p>
            <w:pPr>
              <w:pStyle w:val="18"/>
              <w:spacing w:before="82"/>
              <w:rPr>
                <w:b/>
                <w:sz w:val="24"/>
              </w:rPr>
            </w:pPr>
            <w:r>
              <w:rPr>
                <w:rFonts w:ascii="Times New Roman" w:eastAsia="Times New Roman"/>
                <w:b/>
                <w:sz w:val="24"/>
              </w:rPr>
              <w:t>Description:</w:t>
            </w:r>
            <w:r>
              <w:rPr>
                <w:rFonts w:ascii="Times New Roman" w:eastAsia="Times New Roman"/>
                <w:b/>
                <w:spacing w:val="55"/>
                <w:sz w:val="24"/>
              </w:rPr>
              <w:t xml:space="preserve"> </w:t>
            </w:r>
            <w:r>
              <w:rPr>
                <w:rFonts w:hint="eastAsia"/>
                <w:b/>
                <w:sz w:val="24"/>
                <w:lang w:val="en-US" w:eastAsia="zh-Hans"/>
              </w:rPr>
              <w:t>新闻类</w:t>
            </w:r>
          </w:p>
        </w:tc>
      </w:tr>
      <w:tr>
        <w:trPr>
          <w:trHeight w:val="468" w:hRule="atLeast"/>
        </w:trPr>
        <w:tc>
          <w:tcPr>
            <w:tcW w:w="9835" w:type="dxa"/>
            <w:gridSpan w:val="2"/>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54" w:type="dxa"/>
            <w:shd w:val="clear" w:color="auto" w:fill="CCCCCC"/>
          </w:tcPr>
          <w:p>
            <w:pPr>
              <w:pStyle w:val="18"/>
              <w:spacing w:before="96"/>
              <w:rPr>
                <w:rFonts w:ascii="Times New Roman"/>
                <w:b/>
                <w:sz w:val="24"/>
              </w:rPr>
            </w:pPr>
            <w:r>
              <w:rPr>
                <w:rFonts w:ascii="Times New Roman"/>
                <w:b/>
                <w:sz w:val="24"/>
              </w:rPr>
              <w:t>Responsibility:</w:t>
            </w:r>
          </w:p>
        </w:tc>
        <w:tc>
          <w:tcPr>
            <w:tcW w:w="4981" w:type="dxa"/>
            <w:shd w:val="clear" w:color="auto" w:fill="CCCCCC"/>
          </w:tcPr>
          <w:p>
            <w:pPr>
              <w:pStyle w:val="18"/>
              <w:spacing w:before="96"/>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54" w:type="dxa"/>
          </w:tcPr>
          <w:p>
            <w:pPr>
              <w:pStyle w:val="18"/>
              <w:spacing w:before="100"/>
              <w:rPr>
                <w:rFonts w:hint="eastAsia" w:eastAsia="宋体"/>
                <w:b/>
                <w:sz w:val="21"/>
                <w:lang w:val="en-US" w:eastAsia="zh-Hans"/>
              </w:rPr>
            </w:pPr>
            <w:r>
              <w:rPr>
                <w:rFonts w:hint="eastAsia"/>
                <w:b/>
                <w:sz w:val="21"/>
                <w:lang w:val="en-US" w:eastAsia="zh-Hans"/>
              </w:rPr>
              <w:t>获取新闻</w:t>
            </w:r>
          </w:p>
        </w:tc>
        <w:tc>
          <w:tcPr>
            <w:tcW w:w="4981" w:type="dxa"/>
          </w:tcPr>
          <w:p>
            <w:pPr>
              <w:pStyle w:val="18"/>
              <w:ind w:left="0"/>
              <w:rPr>
                <w:rFonts w:ascii="Times New Roman"/>
                <w:sz w:val="22"/>
              </w:rPr>
            </w:pPr>
          </w:p>
        </w:tc>
      </w:tr>
      <w:tr>
        <w:trPr>
          <w:trHeight w:val="468" w:hRule="atLeast"/>
        </w:trPr>
        <w:tc>
          <w:tcPr>
            <w:tcW w:w="4854" w:type="dxa"/>
            <w:shd w:val="clear" w:color="auto" w:fill="CCCCCC"/>
          </w:tcPr>
          <w:p>
            <w:pPr>
              <w:pStyle w:val="18"/>
              <w:spacing w:before="99"/>
              <w:rPr>
                <w:rFonts w:hint="eastAsia" w:eastAsia="宋体"/>
                <w:b/>
                <w:sz w:val="21"/>
                <w:lang w:val="en-US" w:eastAsia="zh-Hans"/>
              </w:rPr>
            </w:pPr>
            <w:r>
              <w:rPr>
                <w:rFonts w:hint="eastAsia"/>
                <w:b/>
                <w:sz w:val="21"/>
                <w:lang w:val="en-US" w:eastAsia="zh-Hans"/>
              </w:rPr>
              <w:t>语义处理分割</w:t>
            </w:r>
          </w:p>
        </w:tc>
        <w:tc>
          <w:tcPr>
            <w:tcW w:w="4981" w:type="dxa"/>
            <w:shd w:val="clear" w:color="auto" w:fill="CCCCCC"/>
          </w:tcPr>
          <w:p>
            <w:pPr>
              <w:pStyle w:val="18"/>
              <w:ind w:left="0"/>
              <w:rPr>
                <w:rFonts w:ascii="Times New Roman"/>
                <w:sz w:val="22"/>
              </w:rPr>
            </w:pPr>
          </w:p>
        </w:tc>
      </w:tr>
    </w:tbl>
    <w:p>
      <w:pPr>
        <w:pStyle w:val="6"/>
        <w:rPr>
          <w:b/>
          <w:sz w:val="20"/>
        </w:rPr>
      </w:pPr>
    </w:p>
    <w:p>
      <w:pPr>
        <w:spacing w:after="0"/>
        <w:rPr>
          <w:rFonts w:ascii="Times New Roman"/>
          <w:sz w:val="21"/>
        </w:rPr>
      </w:pPr>
      <w:bookmarkStart w:id="94" w:name="_bookmark22"/>
      <w:bookmarkEnd w:id="94"/>
    </w:p>
    <w:p>
      <w:pPr>
        <w:spacing w:after="0"/>
        <w:rPr>
          <w:rFonts w:ascii="Times New Roman"/>
          <w:sz w:val="21"/>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90"/>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71"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predict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71" w:type="dxa"/>
            <w:gridSpan w:val="2"/>
            <w:tcBorders>
              <w:top w:val="nil"/>
            </w:tcBorders>
            <w:shd w:val="clear" w:color="auto" w:fill="CCCCCC"/>
          </w:tcPr>
          <w:p>
            <w:pPr>
              <w:pStyle w:val="18"/>
              <w:spacing w:before="83"/>
              <w:rPr>
                <w:b/>
                <w:sz w:val="24"/>
              </w:rPr>
            </w:pPr>
            <w:r>
              <w:rPr>
                <w:rFonts w:ascii="Times New Roman" w:eastAsia="Times New Roman"/>
                <w:b/>
                <w:sz w:val="24"/>
              </w:rPr>
              <w:t xml:space="preserve">Description: </w:t>
            </w:r>
            <w:r>
              <w:rPr>
                <w:rFonts w:hint="eastAsia" w:ascii="Times New Roman" w:eastAsia="Times New Roman"/>
                <w:b/>
                <w:sz w:val="24"/>
                <w:lang w:val="en-US" w:eastAsia="zh-Hans"/>
              </w:rPr>
              <w:t>预测类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7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0" w:hRule="atLeast"/>
        </w:trPr>
        <w:tc>
          <w:tcPr>
            <w:tcW w:w="4890" w:type="dxa"/>
          </w:tcPr>
          <w:p>
            <w:pPr>
              <w:pStyle w:val="18"/>
              <w:spacing w:before="99"/>
              <w:rPr>
                <w:rFonts w:hint="eastAsia" w:eastAsia="宋体"/>
                <w:b/>
                <w:sz w:val="21"/>
                <w:lang w:val="en-US" w:eastAsia="zh-Hans"/>
              </w:rPr>
            </w:pPr>
            <w:r>
              <w:rPr>
                <w:rFonts w:hint="eastAsia"/>
                <w:b/>
                <w:sz w:val="21"/>
                <w:lang w:val="en-US" w:eastAsia="zh-Hans"/>
              </w:rPr>
              <w:t>提取数据库的数据并打标</w:t>
            </w:r>
          </w:p>
        </w:tc>
        <w:tc>
          <w:tcPr>
            <w:tcW w:w="4981" w:type="dxa"/>
          </w:tcPr>
          <w:p>
            <w:pPr>
              <w:pStyle w:val="18"/>
              <w:spacing w:before="112"/>
              <w:ind w:left="106"/>
              <w:rPr>
                <w:rFonts w:ascii="Times New Roman"/>
                <w:sz w:val="21"/>
              </w:rPr>
            </w:pPr>
            <w:r>
              <w:rPr>
                <w:rFonts w:ascii="Times New Roman" w:eastAsia="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8"/>
              <w:ind w:left="0" w:leftChars="0" w:firstLine="0" w:firstLineChars="0"/>
              <w:rPr>
                <w:b/>
                <w:sz w:val="21"/>
              </w:rPr>
            </w:pPr>
            <w:r>
              <w:rPr>
                <w:b/>
                <w:sz w:val="21"/>
              </w:rPr>
              <w:t xml:space="preserve">  </w:t>
            </w:r>
            <w:r>
              <w:rPr>
                <w:rFonts w:hint="eastAsia"/>
                <w:b/>
                <w:sz w:val="21"/>
                <w:lang w:val="en-US" w:eastAsia="zh-Hans"/>
              </w:rPr>
              <w:t>训练数据</w:t>
            </w:r>
            <w:r>
              <w:rPr>
                <w:rFonts w:hint="default"/>
                <w:b/>
                <w:sz w:val="21"/>
                <w:lang w:eastAsia="zh-Hans"/>
              </w:rPr>
              <w:t>，</w:t>
            </w:r>
            <w:r>
              <w:rPr>
                <w:rFonts w:hint="eastAsia"/>
                <w:b/>
                <w:sz w:val="21"/>
                <w:lang w:val="en-US" w:eastAsia="zh-Hans"/>
              </w:rPr>
              <w:t>并获取预测结果</w:t>
            </w:r>
          </w:p>
        </w:tc>
        <w:tc>
          <w:tcPr>
            <w:tcW w:w="4981" w:type="dxa"/>
            <w:shd w:val="clear" w:color="auto" w:fill="CCCCCC"/>
          </w:tcPr>
          <w:p>
            <w:pPr>
              <w:pStyle w:val="18"/>
              <w:ind w:left="0"/>
              <w:rPr>
                <w:rFonts w:ascii="Times New Roman"/>
                <w:sz w:val="20"/>
              </w:rPr>
            </w:pPr>
            <w:r>
              <w:rPr>
                <w:rFonts w:ascii="Times New Roman"/>
                <w:sz w:val="20"/>
              </w:rPr>
              <w:t xml:space="preserve">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tcPr>
          <w:p>
            <w:pPr>
              <w:pStyle w:val="18"/>
              <w:spacing w:before="98"/>
              <w:rPr>
                <w:rFonts w:hint="eastAsia" w:eastAsia="宋体"/>
                <w:b/>
                <w:sz w:val="21"/>
                <w:lang w:val="en-US" w:eastAsia="zh-Hans"/>
              </w:rPr>
            </w:pPr>
            <w:r>
              <w:rPr>
                <w:rFonts w:hint="eastAsia"/>
                <w:b/>
                <w:sz w:val="21"/>
                <w:lang w:val="en-US" w:eastAsia="zh-Hans"/>
              </w:rPr>
              <w:t>可视化显示结果</w:t>
            </w:r>
          </w:p>
        </w:tc>
        <w:tc>
          <w:tcPr>
            <w:tcW w:w="4981" w:type="dxa"/>
          </w:tcPr>
          <w:p>
            <w:pPr>
              <w:pStyle w:val="18"/>
              <w:spacing w:before="112"/>
              <w:ind w:left="106"/>
              <w:rPr>
                <w:rFonts w:ascii="Times New Roman"/>
                <w:sz w:val="21"/>
              </w:rPr>
            </w:pPr>
            <w:r>
              <w:rPr>
                <w:rFonts w:hint="default" w:ascii="Times New Roman"/>
                <w:sz w:val="21"/>
                <w:lang w:eastAsia="zh-Hans"/>
              </w:rPr>
              <w:t>v</w:t>
            </w:r>
            <w:r>
              <w:rPr>
                <w:rFonts w:hint="eastAsia" w:ascii="Times New Roman"/>
                <w:sz w:val="21"/>
                <w:lang w:val="en-US" w:eastAsia="zh-Hans"/>
              </w:rPr>
              <w:t>ision</w:t>
            </w:r>
          </w:p>
        </w:tc>
      </w:tr>
    </w:tbl>
    <w:p>
      <w:pPr>
        <w:spacing w:after="0"/>
        <w:rPr>
          <w:rFonts w:ascii="Times New Roman"/>
          <w:sz w:val="21"/>
        </w:rPr>
      </w:pPr>
    </w:p>
    <w:p>
      <w:pPr>
        <w:spacing w:after="0"/>
        <w:rPr>
          <w:rFonts w:ascii="Times New Roman"/>
          <w:sz w:val="21"/>
        </w:rPr>
      </w:pPr>
    </w:p>
    <w:p>
      <w:pPr>
        <w:spacing w:after="0"/>
        <w:rPr>
          <w:rFonts w:ascii="Times New Roman"/>
          <w:sz w:val="21"/>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90"/>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71"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vision</w:t>
            </w:r>
          </w:p>
        </w:tc>
      </w:tr>
      <w:tr>
        <w:trPr>
          <w:trHeight w:val="469" w:hRule="atLeast"/>
        </w:trPr>
        <w:tc>
          <w:tcPr>
            <w:tcW w:w="9871" w:type="dxa"/>
            <w:gridSpan w:val="2"/>
            <w:tcBorders>
              <w:top w:val="nil"/>
            </w:tcBorders>
            <w:shd w:val="clear" w:color="auto" w:fill="CCCCCC"/>
          </w:tcPr>
          <w:p>
            <w:pPr>
              <w:pStyle w:val="18"/>
              <w:spacing w:before="83"/>
              <w:rPr>
                <w:b/>
                <w:sz w:val="24"/>
              </w:rPr>
            </w:pPr>
            <w:r>
              <w:rPr>
                <w:rFonts w:ascii="Times New Roman" w:eastAsia="Times New Roman"/>
                <w:b/>
                <w:sz w:val="24"/>
              </w:rPr>
              <w:t xml:space="preserve">Description: </w:t>
            </w:r>
            <w:r>
              <w:rPr>
                <w:rFonts w:hint="eastAsia" w:ascii="Times New Roman" w:eastAsia="Times New Roman"/>
                <w:b/>
                <w:sz w:val="24"/>
                <w:lang w:val="en-US" w:eastAsia="zh-Hans"/>
              </w:rPr>
              <w:t>可视化类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7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rPr>
          <w:trHeight w:val="90" w:hRule="atLeast"/>
        </w:trPr>
        <w:tc>
          <w:tcPr>
            <w:tcW w:w="4890" w:type="dxa"/>
          </w:tcPr>
          <w:p>
            <w:pPr>
              <w:pStyle w:val="18"/>
              <w:spacing w:before="99"/>
              <w:rPr>
                <w:b/>
                <w:sz w:val="21"/>
              </w:rPr>
            </w:pPr>
            <w:r>
              <w:rPr>
                <w:rFonts w:hint="eastAsia"/>
                <w:b/>
                <w:sz w:val="21"/>
                <w:lang w:val="en-US" w:eastAsia="zh-Hans"/>
              </w:rPr>
              <w:t>随着鼠标移动调取相关股票数据</w:t>
            </w:r>
          </w:p>
        </w:tc>
        <w:tc>
          <w:tcPr>
            <w:tcW w:w="4981" w:type="dxa"/>
          </w:tcPr>
          <w:p>
            <w:pPr>
              <w:pStyle w:val="18"/>
              <w:spacing w:before="112"/>
              <w:ind w:left="106"/>
              <w:rPr>
                <w:rFonts w:ascii="Times New Roman"/>
                <w:sz w:val="21"/>
              </w:rPr>
            </w:pPr>
            <w:r>
              <w:rPr>
                <w:rFonts w:ascii="Times New Roman" w:eastAsia="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8"/>
              <w:ind w:left="0" w:leftChars="0" w:firstLine="0" w:firstLineChars="0"/>
              <w:rPr>
                <w:b/>
                <w:sz w:val="21"/>
              </w:rPr>
            </w:pPr>
            <w:r>
              <w:rPr>
                <w:b/>
                <w:sz w:val="21"/>
              </w:rPr>
              <w:t xml:space="preserve">  </w:t>
            </w:r>
            <w:r>
              <w:rPr>
                <w:rFonts w:hint="eastAsia"/>
                <w:b/>
                <w:sz w:val="21"/>
                <w:lang w:val="en-US" w:eastAsia="zh-Hans"/>
              </w:rPr>
              <w:t>将预测结果可视化在图中</w:t>
            </w:r>
          </w:p>
        </w:tc>
        <w:tc>
          <w:tcPr>
            <w:tcW w:w="4981" w:type="dxa"/>
            <w:shd w:val="clear" w:color="auto" w:fill="CCCCCC"/>
          </w:tcPr>
          <w:p>
            <w:pPr>
              <w:pStyle w:val="18"/>
              <w:ind w:left="0"/>
              <w:rPr>
                <w:rFonts w:ascii="Times New Roman"/>
                <w:sz w:val="20"/>
              </w:rPr>
            </w:pPr>
            <w:r>
              <w:rPr>
                <w:rFonts w:ascii="Times New Roman"/>
                <w:sz w:val="20"/>
              </w:rPr>
              <w:t xml:space="preserve">  </w:t>
            </w:r>
          </w:p>
        </w:tc>
      </w:tr>
    </w:tbl>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pStyle w:val="17"/>
        <w:numPr>
          <w:ilvl w:val="0"/>
          <w:numId w:val="1"/>
        </w:numPr>
        <w:tabs>
          <w:tab w:val="left" w:pos="513"/>
        </w:tabs>
        <w:spacing w:before="16" w:after="0" w:line="240" w:lineRule="auto"/>
        <w:ind w:left="512" w:right="0" w:hanging="293"/>
        <w:jc w:val="left"/>
        <w:rPr>
          <w:b/>
          <w:sz w:val="32"/>
        </w:rPr>
      </w:pPr>
      <w:r>
        <w:rPr>
          <w:rFonts w:hint="eastAsia"/>
          <w:b/>
          <w:sz w:val="32"/>
          <w:lang w:val="en-US" w:eastAsia="zh-Hans"/>
        </w:rPr>
        <w:t>类</w:t>
      </w:r>
      <w:r>
        <w:rPr>
          <w:b/>
          <w:spacing w:val="-10"/>
          <w:sz w:val="32"/>
        </w:rPr>
        <w:t xml:space="preserve"> </w:t>
      </w:r>
      <w:r>
        <w:rPr>
          <w:rFonts w:hint="eastAsia"/>
          <w:b/>
          <w:spacing w:val="-10"/>
          <w:sz w:val="32"/>
          <w:lang w:val="en-US" w:eastAsia="zh-Hans"/>
        </w:rPr>
        <w:t>图</w:t>
      </w:r>
    </w:p>
    <w:p>
      <w:pPr>
        <w:spacing w:after="0"/>
        <w:rPr>
          <w:rFonts w:ascii="Times New Roman"/>
          <w:sz w:val="21"/>
        </w:rPr>
      </w:pPr>
    </w:p>
    <w:p>
      <w:pPr>
        <w:spacing w:after="0"/>
        <w:rPr>
          <w:rFonts w:ascii="Times New Roman"/>
          <w:sz w:val="21"/>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drawing>
          <wp:inline distT="0" distB="0" distL="114300" distR="114300">
            <wp:extent cx="6489065" cy="4890770"/>
            <wp:effectExtent l="0" t="0" r="1333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a:stretch>
                      <a:fillRect/>
                    </a:stretch>
                  </pic:blipFill>
                  <pic:spPr>
                    <a:xfrm>
                      <a:off x="0" y="0"/>
                      <a:ext cx="6489065" cy="4890770"/>
                    </a:xfrm>
                    <a:prstGeom prst="rect">
                      <a:avLst/>
                    </a:prstGeom>
                    <a:noFill/>
                    <a:ln w="9525">
                      <a:noFill/>
                    </a:ln>
                  </pic:spPr>
                </pic:pic>
              </a:graphicData>
            </a:graphic>
          </wp:inline>
        </w:drawing>
      </w:r>
    </w:p>
    <w:p>
      <w:pPr>
        <w:pStyle w:val="2"/>
        <w:numPr>
          <w:ilvl w:val="0"/>
          <w:numId w:val="1"/>
        </w:numPr>
        <w:tabs>
          <w:tab w:val="left" w:pos="496"/>
        </w:tabs>
        <w:spacing w:before="15" w:after="0" w:line="240" w:lineRule="auto"/>
        <w:ind w:left="496" w:right="0" w:hanging="276"/>
        <w:jc w:val="left"/>
      </w:pPr>
      <w:bookmarkStart w:id="95" w:name="7数据词典"/>
      <w:bookmarkEnd w:id="95"/>
      <w:bookmarkStart w:id="96" w:name="7数据词典"/>
      <w:bookmarkEnd w:id="96"/>
      <w:bookmarkStart w:id="97" w:name="_bookmark27"/>
      <w:bookmarkEnd w:id="97"/>
      <w:bookmarkStart w:id="98" w:name="8验收标准"/>
      <w:bookmarkEnd w:id="98"/>
      <w:bookmarkStart w:id="99" w:name="_bookmark27"/>
      <w:bookmarkEnd w:id="99"/>
      <w:r>
        <w:t>验收标准</w:t>
      </w:r>
    </w:p>
    <w:p>
      <w:pPr>
        <w:pStyle w:val="6"/>
        <w:spacing w:before="228" w:line="292" w:lineRule="auto"/>
        <w:ind w:left="220" w:right="260" w:firstLine="420"/>
        <w:rPr>
          <w:rFonts w:hint="eastAsia" w:ascii="PMingLiU" w:eastAsia="PMingLiU"/>
        </w:rPr>
      </w:pPr>
      <w:r>
        <w:rPr>
          <w:rFonts w:hint="eastAsia" w:ascii="PMingLiU" w:eastAsia="PMingLiU"/>
          <w:lang w:val="en-US" w:eastAsia="zh-Hans"/>
        </w:rPr>
        <w:t>证券交易</w:t>
      </w:r>
      <w:r>
        <w:rPr>
          <w:rFonts w:hint="eastAsia" w:ascii="PMingLiU" w:eastAsia="PMingLiU"/>
        </w:rPr>
        <w:t>系统是</w:t>
      </w:r>
      <w:r>
        <w:rPr>
          <w:rFonts w:hint="eastAsia" w:ascii="PMingLiU" w:eastAsia="PMingLiU"/>
          <w:lang w:val="en-US" w:eastAsia="zh-Hans"/>
        </w:rPr>
        <w:t>用于证券</w:t>
      </w:r>
      <w:r>
        <w:rPr>
          <w:rFonts w:hint="eastAsia" w:ascii="PMingLiU" w:eastAsia="PMingLiU"/>
        </w:rPr>
        <w:t>交易</w:t>
      </w:r>
      <w:r>
        <w:rPr>
          <w:rFonts w:hint="eastAsia" w:ascii="PMingLiU" w:eastAsia="PMingLiU"/>
          <w:lang w:val="en-US" w:eastAsia="zh-Hans"/>
        </w:rPr>
        <w:t>的</w:t>
      </w:r>
      <w:r>
        <w:rPr>
          <w:rFonts w:hint="eastAsia" w:ascii="PMingLiU" w:eastAsia="PMingLiU"/>
        </w:rPr>
        <w:t>系统。任何</w:t>
      </w:r>
      <w:r>
        <w:rPr>
          <w:rFonts w:hint="eastAsia" w:ascii="PMingLiU" w:eastAsia="PMingLiU"/>
          <w:lang w:val="en-US" w:eastAsia="zh-Hans"/>
        </w:rPr>
        <w:t>用户</w:t>
      </w:r>
      <w:r>
        <w:rPr>
          <w:rFonts w:hint="eastAsia" w:ascii="PMingLiU" w:eastAsia="PMingLiU"/>
        </w:rPr>
        <w:t>都可以</w:t>
      </w:r>
      <w:r>
        <w:rPr>
          <w:rFonts w:hint="eastAsia" w:ascii="PMingLiU" w:eastAsia="PMingLiU"/>
          <w:lang w:val="en-US" w:eastAsia="zh-Hans"/>
        </w:rPr>
        <w:t>在系统中提交自己的买卖报价</w:t>
      </w:r>
      <w:r>
        <w:rPr>
          <w:rFonts w:hint="eastAsia" w:ascii="PMingLiU" w:eastAsia="PMingLiU"/>
        </w:rPr>
        <w:t>，然后系统会</w:t>
      </w:r>
      <w:r>
        <w:rPr>
          <w:rFonts w:hint="eastAsia" w:ascii="PMingLiU" w:eastAsia="PMingLiU"/>
          <w:lang w:val="en-US" w:eastAsia="zh-Hans"/>
        </w:rPr>
        <w:t>通过一定的标准进行买卖交易</w:t>
      </w:r>
      <w:r>
        <w:rPr>
          <w:rFonts w:hint="eastAsia" w:ascii="PMingLiU" w:eastAsia="PMingLiU"/>
        </w:rPr>
        <w:t>。一旦</w:t>
      </w:r>
      <w:r>
        <w:rPr>
          <w:rFonts w:hint="eastAsia" w:ascii="PMingLiU" w:eastAsia="PMingLiU"/>
          <w:lang w:val="en-US" w:eastAsia="zh-Hans"/>
        </w:rPr>
        <w:t>买卖成功</w:t>
      </w:r>
      <w:r>
        <w:rPr>
          <w:rFonts w:hint="default" w:ascii="PMingLiU" w:eastAsia="PMingLiU"/>
          <w:lang w:eastAsia="zh-Hans"/>
        </w:rPr>
        <w:t>，</w:t>
      </w:r>
      <w:r>
        <w:rPr>
          <w:rFonts w:hint="eastAsia" w:ascii="PMingLiU" w:eastAsia="PMingLiU"/>
          <w:lang w:val="en-US" w:eastAsia="zh-Hans"/>
        </w:rPr>
        <w:t>实时的价格也会进行变动</w:t>
      </w:r>
      <w:r>
        <w:rPr>
          <w:rFonts w:hint="default" w:ascii="PMingLiU" w:eastAsia="PMingLiU"/>
          <w:lang w:eastAsia="zh-Hans"/>
        </w:rPr>
        <w:t>。</w:t>
      </w:r>
    </w:p>
    <w:p>
      <w:pPr>
        <w:pStyle w:val="6"/>
        <w:spacing w:before="166" w:line="295" w:lineRule="auto"/>
        <w:ind w:left="220" w:right="260" w:firstLine="420"/>
        <w:rPr>
          <w:rFonts w:hint="eastAsia" w:ascii="PMingLiU" w:eastAsia="PMingLiU"/>
        </w:rPr>
      </w:pPr>
      <w:r>
        <w:rPr>
          <w:rFonts w:hint="eastAsia" w:ascii="PMingLiU" w:eastAsia="PMingLiU"/>
          <w:lang w:val="en-US" w:eastAsia="zh-Hans"/>
        </w:rPr>
        <w:t>股票信息检索</w:t>
      </w:r>
      <w:r>
        <w:rPr>
          <w:rFonts w:hint="eastAsia" w:ascii="PMingLiU" w:eastAsia="PMingLiU"/>
        </w:rPr>
        <w:t>子系统是</w:t>
      </w:r>
      <w:r>
        <w:rPr>
          <w:rFonts w:hint="eastAsia" w:ascii="PMingLiU" w:eastAsia="PMingLiU"/>
          <w:lang w:val="en-US" w:eastAsia="zh-Hans"/>
        </w:rPr>
        <w:t>证券交易</w:t>
      </w:r>
      <w:r>
        <w:rPr>
          <w:rFonts w:hint="eastAsia" w:ascii="PMingLiU" w:eastAsia="PMingLiU"/>
        </w:rPr>
        <w:t>系统的子系统，与其他子系统均有着密切的联系。</w:t>
      </w:r>
      <w:r>
        <w:rPr>
          <w:rFonts w:hint="eastAsia" w:ascii="PMingLiU" w:eastAsia="PMingLiU"/>
          <w:lang w:val="en-US" w:eastAsia="zh-Hans"/>
        </w:rPr>
        <w:t>证券交易</w:t>
      </w:r>
      <w:r>
        <w:rPr>
          <w:rFonts w:hint="eastAsia" w:ascii="PMingLiU" w:eastAsia="PMingLiU"/>
        </w:rPr>
        <w:t>系统涉及功能较多，</w:t>
      </w:r>
      <w:r>
        <w:rPr>
          <w:rFonts w:hint="eastAsia" w:ascii="PMingLiU" w:eastAsia="PMingLiU"/>
          <w:lang w:val="en-US" w:eastAsia="zh-Hans"/>
        </w:rPr>
        <w:t>主要负责了整个主页面的搭建</w:t>
      </w:r>
      <w:r>
        <w:rPr>
          <w:rFonts w:hint="eastAsia" w:ascii="PMingLiU" w:eastAsia="PMingLiU"/>
        </w:rPr>
        <w:t>。</w:t>
      </w:r>
    </w:p>
    <w:p>
      <w:pPr>
        <w:pStyle w:val="6"/>
        <w:spacing w:before="166" w:line="292" w:lineRule="auto"/>
        <w:ind w:left="220" w:right="86" w:firstLine="420"/>
        <w:rPr>
          <w:rFonts w:hint="eastAsia" w:ascii="PMingLiU" w:eastAsia="PMingLiU"/>
        </w:rPr>
      </w:pPr>
      <w:r>
        <w:rPr>
          <w:rFonts w:hint="eastAsia" w:ascii="PMingLiU" w:eastAsia="PMingLiU"/>
        </w:rPr>
        <w:t>本模块允许用户</w:t>
      </w:r>
      <w:r>
        <w:rPr>
          <w:rFonts w:hint="eastAsia" w:ascii="PMingLiU" w:eastAsia="PMingLiU"/>
          <w:lang w:val="en-US" w:eastAsia="zh-Hans"/>
        </w:rPr>
        <w:t>搜索</w:t>
      </w:r>
      <w:r>
        <w:rPr>
          <w:rFonts w:hint="eastAsia" w:ascii="PMingLiU" w:eastAsia="PMingLiU"/>
        </w:rPr>
        <w:t>查看当前</w:t>
      </w:r>
      <w:r>
        <w:rPr>
          <w:rFonts w:hint="eastAsia" w:ascii="PMingLiU" w:eastAsia="PMingLiU"/>
          <w:lang w:val="en-US" w:eastAsia="zh-Hans"/>
        </w:rPr>
        <w:t>股票</w:t>
      </w:r>
      <w:r>
        <w:rPr>
          <w:rFonts w:hint="eastAsia" w:ascii="PMingLiU" w:eastAsia="PMingLiU"/>
        </w:rPr>
        <w:t>信息，包括</w:t>
      </w:r>
      <w:r>
        <w:rPr>
          <w:rFonts w:hint="eastAsia" w:ascii="PMingLiU" w:eastAsia="PMingLiU"/>
          <w:lang w:val="en-US" w:eastAsia="zh-CN"/>
        </w:rPr>
        <w:t>日、周、月K线数据</w:t>
      </w:r>
      <w:r>
        <w:rPr>
          <w:rFonts w:hint="default" w:ascii="PMingLiU" w:eastAsia="PMingLiU"/>
          <w:lang w:eastAsia="zh-CN"/>
        </w:rPr>
        <w:t>，</w:t>
      </w:r>
      <w:r>
        <w:rPr>
          <w:rFonts w:hint="eastAsia" w:ascii="PMingLiU" w:eastAsia="PMingLiU"/>
          <w:lang w:val="en-US" w:eastAsia="zh-CN"/>
        </w:rPr>
        <w:t>5、15、30、60分钟K线数据</w:t>
      </w:r>
      <w:r>
        <w:rPr>
          <w:rFonts w:hint="default" w:ascii="PMingLiU" w:eastAsia="PMingLiU"/>
          <w:lang w:eastAsia="zh-CN"/>
        </w:rPr>
        <w:t>，指数数据</w:t>
      </w:r>
      <w:r>
        <w:rPr>
          <w:rFonts w:hint="eastAsia" w:ascii="PMingLiU" w:eastAsia="PMingLiU"/>
          <w:lang w:val="en-US" w:eastAsia="zh-Hans"/>
        </w:rPr>
        <w:t>等</w:t>
      </w:r>
      <w:r>
        <w:rPr>
          <w:rFonts w:hint="eastAsia" w:ascii="PMingLiU" w:eastAsia="PMingLiU"/>
          <w:w w:val="95"/>
        </w:rPr>
        <w:t>；同时，用户能够进行历史交易记录的查询，可根据交易状态（</w:t>
      </w:r>
      <w:r>
        <w:rPr>
          <w:rFonts w:hint="eastAsia" w:ascii="PMingLiU" w:eastAsia="PMingLiU"/>
          <w:w w:val="95"/>
          <w:lang w:val="en-US" w:eastAsia="zh-Hans"/>
        </w:rPr>
        <w:t>已卖出</w:t>
      </w:r>
      <w:r>
        <w:rPr>
          <w:rFonts w:hint="eastAsia" w:ascii="PMingLiU" w:eastAsia="PMingLiU"/>
        </w:rPr>
        <w:t>、</w:t>
      </w:r>
      <w:r>
        <w:rPr>
          <w:rFonts w:hint="eastAsia" w:ascii="PMingLiU" w:eastAsia="PMingLiU"/>
          <w:lang w:val="en-US" w:eastAsia="zh-Hans"/>
        </w:rPr>
        <w:t>待卖出</w:t>
      </w:r>
      <w:r>
        <w:rPr>
          <w:rFonts w:hint="eastAsia" w:ascii="PMingLiU" w:eastAsia="PMingLiU"/>
          <w:w w:val="95"/>
        </w:rPr>
        <w:t>、</w:t>
      </w:r>
      <w:r>
        <w:rPr>
          <w:rFonts w:hint="eastAsia" w:ascii="PMingLiU" w:eastAsia="PMingLiU"/>
          <w:w w:val="95"/>
          <w:lang w:val="en-US" w:eastAsia="zh-Hans"/>
        </w:rPr>
        <w:t>已买入</w:t>
      </w:r>
      <w:r>
        <w:rPr>
          <w:rFonts w:hint="default" w:ascii="PMingLiU" w:eastAsia="PMingLiU"/>
          <w:w w:val="95"/>
        </w:rPr>
        <w:t>、</w:t>
      </w:r>
      <w:r>
        <w:rPr>
          <w:rFonts w:hint="eastAsia" w:ascii="PMingLiU" w:eastAsia="PMingLiU"/>
          <w:w w:val="95"/>
          <w:lang w:val="en-US" w:eastAsia="zh-Hans"/>
        </w:rPr>
        <w:t>待买入</w:t>
      </w:r>
      <w:r>
        <w:rPr>
          <w:rFonts w:hint="eastAsia" w:ascii="PMingLiU" w:eastAsia="PMingLiU"/>
        </w:rPr>
        <w:t>）和时间（例如今天，上周，上个月，过去三年月，去年，一年前）进行分类及展示</w:t>
      </w:r>
      <w:r>
        <w:rPr>
          <w:rFonts w:hint="eastAsia" w:ascii="PMingLiU" w:eastAsia="PMingLiU"/>
          <w:lang w:val="en-US" w:eastAsia="zh-Hans"/>
        </w:rPr>
        <w:t>并进行可视化</w:t>
      </w:r>
      <w:r>
        <w:rPr>
          <w:rFonts w:hint="eastAsia" w:ascii="PMingLiU" w:eastAsia="PMingLiU"/>
        </w:rPr>
        <w:t>。</w:t>
      </w:r>
    </w:p>
    <w:p>
      <w:pPr>
        <w:pStyle w:val="6"/>
        <w:spacing w:before="166" w:line="292" w:lineRule="auto"/>
        <w:ind w:left="220" w:right="86" w:firstLine="420"/>
        <w:rPr>
          <w:rFonts w:hint="eastAsia" w:ascii="PMingLiU" w:hAnsi="PMingLiU" w:eastAsia="PMingLiU"/>
        </w:rPr>
      </w:pPr>
      <w:r>
        <w:rPr>
          <w:rFonts w:hint="eastAsia" w:ascii="PMingLiU" w:hAnsi="PMingLiU" w:eastAsia="PMingLiU"/>
          <w:w w:val="95"/>
        </w:rPr>
        <w:t>本模块设置两种身份</w:t>
      </w:r>
      <w:r>
        <w:rPr>
          <w:w w:val="95"/>
        </w:rPr>
        <w:t>——</w:t>
      </w:r>
      <w:r>
        <w:rPr>
          <w:rFonts w:hint="eastAsia"/>
          <w:w w:val="95"/>
          <w:lang w:val="en-US" w:eastAsia="zh-Hans"/>
        </w:rPr>
        <w:t>用户</w:t>
      </w:r>
      <w:r>
        <w:rPr>
          <w:rFonts w:hint="eastAsia" w:ascii="PMingLiU" w:hAnsi="PMingLiU" w:eastAsia="PMingLiU"/>
          <w:w w:val="95"/>
        </w:rPr>
        <w:t>和</w:t>
      </w:r>
      <w:r>
        <w:rPr>
          <w:rFonts w:hint="eastAsia" w:ascii="PMingLiU" w:hAnsi="PMingLiU" w:eastAsia="PMingLiU"/>
          <w:w w:val="95"/>
          <w:lang w:val="en-US" w:eastAsia="zh-Hans"/>
        </w:rPr>
        <w:t>管理员</w:t>
      </w:r>
      <w:r>
        <w:rPr>
          <w:rFonts w:hint="eastAsia" w:ascii="PMingLiU" w:hAnsi="PMingLiU" w:eastAsia="PMingLiU"/>
          <w:w w:val="95"/>
        </w:rPr>
        <w:t>，并为其提供不同的功能。</w:t>
      </w:r>
      <w:r>
        <w:rPr>
          <w:rFonts w:hint="eastAsia" w:ascii="PMingLiU" w:hAnsi="PMingLiU" w:eastAsia="PMingLiU"/>
          <w:w w:val="95"/>
          <w:lang w:val="en-US" w:eastAsia="zh-Hans"/>
        </w:rPr>
        <w:t>用户</w:t>
      </w:r>
      <w:r>
        <w:rPr>
          <w:rFonts w:hint="eastAsia" w:ascii="PMingLiU" w:hAnsi="PMingLiU" w:eastAsia="PMingLiU"/>
          <w:w w:val="95"/>
        </w:rPr>
        <w:t>能够执行</w:t>
      </w:r>
      <w:r>
        <w:rPr>
          <w:rFonts w:hint="eastAsia" w:ascii="PMingLiU" w:hAnsi="PMingLiU" w:eastAsia="PMingLiU"/>
          <w:w w:val="95"/>
          <w:lang w:val="en-US" w:eastAsia="zh-Hans"/>
        </w:rPr>
        <w:t>搜索股票信息</w:t>
      </w:r>
      <w:r>
        <w:rPr>
          <w:rFonts w:hint="eastAsia" w:ascii="PMingLiU" w:hAnsi="PMingLiU" w:eastAsia="PMingLiU"/>
          <w:w w:val="95"/>
        </w:rPr>
        <w:t>、</w:t>
      </w:r>
      <w:r>
        <w:rPr>
          <w:rFonts w:hint="eastAsia" w:ascii="PMingLiU" w:hAnsi="PMingLiU" w:eastAsia="PMingLiU"/>
          <w:w w:val="95"/>
          <w:lang w:val="en-US" w:eastAsia="zh-Hans"/>
        </w:rPr>
        <w:t>获取相关公司新闻业绩</w:t>
      </w:r>
      <w:r>
        <w:rPr>
          <w:rFonts w:hint="eastAsia" w:ascii="PMingLiU" w:hAnsi="PMingLiU" w:eastAsia="PMingLiU"/>
          <w:w w:val="95"/>
        </w:rPr>
        <w:t>、</w:t>
      </w:r>
      <w:r>
        <w:rPr>
          <w:rFonts w:hint="eastAsia" w:ascii="PMingLiU" w:hAnsi="PMingLiU" w:eastAsia="PMingLiU"/>
          <w:w w:val="95"/>
          <w:lang w:val="en-US" w:eastAsia="zh-Hans"/>
        </w:rPr>
        <w:t>预测走势</w:t>
      </w:r>
      <w:r>
        <w:rPr>
          <w:rFonts w:hint="eastAsia" w:ascii="PMingLiU" w:hAnsi="PMingLiU" w:eastAsia="PMingLiU"/>
        </w:rPr>
        <w:t>等操作，而</w:t>
      </w:r>
      <w:r>
        <w:rPr>
          <w:rFonts w:hint="eastAsia" w:ascii="PMingLiU" w:hAnsi="PMingLiU" w:eastAsia="PMingLiU"/>
          <w:lang w:val="en-US" w:eastAsia="zh-Hans"/>
        </w:rPr>
        <w:t>管理员则是负责数据的更新</w:t>
      </w:r>
      <w:r>
        <w:rPr>
          <w:rFonts w:hint="eastAsia" w:ascii="PMingLiU" w:hAnsi="PMingLiU" w:eastAsia="PMingLiU"/>
        </w:rPr>
        <w:t>。</w:t>
      </w:r>
    </w:p>
    <w:p>
      <w:pPr>
        <w:pStyle w:val="6"/>
        <w:spacing w:before="166" w:line="292" w:lineRule="auto"/>
        <w:ind w:left="220" w:right="86" w:firstLine="420"/>
        <w:rPr>
          <w:rFonts w:hint="eastAsia" w:ascii="PMingLiU" w:hAnsi="PMingLiU" w:eastAsia="PMingLiU"/>
        </w:rPr>
      </w:pPr>
    </w:p>
    <w:p>
      <w:pPr>
        <w:pStyle w:val="6"/>
        <w:spacing w:before="166" w:line="292" w:lineRule="auto"/>
        <w:ind w:left="220" w:right="86" w:firstLine="420"/>
        <w:rPr>
          <w:rFonts w:hint="eastAsia" w:ascii="PMingLiU" w:hAnsi="PMingLiU" w:eastAsia="PMingLiU"/>
        </w:rPr>
      </w:pPr>
    </w:p>
    <w:p>
      <w:pPr>
        <w:pStyle w:val="3"/>
        <w:numPr>
          <w:ilvl w:val="1"/>
          <w:numId w:val="1"/>
        </w:numPr>
        <w:tabs>
          <w:tab w:val="left" w:pos="784"/>
        </w:tabs>
        <w:spacing w:before="179" w:after="0" w:line="240" w:lineRule="auto"/>
        <w:ind w:left="784" w:right="0" w:hanging="564"/>
        <w:jc w:val="left"/>
      </w:pPr>
      <w:bookmarkStart w:id="100" w:name="8.1 功能需求"/>
      <w:bookmarkEnd w:id="100"/>
      <w:bookmarkStart w:id="101" w:name="8.1 功能需求"/>
      <w:bookmarkEnd w:id="101"/>
      <w:r>
        <w:rPr>
          <w:spacing w:val="-2"/>
        </w:rPr>
        <w:t>功能需求</w:t>
      </w:r>
    </w:p>
    <w:p>
      <w:pPr>
        <w:pStyle w:val="5"/>
        <w:numPr>
          <w:ilvl w:val="0"/>
          <w:numId w:val="33"/>
        </w:numPr>
        <w:tabs>
          <w:tab w:val="left" w:pos="746"/>
        </w:tabs>
        <w:spacing w:before="171" w:after="0" w:line="240" w:lineRule="auto"/>
        <w:ind w:left="745" w:right="0" w:hanging="526"/>
        <w:jc w:val="left"/>
      </w:pPr>
      <w:r>
        <w:rPr>
          <w:spacing w:val="-4"/>
        </w:rPr>
        <w:t xml:space="preserve">通过 </w:t>
      </w:r>
      <w:r>
        <w:rPr>
          <w:rFonts w:ascii="Times New Roman" w:eastAsia="Times New Roman"/>
        </w:rPr>
        <w:t>Session</w:t>
      </w:r>
      <w:r>
        <w:rPr>
          <w:rFonts w:ascii="Times New Roman" w:eastAsia="Times New Roman"/>
          <w:spacing w:val="1"/>
        </w:rPr>
        <w:t xml:space="preserve"> </w:t>
      </w:r>
      <w:r>
        <w:t>获取身份</w:t>
      </w:r>
    </w:p>
    <w:p>
      <w:pPr>
        <w:pStyle w:val="6"/>
        <w:spacing w:before="184" w:line="292" w:lineRule="auto"/>
        <w:ind w:left="220" w:right="255" w:firstLine="420"/>
        <w:jc w:val="both"/>
        <w:rPr>
          <w:rFonts w:hint="eastAsia" w:ascii="PMingLiU" w:hAnsi="PMingLiU" w:eastAsia="PMingLiU"/>
        </w:rPr>
      </w:pPr>
      <w:r>
        <w:rPr>
          <w:rFonts w:hint="eastAsia" w:ascii="PMingLiU" w:hAnsi="PMingLiU" w:eastAsia="PMingLiU"/>
        </w:rPr>
        <w:t xml:space="preserve">在进入本模块前，用户需已经通过登录页面登录，随后本模块通过 </w:t>
      </w:r>
      <w:r>
        <w:t xml:space="preserve">Session </w:t>
      </w:r>
      <w:r>
        <w:rPr>
          <w:rFonts w:hint="eastAsia" w:ascii="PMingLiU" w:hAnsi="PMingLiU" w:eastAsia="PMingLiU"/>
        </w:rPr>
        <w:t xml:space="preserve">获取其用户 </w:t>
      </w:r>
      <w:r>
        <w:t>ID</w:t>
      </w:r>
      <w:bookmarkStart w:id="102" w:name="_bookmark28"/>
      <w:bookmarkEnd w:id="102"/>
      <w:r>
        <w:t xml:space="preserve"> </w:t>
      </w:r>
      <w:r>
        <w:rPr>
          <w:rFonts w:hint="eastAsia" w:ascii="PMingLiU" w:hAnsi="PMingLiU" w:eastAsia="PMingLiU"/>
        </w:rPr>
        <w:t>为凭证以执行后续操作；若用户未登录而直接进入本模块，将页面跳转至登录页面进行用户名和密码的验证，通过验证后将重定向至本模块。此外，本模块设置了两种身份</w:t>
      </w:r>
      <w:r>
        <w:t>——</w:t>
      </w:r>
      <w:r>
        <w:rPr>
          <w:rFonts w:hint="eastAsia"/>
          <w:lang w:val="en-US" w:eastAsia="zh-Hans"/>
        </w:rPr>
        <w:t>用户</w:t>
      </w:r>
      <w:r>
        <w:rPr>
          <w:rFonts w:hint="eastAsia" w:ascii="PMingLiU" w:hAnsi="PMingLiU" w:eastAsia="PMingLiU"/>
        </w:rPr>
        <w:t>和</w:t>
      </w:r>
      <w:r>
        <w:rPr>
          <w:rFonts w:hint="eastAsia" w:ascii="PMingLiU" w:hAnsi="PMingLiU" w:eastAsia="PMingLiU"/>
          <w:lang w:val="en-US" w:eastAsia="zh-Hans"/>
        </w:rPr>
        <w:t>管理员</w:t>
      </w:r>
      <w:r>
        <w:rPr>
          <w:rFonts w:hint="eastAsia" w:ascii="PMingLiU" w:hAnsi="PMingLiU" w:eastAsia="PMingLiU"/>
        </w:rPr>
        <w:t xml:space="preserve">，同样需要通过 </w:t>
      </w:r>
      <w:r>
        <w:t xml:space="preserve">Session </w:t>
      </w:r>
      <w:r>
        <w:rPr>
          <w:rFonts w:hint="eastAsia" w:ascii="PMingLiU" w:hAnsi="PMingLiU" w:eastAsia="PMingLiU"/>
        </w:rPr>
        <w:t>获取。</w:t>
      </w:r>
    </w:p>
    <w:p>
      <w:pPr>
        <w:pStyle w:val="5"/>
        <w:numPr>
          <w:ilvl w:val="0"/>
          <w:numId w:val="33"/>
        </w:numPr>
        <w:tabs>
          <w:tab w:val="left" w:pos="746"/>
        </w:tabs>
        <w:spacing w:before="77" w:after="0" w:line="240" w:lineRule="auto"/>
        <w:ind w:left="745" w:right="0" w:hanging="526"/>
        <w:jc w:val="left"/>
      </w:pPr>
      <w:r>
        <w:t>查看</w:t>
      </w:r>
      <w:r>
        <w:rPr>
          <w:rFonts w:hint="eastAsia"/>
          <w:lang w:val="en-US" w:eastAsia="zh-Hans"/>
        </w:rPr>
        <w:t>股票</w:t>
      </w:r>
      <w:r>
        <w:t>信息</w:t>
      </w:r>
      <w:r>
        <w:rPr>
          <w:rFonts w:hint="eastAsia"/>
          <w:lang w:val="en-US" w:eastAsia="zh-Hans"/>
        </w:rPr>
        <w:t>并能可视化显示</w:t>
      </w:r>
    </w:p>
    <w:p>
      <w:pPr>
        <w:pStyle w:val="6"/>
        <w:spacing w:before="184"/>
        <w:ind w:left="220" w:firstLine="420"/>
        <w:rPr>
          <w:rFonts w:hint="default" w:ascii="PMingLiU" w:eastAsia="PMingLiU"/>
          <w:lang w:eastAsia="zh-Hans"/>
        </w:rPr>
      </w:pPr>
      <w:r>
        <w:rPr>
          <w:rFonts w:hint="eastAsia" w:ascii="PMingLiU" w:eastAsia="PMingLiU"/>
          <w:lang w:val="en-US" w:eastAsia="zh-Hans"/>
        </w:rPr>
        <w:t>管理员</w:t>
      </w:r>
      <w:r>
        <w:rPr>
          <w:rFonts w:hint="eastAsia" w:ascii="PMingLiU" w:eastAsia="PMingLiU"/>
        </w:rPr>
        <w:t>将显示</w:t>
      </w:r>
      <w:r>
        <w:rPr>
          <w:rFonts w:hint="eastAsia" w:ascii="PMingLiU" w:eastAsia="PMingLiU"/>
          <w:lang w:val="en-US" w:eastAsia="zh-Hans"/>
        </w:rPr>
        <w:t>最新可更新的数据</w:t>
      </w:r>
      <w:r>
        <w:rPr>
          <w:rFonts w:hint="default" w:ascii="PMingLiU" w:eastAsia="PMingLiU"/>
          <w:lang w:eastAsia="zh-Hans"/>
        </w:rPr>
        <w:t>，</w:t>
      </w:r>
      <w:r>
        <w:rPr>
          <w:rFonts w:hint="eastAsia" w:ascii="PMingLiU" w:eastAsia="PMingLiU"/>
          <w:lang w:val="en-US" w:eastAsia="zh-Hans"/>
        </w:rPr>
        <w:t>以便于进行管理和数据的发布</w:t>
      </w:r>
      <w:r>
        <w:rPr>
          <w:rFonts w:hint="default" w:ascii="PMingLiU" w:eastAsia="PMingLiU"/>
          <w:lang w:eastAsia="zh-Hans"/>
        </w:rPr>
        <w:t>。</w:t>
      </w:r>
    </w:p>
    <w:p>
      <w:pPr>
        <w:pStyle w:val="6"/>
        <w:spacing w:before="184"/>
        <w:ind w:left="220" w:firstLine="420"/>
        <w:rPr>
          <w:rFonts w:hint="eastAsia" w:ascii="PMingLiU" w:eastAsia="PMingLiU"/>
          <w:lang w:val="en-US" w:eastAsia="zh-Hans"/>
        </w:rPr>
      </w:pPr>
      <w:r>
        <w:rPr>
          <w:rFonts w:hint="eastAsia" w:ascii="PMingLiU" w:eastAsia="PMingLiU"/>
          <w:lang w:val="en-US" w:eastAsia="zh-Hans"/>
        </w:rPr>
        <w:t>用户能点开某支股票看到其相应的信息和可视化后的图表</w:t>
      </w:r>
      <w:r>
        <w:rPr>
          <w:rFonts w:hint="default" w:ascii="PMingLiU" w:eastAsia="PMingLiU"/>
          <w:lang w:eastAsia="zh-Hans"/>
        </w:rPr>
        <w:t>，</w:t>
      </w:r>
      <w:r>
        <w:rPr>
          <w:rFonts w:hint="eastAsia" w:ascii="PMingLiU" w:eastAsia="PMingLiU"/>
          <w:lang w:val="en-US" w:eastAsia="zh-Hans"/>
        </w:rPr>
        <w:t>并能根据鼠标的移动很好的实现相应点的</w:t>
      </w:r>
    </w:p>
    <w:p>
      <w:pPr>
        <w:pStyle w:val="6"/>
        <w:spacing w:before="184"/>
        <w:ind w:firstLine="210" w:firstLineChars="100"/>
        <w:rPr>
          <w:rFonts w:hint="eastAsia" w:ascii="PMingLiU" w:eastAsia="PMingLiU"/>
          <w:lang w:val="en-US" w:eastAsia="zh-Hans"/>
        </w:rPr>
      </w:pPr>
      <w:r>
        <w:rPr>
          <w:rFonts w:hint="eastAsia" w:ascii="PMingLiU" w:eastAsia="PMingLiU"/>
          <w:lang w:val="en-US" w:eastAsia="zh-Hans"/>
        </w:rPr>
        <w:t>数据显示</w:t>
      </w:r>
      <w:r>
        <w:rPr>
          <w:rFonts w:hint="default" w:ascii="PMingLiU" w:eastAsia="PMingLiU"/>
          <w:lang w:eastAsia="zh-Hans"/>
        </w:rPr>
        <w:t>，</w:t>
      </w:r>
      <w:r>
        <w:rPr>
          <w:rFonts w:hint="eastAsia" w:ascii="PMingLiU" w:eastAsia="PMingLiU"/>
          <w:lang w:val="en-US" w:eastAsia="zh-Hans"/>
        </w:rPr>
        <w:t>并能切换日K线</w:t>
      </w:r>
      <w:r>
        <w:rPr>
          <w:rFonts w:hint="default" w:ascii="PMingLiU" w:eastAsia="PMingLiU"/>
          <w:lang w:eastAsia="zh-Hans"/>
        </w:rPr>
        <w:t>，</w:t>
      </w:r>
      <w:r>
        <w:rPr>
          <w:rFonts w:hint="eastAsia" w:ascii="PMingLiU" w:eastAsia="PMingLiU"/>
          <w:lang w:val="en-US" w:eastAsia="zh-Hans"/>
        </w:rPr>
        <w:t>月K线</w:t>
      </w:r>
      <w:r>
        <w:rPr>
          <w:rFonts w:hint="default" w:ascii="PMingLiU" w:eastAsia="PMingLiU"/>
          <w:lang w:eastAsia="zh-Hans"/>
        </w:rPr>
        <w:t>，</w:t>
      </w:r>
      <w:r>
        <w:rPr>
          <w:rFonts w:hint="eastAsia" w:ascii="PMingLiU" w:eastAsia="PMingLiU"/>
          <w:lang w:val="en-US" w:eastAsia="zh-Hans"/>
        </w:rPr>
        <w:t>等各种不同的指标曲线</w:t>
      </w:r>
      <w:r>
        <w:rPr>
          <w:rFonts w:hint="default" w:ascii="PMingLiU" w:eastAsia="PMingLiU"/>
          <w:lang w:eastAsia="zh-Hans"/>
        </w:rPr>
        <w:t>，</w:t>
      </w:r>
      <w:r>
        <w:rPr>
          <w:rFonts w:hint="eastAsia" w:ascii="PMingLiU" w:eastAsia="PMingLiU"/>
          <w:lang w:val="en-US" w:eastAsia="zh-Hans"/>
        </w:rPr>
        <w:t>方便用户对各种指标进行分析</w:t>
      </w:r>
      <w:r>
        <w:rPr>
          <w:rFonts w:hint="default" w:ascii="PMingLiU" w:eastAsia="PMingLiU"/>
          <w:lang w:eastAsia="zh-Hans"/>
        </w:rPr>
        <w:t>。</w:t>
      </w:r>
      <w:r>
        <w:rPr>
          <w:rFonts w:hint="eastAsia" w:ascii="PMingLiU" w:eastAsia="PMingLiU"/>
          <w:lang w:val="en-US" w:eastAsia="zh-Hans"/>
        </w:rPr>
        <w:t>用户还能自</w:t>
      </w:r>
    </w:p>
    <w:p>
      <w:pPr>
        <w:pStyle w:val="6"/>
        <w:spacing w:before="184"/>
        <w:ind w:firstLine="210" w:firstLineChars="100"/>
        <w:rPr>
          <w:rFonts w:hint="eastAsia" w:ascii="PMingLiU" w:eastAsia="PMingLiU"/>
          <w:lang w:val="en-US" w:eastAsia="zh-Hans"/>
        </w:rPr>
      </w:pPr>
      <w:r>
        <w:rPr>
          <w:rFonts w:hint="eastAsia" w:ascii="PMingLiU" w:eastAsia="PMingLiU"/>
          <w:lang w:val="en-US" w:eastAsia="zh-Hans"/>
        </w:rPr>
        <w:t>定义曲线颜色的显示</w:t>
      </w:r>
      <w:r>
        <w:rPr>
          <w:rFonts w:hint="default" w:ascii="PMingLiU" w:eastAsia="PMingLiU"/>
          <w:lang w:eastAsia="zh-Hans"/>
        </w:rPr>
        <w:t>，</w:t>
      </w:r>
      <w:r>
        <w:rPr>
          <w:rFonts w:hint="eastAsia" w:ascii="PMingLiU" w:eastAsia="PMingLiU"/>
          <w:lang w:val="en-US" w:eastAsia="zh-Hans"/>
        </w:rPr>
        <w:t>如习惯了美股的用户可见上升切换成绿色</w:t>
      </w:r>
      <w:r>
        <w:rPr>
          <w:rFonts w:hint="default" w:ascii="PMingLiU" w:eastAsia="PMingLiU"/>
          <w:lang w:eastAsia="zh-Hans"/>
        </w:rPr>
        <w:t>，</w:t>
      </w:r>
      <w:r>
        <w:rPr>
          <w:rFonts w:hint="eastAsia" w:ascii="PMingLiU" w:eastAsia="PMingLiU"/>
          <w:lang w:val="en-US" w:eastAsia="zh-Hans"/>
        </w:rPr>
        <w:t>下降为红色</w:t>
      </w:r>
      <w:r>
        <w:rPr>
          <w:rFonts w:hint="default" w:ascii="PMingLiU" w:eastAsia="PMingLiU"/>
          <w:lang w:eastAsia="zh-Hans"/>
        </w:rPr>
        <w:t>。</w:t>
      </w:r>
    </w:p>
    <w:p>
      <w:pPr>
        <w:pStyle w:val="6"/>
        <w:spacing w:before="10"/>
        <w:rPr>
          <w:rFonts w:ascii="PMingLiU"/>
          <w:sz w:val="17"/>
        </w:rPr>
      </w:pPr>
    </w:p>
    <w:p>
      <w:pPr>
        <w:pStyle w:val="5"/>
        <w:numPr>
          <w:ilvl w:val="0"/>
          <w:numId w:val="33"/>
        </w:numPr>
        <w:tabs>
          <w:tab w:val="left" w:pos="746"/>
        </w:tabs>
        <w:spacing w:before="119" w:after="0" w:line="240" w:lineRule="auto"/>
        <w:ind w:left="745" w:right="0" w:hanging="526"/>
        <w:jc w:val="left"/>
      </w:pPr>
      <w:bookmarkStart w:id="103" w:name="订单状态"/>
      <w:bookmarkEnd w:id="103"/>
      <w:r>
        <w:t>查询历史</w:t>
      </w:r>
      <w:r>
        <w:rPr>
          <w:rFonts w:hint="eastAsia"/>
          <w:lang w:val="en-US" w:eastAsia="zh-Hans"/>
        </w:rPr>
        <w:t>股价</w:t>
      </w:r>
      <w:r>
        <w:t>记录</w:t>
      </w:r>
    </w:p>
    <w:p>
      <w:pPr>
        <w:pStyle w:val="6"/>
        <w:spacing w:before="181" w:line="295" w:lineRule="auto"/>
        <w:ind w:left="220" w:right="81" w:firstLine="420"/>
        <w:rPr>
          <w:rFonts w:hint="eastAsia" w:ascii="PMingLiU" w:eastAsia="PMingLiU"/>
        </w:rPr>
      </w:pPr>
      <w:r>
        <w:rPr>
          <w:rFonts w:hint="eastAsia" w:ascii="PMingLiU" w:eastAsia="PMingLiU"/>
          <w:w w:val="95"/>
        </w:rPr>
        <w:t>提供筛选与排序条件，允许用户根据交易状态（</w:t>
      </w:r>
      <w:r>
        <w:rPr>
          <w:rFonts w:hint="eastAsia" w:ascii="PMingLiU" w:eastAsia="PMingLiU"/>
          <w:w w:val="95"/>
          <w:lang w:val="en-US" w:eastAsia="zh-Hans"/>
        </w:rPr>
        <w:t>已卖出</w:t>
      </w:r>
      <w:r>
        <w:rPr>
          <w:rFonts w:hint="eastAsia" w:ascii="PMingLiU" w:eastAsia="PMingLiU"/>
        </w:rPr>
        <w:t>、</w:t>
      </w:r>
      <w:r>
        <w:rPr>
          <w:rFonts w:hint="eastAsia" w:ascii="PMingLiU" w:eastAsia="PMingLiU"/>
          <w:lang w:val="en-US" w:eastAsia="zh-Hans"/>
        </w:rPr>
        <w:t>待卖出</w:t>
      </w:r>
      <w:r>
        <w:rPr>
          <w:rFonts w:hint="eastAsia" w:ascii="PMingLiU" w:eastAsia="PMingLiU"/>
          <w:w w:val="95"/>
        </w:rPr>
        <w:t>、</w:t>
      </w:r>
      <w:r>
        <w:rPr>
          <w:rFonts w:hint="eastAsia" w:ascii="PMingLiU" w:eastAsia="PMingLiU"/>
          <w:w w:val="95"/>
          <w:lang w:val="en-US" w:eastAsia="zh-Hans"/>
        </w:rPr>
        <w:t>已买入</w:t>
      </w:r>
      <w:r>
        <w:rPr>
          <w:rFonts w:hint="default" w:ascii="PMingLiU" w:eastAsia="PMingLiU"/>
          <w:w w:val="95"/>
        </w:rPr>
        <w:t>、</w:t>
      </w:r>
      <w:r>
        <w:rPr>
          <w:rFonts w:hint="eastAsia" w:ascii="PMingLiU" w:eastAsia="PMingLiU"/>
          <w:w w:val="95"/>
          <w:lang w:val="en-US" w:eastAsia="zh-Hans"/>
        </w:rPr>
        <w:t>待买入</w:t>
      </w:r>
      <w:r>
        <w:rPr>
          <w:rFonts w:hint="eastAsia" w:ascii="PMingLiU" w:eastAsia="PMingLiU"/>
          <w:w w:val="95"/>
        </w:rPr>
        <w:t xml:space="preserve">）  </w:t>
      </w:r>
      <w:r>
        <w:rPr>
          <w:rFonts w:hint="eastAsia" w:ascii="PMingLiU" w:eastAsia="PMingLiU"/>
        </w:rPr>
        <w:t>和时间（今天，上周，上个月，过去三年月，去年，一年前）进行历史交易记录的查询</w:t>
      </w:r>
      <w:r>
        <w:rPr>
          <w:rFonts w:hint="default" w:ascii="PMingLiU" w:eastAsia="PMingLiU"/>
        </w:rPr>
        <w:t>，</w:t>
      </w:r>
      <w:r>
        <w:rPr>
          <w:rFonts w:hint="eastAsia" w:ascii="PMingLiU" w:eastAsia="PMingLiU"/>
          <w:lang w:val="en-US" w:eastAsia="zh-Hans"/>
        </w:rPr>
        <w:t>并能进行可视化</w:t>
      </w:r>
      <w:r>
        <w:rPr>
          <w:rFonts w:hint="default" w:ascii="PMingLiU" w:eastAsia="PMingLiU"/>
          <w:lang w:eastAsia="zh-Hans"/>
        </w:rPr>
        <w:t>，</w:t>
      </w:r>
      <w:r>
        <w:rPr>
          <w:rFonts w:hint="eastAsia" w:ascii="PMingLiU" w:eastAsia="PMingLiU"/>
          <w:lang w:val="en-US" w:eastAsia="zh-Hans"/>
        </w:rPr>
        <w:t>通过曲线图表直接观察出用户买入卖出的相关信息</w:t>
      </w:r>
      <w:r>
        <w:rPr>
          <w:rFonts w:hint="eastAsia" w:ascii="PMingLiU" w:eastAsia="PMingLiU"/>
        </w:rPr>
        <w:t>。</w:t>
      </w:r>
    </w:p>
    <w:p>
      <w:pPr>
        <w:pStyle w:val="6"/>
        <w:spacing w:before="181" w:line="295" w:lineRule="auto"/>
        <w:ind w:left="220" w:right="81" w:firstLine="420"/>
        <w:rPr>
          <w:rFonts w:hint="eastAsia" w:ascii="PMingLiU" w:eastAsia="PMingLiU"/>
        </w:rPr>
      </w:pPr>
    </w:p>
    <w:p>
      <w:pPr>
        <w:pStyle w:val="5"/>
        <w:numPr>
          <w:ilvl w:val="0"/>
          <w:numId w:val="33"/>
        </w:numPr>
        <w:tabs>
          <w:tab w:val="left" w:pos="746"/>
        </w:tabs>
        <w:spacing w:before="75" w:after="0" w:line="240" w:lineRule="auto"/>
        <w:ind w:left="745" w:right="0" w:hanging="526"/>
        <w:jc w:val="left"/>
      </w:pPr>
      <w:r>
        <w:rPr>
          <w:rFonts w:hint="eastAsia"/>
          <w:lang w:val="en-US" w:eastAsia="zh-Hans"/>
        </w:rPr>
        <w:t>股票数据处理</w:t>
      </w:r>
      <w:r>
        <w:t>更新操作</w:t>
      </w:r>
    </w:p>
    <w:p>
      <w:pPr>
        <w:pStyle w:val="6"/>
        <w:spacing w:before="163"/>
        <w:ind w:firstLine="630" w:firstLineChars="300"/>
        <w:rPr>
          <w:rFonts w:hint="eastAsia" w:ascii="PMingLiU" w:eastAsia="PMingLiU"/>
          <w:lang w:val="en-US" w:eastAsia="zh-Hans"/>
        </w:rPr>
      </w:pPr>
      <w:r>
        <w:rPr>
          <w:rFonts w:hint="eastAsia" w:ascii="PMingLiU" w:eastAsia="PMingLiU"/>
          <w:lang w:val="en-US" w:eastAsia="zh-Hans"/>
        </w:rPr>
        <w:t>管理员可以随时登陆并更新股票数据</w:t>
      </w:r>
      <w:r>
        <w:rPr>
          <w:rFonts w:hint="default" w:ascii="PMingLiU" w:eastAsia="PMingLiU"/>
          <w:lang w:eastAsia="zh-Hans"/>
        </w:rPr>
        <w:t>，</w:t>
      </w:r>
      <w:r>
        <w:rPr>
          <w:rFonts w:hint="eastAsia" w:ascii="PMingLiU" w:eastAsia="PMingLiU"/>
          <w:lang w:val="en-US" w:eastAsia="zh-Hans"/>
        </w:rPr>
        <w:t>更新对获取的相关股票的新闻进行文本处理后的数据</w:t>
      </w:r>
      <w:r>
        <w:rPr>
          <w:rFonts w:hint="default" w:ascii="PMingLiU" w:eastAsia="PMingLiU"/>
          <w:lang w:eastAsia="zh-Hans"/>
        </w:rPr>
        <w:t>，</w:t>
      </w:r>
      <w:r>
        <w:rPr>
          <w:rFonts w:hint="eastAsia" w:ascii="PMingLiU" w:eastAsia="PMingLiU"/>
          <w:lang w:val="en-US" w:eastAsia="zh-Hans"/>
        </w:rPr>
        <w:t>并进行</w:t>
      </w:r>
    </w:p>
    <w:p>
      <w:pPr>
        <w:pStyle w:val="6"/>
        <w:spacing w:before="163"/>
        <w:ind w:firstLine="210" w:firstLineChars="100"/>
        <w:rPr>
          <w:rFonts w:hint="eastAsia" w:ascii="PMingLiU" w:eastAsia="PMingLiU"/>
        </w:rPr>
      </w:pPr>
      <w:r>
        <w:rPr>
          <w:rFonts w:hint="eastAsia" w:ascii="PMingLiU" w:eastAsia="PMingLiU"/>
          <w:lang w:val="en-US" w:eastAsia="zh-Hans"/>
        </w:rPr>
        <w:t>打标便于之后的数据的训练</w:t>
      </w:r>
      <w:r>
        <w:rPr>
          <w:rFonts w:hint="default" w:ascii="PMingLiU" w:eastAsia="PMingLiU"/>
          <w:lang w:eastAsia="zh-Hans"/>
        </w:rPr>
        <w:t>。</w:t>
      </w:r>
    </w:p>
    <w:p>
      <w:pPr>
        <w:spacing w:after="0"/>
        <w:rPr>
          <w:rFonts w:hint="eastAsia" w:ascii="PMingLiU" w:eastAsia="PMingLiU"/>
        </w:rPr>
      </w:pPr>
    </w:p>
    <w:p>
      <w:pPr>
        <w:spacing w:after="0"/>
        <w:rPr>
          <w:rFonts w:hint="eastAsia" w:ascii="PMingLiU" w:eastAsia="PMingLiU"/>
        </w:rPr>
      </w:pPr>
    </w:p>
    <w:p>
      <w:pPr>
        <w:spacing w:after="0"/>
        <w:rPr>
          <w:rFonts w:hint="eastAsia" w:ascii="PMingLiU" w:eastAsia="PMingLiU"/>
        </w:rPr>
      </w:pPr>
    </w:p>
    <w:p>
      <w:pPr>
        <w:pStyle w:val="5"/>
        <w:numPr>
          <w:ilvl w:val="0"/>
          <w:numId w:val="33"/>
        </w:numPr>
        <w:tabs>
          <w:tab w:val="left" w:pos="746"/>
        </w:tabs>
        <w:spacing w:before="23" w:after="0" w:line="240" w:lineRule="auto"/>
        <w:ind w:left="745" w:right="0" w:hanging="526"/>
        <w:jc w:val="left"/>
      </w:pPr>
      <w:r>
        <w:rPr>
          <w:rFonts w:hint="eastAsia"/>
          <w:lang w:val="en-US" w:eastAsia="zh-Hans"/>
        </w:rPr>
        <w:t>根据条件搜索股票</w:t>
      </w:r>
    </w:p>
    <w:p>
      <w:pPr>
        <w:pStyle w:val="6"/>
        <w:spacing w:before="169" w:line="292" w:lineRule="auto"/>
        <w:ind w:left="220" w:right="256" w:firstLine="420"/>
        <w:jc w:val="both"/>
        <w:rPr>
          <w:rFonts w:hint="default" w:ascii="PMingLiU" w:hAnsi="PMingLiU" w:eastAsia="PMingLiU"/>
          <w:w w:val="95"/>
          <w:lang w:eastAsia="zh-Hans"/>
        </w:rPr>
      </w:pPr>
      <w:r>
        <w:rPr>
          <w:rFonts w:hint="eastAsia" w:ascii="PMingLiU" w:hAnsi="PMingLiU" w:eastAsia="PMingLiU"/>
          <w:w w:val="95"/>
          <w:lang w:val="en-US" w:eastAsia="zh-Hans"/>
        </w:rPr>
        <w:t>用户</w:t>
      </w:r>
      <w:r>
        <w:rPr>
          <w:rFonts w:hint="eastAsia" w:ascii="PMingLiU" w:hAnsi="PMingLiU" w:eastAsia="PMingLiU"/>
          <w:w w:val="95"/>
        </w:rPr>
        <w:t>在</w:t>
      </w:r>
      <w:r>
        <w:rPr>
          <w:rFonts w:hint="eastAsia" w:ascii="PMingLiU" w:hAnsi="PMingLiU" w:eastAsia="PMingLiU"/>
          <w:w w:val="95"/>
          <w:lang w:val="en-US" w:eastAsia="zh-Hans"/>
        </w:rPr>
        <w:t>股票搜索界面中可以根据板块</w:t>
      </w:r>
      <w:r>
        <w:rPr>
          <w:rFonts w:hint="default" w:ascii="PMingLiU" w:hAnsi="PMingLiU" w:eastAsia="PMingLiU"/>
          <w:w w:val="95"/>
          <w:lang w:eastAsia="zh-Hans"/>
        </w:rPr>
        <w:t>，</w:t>
      </w:r>
      <w:r>
        <w:rPr>
          <w:rFonts w:hint="eastAsia" w:ascii="PMingLiU" w:hAnsi="PMingLiU" w:eastAsia="PMingLiU"/>
          <w:w w:val="95"/>
          <w:lang w:val="en-US" w:eastAsia="zh-Hans"/>
        </w:rPr>
        <w:t>升降</w:t>
      </w:r>
      <w:r>
        <w:rPr>
          <w:rFonts w:hint="default" w:ascii="PMingLiU" w:hAnsi="PMingLiU" w:eastAsia="PMingLiU"/>
          <w:w w:val="95"/>
          <w:lang w:eastAsia="zh-Hans"/>
        </w:rPr>
        <w:t>，</w:t>
      </w:r>
      <w:r>
        <w:rPr>
          <w:rFonts w:hint="eastAsia" w:ascii="PMingLiU" w:hAnsi="PMingLiU" w:eastAsia="PMingLiU"/>
          <w:w w:val="95"/>
          <w:lang w:val="en-US" w:eastAsia="zh-Hans"/>
        </w:rPr>
        <w:t>价格等条件对股票进行相关的搜索</w:t>
      </w:r>
      <w:r>
        <w:rPr>
          <w:rFonts w:hint="default" w:ascii="PMingLiU" w:hAnsi="PMingLiU" w:eastAsia="PMingLiU"/>
          <w:w w:val="95"/>
          <w:lang w:eastAsia="zh-Hans"/>
        </w:rPr>
        <w:t>，</w:t>
      </w:r>
      <w:r>
        <w:rPr>
          <w:rFonts w:hint="eastAsia" w:ascii="PMingLiU" w:hAnsi="PMingLiU" w:eastAsia="PMingLiU"/>
          <w:w w:val="95"/>
          <w:lang w:val="en-US" w:eastAsia="zh-Hans"/>
        </w:rPr>
        <w:t>点开相应的个股后</w:t>
      </w:r>
      <w:r>
        <w:rPr>
          <w:rFonts w:hint="default" w:ascii="PMingLiU" w:hAnsi="PMingLiU" w:eastAsia="PMingLiU"/>
          <w:w w:val="95"/>
          <w:lang w:eastAsia="zh-Hans"/>
        </w:rPr>
        <w:t>，</w:t>
      </w:r>
      <w:r>
        <w:rPr>
          <w:rFonts w:hint="eastAsia" w:ascii="PMingLiU" w:hAnsi="PMingLiU" w:eastAsia="PMingLiU"/>
          <w:w w:val="95"/>
          <w:lang w:val="en-US" w:eastAsia="zh-Hans"/>
        </w:rPr>
        <w:t>能将对应的K线呈现出来</w:t>
      </w:r>
      <w:r>
        <w:rPr>
          <w:rFonts w:hint="default" w:ascii="PMingLiU" w:hAnsi="PMingLiU" w:eastAsia="PMingLiU"/>
          <w:w w:val="95"/>
          <w:lang w:eastAsia="zh-Hans"/>
        </w:rPr>
        <w:t>，</w:t>
      </w:r>
      <w:r>
        <w:rPr>
          <w:rFonts w:hint="eastAsia" w:ascii="PMingLiU" w:hAnsi="PMingLiU" w:eastAsia="PMingLiU"/>
          <w:w w:val="95"/>
          <w:lang w:val="en-US" w:eastAsia="zh-Hans"/>
        </w:rPr>
        <w:t>并随着鼠标移动显示该点的数据</w:t>
      </w:r>
      <w:r>
        <w:rPr>
          <w:rFonts w:hint="default" w:ascii="PMingLiU" w:hAnsi="PMingLiU" w:eastAsia="PMingLiU"/>
          <w:w w:val="95"/>
          <w:lang w:eastAsia="zh-Hans"/>
        </w:rPr>
        <w:t>，</w:t>
      </w:r>
      <w:r>
        <w:rPr>
          <w:rFonts w:hint="eastAsia" w:ascii="PMingLiU" w:hAnsi="PMingLiU" w:eastAsia="PMingLiU"/>
          <w:w w:val="95"/>
          <w:lang w:val="en-US" w:eastAsia="zh-Hans"/>
        </w:rPr>
        <w:t>做到良好的人机交互</w:t>
      </w:r>
      <w:r>
        <w:rPr>
          <w:rFonts w:hint="default" w:ascii="PMingLiU" w:hAnsi="PMingLiU" w:eastAsia="PMingLiU"/>
          <w:w w:val="95"/>
          <w:lang w:eastAsia="zh-Hans"/>
        </w:rPr>
        <w:t>。</w:t>
      </w:r>
      <w:r>
        <w:rPr>
          <w:rFonts w:hint="eastAsia" w:ascii="PMingLiU" w:hAnsi="PMingLiU" w:eastAsia="PMingLiU"/>
          <w:w w:val="95"/>
          <w:lang w:val="en-US" w:eastAsia="zh-Hans"/>
        </w:rPr>
        <w:t>在预测后</w:t>
      </w:r>
      <w:r>
        <w:rPr>
          <w:rFonts w:hint="default" w:ascii="PMingLiU" w:hAnsi="PMingLiU" w:eastAsia="PMingLiU"/>
          <w:w w:val="95"/>
          <w:lang w:eastAsia="zh-Hans"/>
        </w:rPr>
        <w:t>，</w:t>
      </w:r>
      <w:r>
        <w:rPr>
          <w:rFonts w:hint="eastAsia" w:ascii="PMingLiU" w:hAnsi="PMingLiU" w:eastAsia="PMingLiU"/>
          <w:w w:val="95"/>
          <w:lang w:val="en-US" w:eastAsia="zh-Hans"/>
        </w:rPr>
        <w:t>也能显示相应预测的曲线</w:t>
      </w:r>
      <w:r>
        <w:rPr>
          <w:rFonts w:hint="default" w:ascii="PMingLiU" w:hAnsi="PMingLiU" w:eastAsia="PMingLiU"/>
          <w:w w:val="95"/>
          <w:lang w:eastAsia="zh-Hans"/>
        </w:rPr>
        <w:t>。</w:t>
      </w:r>
    </w:p>
    <w:p>
      <w:pPr>
        <w:pStyle w:val="6"/>
        <w:spacing w:before="169" w:line="292" w:lineRule="auto"/>
        <w:ind w:left="220" w:right="256" w:firstLine="420"/>
        <w:jc w:val="both"/>
        <w:rPr>
          <w:rFonts w:hint="eastAsia" w:ascii="PMingLiU" w:hAnsi="PMingLiU" w:eastAsia="PMingLiU"/>
          <w:w w:val="95"/>
          <w:lang w:eastAsia="zh-Hans"/>
        </w:rPr>
      </w:pPr>
    </w:p>
    <w:p>
      <w:pPr>
        <w:pStyle w:val="5"/>
        <w:numPr>
          <w:ilvl w:val="0"/>
          <w:numId w:val="33"/>
        </w:numPr>
        <w:tabs>
          <w:tab w:val="left" w:pos="746"/>
        </w:tabs>
        <w:spacing w:before="79" w:after="0" w:line="240" w:lineRule="auto"/>
        <w:ind w:left="745" w:right="0" w:hanging="526"/>
        <w:jc w:val="left"/>
      </w:pPr>
      <w:r>
        <w:rPr>
          <w:rFonts w:hint="eastAsia"/>
          <w:lang w:val="en-US" w:eastAsia="zh-Hans"/>
        </w:rPr>
        <w:t>相关新闻获取和处理</w:t>
      </w:r>
    </w:p>
    <w:p>
      <w:pPr>
        <w:pStyle w:val="6"/>
        <w:spacing w:before="182" w:line="295" w:lineRule="auto"/>
        <w:ind w:left="220" w:right="257" w:firstLine="420"/>
        <w:rPr>
          <w:rFonts w:hint="default" w:ascii="PMingLiU" w:hAnsi="PMingLiU" w:eastAsia="PMingLiU"/>
          <w:w w:val="95"/>
          <w:lang w:eastAsia="zh-Hans"/>
        </w:rPr>
      </w:pPr>
      <w:r>
        <w:rPr>
          <w:rFonts w:hint="eastAsia" w:ascii="PMingLiU" w:hAnsi="PMingLiU" w:eastAsia="PMingLiU"/>
          <w:w w:val="95"/>
          <w:lang w:val="en-US" w:eastAsia="zh-Hans"/>
        </w:rPr>
        <w:t>根据个股的名字和描述进行相关模块</w:t>
      </w:r>
      <w:r>
        <w:rPr>
          <w:rFonts w:hint="default" w:ascii="PMingLiU" w:hAnsi="PMingLiU" w:eastAsia="PMingLiU"/>
          <w:w w:val="95"/>
          <w:lang w:eastAsia="zh-Hans"/>
        </w:rPr>
        <w:t>，</w:t>
      </w:r>
      <w:r>
        <w:rPr>
          <w:rFonts w:hint="eastAsia" w:ascii="PMingLiU" w:hAnsi="PMingLiU" w:eastAsia="PMingLiU"/>
          <w:w w:val="95"/>
          <w:lang w:val="en-US" w:eastAsia="zh-Hans"/>
        </w:rPr>
        <w:t>持股机构业绩等信息的检索</w:t>
      </w:r>
      <w:r>
        <w:rPr>
          <w:rFonts w:hint="default" w:ascii="PMingLiU" w:hAnsi="PMingLiU" w:eastAsia="PMingLiU"/>
          <w:w w:val="95"/>
          <w:lang w:eastAsia="zh-Hans"/>
        </w:rPr>
        <w:t>，</w:t>
      </w:r>
      <w:r>
        <w:rPr>
          <w:rFonts w:hint="eastAsia" w:ascii="PMingLiU" w:hAnsi="PMingLiU" w:eastAsia="PMingLiU"/>
          <w:w w:val="95"/>
          <w:lang w:val="en-US" w:eastAsia="zh-Hans"/>
        </w:rPr>
        <w:t>获取后显示在个股界面上</w:t>
      </w:r>
      <w:r>
        <w:rPr>
          <w:rFonts w:hint="default" w:ascii="PMingLiU" w:hAnsi="PMingLiU" w:eastAsia="PMingLiU"/>
          <w:w w:val="95"/>
          <w:lang w:eastAsia="zh-Hans"/>
        </w:rPr>
        <w:t>，</w:t>
      </w:r>
      <w:r>
        <w:rPr>
          <w:rFonts w:hint="eastAsia" w:ascii="PMingLiU" w:hAnsi="PMingLiU" w:eastAsia="PMingLiU"/>
          <w:w w:val="95"/>
          <w:lang w:val="en-US" w:eastAsia="zh-Hans"/>
        </w:rPr>
        <w:t>以及能对这些文本信息进行语义分割提取处理以便于后面的模型的训练</w:t>
      </w:r>
      <w:r>
        <w:rPr>
          <w:rFonts w:hint="default" w:ascii="PMingLiU" w:hAnsi="PMingLiU" w:eastAsia="PMingLiU"/>
          <w:w w:val="95"/>
          <w:lang w:eastAsia="zh-Hans"/>
        </w:rPr>
        <w:t>。</w:t>
      </w:r>
    </w:p>
    <w:p>
      <w:pPr>
        <w:pStyle w:val="6"/>
        <w:spacing w:before="182" w:line="295" w:lineRule="auto"/>
        <w:ind w:left="220" w:right="257" w:firstLine="420"/>
        <w:rPr>
          <w:rFonts w:hint="eastAsia" w:ascii="PMingLiU" w:hAnsi="PMingLiU" w:eastAsia="PMingLiU"/>
          <w:w w:val="95"/>
          <w:lang w:eastAsia="zh-Hans"/>
        </w:rPr>
      </w:pPr>
    </w:p>
    <w:p>
      <w:pPr>
        <w:pStyle w:val="5"/>
        <w:numPr>
          <w:ilvl w:val="0"/>
          <w:numId w:val="33"/>
        </w:numPr>
        <w:tabs>
          <w:tab w:val="left" w:pos="746"/>
        </w:tabs>
        <w:spacing w:before="74" w:after="0" w:line="240" w:lineRule="auto"/>
        <w:ind w:left="745" w:right="0" w:hanging="526"/>
        <w:jc w:val="left"/>
      </w:pPr>
      <w:r>
        <w:rPr>
          <w:rFonts w:hint="eastAsia"/>
          <w:lang w:val="en-US" w:eastAsia="zh-Hans"/>
        </w:rPr>
        <w:t>预测</w:t>
      </w:r>
    </w:p>
    <w:p>
      <w:pPr>
        <w:pStyle w:val="6"/>
        <w:spacing w:before="185" w:line="292" w:lineRule="auto"/>
        <w:ind w:left="220" w:right="149" w:firstLine="420"/>
        <w:rPr>
          <w:rFonts w:hint="default" w:ascii="PMingLiU" w:hAnsi="PMingLiU" w:eastAsia="PMingLiU"/>
          <w:spacing w:val="-3"/>
          <w:lang w:eastAsia="zh-Hans"/>
        </w:rPr>
      </w:pPr>
      <w:r>
        <w:rPr>
          <w:rFonts w:hint="eastAsia" w:ascii="PMingLiU" w:hAnsi="PMingLiU" w:eastAsia="PMingLiU"/>
          <w:spacing w:val="-3"/>
          <w:lang w:val="en-US" w:eastAsia="zh-Hans"/>
        </w:rPr>
        <w:t>用户选择自定义时间段的历史数据</w:t>
      </w:r>
      <w:r>
        <w:rPr>
          <w:rFonts w:hint="default" w:ascii="PMingLiU" w:hAnsi="PMingLiU" w:eastAsia="PMingLiU"/>
          <w:spacing w:val="-3"/>
          <w:lang w:eastAsia="zh-Hans"/>
        </w:rPr>
        <w:t>，</w:t>
      </w:r>
      <w:r>
        <w:rPr>
          <w:rFonts w:hint="eastAsia" w:ascii="PMingLiU" w:hAnsi="PMingLiU" w:eastAsia="PMingLiU"/>
          <w:spacing w:val="-3"/>
          <w:lang w:val="en-US" w:eastAsia="zh-Hans"/>
        </w:rPr>
        <w:t>提取出来</w:t>
      </w:r>
      <w:r>
        <w:rPr>
          <w:rFonts w:hint="default" w:ascii="PMingLiU" w:hAnsi="PMingLiU" w:eastAsia="PMingLiU"/>
          <w:spacing w:val="-3"/>
          <w:lang w:eastAsia="zh-Hans"/>
        </w:rPr>
        <w:t>，</w:t>
      </w:r>
      <w:r>
        <w:rPr>
          <w:rFonts w:hint="eastAsia" w:ascii="PMingLiU" w:hAnsi="PMingLiU" w:eastAsia="PMingLiU"/>
          <w:spacing w:val="-3"/>
          <w:lang w:val="en-US" w:eastAsia="zh-Hans"/>
        </w:rPr>
        <w:t>若缺少</w:t>
      </w:r>
      <w:r>
        <w:rPr>
          <w:rFonts w:hint="default" w:ascii="PMingLiU" w:hAnsi="PMingLiU" w:eastAsia="PMingLiU"/>
          <w:spacing w:val="-3"/>
          <w:lang w:eastAsia="zh-Hans"/>
        </w:rPr>
        <w:t>，</w:t>
      </w:r>
      <w:r>
        <w:rPr>
          <w:rFonts w:hint="eastAsia" w:ascii="PMingLiU" w:hAnsi="PMingLiU" w:eastAsia="PMingLiU"/>
          <w:spacing w:val="-3"/>
          <w:lang w:val="en-US" w:eastAsia="zh-Hans"/>
        </w:rPr>
        <w:t>能自动地进行搜索更新补全打标后进行相应的模型训练</w:t>
      </w:r>
      <w:r>
        <w:rPr>
          <w:rFonts w:hint="default" w:ascii="PMingLiU" w:hAnsi="PMingLiU" w:eastAsia="PMingLiU"/>
          <w:spacing w:val="-3"/>
          <w:lang w:eastAsia="zh-Hans"/>
        </w:rPr>
        <w:t>，</w:t>
      </w:r>
      <w:r>
        <w:rPr>
          <w:rFonts w:hint="eastAsia" w:ascii="PMingLiU" w:hAnsi="PMingLiU" w:eastAsia="PMingLiU"/>
          <w:spacing w:val="-3"/>
          <w:lang w:val="en-US" w:eastAsia="zh-Hans"/>
        </w:rPr>
        <w:t>然后将最新的数据输入模型</w:t>
      </w:r>
      <w:r>
        <w:rPr>
          <w:rFonts w:hint="default" w:ascii="PMingLiU" w:hAnsi="PMingLiU" w:eastAsia="PMingLiU"/>
          <w:spacing w:val="-3"/>
          <w:lang w:eastAsia="zh-Hans"/>
        </w:rPr>
        <w:t>，</w:t>
      </w:r>
      <w:r>
        <w:rPr>
          <w:rFonts w:hint="eastAsia" w:ascii="PMingLiU" w:hAnsi="PMingLiU" w:eastAsia="PMingLiU"/>
          <w:spacing w:val="-3"/>
          <w:lang w:val="en-US" w:eastAsia="zh-Hans"/>
        </w:rPr>
        <w:t>对未来几天内的上升还是下降进行一个预测</w:t>
      </w:r>
      <w:r>
        <w:rPr>
          <w:rFonts w:hint="default" w:ascii="PMingLiU" w:hAnsi="PMingLiU" w:eastAsia="PMingLiU"/>
          <w:spacing w:val="-3"/>
          <w:lang w:eastAsia="zh-Hans"/>
        </w:rPr>
        <w:t>。</w:t>
      </w:r>
      <w:r>
        <w:rPr>
          <w:rFonts w:hint="eastAsia" w:ascii="PMingLiU" w:hAnsi="PMingLiU" w:eastAsia="PMingLiU"/>
          <w:spacing w:val="-3"/>
          <w:lang w:val="en-US" w:eastAsia="zh-Hans"/>
        </w:rPr>
        <w:t>模型的设计必须简练</w:t>
      </w:r>
      <w:r>
        <w:rPr>
          <w:rFonts w:hint="default" w:ascii="PMingLiU" w:hAnsi="PMingLiU" w:eastAsia="PMingLiU"/>
          <w:spacing w:val="-3"/>
          <w:lang w:eastAsia="zh-Hans"/>
        </w:rPr>
        <w:t>，</w:t>
      </w:r>
      <w:r>
        <w:rPr>
          <w:rFonts w:hint="eastAsia" w:ascii="PMingLiU" w:hAnsi="PMingLiU" w:eastAsia="PMingLiU"/>
          <w:spacing w:val="-3"/>
          <w:lang w:val="en-US" w:eastAsia="zh-Hans"/>
        </w:rPr>
        <w:t>训练时间不能过长</w:t>
      </w:r>
      <w:r>
        <w:rPr>
          <w:rFonts w:hint="default" w:ascii="PMingLiU" w:hAnsi="PMingLiU" w:eastAsia="PMingLiU"/>
          <w:spacing w:val="-3"/>
          <w:lang w:eastAsia="zh-Hans"/>
        </w:rPr>
        <w:t>，</w:t>
      </w:r>
      <w:r>
        <w:rPr>
          <w:rFonts w:hint="eastAsia" w:ascii="PMingLiU" w:hAnsi="PMingLiU" w:eastAsia="PMingLiU"/>
          <w:spacing w:val="-3"/>
          <w:lang w:val="en-US" w:eastAsia="zh-Hans"/>
        </w:rPr>
        <w:t>然后能将预测的结果进行相应可视化的展示</w:t>
      </w:r>
      <w:r>
        <w:rPr>
          <w:rFonts w:hint="default" w:ascii="PMingLiU" w:hAnsi="PMingLiU" w:eastAsia="PMingLiU"/>
          <w:spacing w:val="-3"/>
          <w:lang w:eastAsia="zh-Hans"/>
        </w:rPr>
        <w:t>，</w:t>
      </w:r>
    </w:p>
    <w:p>
      <w:pPr>
        <w:pStyle w:val="6"/>
        <w:spacing w:before="185" w:line="292" w:lineRule="auto"/>
        <w:ind w:left="220" w:right="149" w:firstLine="420"/>
        <w:rPr>
          <w:rFonts w:hint="default" w:ascii="PMingLiU" w:hAnsi="PMingLiU" w:eastAsia="PMingLiU"/>
          <w:spacing w:val="-3"/>
          <w:lang w:eastAsia="zh-Hans"/>
        </w:rPr>
      </w:pPr>
    </w:p>
    <w:p>
      <w:pPr>
        <w:pStyle w:val="5"/>
        <w:numPr>
          <w:ilvl w:val="0"/>
          <w:numId w:val="33"/>
        </w:numPr>
        <w:tabs>
          <w:tab w:val="left" w:pos="850"/>
        </w:tabs>
        <w:spacing w:before="72" w:after="0" w:line="240" w:lineRule="auto"/>
        <w:ind w:left="850" w:right="0" w:hanging="630"/>
        <w:jc w:val="left"/>
      </w:pPr>
      <w:r>
        <w:t>记录交易</w:t>
      </w:r>
      <w:r>
        <w:rPr>
          <w:rFonts w:hint="eastAsia"/>
          <w:lang w:val="en-US" w:eastAsia="zh-Hans"/>
        </w:rPr>
        <w:t>买卖的报价</w:t>
      </w:r>
    </w:p>
    <w:p>
      <w:pPr>
        <w:pStyle w:val="6"/>
        <w:spacing w:before="184" w:line="292" w:lineRule="auto"/>
        <w:ind w:left="220" w:right="257" w:firstLine="420"/>
        <w:rPr>
          <w:rFonts w:hint="default" w:ascii="PMingLiU" w:hAnsi="PMingLiU" w:eastAsia="PMingLiU"/>
          <w:w w:val="95"/>
          <w:lang w:eastAsia="zh-Hans"/>
        </w:rPr>
      </w:pPr>
      <w:r>
        <w:rPr>
          <w:rFonts w:hint="eastAsia" w:ascii="PMingLiU" w:hAnsi="PMingLiU" w:eastAsia="PMingLiU"/>
          <w:w w:val="95"/>
          <w:lang w:val="en-US" w:eastAsia="zh-Hans"/>
        </w:rPr>
        <w:t>能获取证券交易子系统中的关于交易报价的数据并能在个股界面进行相应地显示</w:t>
      </w:r>
      <w:r>
        <w:rPr>
          <w:rFonts w:hint="default" w:ascii="PMingLiU" w:hAnsi="PMingLiU" w:eastAsia="PMingLiU"/>
          <w:w w:val="95"/>
          <w:lang w:eastAsia="zh-Hans"/>
        </w:rPr>
        <w:t>，</w:t>
      </w:r>
      <w:r>
        <w:rPr>
          <w:rFonts w:hint="eastAsia" w:ascii="PMingLiU" w:hAnsi="PMingLiU" w:eastAsia="PMingLiU"/>
          <w:w w:val="95"/>
          <w:lang w:val="en-US" w:eastAsia="zh-Hans"/>
        </w:rPr>
        <w:t>用户搜索后打开个股也提供相应的买卖报价接口方便和证券交易子系统进行对接</w:t>
      </w:r>
      <w:r>
        <w:rPr>
          <w:rFonts w:hint="default" w:ascii="PMingLiU" w:hAnsi="PMingLiU" w:eastAsia="PMingLiU"/>
          <w:w w:val="95"/>
          <w:lang w:eastAsia="zh-Hans"/>
        </w:rPr>
        <w:t>，</w:t>
      </w:r>
      <w:r>
        <w:rPr>
          <w:rFonts w:hint="eastAsia" w:ascii="PMingLiU" w:hAnsi="PMingLiU" w:eastAsia="PMingLiU"/>
          <w:w w:val="95"/>
          <w:lang w:val="en-US" w:eastAsia="zh-Hans"/>
        </w:rPr>
        <w:t>实时更新买入卖出的状态</w:t>
      </w:r>
      <w:r>
        <w:rPr>
          <w:rFonts w:hint="default" w:ascii="PMingLiU" w:hAnsi="PMingLiU" w:eastAsia="PMingLiU"/>
          <w:w w:val="95"/>
          <w:lang w:eastAsia="zh-Hans"/>
        </w:rPr>
        <w:t>。</w:t>
      </w:r>
    </w:p>
    <w:p>
      <w:pPr>
        <w:pStyle w:val="6"/>
        <w:spacing w:before="184" w:line="292" w:lineRule="auto"/>
        <w:ind w:left="220" w:right="257" w:firstLine="420"/>
        <w:rPr>
          <w:rFonts w:hint="default" w:ascii="PMingLiU" w:hAnsi="PMingLiU" w:eastAsia="PMingLiU"/>
          <w:w w:val="95"/>
          <w:lang w:eastAsia="zh-Hans"/>
        </w:rPr>
      </w:pPr>
    </w:p>
    <w:p>
      <w:pPr>
        <w:pStyle w:val="5"/>
        <w:numPr>
          <w:ilvl w:val="0"/>
          <w:numId w:val="33"/>
        </w:numPr>
        <w:tabs>
          <w:tab w:val="left" w:pos="850"/>
        </w:tabs>
        <w:spacing w:before="72" w:after="0" w:line="240" w:lineRule="auto"/>
        <w:ind w:left="850" w:right="0" w:hanging="630"/>
        <w:jc w:val="left"/>
        <w:rPr>
          <w:rFonts w:hint="default" w:ascii="PMingLiU" w:hAnsi="PMingLiU" w:eastAsia="PMingLiU"/>
          <w:w w:val="95"/>
          <w:lang w:eastAsia="zh-Hans"/>
        </w:rPr>
      </w:pPr>
      <w:r>
        <w:rPr>
          <w:rFonts w:hint="eastAsia"/>
          <w:lang w:val="en-US" w:eastAsia="zh-Hans"/>
        </w:rPr>
        <w:t>投诉</w:t>
      </w:r>
    </w:p>
    <w:p>
      <w:pPr>
        <w:pStyle w:val="6"/>
        <w:spacing w:before="184" w:line="292" w:lineRule="auto"/>
        <w:ind w:left="220" w:right="257" w:firstLine="420"/>
        <w:rPr>
          <w:rFonts w:hint="eastAsia" w:ascii="PMingLiU" w:hAnsi="PMingLiU" w:eastAsia="PMingLiU"/>
          <w:w w:val="95"/>
          <w:lang w:eastAsia="zh-Hans"/>
        </w:rPr>
      </w:pPr>
      <w:r>
        <w:rPr>
          <w:rFonts w:hint="eastAsia" w:ascii="PMingLiU" w:hAnsi="PMingLiU" w:eastAsia="PMingLiU"/>
          <w:w w:val="95"/>
          <w:lang w:eastAsia="zh-Hans"/>
        </w:rPr>
        <w:t>投诉</w:t>
      </w:r>
      <w:r>
        <w:rPr>
          <w:rFonts w:hint="eastAsia" w:ascii="PMingLiU" w:hAnsi="PMingLiU" w:eastAsia="PMingLiU"/>
          <w:w w:val="95"/>
          <w:lang w:val="en-US" w:eastAsia="zh-Hans"/>
        </w:rPr>
        <w:t>用户</w:t>
      </w:r>
      <w:r>
        <w:rPr>
          <w:rFonts w:hint="eastAsia" w:ascii="PMingLiU" w:hAnsi="PMingLiU" w:eastAsia="PMingLiU"/>
          <w:w w:val="95"/>
          <w:lang w:eastAsia="zh-Hans"/>
        </w:rPr>
        <w:t>点击</w:t>
      </w:r>
      <w:r>
        <w:rPr>
          <w:rFonts w:hint="eastAsia" w:ascii="PMingLiU" w:hAnsi="PMingLiU" w:eastAsia="PMingLiU"/>
          <w:w w:val="95"/>
          <w:lang w:val="en-US" w:eastAsia="zh-Hans"/>
        </w:rPr>
        <w:t>用户界面中</w:t>
      </w:r>
      <w:r>
        <w:rPr>
          <w:rFonts w:hint="eastAsia" w:ascii="PMingLiU" w:hAnsi="PMingLiU" w:eastAsia="PMingLiU"/>
          <w:w w:val="95"/>
          <w:lang w:eastAsia="zh-Hans"/>
        </w:rPr>
        <w:t>的投诉操作按钮后，将弹出弹窗，用户输入投诉理由后点击提交，</w:t>
      </w:r>
      <w:r>
        <w:rPr>
          <w:rFonts w:hint="eastAsia" w:ascii="PMingLiU" w:hAnsi="PMingLiU" w:eastAsia="PMingLiU"/>
          <w:w w:val="95"/>
          <w:lang w:val="en-US" w:eastAsia="zh-Hans"/>
        </w:rPr>
        <w:t>随后系统管理员登陆后能查询到相应的投诉信息</w:t>
      </w:r>
      <w:r>
        <w:rPr>
          <w:rFonts w:hint="default" w:ascii="PMingLiU" w:hAnsi="PMingLiU" w:eastAsia="PMingLiU"/>
          <w:w w:val="95"/>
          <w:lang w:eastAsia="zh-Hans"/>
        </w:rPr>
        <w:t>，</w:t>
      </w:r>
      <w:r>
        <w:rPr>
          <w:rFonts w:hint="eastAsia" w:ascii="PMingLiU" w:hAnsi="PMingLiU" w:eastAsia="PMingLiU"/>
          <w:w w:val="95"/>
          <w:lang w:eastAsia="zh-Hans"/>
        </w:rPr>
        <w:t xml:space="preserve">即投诉完成。 </w:t>
      </w:r>
    </w:p>
    <w:p>
      <w:pPr>
        <w:pStyle w:val="6"/>
        <w:spacing w:before="184" w:line="292" w:lineRule="auto"/>
        <w:ind w:left="220" w:right="257" w:firstLine="420"/>
        <w:rPr>
          <w:rFonts w:hint="eastAsia" w:ascii="PMingLiU" w:hAnsi="PMingLiU" w:eastAsia="PMingLiU"/>
          <w:w w:val="95"/>
          <w:lang w:eastAsia="zh-Hans"/>
        </w:rPr>
      </w:pPr>
    </w:p>
    <w:p>
      <w:pPr>
        <w:pStyle w:val="5"/>
        <w:numPr>
          <w:ilvl w:val="0"/>
          <w:numId w:val="33"/>
        </w:numPr>
        <w:tabs>
          <w:tab w:val="left" w:pos="850"/>
        </w:tabs>
        <w:spacing w:before="72" w:after="0" w:line="240" w:lineRule="auto"/>
        <w:ind w:left="850" w:right="0" w:hanging="630"/>
        <w:jc w:val="left"/>
        <w:rPr>
          <w:rFonts w:hint="eastAsia" w:ascii="PMingLiU" w:hAnsi="PMingLiU" w:eastAsia="PMingLiU"/>
          <w:w w:val="95"/>
          <w:lang w:eastAsia="zh-Hans"/>
        </w:rPr>
      </w:pPr>
      <w:r>
        <w:rPr>
          <w:rFonts w:hint="eastAsia"/>
          <w:lang w:val="en-US" w:eastAsia="zh-Hans"/>
        </w:rPr>
        <w:t>多用户协同</w:t>
      </w:r>
    </w:p>
    <w:p>
      <w:pPr>
        <w:pStyle w:val="6"/>
        <w:spacing w:before="184" w:line="292" w:lineRule="auto"/>
        <w:ind w:left="220" w:right="257" w:firstLine="420"/>
        <w:rPr>
          <w:rFonts w:hint="eastAsia" w:ascii="PMingLiU" w:hAnsi="PMingLiU" w:eastAsia="PMingLiU"/>
          <w:w w:val="95"/>
          <w:lang w:eastAsia="zh-Hans"/>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rPr>
          <w:rFonts w:hint="eastAsia" w:ascii="PMingLiU" w:hAnsi="PMingLiU" w:eastAsia="PMingLiU"/>
          <w:w w:val="95"/>
          <w:lang w:val="en-US" w:eastAsia="zh-Hans"/>
        </w:rPr>
        <w:t>当一个用户的买卖报价更新后</w:t>
      </w:r>
      <w:r>
        <w:rPr>
          <w:rFonts w:hint="default" w:ascii="PMingLiU" w:hAnsi="PMingLiU" w:eastAsia="PMingLiU"/>
          <w:w w:val="95"/>
          <w:lang w:eastAsia="zh-Hans"/>
        </w:rPr>
        <w:t>，</w:t>
      </w:r>
      <w:r>
        <w:rPr>
          <w:rFonts w:hint="eastAsia" w:ascii="PMingLiU" w:hAnsi="PMingLiU" w:eastAsia="PMingLiU"/>
          <w:w w:val="95"/>
          <w:lang w:val="en-US" w:eastAsia="zh-Hans"/>
        </w:rPr>
        <w:t>登陆另一个用户能看到相应的数据更新</w:t>
      </w:r>
      <w:r>
        <w:rPr>
          <w:rFonts w:hint="default" w:ascii="PMingLiU" w:hAnsi="PMingLiU" w:eastAsia="PMingLiU"/>
          <w:w w:val="95"/>
          <w:lang w:eastAsia="zh-Hans"/>
        </w:rPr>
        <w:t>，</w:t>
      </w:r>
      <w:r>
        <w:rPr>
          <w:rFonts w:hint="eastAsia" w:ascii="PMingLiU" w:hAnsi="PMingLiU" w:eastAsia="PMingLiU"/>
          <w:w w:val="95"/>
          <w:lang w:val="en-US" w:eastAsia="zh-Hans"/>
        </w:rPr>
        <w:t>可以不同的客户端同时登陆两个用户进行操作</w:t>
      </w:r>
      <w:r>
        <w:rPr>
          <w:rFonts w:hint="default" w:ascii="PMingLiU" w:hAnsi="PMingLiU" w:eastAsia="PMingLiU"/>
          <w:w w:val="95"/>
          <w:lang w:eastAsia="zh-Hans"/>
        </w:rPr>
        <w:t>。</w:t>
      </w:r>
      <w:r>
        <w:rPr>
          <w:rFonts w:hint="eastAsia" w:ascii="PMingLiU" w:hAnsi="PMingLiU" w:eastAsia="PMingLiU"/>
          <w:w w:val="95"/>
          <w:lang w:val="en-US" w:eastAsia="zh-Hans"/>
        </w:rPr>
        <w:t>当管理员登陆时</w:t>
      </w:r>
      <w:r>
        <w:rPr>
          <w:rFonts w:hint="default" w:ascii="PMingLiU" w:hAnsi="PMingLiU" w:eastAsia="PMingLiU"/>
          <w:w w:val="95"/>
          <w:lang w:eastAsia="zh-Hans"/>
        </w:rPr>
        <w:t>，</w:t>
      </w:r>
      <w:r>
        <w:rPr>
          <w:rFonts w:hint="eastAsia" w:ascii="PMingLiU" w:hAnsi="PMingLiU" w:eastAsia="PMingLiU"/>
          <w:w w:val="95"/>
          <w:lang w:val="en-US" w:eastAsia="zh-Hans"/>
        </w:rPr>
        <w:t>股票搜索板块是锁住的</w:t>
      </w:r>
      <w:r>
        <w:rPr>
          <w:rFonts w:hint="default" w:ascii="PMingLiU" w:hAnsi="PMingLiU" w:eastAsia="PMingLiU"/>
          <w:w w:val="95"/>
          <w:lang w:eastAsia="zh-Hans"/>
        </w:rPr>
        <w:t>，</w:t>
      </w:r>
      <w:r>
        <w:rPr>
          <w:rFonts w:hint="eastAsia" w:ascii="PMingLiU" w:hAnsi="PMingLiU" w:eastAsia="PMingLiU"/>
          <w:w w:val="95"/>
          <w:lang w:val="en-US" w:eastAsia="zh-Hans"/>
        </w:rPr>
        <w:t>不能进行相应的搜索和查询</w:t>
      </w:r>
      <w:r>
        <w:rPr>
          <w:rFonts w:hint="default" w:ascii="PMingLiU" w:hAnsi="PMingLiU" w:eastAsia="PMingLiU"/>
          <w:w w:val="95"/>
          <w:lang w:eastAsia="zh-Hans"/>
        </w:rPr>
        <w:t>。</w:t>
      </w:r>
      <w:r>
        <w:rPr>
          <w:rFonts w:hint="eastAsia" w:ascii="PMingLiU" w:hAnsi="PMingLiU" w:eastAsia="PMingLiU"/>
          <w:w w:val="95"/>
          <w:lang w:val="en-US" w:eastAsia="zh-Hans"/>
        </w:rPr>
        <w:t>只有在管理员更新发布后</w:t>
      </w:r>
      <w:r>
        <w:rPr>
          <w:rFonts w:hint="default" w:ascii="PMingLiU" w:hAnsi="PMingLiU" w:eastAsia="PMingLiU"/>
          <w:w w:val="95"/>
          <w:lang w:eastAsia="zh-Hans"/>
        </w:rPr>
        <w:t>，</w:t>
      </w:r>
      <w:r>
        <w:rPr>
          <w:rFonts w:hint="eastAsia" w:ascii="PMingLiU" w:hAnsi="PMingLiU" w:eastAsia="PMingLiU"/>
          <w:w w:val="95"/>
          <w:lang w:val="en-US" w:eastAsia="zh-Hans"/>
        </w:rPr>
        <w:t>并退出账户</w:t>
      </w:r>
      <w:r>
        <w:rPr>
          <w:rFonts w:hint="default" w:ascii="PMingLiU" w:hAnsi="PMingLiU" w:eastAsia="PMingLiU"/>
          <w:w w:val="95"/>
          <w:lang w:eastAsia="zh-Hans"/>
        </w:rPr>
        <w:t>，</w:t>
      </w:r>
      <w:r>
        <w:rPr>
          <w:rFonts w:hint="eastAsia" w:ascii="PMingLiU" w:hAnsi="PMingLiU" w:eastAsia="PMingLiU"/>
          <w:w w:val="95"/>
          <w:lang w:val="en-US" w:eastAsia="zh-Hans"/>
        </w:rPr>
        <w:t>用户才能进行相应的操作</w:t>
      </w:r>
      <w:r>
        <w:rPr>
          <w:rFonts w:hint="default" w:ascii="PMingLiU" w:hAnsi="PMingLiU" w:eastAsia="PMingLiU"/>
          <w:w w:val="95"/>
          <w:lang w:eastAsia="zh-Hans"/>
        </w:rPr>
        <w:t>，</w:t>
      </w:r>
      <w:r>
        <w:rPr>
          <w:rFonts w:hint="eastAsia" w:ascii="PMingLiU" w:hAnsi="PMingLiU" w:eastAsia="PMingLiU"/>
          <w:w w:val="95"/>
          <w:lang w:val="en-US" w:eastAsia="zh-Hans"/>
        </w:rPr>
        <w:t>这样可以避免数据上的冲突</w:t>
      </w:r>
      <w:r>
        <w:rPr>
          <w:rFonts w:hint="default" w:ascii="PMingLiU" w:hAnsi="PMingLiU" w:eastAsia="PMingLiU"/>
          <w:w w:val="95"/>
          <w:lang w:eastAsia="zh-Hans"/>
        </w:rPr>
        <w:t>。</w:t>
      </w:r>
      <w:bookmarkStart w:id="127" w:name="_GoBack"/>
      <w:bookmarkEnd w:id="127"/>
    </w:p>
    <w:p>
      <w:pPr>
        <w:pStyle w:val="3"/>
        <w:numPr>
          <w:ilvl w:val="1"/>
          <w:numId w:val="1"/>
        </w:numPr>
        <w:tabs>
          <w:tab w:val="left" w:pos="784"/>
        </w:tabs>
        <w:spacing w:before="125" w:after="0" w:line="240" w:lineRule="auto"/>
        <w:ind w:left="784" w:right="0" w:hanging="564"/>
        <w:jc w:val="left"/>
      </w:pPr>
      <w:bookmarkStart w:id="104" w:name="_bookmark29"/>
      <w:bookmarkEnd w:id="104"/>
      <w:bookmarkStart w:id="105" w:name="8.2 性能需求"/>
      <w:bookmarkEnd w:id="105"/>
      <w:bookmarkStart w:id="106" w:name="_bookmark29"/>
      <w:bookmarkEnd w:id="106"/>
      <w:r>
        <w:rPr>
          <w:spacing w:val="-2"/>
        </w:rPr>
        <w:t>性能需求</w:t>
      </w:r>
    </w:p>
    <w:p>
      <w:pPr>
        <w:pStyle w:val="5"/>
        <w:numPr>
          <w:ilvl w:val="0"/>
          <w:numId w:val="34"/>
        </w:numPr>
        <w:tabs>
          <w:tab w:val="left" w:pos="746"/>
        </w:tabs>
        <w:spacing w:before="174" w:after="0" w:line="240" w:lineRule="auto"/>
        <w:ind w:left="745" w:right="0" w:hanging="526"/>
        <w:jc w:val="left"/>
      </w:pPr>
      <w:r>
        <w:t>界面设计应简洁直观，布局合理，清晰地呈现信息，突出重点内容。 操作方便，用户容易上手。</w:t>
      </w:r>
    </w:p>
    <w:p>
      <w:pPr>
        <w:pStyle w:val="17"/>
        <w:numPr>
          <w:ilvl w:val="0"/>
          <w:numId w:val="34"/>
        </w:numPr>
        <w:tabs>
          <w:tab w:val="left" w:pos="745"/>
        </w:tabs>
        <w:spacing w:before="145" w:after="0" w:line="194" w:lineRule="auto"/>
        <w:ind w:left="220" w:right="250" w:firstLine="0"/>
        <w:jc w:val="left"/>
        <w:rPr>
          <w:b/>
          <w:sz w:val="21"/>
        </w:rPr>
      </w:pPr>
      <w:r>
        <w:rPr>
          <w:b/>
          <w:spacing w:val="-3"/>
          <w:sz w:val="21"/>
        </w:rPr>
        <w:t>系统具有良好的反应速度，给用户良好的使用体验。我们要求在良好的网络情况下，系统应具有以下时间特性要求：</w:t>
      </w:r>
    </w:p>
    <w:p>
      <w:pPr>
        <w:pStyle w:val="6"/>
        <w:spacing w:before="180"/>
        <w:ind w:left="640"/>
        <w:rPr>
          <w:rFonts w:hint="eastAsia" w:ascii="PMingLiU" w:eastAsia="PMingLiU"/>
        </w:rPr>
      </w:pPr>
      <w:r>
        <w:rPr>
          <w:rFonts w:hint="eastAsia" w:ascii="PMingLiU" w:eastAsia="PMingLiU"/>
        </w:rPr>
        <w:t>单个用户在线时：</w:t>
      </w:r>
    </w:p>
    <w:p>
      <w:pPr>
        <w:pStyle w:val="17"/>
        <w:numPr>
          <w:ilvl w:val="1"/>
          <w:numId w:val="34"/>
        </w:numPr>
        <w:tabs>
          <w:tab w:val="left" w:pos="1059"/>
          <w:tab w:val="left" w:pos="1060"/>
        </w:tabs>
        <w:spacing w:before="186" w:after="0" w:line="240" w:lineRule="auto"/>
        <w:ind w:left="1060" w:right="0" w:hanging="420"/>
        <w:jc w:val="left"/>
        <w:rPr>
          <w:rFonts w:hint="eastAsia" w:ascii="PMingLiU" w:hAnsi="PMingLiU" w:eastAsia="PMingLiU"/>
          <w:sz w:val="21"/>
        </w:rPr>
      </w:pPr>
      <w:r>
        <w:rPr>
          <w:rFonts w:ascii="Times New Roman" w:hAnsi="Times New Roman" w:eastAsia="Times New Roman"/>
          <w:spacing w:val="-5"/>
          <w:sz w:val="21"/>
        </w:rPr>
        <w:t>Web</w:t>
      </w:r>
      <w:r>
        <w:rPr>
          <w:rFonts w:ascii="Times New Roman" w:hAnsi="Times New Roman" w:eastAsia="Times New Roman"/>
          <w:spacing w:val="-2"/>
          <w:sz w:val="21"/>
        </w:rPr>
        <w:t xml:space="preserve"> </w:t>
      </w:r>
      <w:r>
        <w:rPr>
          <w:rFonts w:hint="eastAsia" w:ascii="PMingLiU" w:hAnsi="PMingLiU" w:eastAsia="PMingLiU"/>
          <w:sz w:val="21"/>
        </w:rPr>
        <w:t xml:space="preserve">响应用户动作时间小于 </w:t>
      </w:r>
      <w:r>
        <w:rPr>
          <w:rFonts w:ascii="Times New Roman" w:hAnsi="Times New Roman" w:eastAsia="Times New Roman"/>
          <w:sz w:val="21"/>
        </w:rPr>
        <w:t>1</w:t>
      </w:r>
      <w:r>
        <w:rPr>
          <w:rFonts w:ascii="Times New Roman" w:hAnsi="Times New Roman" w:eastAsia="Times New Roman"/>
          <w:spacing w:val="-1"/>
          <w:sz w:val="21"/>
        </w:rPr>
        <w:t xml:space="preserve"> </w:t>
      </w:r>
      <w:r>
        <w:rPr>
          <w:rFonts w:hint="eastAsia" w:ascii="PMingLiU" w:hAnsi="PMingLiU" w:eastAsia="PMingLiU"/>
          <w:sz w:val="21"/>
        </w:rPr>
        <w:t>秒。</w:t>
      </w:r>
    </w:p>
    <w:p>
      <w:pPr>
        <w:pStyle w:val="17"/>
        <w:numPr>
          <w:ilvl w:val="1"/>
          <w:numId w:val="34"/>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pacing w:val="-1"/>
          <w:sz w:val="21"/>
        </w:rPr>
        <w:t xml:space="preserve">信息搜索操作响应用户动作时间小于 </w:t>
      </w:r>
      <w:r>
        <w:rPr>
          <w:rFonts w:ascii="Times New Roman" w:hAnsi="Times New Roman" w:eastAsia="Times New Roman"/>
          <w:sz w:val="21"/>
        </w:rPr>
        <w:t>2</w:t>
      </w:r>
      <w:r>
        <w:rPr>
          <w:rFonts w:ascii="Times New Roman" w:hAnsi="Times New Roman" w:eastAsia="Times New Roman"/>
          <w:spacing w:val="-1"/>
          <w:sz w:val="21"/>
        </w:rPr>
        <w:t xml:space="preserve"> </w:t>
      </w:r>
      <w:r>
        <w:rPr>
          <w:rFonts w:hint="eastAsia" w:ascii="PMingLiU" w:hAnsi="PMingLiU" w:eastAsia="PMingLiU"/>
          <w:sz w:val="21"/>
        </w:rPr>
        <w:t>秒。</w:t>
      </w:r>
    </w:p>
    <w:p>
      <w:pPr>
        <w:pStyle w:val="6"/>
        <w:spacing w:before="186"/>
        <w:ind w:left="640"/>
        <w:rPr>
          <w:rFonts w:hint="eastAsia" w:ascii="PMingLiU" w:eastAsia="PMingLiU"/>
        </w:rPr>
      </w:pPr>
      <w:r>
        <w:t xml:space="preserve">500 </w:t>
      </w:r>
      <w:r>
        <w:rPr>
          <w:rFonts w:hint="eastAsia" w:ascii="PMingLiU" w:eastAsia="PMingLiU"/>
        </w:rPr>
        <w:t>个用户同时在线时：</w:t>
      </w:r>
    </w:p>
    <w:p>
      <w:pPr>
        <w:pStyle w:val="17"/>
        <w:numPr>
          <w:ilvl w:val="1"/>
          <w:numId w:val="34"/>
        </w:numPr>
        <w:tabs>
          <w:tab w:val="left" w:pos="1059"/>
          <w:tab w:val="left" w:pos="1060"/>
        </w:tabs>
        <w:spacing w:before="186" w:after="0" w:line="240" w:lineRule="auto"/>
        <w:ind w:left="1060" w:right="0" w:hanging="420"/>
        <w:jc w:val="left"/>
        <w:rPr>
          <w:rFonts w:hint="eastAsia" w:ascii="PMingLiU" w:hAnsi="PMingLiU" w:eastAsia="PMingLiU"/>
          <w:sz w:val="21"/>
        </w:rPr>
      </w:pPr>
      <w:r>
        <w:rPr>
          <w:rFonts w:ascii="Times New Roman" w:hAnsi="Times New Roman" w:eastAsia="Times New Roman"/>
          <w:spacing w:val="-5"/>
          <w:sz w:val="21"/>
        </w:rPr>
        <w:t>Web</w:t>
      </w:r>
      <w:r>
        <w:rPr>
          <w:rFonts w:ascii="Times New Roman" w:hAnsi="Times New Roman" w:eastAsia="Times New Roman"/>
          <w:spacing w:val="-2"/>
          <w:sz w:val="21"/>
        </w:rPr>
        <w:t xml:space="preserve"> </w:t>
      </w:r>
      <w:r>
        <w:rPr>
          <w:rFonts w:hint="eastAsia" w:ascii="PMingLiU" w:hAnsi="PMingLiU" w:eastAsia="PMingLiU"/>
          <w:sz w:val="21"/>
        </w:rPr>
        <w:t xml:space="preserve">响应用户动作时间小于 </w:t>
      </w:r>
      <w:r>
        <w:rPr>
          <w:rFonts w:ascii="Times New Roman" w:hAnsi="Times New Roman" w:eastAsia="Times New Roman"/>
          <w:sz w:val="21"/>
        </w:rPr>
        <w:t>2</w:t>
      </w:r>
      <w:r>
        <w:rPr>
          <w:rFonts w:ascii="Times New Roman" w:hAnsi="Times New Roman" w:eastAsia="Times New Roman"/>
          <w:spacing w:val="-1"/>
          <w:sz w:val="21"/>
        </w:rPr>
        <w:t xml:space="preserve"> </w:t>
      </w:r>
      <w:r>
        <w:rPr>
          <w:rFonts w:hint="eastAsia" w:ascii="PMingLiU" w:hAnsi="PMingLiU" w:eastAsia="PMingLiU"/>
          <w:sz w:val="21"/>
        </w:rPr>
        <w:t>秒。</w:t>
      </w:r>
    </w:p>
    <w:p>
      <w:pPr>
        <w:pStyle w:val="17"/>
        <w:numPr>
          <w:ilvl w:val="1"/>
          <w:numId w:val="34"/>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pacing w:val="-1"/>
          <w:sz w:val="21"/>
        </w:rPr>
        <w:t xml:space="preserve">信息搜索操作响应用户动作时间小于 </w:t>
      </w:r>
      <w:r>
        <w:rPr>
          <w:rFonts w:ascii="Times New Roman" w:hAnsi="Times New Roman" w:eastAsia="Times New Roman"/>
          <w:sz w:val="21"/>
        </w:rPr>
        <w:t>5</w:t>
      </w:r>
      <w:r>
        <w:rPr>
          <w:rFonts w:ascii="Times New Roman" w:hAnsi="Times New Roman" w:eastAsia="Times New Roman"/>
          <w:spacing w:val="-1"/>
          <w:sz w:val="21"/>
        </w:rPr>
        <w:t xml:space="preserve"> </w:t>
      </w:r>
      <w:r>
        <w:rPr>
          <w:rFonts w:hint="eastAsia" w:ascii="PMingLiU" w:hAnsi="PMingLiU" w:eastAsia="PMingLiU"/>
          <w:sz w:val="21"/>
        </w:rPr>
        <w:t>秒。</w:t>
      </w:r>
    </w:p>
    <w:p>
      <w:pPr>
        <w:pStyle w:val="5"/>
        <w:numPr>
          <w:ilvl w:val="0"/>
          <w:numId w:val="34"/>
        </w:numPr>
        <w:tabs>
          <w:tab w:val="left" w:pos="746"/>
        </w:tabs>
        <w:spacing w:before="119" w:after="0" w:line="240" w:lineRule="auto"/>
        <w:ind w:left="745" w:right="0" w:hanging="526"/>
        <w:jc w:val="left"/>
      </w:pPr>
      <w:r>
        <w:t>访问容量</w:t>
      </w:r>
    </w:p>
    <w:p>
      <w:pPr>
        <w:pStyle w:val="6"/>
        <w:spacing w:before="181"/>
        <w:ind w:left="640"/>
        <w:rPr>
          <w:rFonts w:hint="eastAsia" w:ascii="PMingLiU" w:eastAsia="PMingLiU"/>
        </w:rPr>
      </w:pPr>
      <w:r>
        <w:rPr>
          <w:rFonts w:hint="eastAsia" w:ascii="PMingLiU" w:eastAsia="PMingLiU"/>
        </w:rPr>
        <w:t xml:space="preserve">该系统至少在同一时间内支持 </w:t>
      </w:r>
      <w:r>
        <w:t xml:space="preserve">500 </w:t>
      </w:r>
      <w:r>
        <w:rPr>
          <w:rFonts w:hint="eastAsia" w:ascii="PMingLiU" w:eastAsia="PMingLiU"/>
        </w:rPr>
        <w:t>个用户并发访问。</w:t>
      </w:r>
    </w:p>
    <w:p>
      <w:pPr>
        <w:pStyle w:val="5"/>
        <w:numPr>
          <w:ilvl w:val="0"/>
          <w:numId w:val="34"/>
        </w:numPr>
        <w:tabs>
          <w:tab w:val="left" w:pos="746"/>
        </w:tabs>
        <w:spacing w:before="144" w:after="0" w:line="240" w:lineRule="auto"/>
        <w:ind w:left="745" w:right="0" w:hanging="526"/>
        <w:jc w:val="left"/>
      </w:pPr>
      <w:r>
        <w:t>服务器配置最低要求</w:t>
      </w:r>
    </w:p>
    <w:p>
      <w:pPr>
        <w:pStyle w:val="6"/>
        <w:spacing w:before="181"/>
        <w:ind w:left="640"/>
        <w:rPr>
          <w:rFonts w:hint="eastAsia" w:ascii="PMingLiU" w:eastAsia="PMingLiU"/>
        </w:rPr>
      </w:pPr>
      <w:r>
        <w:t>CPU2.6G</w:t>
      </w:r>
      <w:r>
        <w:rPr>
          <w:rFonts w:hint="eastAsia" w:ascii="PMingLiU" w:eastAsia="PMingLiU"/>
        </w:rPr>
        <w:t xml:space="preserve">，内存 </w:t>
      </w:r>
      <w:r>
        <w:t>2.0G</w:t>
      </w:r>
      <w:r>
        <w:rPr>
          <w:rFonts w:hint="eastAsia" w:ascii="PMingLiU" w:eastAsia="PMingLiU"/>
        </w:rPr>
        <w:t xml:space="preserve">，硬盘 </w:t>
      </w:r>
      <w:r>
        <w:t xml:space="preserve">7200 </w:t>
      </w:r>
      <w:r>
        <w:rPr>
          <w:rFonts w:hint="eastAsia" w:ascii="PMingLiU" w:eastAsia="PMingLiU"/>
        </w:rPr>
        <w:t>转。</w:t>
      </w:r>
    </w:p>
    <w:p>
      <w:pPr>
        <w:pStyle w:val="5"/>
        <w:numPr>
          <w:ilvl w:val="0"/>
          <w:numId w:val="34"/>
        </w:numPr>
        <w:tabs>
          <w:tab w:val="left" w:pos="746"/>
        </w:tabs>
        <w:spacing w:before="143" w:after="0" w:line="240" w:lineRule="auto"/>
        <w:ind w:left="745" w:right="0" w:hanging="526"/>
        <w:jc w:val="left"/>
      </w:pPr>
      <w:r>
        <w:t>数据处理能力</w:t>
      </w:r>
    </w:p>
    <w:p>
      <w:pPr>
        <w:pStyle w:val="6"/>
        <w:spacing w:before="184"/>
        <w:ind w:left="640"/>
        <w:rPr>
          <w:rFonts w:hint="eastAsia" w:ascii="PMingLiU" w:eastAsia="PMingLiU"/>
        </w:rPr>
      </w:pPr>
      <w:r>
        <w:rPr>
          <w:rFonts w:hint="eastAsia" w:ascii="PMingLiU" w:eastAsia="PMingLiU"/>
        </w:rPr>
        <w:t xml:space="preserve">至少支持 </w:t>
      </w:r>
      <w:r>
        <w:t xml:space="preserve">10000 </w:t>
      </w:r>
      <w:r>
        <w:rPr>
          <w:rFonts w:hint="eastAsia"/>
          <w:lang w:val="en-US" w:eastAsia="zh-Hans"/>
        </w:rPr>
        <w:t>支股票的查询和相关处理</w:t>
      </w:r>
      <w:r>
        <w:rPr>
          <w:rFonts w:hint="eastAsia" w:ascii="PMingLiU" w:eastAsia="PMingLiU"/>
        </w:rPr>
        <w:t>。</w:t>
      </w:r>
    </w:p>
    <w:p>
      <w:pPr>
        <w:pStyle w:val="5"/>
        <w:numPr>
          <w:ilvl w:val="0"/>
          <w:numId w:val="34"/>
        </w:numPr>
        <w:tabs>
          <w:tab w:val="left" w:pos="746"/>
        </w:tabs>
        <w:spacing w:before="144" w:after="0" w:line="240" w:lineRule="auto"/>
        <w:ind w:left="745" w:right="0" w:hanging="526"/>
        <w:jc w:val="left"/>
      </w:pPr>
      <w:r>
        <w:t>可用性</w:t>
      </w:r>
    </w:p>
    <w:p>
      <w:pPr>
        <w:pStyle w:val="6"/>
        <w:spacing w:before="181"/>
        <w:ind w:left="640"/>
        <w:rPr>
          <w:rFonts w:hint="eastAsia" w:ascii="PMingLiU" w:eastAsia="PMingLiU"/>
        </w:rPr>
      </w:pPr>
      <w:r>
        <w:rPr>
          <w:rFonts w:hint="eastAsia" w:ascii="PMingLiU" w:eastAsia="PMingLiU"/>
          <w:spacing w:val="3"/>
        </w:rPr>
        <w:t>该系统应实现多</w:t>
      </w:r>
      <w:r>
        <w:rPr>
          <w:spacing w:val="-6"/>
        </w:rPr>
        <w:t xml:space="preserve">Web </w:t>
      </w:r>
      <w:r>
        <w:rPr>
          <w:rFonts w:hint="eastAsia" w:ascii="PMingLiU" w:eastAsia="PMingLiU"/>
          <w:spacing w:val="-8"/>
        </w:rPr>
        <w:t>浏览器支持：在大多数流行的</w:t>
      </w:r>
      <w:r>
        <w:rPr>
          <w:spacing w:val="-6"/>
        </w:rPr>
        <w:t xml:space="preserve">Web </w:t>
      </w:r>
      <w:r>
        <w:rPr>
          <w:rFonts w:hint="eastAsia" w:ascii="PMingLiU" w:eastAsia="PMingLiU"/>
          <w:spacing w:val="-7"/>
        </w:rPr>
        <w:t>浏览器中正确显示和执行，包括</w:t>
      </w:r>
      <w:r>
        <w:t>Firefox</w:t>
      </w:r>
      <w:r>
        <w:rPr>
          <w:rFonts w:hint="eastAsia" w:ascii="PMingLiU" w:eastAsia="PMingLiU"/>
          <w:spacing w:val="-104"/>
        </w:rPr>
        <w:t>、</w:t>
      </w:r>
      <w:r>
        <w:t>Chrome</w:t>
      </w:r>
      <w:r>
        <w:rPr>
          <w:rFonts w:hint="eastAsia" w:ascii="PMingLiU" w:eastAsia="PMingLiU"/>
        </w:rPr>
        <w:t>、</w:t>
      </w:r>
    </w:p>
    <w:p>
      <w:pPr>
        <w:pStyle w:val="6"/>
        <w:spacing w:before="67"/>
        <w:ind w:left="220"/>
        <w:rPr>
          <w:rFonts w:hint="eastAsia" w:ascii="PMingLiU" w:eastAsia="PMingLiU"/>
        </w:rPr>
      </w:pPr>
      <w:r>
        <w:t>Edge</w:t>
      </w:r>
      <w:r>
        <w:rPr>
          <w:rFonts w:hint="eastAsia" w:ascii="PMingLiU" w:eastAsia="PMingLiU"/>
        </w:rPr>
        <w:t>、</w:t>
      </w:r>
      <w:r>
        <w:t xml:space="preserve">IE </w:t>
      </w:r>
      <w:r>
        <w:rPr>
          <w:rFonts w:hint="eastAsia" w:ascii="PMingLiU" w:eastAsia="PMingLiU"/>
        </w:rPr>
        <w:t>等。</w:t>
      </w:r>
    </w:p>
    <w:p>
      <w:pPr>
        <w:pStyle w:val="6"/>
        <w:spacing w:before="67"/>
        <w:ind w:left="220"/>
        <w:rPr>
          <w:rFonts w:hint="eastAsia" w:ascii="PMingLiU" w:eastAsia="PMingLiU"/>
        </w:rPr>
      </w:pPr>
    </w:p>
    <w:p>
      <w:pPr>
        <w:pStyle w:val="6"/>
        <w:spacing w:before="3"/>
        <w:rPr>
          <w:rFonts w:ascii="PMingLiU"/>
          <w:sz w:val="19"/>
        </w:rPr>
      </w:pPr>
    </w:p>
    <w:p>
      <w:pPr>
        <w:pStyle w:val="17"/>
        <w:numPr>
          <w:ilvl w:val="1"/>
          <w:numId w:val="1"/>
        </w:numPr>
        <w:tabs>
          <w:tab w:val="left" w:pos="640"/>
        </w:tabs>
        <w:spacing w:before="0" w:after="0" w:line="240" w:lineRule="auto"/>
        <w:ind w:left="640" w:right="0" w:hanging="420"/>
        <w:jc w:val="left"/>
        <w:rPr>
          <w:rFonts w:ascii="Times New Roman" w:eastAsia="Times New Roman"/>
          <w:b/>
          <w:sz w:val="24"/>
        </w:rPr>
      </w:pPr>
      <w:bookmarkStart w:id="107" w:name="8.3 安全性需求"/>
      <w:bookmarkEnd w:id="107"/>
      <w:bookmarkStart w:id="108" w:name="_bookmark30"/>
      <w:bookmarkEnd w:id="108"/>
      <w:bookmarkStart w:id="109" w:name="_bookmark30"/>
      <w:bookmarkEnd w:id="109"/>
      <w:r>
        <w:rPr>
          <w:b/>
          <w:sz w:val="24"/>
        </w:rPr>
        <w:t>安全性需求</w:t>
      </w:r>
    </w:p>
    <w:p>
      <w:pPr>
        <w:pStyle w:val="5"/>
        <w:numPr>
          <w:ilvl w:val="0"/>
          <w:numId w:val="35"/>
        </w:numPr>
        <w:tabs>
          <w:tab w:val="left" w:pos="746"/>
        </w:tabs>
        <w:spacing w:before="224" w:after="0" w:line="240" w:lineRule="auto"/>
        <w:ind w:left="745" w:right="0" w:hanging="526"/>
        <w:jc w:val="left"/>
      </w:pPr>
      <w:r>
        <w:t>保密性</w:t>
      </w:r>
    </w:p>
    <w:p>
      <w:pPr>
        <w:pStyle w:val="6"/>
        <w:spacing w:before="160" w:line="391" w:lineRule="auto"/>
        <w:ind w:left="640" w:right="3706"/>
        <w:rPr>
          <w:rFonts w:hint="eastAsia" w:ascii="PMingLiU" w:eastAsia="PMingLiU"/>
        </w:rPr>
      </w:pPr>
      <w:r>
        <w:rPr>
          <w:rFonts w:hint="eastAsia" w:ascii="PMingLiU" w:eastAsia="PMingLiU"/>
          <w:w w:val="95"/>
        </w:rPr>
        <w:t xml:space="preserve">用于身份验证的用户名和密码应防止未经授权的用户访问系统。  </w:t>
      </w:r>
      <w:r>
        <w:rPr>
          <w:rFonts w:hint="eastAsia" w:ascii="PMingLiU" w:eastAsia="PMingLiU"/>
        </w:rPr>
        <w:t>应构建访问控制以防止合法用户非法使用系统资源。</w:t>
      </w:r>
    </w:p>
    <w:p>
      <w:pPr>
        <w:pStyle w:val="6"/>
        <w:spacing w:before="2" w:line="391" w:lineRule="auto"/>
        <w:ind w:left="640" w:right="1395"/>
        <w:rPr>
          <w:rFonts w:hint="eastAsia" w:ascii="PMingLiU" w:eastAsia="PMingLiU"/>
        </w:rPr>
      </w:pPr>
      <w:r>
        <w:rPr>
          <w:rFonts w:hint="eastAsia" w:ascii="PMingLiU" w:eastAsia="PMingLiU"/>
          <w:w w:val="95"/>
        </w:rPr>
        <w:t xml:space="preserve">某些敏感数据（如用户名，密码和资本金额）在交换时应加密。密码在存储之前应加密。    </w:t>
      </w:r>
      <w:r>
        <w:rPr>
          <w:rFonts w:hint="eastAsia" w:ascii="PMingLiU" w:eastAsia="PMingLiU"/>
          <w:spacing w:val="-1"/>
        </w:rPr>
        <w:t xml:space="preserve">在用户登录期间，应该防止 </w:t>
      </w:r>
      <w:r>
        <w:t>SQL</w:t>
      </w:r>
      <w:r>
        <w:rPr>
          <w:spacing w:val="1"/>
        </w:rPr>
        <w:t xml:space="preserve"> </w:t>
      </w:r>
      <w:r>
        <w:rPr>
          <w:rFonts w:hint="eastAsia" w:ascii="PMingLiU" w:eastAsia="PMingLiU"/>
        </w:rPr>
        <w:t>注入，密码强制破解和伪造会话入侵。</w:t>
      </w:r>
    </w:p>
    <w:p>
      <w:pPr>
        <w:pStyle w:val="5"/>
        <w:numPr>
          <w:ilvl w:val="0"/>
          <w:numId w:val="35"/>
        </w:numPr>
        <w:tabs>
          <w:tab w:val="left" w:pos="746"/>
        </w:tabs>
        <w:spacing w:before="0" w:after="0" w:line="323" w:lineRule="exact"/>
        <w:ind w:left="745" w:right="0" w:hanging="526"/>
        <w:jc w:val="left"/>
      </w:pPr>
      <w:r>
        <w:t>完整性</w:t>
      </w:r>
    </w:p>
    <w:p>
      <w:pPr>
        <w:pStyle w:val="6"/>
        <w:spacing w:before="160" w:line="391" w:lineRule="auto"/>
        <w:ind w:left="640" w:right="2655"/>
        <w:rPr>
          <w:rFonts w:hint="eastAsia" w:ascii="PMingLiU" w:eastAsia="PMingLiU"/>
        </w:rPr>
      </w:pPr>
      <w:r>
        <w:rPr>
          <w:rFonts w:hint="eastAsia" w:ascii="PMingLiU" w:eastAsia="PMingLiU"/>
          <w:w w:val="95"/>
        </w:rPr>
        <w:t>防止非法用户对数据进行无意或恶意的修改、插入、删除，防止数据丢失。   防止内部用户对数据进行无意或恶意的修改、插入、删除，防止数据丢失。</w:t>
      </w:r>
    </w:p>
    <w:p>
      <w:pPr>
        <w:spacing w:after="0" w:line="391" w:lineRule="auto"/>
        <w:rPr>
          <w:rFonts w:hint="eastAsia" w:ascii="PMingLiU" w:eastAsia="PMingLiU"/>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90"/>
        <w:ind w:left="640"/>
        <w:rPr>
          <w:rFonts w:hint="eastAsia" w:ascii="PMingLiU" w:eastAsia="PMingLiU"/>
        </w:rPr>
      </w:pPr>
      <w:r>
        <w:rPr>
          <w:rFonts w:hint="eastAsia" w:ascii="PMingLiU" w:eastAsia="PMingLiU"/>
          <w:w w:val="95"/>
        </w:rPr>
        <w:t>定期备份数据。</w:t>
      </w:r>
    </w:p>
    <w:p>
      <w:pPr>
        <w:pStyle w:val="5"/>
        <w:numPr>
          <w:ilvl w:val="0"/>
          <w:numId w:val="35"/>
        </w:numPr>
        <w:tabs>
          <w:tab w:val="left" w:pos="746"/>
        </w:tabs>
        <w:spacing w:before="119" w:after="0" w:line="240" w:lineRule="auto"/>
        <w:ind w:left="745" w:right="0" w:hanging="526"/>
        <w:jc w:val="left"/>
      </w:pPr>
      <w:r>
        <w:rPr>
          <w:w w:val="95"/>
        </w:rPr>
        <w:t>约束性</w:t>
      </w:r>
    </w:p>
    <w:p>
      <w:pPr>
        <w:pStyle w:val="6"/>
        <w:spacing w:before="160" w:line="391" w:lineRule="auto"/>
        <w:ind w:left="640" w:right="1606"/>
        <w:rPr>
          <w:rFonts w:hint="eastAsia" w:ascii="PMingLiU" w:eastAsia="PMingLiU"/>
        </w:rPr>
      </w:pPr>
      <w:r>
        <w:rPr>
          <w:rFonts w:hint="eastAsia" w:ascii="PMingLiU" w:eastAsia="PMingLiU"/>
          <w:w w:val="95"/>
        </w:rPr>
        <w:t xml:space="preserve">为数据库加上一定的约束，对关键性操作如删除、修改进行限制，并对用户进行警示。    </w:t>
      </w:r>
      <w:r>
        <w:rPr>
          <w:rFonts w:hint="eastAsia" w:ascii="PMingLiU" w:eastAsia="PMingLiU"/>
        </w:rPr>
        <w:t>不同身份所拥有的权限不同，只可以进行自己权限内的操作。</w:t>
      </w:r>
    </w:p>
    <w:p>
      <w:pPr>
        <w:pStyle w:val="5"/>
        <w:numPr>
          <w:ilvl w:val="0"/>
          <w:numId w:val="35"/>
        </w:numPr>
        <w:tabs>
          <w:tab w:val="left" w:pos="746"/>
        </w:tabs>
        <w:spacing w:before="0" w:after="0" w:line="323" w:lineRule="exact"/>
        <w:ind w:left="745" w:right="0" w:hanging="526"/>
        <w:jc w:val="left"/>
      </w:pPr>
      <w:r>
        <w:t>账户信息安全性</w:t>
      </w:r>
    </w:p>
    <w:p>
      <w:pPr>
        <w:pStyle w:val="6"/>
        <w:spacing w:before="160"/>
        <w:ind w:left="640"/>
        <w:rPr>
          <w:rFonts w:hint="eastAsia" w:ascii="PMingLiU" w:eastAsia="PMingLiU"/>
        </w:rPr>
      </w:pPr>
      <w:r>
        <w:rPr>
          <w:rFonts w:hint="eastAsia" w:ascii="PMingLiU" w:eastAsia="PMingLiU"/>
        </w:rPr>
        <w:t>着重账户信息安全性设计，做到外界人员无法入侵到系统本身。</w:t>
      </w:r>
    </w:p>
    <w:p>
      <w:pPr>
        <w:pStyle w:val="6"/>
        <w:spacing w:before="187"/>
        <w:ind w:left="640"/>
        <w:rPr>
          <w:rFonts w:hint="eastAsia" w:ascii="PMingLiU" w:eastAsia="PMingLiU"/>
        </w:rPr>
      </w:pPr>
      <w:r>
        <w:rPr>
          <w:rFonts w:hint="eastAsia" w:ascii="PMingLiU" w:eastAsia="PMingLiU"/>
        </w:rPr>
        <w:t>内部人员操作需要留下操作痕迹，使用权管理层可以定期或不定期地稽核系统。</w:t>
      </w:r>
    </w:p>
    <w:p>
      <w:pPr>
        <w:pStyle w:val="6"/>
        <w:spacing w:before="187"/>
        <w:ind w:left="640"/>
        <w:rPr>
          <w:rFonts w:hint="eastAsia" w:ascii="PMingLiU" w:eastAsia="PMingLiU"/>
        </w:rPr>
      </w:pPr>
    </w:p>
    <w:p>
      <w:pPr>
        <w:pStyle w:val="3"/>
        <w:numPr>
          <w:ilvl w:val="1"/>
          <w:numId w:val="1"/>
        </w:numPr>
        <w:tabs>
          <w:tab w:val="left" w:pos="784"/>
        </w:tabs>
        <w:spacing w:before="221" w:after="0" w:line="240" w:lineRule="auto"/>
        <w:ind w:left="784" w:right="0" w:hanging="564"/>
        <w:jc w:val="left"/>
      </w:pPr>
      <w:bookmarkStart w:id="110" w:name="_bookmark31"/>
      <w:bookmarkEnd w:id="110"/>
      <w:bookmarkStart w:id="111" w:name="_bookmark31"/>
      <w:bookmarkEnd w:id="111"/>
      <w:bookmarkStart w:id="112" w:name="8.4 可维护性需求"/>
      <w:bookmarkEnd w:id="112"/>
      <w:r>
        <w:rPr>
          <w:spacing w:val="-3"/>
        </w:rPr>
        <w:t>可维护性需求</w:t>
      </w:r>
    </w:p>
    <w:p>
      <w:pPr>
        <w:pStyle w:val="6"/>
        <w:spacing w:before="241" w:line="391" w:lineRule="auto"/>
        <w:ind w:left="640" w:right="3286"/>
        <w:rPr>
          <w:rFonts w:hint="eastAsia" w:ascii="PMingLiU" w:eastAsia="PMingLiU"/>
        </w:rPr>
      </w:pPr>
      <w:r>
        <w:rPr>
          <w:rFonts w:hint="eastAsia" w:ascii="PMingLiU" w:eastAsia="PMingLiU"/>
          <w:w w:val="95"/>
        </w:rPr>
        <w:t xml:space="preserve">作为一个成熟的系统，在开发初期就应该充分考虑系统的可维护性。   </w:t>
      </w:r>
      <w:r>
        <w:rPr>
          <w:rFonts w:hint="eastAsia" w:ascii="PMingLiU" w:eastAsia="PMingLiU"/>
        </w:rPr>
        <w:t>对此，我们提出以下几点要求：</w:t>
      </w:r>
    </w:p>
    <w:p>
      <w:pPr>
        <w:pStyle w:val="5"/>
        <w:numPr>
          <w:ilvl w:val="0"/>
          <w:numId w:val="36"/>
        </w:numPr>
        <w:tabs>
          <w:tab w:val="left" w:pos="746"/>
        </w:tabs>
        <w:spacing w:before="0" w:after="0" w:line="323" w:lineRule="exact"/>
        <w:ind w:left="745" w:right="0" w:hanging="526"/>
        <w:jc w:val="left"/>
      </w:pPr>
      <w:r>
        <w:t>高内聚、低耦合的系统模块划分</w:t>
      </w:r>
    </w:p>
    <w:p>
      <w:pPr>
        <w:pStyle w:val="6"/>
        <w:spacing w:before="182"/>
        <w:ind w:left="640"/>
        <w:rPr>
          <w:rFonts w:hint="eastAsia" w:ascii="PMingLiU" w:eastAsia="PMingLiU"/>
        </w:rPr>
      </w:pPr>
      <w:r>
        <w:rPr>
          <w:rFonts w:hint="eastAsia" w:ascii="PMingLiU" w:eastAsia="PMingLiU"/>
        </w:rPr>
        <w:t>开发者需要充分考虑模块内部结构的紧密型及模块间联系的独立性。</w:t>
      </w:r>
    </w:p>
    <w:p>
      <w:pPr>
        <w:pStyle w:val="5"/>
        <w:numPr>
          <w:ilvl w:val="0"/>
          <w:numId w:val="36"/>
        </w:numPr>
        <w:tabs>
          <w:tab w:val="left" w:pos="746"/>
        </w:tabs>
        <w:spacing w:before="143" w:after="0" w:line="240" w:lineRule="auto"/>
        <w:ind w:left="745" w:right="0" w:hanging="526"/>
        <w:jc w:val="left"/>
      </w:pPr>
      <w:r>
        <w:t>完备、清晰、可读的文档</w:t>
      </w:r>
    </w:p>
    <w:p>
      <w:pPr>
        <w:pStyle w:val="6"/>
        <w:spacing w:before="182" w:line="295" w:lineRule="auto"/>
        <w:ind w:left="220" w:right="260" w:firstLine="420"/>
        <w:rPr>
          <w:rFonts w:hint="eastAsia" w:ascii="PMingLiU" w:eastAsia="PMingLiU"/>
        </w:rPr>
      </w:pPr>
      <w:r>
        <w:rPr>
          <w:rFonts w:hint="eastAsia" w:ascii="PMingLiU" w:eastAsia="PMingLiU"/>
        </w:rPr>
        <w:t>文档是影响软件可维护性的一个决定因素，一个好的文档应具有简明性和书写风格的一致性，从而提高系统的可读性和可修改性。</w:t>
      </w:r>
    </w:p>
    <w:p>
      <w:pPr>
        <w:pStyle w:val="6"/>
        <w:spacing w:before="163"/>
        <w:ind w:left="640"/>
        <w:rPr>
          <w:rFonts w:hint="eastAsia" w:ascii="PMingLiU" w:eastAsia="PMingLiU"/>
        </w:rPr>
      </w:pPr>
      <w:r>
        <w:rPr>
          <w:rFonts w:hint="eastAsia" w:ascii="PMingLiU" w:eastAsia="PMingLiU"/>
        </w:rPr>
        <w:t>设计系统时应准备好各类相关文档，方便操作人员的对功能的快速查阅及维护人员的对架构的系统掌</w:t>
      </w:r>
    </w:p>
    <w:p>
      <w:pPr>
        <w:pStyle w:val="6"/>
        <w:spacing w:before="66"/>
        <w:ind w:left="220"/>
        <w:rPr>
          <w:rFonts w:hint="eastAsia" w:ascii="PMingLiU" w:eastAsia="PMingLiU"/>
        </w:rPr>
      </w:pPr>
      <w:r>
        <w:rPr>
          <w:rFonts w:hint="eastAsia" w:ascii="PMingLiU" w:eastAsia="PMingLiU"/>
        </w:rPr>
        <w:t>握。</w:t>
      </w:r>
    </w:p>
    <w:p>
      <w:pPr>
        <w:pStyle w:val="6"/>
        <w:spacing w:before="232"/>
        <w:ind w:left="640"/>
        <w:rPr>
          <w:rFonts w:hint="eastAsia" w:ascii="PMingLiU" w:eastAsia="PMingLiU"/>
        </w:rPr>
      </w:pPr>
      <w:r>
        <w:rPr>
          <w:rFonts w:hint="eastAsia" w:ascii="PMingLiU" w:eastAsia="PMingLiU"/>
        </w:rPr>
        <w:t>交付时应文档齐全，说明详尽，且文档描述符合相关标准。</w:t>
      </w:r>
    </w:p>
    <w:p>
      <w:pPr>
        <w:pStyle w:val="6"/>
        <w:spacing w:before="12"/>
        <w:rPr>
          <w:rFonts w:ascii="PMingLiU"/>
          <w:sz w:val="7"/>
        </w:rPr>
      </w:pPr>
    </w:p>
    <w:p>
      <w:pPr>
        <w:pStyle w:val="5"/>
        <w:numPr>
          <w:ilvl w:val="0"/>
          <w:numId w:val="36"/>
        </w:numPr>
        <w:tabs>
          <w:tab w:val="left" w:pos="746"/>
        </w:tabs>
        <w:spacing w:before="33" w:after="0" w:line="240" w:lineRule="auto"/>
        <w:ind w:left="745" w:right="0" w:hanging="526"/>
        <w:jc w:val="left"/>
      </w:pPr>
      <w:r>
        <w:t>良好的编程风格</w:t>
      </w:r>
    </w:p>
    <w:p>
      <w:pPr>
        <w:pStyle w:val="6"/>
        <w:spacing w:before="184" w:line="292" w:lineRule="auto"/>
        <w:ind w:left="220" w:right="260" w:firstLine="420"/>
        <w:rPr>
          <w:rFonts w:hint="eastAsia" w:ascii="PMingLiU" w:eastAsia="PMingLiU"/>
        </w:rPr>
      </w:pPr>
      <w:r>
        <w:rPr>
          <w:rFonts w:hint="eastAsia" w:ascii="PMingLiU" w:eastAsia="PMingLiU"/>
        </w:rPr>
        <w:t>程序内部应有详细的注释和统一的编程格式，结构清晰、注释明确，使调试、测试人员能快速定位各种错误。</w:t>
      </w:r>
    </w:p>
    <w:p>
      <w:pPr>
        <w:pStyle w:val="6"/>
        <w:spacing w:before="169"/>
        <w:ind w:left="640"/>
        <w:rPr>
          <w:rFonts w:hint="eastAsia" w:ascii="PMingLiU" w:eastAsia="PMingLiU"/>
        </w:rPr>
      </w:pPr>
      <w:r>
        <w:rPr>
          <w:rFonts w:hint="eastAsia" w:ascii="PMingLiU" w:eastAsia="PMingLiU"/>
        </w:rPr>
        <w:t>对编程风格的具体要求如下：</w:t>
      </w:r>
    </w:p>
    <w:p>
      <w:pPr>
        <w:pStyle w:val="17"/>
        <w:numPr>
          <w:ilvl w:val="1"/>
          <w:numId w:val="36"/>
        </w:numPr>
        <w:tabs>
          <w:tab w:val="left" w:pos="1059"/>
          <w:tab w:val="left" w:pos="1060"/>
        </w:tabs>
        <w:spacing w:before="211" w:after="0" w:line="240" w:lineRule="auto"/>
        <w:ind w:left="1060" w:right="0" w:hanging="420"/>
        <w:jc w:val="left"/>
        <w:rPr>
          <w:rFonts w:hint="eastAsia" w:ascii="PMingLiU" w:hAnsi="PMingLiU" w:eastAsia="PMingLiU"/>
          <w:sz w:val="21"/>
        </w:rPr>
      </w:pPr>
      <w:r>
        <w:rPr>
          <w:rFonts w:hint="eastAsia" w:ascii="PMingLiU" w:hAnsi="PMingLiU" w:eastAsia="PMingLiU"/>
          <w:sz w:val="21"/>
        </w:rPr>
        <w:t>不使用令人捉摸不定或含糊不清的代码；</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使用有意义的数据名和过程名；</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适当的、格式正确的注释；</w:t>
      </w:r>
    </w:p>
    <w:p>
      <w:pPr>
        <w:pStyle w:val="17"/>
        <w:numPr>
          <w:ilvl w:val="1"/>
          <w:numId w:val="36"/>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z w:val="21"/>
        </w:rPr>
        <w:t>使用模块化、结构化的设计方法；</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具有正确、一致和完整的文档。</w:t>
      </w:r>
    </w:p>
    <w:p>
      <w:pPr>
        <w:pStyle w:val="17"/>
        <w:numPr>
          <w:numId w:val="0"/>
        </w:numPr>
        <w:tabs>
          <w:tab w:val="left" w:pos="1059"/>
          <w:tab w:val="left" w:pos="1060"/>
        </w:tabs>
        <w:spacing w:before="186" w:after="0" w:line="240" w:lineRule="auto"/>
        <w:ind w:right="0" w:rightChars="0"/>
        <w:jc w:val="left"/>
        <w:rPr>
          <w:rFonts w:hint="eastAsia" w:ascii="PMingLiU" w:hAnsi="PMingLiU" w:eastAsia="PMingLiU"/>
          <w:sz w:val="21"/>
        </w:rPr>
      </w:pPr>
    </w:p>
    <w:p>
      <w:pPr>
        <w:pStyle w:val="17"/>
        <w:numPr>
          <w:numId w:val="0"/>
        </w:numPr>
        <w:tabs>
          <w:tab w:val="left" w:pos="1059"/>
          <w:tab w:val="left" w:pos="1060"/>
        </w:tabs>
        <w:spacing w:before="186" w:after="0" w:line="240" w:lineRule="auto"/>
        <w:ind w:right="0" w:rightChars="0"/>
        <w:jc w:val="left"/>
        <w:rPr>
          <w:rFonts w:hint="eastAsia" w:ascii="PMingLiU" w:hAnsi="PMingLiU" w:eastAsia="PMingLiU"/>
          <w:sz w:val="21"/>
        </w:rPr>
      </w:pPr>
    </w:p>
    <w:p>
      <w:pPr>
        <w:pStyle w:val="5"/>
        <w:numPr>
          <w:ilvl w:val="0"/>
          <w:numId w:val="36"/>
        </w:numPr>
        <w:tabs>
          <w:tab w:val="left" w:pos="746"/>
        </w:tabs>
        <w:spacing w:before="119" w:after="0" w:line="240" w:lineRule="auto"/>
        <w:ind w:left="745" w:right="0" w:hanging="526"/>
        <w:jc w:val="left"/>
      </w:pPr>
      <w:r>
        <w:t>严谨的单元测试</w:t>
      </w:r>
    </w:p>
    <w:p>
      <w:pPr>
        <w:spacing w:after="0" w:line="240" w:lineRule="auto"/>
        <w:jc w:val="left"/>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112" w:line="429" w:lineRule="auto"/>
        <w:ind w:left="640" w:right="2446"/>
        <w:rPr>
          <w:rFonts w:hint="eastAsia" w:ascii="PMingLiU" w:eastAsia="PMingLiU"/>
        </w:rPr>
      </w:pPr>
      <w:r>
        <w:rPr>
          <w:rFonts w:hint="eastAsia" w:ascii="PMingLiU" w:eastAsia="PMingLiU"/>
          <w:w w:val="95"/>
        </w:rPr>
        <w:t xml:space="preserve">对核心模块应编写单元测试，在交互时保证各子模块和系统整体的正常运作。   </w:t>
      </w:r>
      <w:r>
        <w:rPr>
          <w:rFonts w:hint="eastAsia" w:ascii="PMingLiU" w:eastAsia="PMingLiU"/>
        </w:rPr>
        <w:t>对可测试性的要求如下：</w:t>
      </w:r>
    </w:p>
    <w:p>
      <w:pPr>
        <w:pStyle w:val="17"/>
        <w:numPr>
          <w:ilvl w:val="1"/>
          <w:numId w:val="36"/>
        </w:numPr>
        <w:tabs>
          <w:tab w:val="left" w:pos="1059"/>
          <w:tab w:val="left" w:pos="1060"/>
        </w:tabs>
        <w:spacing w:before="0" w:after="0" w:line="274" w:lineRule="exact"/>
        <w:ind w:left="1060" w:right="0" w:hanging="420"/>
        <w:jc w:val="left"/>
        <w:rPr>
          <w:rFonts w:hint="eastAsia" w:ascii="PMingLiU" w:hAnsi="PMingLiU" w:eastAsia="PMingLiU"/>
          <w:sz w:val="21"/>
        </w:rPr>
      </w:pPr>
      <w:r>
        <w:rPr>
          <w:rFonts w:hint="eastAsia" w:ascii="PMingLiU" w:hAnsi="PMingLiU" w:eastAsia="PMingLiU"/>
          <w:sz w:val="21"/>
        </w:rPr>
        <w:t>具有模块化和良好的结构；</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具有可理解性、可靠性；</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能显示任意的中间结果；</w:t>
      </w:r>
    </w:p>
    <w:p>
      <w:pPr>
        <w:pStyle w:val="17"/>
        <w:numPr>
          <w:ilvl w:val="1"/>
          <w:numId w:val="36"/>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z w:val="21"/>
        </w:rPr>
        <w:t>以清楚的描述方式说明系统的输出，根据要求显示所有的输入；</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能跟踪及显示逻辑控制流程；</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能显示带说明的错误信息；</w:t>
      </w:r>
    </w:p>
    <w:p>
      <w:pPr>
        <w:pStyle w:val="17"/>
        <w:numPr>
          <w:ilvl w:val="1"/>
          <w:numId w:val="36"/>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z w:val="21"/>
        </w:rPr>
        <w:t>能适应软件开发每一阶段结束的检查要求；</w:t>
      </w:r>
    </w:p>
    <w:p>
      <w:pPr>
        <w:pStyle w:val="17"/>
        <w:numPr>
          <w:numId w:val="0"/>
        </w:numPr>
        <w:tabs>
          <w:tab w:val="left" w:pos="1059"/>
          <w:tab w:val="left" w:pos="1060"/>
        </w:tabs>
        <w:spacing w:before="187" w:after="0" w:line="240" w:lineRule="auto"/>
        <w:ind w:left="640" w:leftChars="0" w:right="0" w:rightChars="0"/>
        <w:jc w:val="left"/>
        <w:rPr>
          <w:rFonts w:hint="eastAsia" w:ascii="PMingLiU" w:hAnsi="PMingLiU" w:eastAsia="PMingLiU"/>
          <w:sz w:val="21"/>
        </w:rPr>
      </w:pPr>
    </w:p>
    <w:p>
      <w:pPr>
        <w:pStyle w:val="2"/>
        <w:numPr>
          <w:ilvl w:val="0"/>
          <w:numId w:val="1"/>
        </w:numPr>
        <w:tabs>
          <w:tab w:val="left" w:pos="578"/>
        </w:tabs>
        <w:spacing w:before="182" w:after="0" w:line="240" w:lineRule="auto"/>
        <w:ind w:left="577" w:right="0" w:hanging="358"/>
        <w:jc w:val="left"/>
      </w:pPr>
      <w:bookmarkStart w:id="113" w:name="_bookmark32"/>
      <w:bookmarkEnd w:id="113"/>
      <w:bookmarkStart w:id="114" w:name="9 运行环境规定"/>
      <w:bookmarkEnd w:id="114"/>
      <w:bookmarkStart w:id="115" w:name="_bookmark32"/>
      <w:bookmarkEnd w:id="115"/>
      <w:r>
        <w:t>运行环境规定</w:t>
      </w:r>
    </w:p>
    <w:p>
      <w:pPr>
        <w:pStyle w:val="3"/>
        <w:numPr>
          <w:ilvl w:val="1"/>
          <w:numId w:val="1"/>
        </w:numPr>
        <w:tabs>
          <w:tab w:val="left" w:pos="784"/>
        </w:tabs>
        <w:spacing w:before="241" w:after="0" w:line="240" w:lineRule="auto"/>
        <w:ind w:left="784" w:right="0" w:hanging="564"/>
        <w:jc w:val="left"/>
      </w:pPr>
      <w:bookmarkStart w:id="116" w:name="9.1 服务器端"/>
      <w:bookmarkEnd w:id="116"/>
      <w:bookmarkStart w:id="117" w:name="_bookmark33"/>
      <w:bookmarkEnd w:id="117"/>
      <w:bookmarkStart w:id="118" w:name="_bookmark33"/>
      <w:bookmarkEnd w:id="118"/>
      <w:r>
        <w:rPr>
          <w:spacing w:val="-2"/>
        </w:rPr>
        <w:t>服务器端</w:t>
      </w:r>
    </w:p>
    <w:p>
      <w:pPr>
        <w:pStyle w:val="6"/>
        <w:spacing w:before="263" w:line="292" w:lineRule="auto"/>
        <w:ind w:left="220" w:right="257" w:firstLine="420"/>
        <w:rPr>
          <w:rFonts w:hint="eastAsia" w:ascii="PMingLiU" w:eastAsia="PMingLiU"/>
        </w:rPr>
      </w:pPr>
      <w:r>
        <w:rPr>
          <w:rFonts w:hint="eastAsia" w:ascii="PMingLiU" w:eastAsia="PMingLiU"/>
          <w:spacing w:val="-13"/>
        </w:rPr>
        <w:t xml:space="preserve">由于实验条件有限，我们并不能提供专门的服务器运行系统，故将利用配置较高的 </w:t>
      </w:r>
      <w:r>
        <w:t xml:space="preserve">PC </w:t>
      </w:r>
      <w:r>
        <w:rPr>
          <w:rFonts w:hint="eastAsia" w:ascii="PMingLiU" w:eastAsia="PMingLiU"/>
          <w:spacing w:val="1"/>
        </w:rPr>
        <w:t>作为服务器，保证服务器以及客户端间网络畅通即可。</w:t>
      </w:r>
    </w:p>
    <w:p>
      <w:pPr>
        <w:pStyle w:val="3"/>
        <w:numPr>
          <w:ilvl w:val="1"/>
          <w:numId w:val="1"/>
        </w:numPr>
        <w:tabs>
          <w:tab w:val="left" w:pos="784"/>
        </w:tabs>
        <w:spacing w:before="182" w:after="0" w:line="240" w:lineRule="auto"/>
        <w:ind w:left="784" w:right="0" w:hanging="564"/>
        <w:jc w:val="left"/>
      </w:pPr>
      <w:bookmarkStart w:id="119" w:name="9.2 设备要求"/>
      <w:bookmarkEnd w:id="119"/>
      <w:bookmarkStart w:id="120" w:name="9.2 设备要求"/>
      <w:bookmarkEnd w:id="120"/>
      <w:r>
        <w:rPr>
          <w:spacing w:val="-2"/>
        </w:rPr>
        <w:t>设备要求</w:t>
      </w:r>
    </w:p>
    <w:p>
      <w:pPr>
        <w:pStyle w:val="6"/>
        <w:spacing w:before="239"/>
        <w:ind w:left="640"/>
      </w:pPr>
      <w:r>
        <w:t xml:space="preserve">CPU: </w:t>
      </w:r>
      <w:r>
        <w:t xml:space="preserve">  </w:t>
      </w:r>
      <w:r>
        <w:rPr>
          <w:rFonts w:hint="eastAsia"/>
          <w:lang w:val="en-US" w:eastAsia="zh-Hans"/>
        </w:rPr>
        <w:t>不小于</w:t>
      </w:r>
      <w:r>
        <w:t>2.0GHz</w:t>
      </w:r>
    </w:p>
    <w:p>
      <w:pPr>
        <w:pStyle w:val="6"/>
        <w:spacing w:before="186"/>
        <w:ind w:left="640"/>
      </w:pPr>
      <w:r>
        <w:rPr>
          <w:rFonts w:hint="eastAsia" w:ascii="PMingLiU" w:eastAsia="PMingLiU"/>
        </w:rPr>
        <w:t xml:space="preserve">内存：不小于 </w:t>
      </w:r>
      <w:r>
        <w:t>2.0G</w:t>
      </w:r>
      <w:bookmarkStart w:id="121" w:name="_bookmark34"/>
      <w:bookmarkEnd w:id="121"/>
      <w:r>
        <w:t>B</w:t>
      </w:r>
    </w:p>
    <w:p>
      <w:pPr>
        <w:pStyle w:val="3"/>
        <w:numPr>
          <w:ilvl w:val="1"/>
          <w:numId w:val="1"/>
        </w:numPr>
        <w:tabs>
          <w:tab w:val="left" w:pos="784"/>
        </w:tabs>
        <w:spacing w:before="224" w:after="0" w:line="240" w:lineRule="auto"/>
        <w:ind w:left="784" w:right="0" w:hanging="564"/>
        <w:jc w:val="left"/>
      </w:pPr>
      <w:bookmarkStart w:id="122" w:name="9.3 软件依赖"/>
      <w:bookmarkEnd w:id="122"/>
      <w:bookmarkStart w:id="123" w:name="9.3 软件依赖"/>
      <w:bookmarkEnd w:id="123"/>
      <w:r>
        <w:rPr>
          <w:spacing w:val="-2"/>
        </w:rPr>
        <w:t>软件依赖</w:t>
      </w:r>
    </w:p>
    <w:p>
      <w:pPr>
        <w:pStyle w:val="6"/>
        <w:spacing w:before="238"/>
        <w:ind w:left="640"/>
      </w:pPr>
      <w:r>
        <w:rPr>
          <w:rFonts w:hint="eastAsia" w:ascii="PMingLiU" w:eastAsia="PMingLiU"/>
        </w:rPr>
        <w:t>操作系统：</w:t>
      </w:r>
      <w:r>
        <w:t>Windows Vista/7/8/8.1/10</w:t>
      </w:r>
      <w:bookmarkStart w:id="124" w:name="_bookmark35"/>
      <w:bookmarkEnd w:id="124"/>
      <w:r>
        <w:t>, Mac OS</w:t>
      </w:r>
      <w:r>
        <w:rPr>
          <w:rFonts w:hint="eastAsia" w:ascii="PMingLiU" w:eastAsia="PMingLiU"/>
        </w:rPr>
        <w:t>，</w:t>
      </w:r>
      <w:r>
        <w:t>Linux</w:t>
      </w:r>
    </w:p>
    <w:p>
      <w:pPr>
        <w:pStyle w:val="6"/>
        <w:spacing w:before="187" w:line="391" w:lineRule="auto"/>
        <w:ind w:left="640" w:right="7486"/>
      </w:pPr>
      <w:r>
        <w:rPr>
          <w:rFonts w:hint="eastAsia" w:ascii="PMingLiU" w:eastAsia="PMingLiU"/>
        </w:rPr>
        <w:t>数据库平台：</w:t>
      </w:r>
      <w:r>
        <w:t xml:space="preserve">MySQL Web </w:t>
      </w:r>
      <w:r>
        <w:rPr>
          <w:rFonts w:hint="eastAsia" w:ascii="PMingLiU" w:eastAsia="PMingLiU"/>
        </w:rPr>
        <w:t>服务器：</w:t>
      </w:r>
      <w:r>
        <w:t>Apache</w:t>
      </w:r>
    </w:p>
    <w:p>
      <w:pPr>
        <w:pStyle w:val="6"/>
        <w:spacing w:before="2" w:line="391" w:lineRule="auto"/>
        <w:ind w:left="640" w:right="4132"/>
      </w:pPr>
      <w:r>
        <w:t xml:space="preserve">MySQL </w:t>
      </w:r>
      <w:r>
        <w:rPr>
          <w:rFonts w:hint="eastAsia" w:ascii="PMingLiU" w:eastAsia="PMingLiU"/>
        </w:rPr>
        <w:t>管理软件：</w:t>
      </w:r>
      <w:r>
        <w:t xml:space="preserve">PHPMyAdmin </w:t>
      </w:r>
      <w:r>
        <w:rPr>
          <w:rFonts w:hint="eastAsia" w:ascii="PMingLiU" w:eastAsia="PMingLiU"/>
        </w:rPr>
        <w:t xml:space="preserve">或 </w:t>
      </w:r>
      <w:r>
        <w:t xml:space="preserve">MySQL WorkBench </w:t>
      </w:r>
      <w:r>
        <w:rPr>
          <w:rFonts w:hint="eastAsia" w:ascii="PMingLiU" w:eastAsia="PMingLiU"/>
        </w:rPr>
        <w:t xml:space="preserve">等开发工具：能支持网页开发的工具均可（如 </w:t>
      </w:r>
      <w:r>
        <w:t>IDEA</w:t>
      </w:r>
    </w:p>
    <w:p>
      <w:pPr>
        <w:pStyle w:val="6"/>
        <w:spacing w:before="3" w:line="391" w:lineRule="auto"/>
        <w:ind w:left="640" w:right="5297"/>
      </w:pPr>
      <w:r>
        <w:rPr>
          <w:rFonts w:hint="eastAsia" w:ascii="PMingLiU" w:eastAsia="PMingLiU"/>
        </w:rPr>
        <w:t xml:space="preserve">测试工具：能支持测试的工具均可（如 </w:t>
      </w:r>
      <w:r>
        <w:t>JEST</w:t>
      </w:r>
      <w:r>
        <w:rPr>
          <w:rFonts w:hint="eastAsia" w:ascii="PMingLiU" w:eastAsia="PMingLiU"/>
        </w:rPr>
        <w:t>） 建模工具：</w:t>
      </w:r>
      <w:r>
        <w:t>Microsoft word</w:t>
      </w:r>
    </w:p>
    <w:p>
      <w:pPr>
        <w:pStyle w:val="6"/>
        <w:spacing w:before="2"/>
        <w:ind w:left="640"/>
      </w:pPr>
      <w:r>
        <w:rPr>
          <w:rFonts w:hint="eastAsia" w:ascii="PMingLiU" w:eastAsia="PMingLiU"/>
        </w:rPr>
        <w:t>办公软件：</w:t>
      </w:r>
      <w:r>
        <w:t>Microsoft Office</w:t>
      </w:r>
    </w:p>
    <w:p>
      <w:pPr>
        <w:pStyle w:val="6"/>
        <w:spacing w:before="187"/>
        <w:ind w:left="640"/>
      </w:pPr>
      <w:r>
        <w:rPr>
          <w:rFonts w:hint="eastAsia" w:ascii="PMingLiU" w:eastAsia="PMingLiU"/>
        </w:rPr>
        <w:t>浏览器：</w:t>
      </w:r>
      <w:r>
        <w:t>Chrome</w:t>
      </w:r>
      <w:r>
        <w:rPr>
          <w:rFonts w:hint="eastAsia" w:ascii="PMingLiU" w:eastAsia="PMingLiU"/>
        </w:rPr>
        <w:t>、</w:t>
      </w:r>
      <w:r>
        <w:t>Edge</w:t>
      </w:r>
    </w:p>
    <w:p>
      <w:pPr>
        <w:spacing w:after="0"/>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90" w:line="391" w:lineRule="auto"/>
        <w:ind w:left="640" w:right="7684"/>
      </w:pPr>
      <w:r>
        <w:rPr>
          <w:rFonts w:hint="eastAsia" w:ascii="PMingLiU" w:eastAsia="PMingLiU"/>
        </w:rPr>
        <w:t>前端框架：</w:t>
      </w:r>
      <w:r>
        <w:t xml:space="preserve">BootStrap </w:t>
      </w:r>
      <w:r>
        <w:rPr>
          <w:rFonts w:hint="eastAsia" w:ascii="PMingLiU" w:eastAsia="PMingLiU"/>
        </w:rPr>
        <w:t>后端框架：</w:t>
      </w:r>
      <w:r>
        <w:t>Express</w:t>
      </w:r>
    </w:p>
    <w:p>
      <w:pPr>
        <w:pStyle w:val="6"/>
        <w:spacing w:before="90" w:line="391" w:lineRule="auto"/>
        <w:ind w:left="640" w:right="7684"/>
      </w:pPr>
    </w:p>
    <w:p>
      <w:pPr>
        <w:pStyle w:val="3"/>
        <w:numPr>
          <w:ilvl w:val="1"/>
          <w:numId w:val="1"/>
        </w:numPr>
        <w:tabs>
          <w:tab w:val="left" w:pos="784"/>
        </w:tabs>
        <w:spacing w:before="38" w:after="0" w:line="240" w:lineRule="auto"/>
        <w:ind w:left="784" w:right="0" w:hanging="564"/>
        <w:jc w:val="left"/>
      </w:pPr>
      <w:bookmarkStart w:id="125" w:name="9.4 客户端"/>
      <w:bookmarkEnd w:id="125"/>
      <w:bookmarkStart w:id="126" w:name="9.4 客户端"/>
      <w:bookmarkEnd w:id="126"/>
      <w:r>
        <w:rPr>
          <w:spacing w:val="-2"/>
        </w:rPr>
        <w:t>客户端</w:t>
      </w:r>
    </w:p>
    <w:p>
      <w:pPr>
        <w:pStyle w:val="5"/>
        <w:spacing w:before="174"/>
        <w:ind w:left="220" w:firstLine="0"/>
      </w:pPr>
      <w:r>
        <w:t>外围设备</w:t>
      </w:r>
    </w:p>
    <w:p>
      <w:pPr>
        <w:pStyle w:val="6"/>
        <w:spacing w:before="160" w:line="391" w:lineRule="auto"/>
        <w:ind w:left="640" w:right="7486"/>
      </w:pPr>
      <w:r>
        <w:rPr>
          <w:rFonts w:hint="eastAsia" w:ascii="PMingLiU" w:eastAsia="PMingLiU"/>
        </w:rPr>
        <w:t xml:space="preserve">键盘鼠标：可正常使用显示器：可正常使用 硬盘：不小于 </w:t>
      </w:r>
      <w:r>
        <w:t>100GB</w:t>
      </w:r>
    </w:p>
    <w:p>
      <w:pPr>
        <w:pStyle w:val="6"/>
        <w:spacing w:before="4"/>
        <w:ind w:left="640"/>
      </w:pPr>
      <w:r>
        <w:rPr>
          <w:rFonts w:hint="eastAsia" w:ascii="PMingLiU" w:eastAsia="PMingLiU"/>
        </w:rPr>
        <w:t xml:space="preserve">硬盘转速：不小于 </w:t>
      </w:r>
      <w:r>
        <w:t>7200rpm</w:t>
      </w:r>
    </w:p>
    <w:p>
      <w:pPr>
        <w:pStyle w:val="5"/>
        <w:ind w:left="220" w:firstLine="0"/>
      </w:pPr>
      <w:r>
        <w:t>通讯设备</w:t>
      </w:r>
    </w:p>
    <w:p>
      <w:pPr>
        <w:pStyle w:val="6"/>
        <w:spacing w:before="160" w:line="391" w:lineRule="auto"/>
        <w:ind w:left="640" w:right="6226"/>
      </w:pPr>
      <w:r>
        <w:rPr>
          <w:rFonts w:hint="eastAsia" w:ascii="PMingLiU" w:eastAsia="PMingLiU"/>
        </w:rPr>
        <w:t>网线：正常联通且数据传输能力良好网卡：</w:t>
      </w:r>
      <w:r>
        <w:t>100M</w:t>
      </w:r>
    </w:p>
    <w:p>
      <w:pPr>
        <w:pStyle w:val="6"/>
        <w:spacing w:before="160" w:line="391" w:lineRule="auto"/>
        <w:ind w:right="6226"/>
      </w:pPr>
    </w:p>
    <w:sectPr>
      <w:pgSz w:w="11910" w:h="16840"/>
      <w:pgMar w:top="1360" w:right="820" w:bottom="1180" w:left="860" w:header="892" w:footer="998" w:gutter="0"/>
      <w:pgBorders>
        <w:top w:val="none" w:sz="0" w:space="0"/>
        <w:left w:val="none" w:sz="0" w:space="0"/>
        <w:bottom w:val="none" w:sz="0" w:space="0"/>
        <w:right w:val="none" w:sz="0" w:space="0"/>
      </w:pgBorders>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Microsoft YaHei UI">
    <w:altName w:val="苹方-简"/>
    <w:panose1 w:val="00000000000000000000"/>
    <w:charset w:val="86"/>
    <w:family w:val="swiss"/>
    <w:pitch w:val="default"/>
    <w:sig w:usb0="00000000" w:usb1="00000000" w:usb2="00000000" w:usb3="00000000" w:csb0="00000000" w:csb1="00000000"/>
  </w:font>
  <w:font w:name="PMingLiU">
    <w:altName w:val="宋体-繁"/>
    <w:panose1 w:val="00000000000000000000"/>
    <w:charset w:val="00"/>
    <w:family w:val="roman"/>
    <w:pitch w:val="default"/>
    <w:sig w:usb0="00000000" w:usb1="00000000" w:usb2="0000000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宋体-繁">
    <w:panose1 w:val="02010600040101010101"/>
    <w:charset w:val="86"/>
    <w:family w:val="auto"/>
    <w:pitch w:val="default"/>
    <w:sig w:usb0="00000287" w:usb1="080F0000" w:usb2="00000000" w:usb3="00000000" w:csb0="0004009F" w:csb1="DFD7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Symbol">
    <w:altName w:val="Kingsoft Sign"/>
    <w:panose1 w:val="05050102010706020507"/>
    <w:charset w:val="02"/>
    <w:family w:val="decorative"/>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DengXian">
    <w:altName w:val="汉仪中等线KW"/>
    <w:panose1 w:val="02010600030101010101"/>
    <w:charset w:val="86"/>
    <w:family w:val="modern"/>
    <w:pitch w:val="default"/>
    <w:sig w:usb0="00000000" w:usb1="00000000" w:usb2="00000010" w:usb3="00000000" w:csb0="00040000" w:csb1="00000000"/>
  </w:font>
  <w:font w:name="PingFang TC">
    <w:panose1 w:val="020B0400000000000000"/>
    <w:charset w:val="88"/>
    <w:family w:val="swiss"/>
    <w:pitch w:val="default"/>
    <w:sig w:usb0="A00002FF" w:usb1="7ACFFDFB" w:usb2="00000017" w:usb3="00000000" w:csb0="00100001" w:csb1="00000000"/>
  </w:font>
  <w:font w:name="DengXian Light">
    <w:altName w:val="汉仪中等线KW"/>
    <w:panose1 w:val="02010600030101010101"/>
    <w:charset w:val="86"/>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arial">
    <w:panose1 w:val="020B07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Times New Roman Bold">
    <w:panose1 w:val="02020803070505020304"/>
    <w:charset w:val="00"/>
    <w:family w:val="auto"/>
    <w:pitch w:val="default"/>
    <w:sig w:usb0="E0002AEF" w:usb1="C0007841" w:usb2="00000009" w:usb3="00000000" w:csb0="400001FF" w:csb1="FFFF0000"/>
  </w:font>
  <w:font w:name="Times">
    <w:panose1 w:val="00000500000000020000"/>
    <w:charset w:val="00"/>
    <w:family w:val="auto"/>
    <w:pitch w:val="default"/>
    <w:sig w:usb0="E00002FF" w:usb1="5000205A" w:usb2="00000000" w:usb3="00000000" w:csb0="2000019F" w:csb1="4F010000"/>
  </w:font>
  <w:font w:name="等线 Light">
    <w:altName w:val="汉仪中等线KW"/>
    <w:panose1 w:val="02010600030101010101"/>
    <w:charset w:val="86"/>
    <w:family w:val="auto"/>
    <w:pitch w:val="default"/>
    <w:sig w:usb0="00000000" w:usb1="00000000" w:usb2="00000016" w:usb3="00000000" w:csb0="0004000F" w:csb1="00000000"/>
  </w:font>
  <w:font w:name="Times New Roman Regular">
    <w:panose1 w:val="02020803070505020304"/>
    <w:charset w:val="00"/>
    <w:family w:val="auto"/>
    <w:pitch w:val="default"/>
    <w:sig w:usb0="E0002AEF" w:usb1="C0007841" w:usb2="00000009" w:usb3="00000000" w:csb0="400001FF" w:csb1="FFFF0000"/>
  </w:font>
  <w:font w:name="Arial Regular">
    <w:panose1 w:val="020B0704020202020204"/>
    <w:charset w:val="00"/>
    <w:family w:val="auto"/>
    <w:pitch w:val="default"/>
    <w:sig w:usb0="E0002AFF" w:usb1="C0007843" w:usb2="00000009" w:usb3="00000000" w:csb0="400001FF" w:csb1="FFFF0000"/>
  </w:font>
  <w:font w:name="Tahoma Regular">
    <w:panose1 w:val="020B0604030504040204"/>
    <w:charset w:val="00"/>
    <w:family w:val="auto"/>
    <w:pitch w:val="default"/>
    <w:sig w:usb0="E1002AFF" w:usb1="C000605B" w:usb2="00000029" w:usb3="00000000" w:csb0="200101FF" w:csb1="20280000"/>
  </w:font>
  <w:font w:name="Lucida Grande Regular">
    <w:panose1 w:val="020B0600040502020204"/>
    <w:charset w:val="00"/>
    <w:family w:val="auto"/>
    <w:pitch w:val="default"/>
    <w:sig w:usb0="E1000AEF" w:usb1="5000A1FF" w:usb2="00000000" w:usb3="00000000" w:csb0="200001BF" w:csb1="4F010000"/>
  </w:font>
  <w:font w:name="微软雅黑">
    <w:altName w:val="汉仪旗黑"/>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华文中宋">
    <w:altName w:val="苹方-简"/>
    <w:panose1 w:val="00000000000000000000"/>
    <w:charset w:val="00"/>
    <w:family w:val="auto"/>
    <w:pitch w:val="default"/>
    <w:sig w:usb0="00000000" w:usb1="00000000" w:usb2="00000000" w:usb3="00000000" w:csb0="00000000" w:csb1="00000000"/>
  </w:font>
  <w:font w:name="TimesNewRomanPSMT">
    <w:panose1 w:val="020208030705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005760" behindDoc="1" locked="0" layoutInCell="1" allowOverlap="1">
              <wp:simplePos x="0" y="0"/>
              <wp:positionH relativeFrom="page">
                <wp:posOffset>3675380</wp:posOffset>
              </wp:positionH>
              <wp:positionV relativeFrom="page">
                <wp:posOffset>9918700</wp:posOffset>
              </wp:positionV>
              <wp:extent cx="210185" cy="172720"/>
              <wp:effectExtent l="0" t="0" r="0" b="0"/>
              <wp:wrapNone/>
              <wp:docPr id="14" name="文本框 7"/>
              <wp:cNvGraphicFramePr/>
              <a:graphic xmlns:a="http://schemas.openxmlformats.org/drawingml/2006/main">
                <a:graphicData uri="http://schemas.microsoft.com/office/word/2010/wordprocessingShape">
                  <wps:wsp>
                    <wps:cNvSpPr txBox="1"/>
                    <wps:spPr>
                      <a:xfrm>
                        <a:off x="0" y="0"/>
                        <a:ext cx="210185" cy="172720"/>
                      </a:xfrm>
                      <a:prstGeom prst="rect">
                        <a:avLst/>
                      </a:prstGeom>
                      <a:noFill/>
                      <a:ln w="9525">
                        <a:noFill/>
                      </a:ln>
                    </wps:spPr>
                    <wps:txbx>
                      <w:txbxContent>
                        <w:p>
                          <w:pPr>
                            <w:pStyle w:val="6"/>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文本框 7" o:spid="_x0000_s1026" o:spt="202" type="#_x0000_t202" style="position:absolute;left:0pt;margin-left:289.4pt;margin-top:781pt;height:13.6pt;width:16.55pt;mso-position-horizontal-relative:page;mso-position-vertical-relative:page;z-index:-17310720;mso-width-relative:page;mso-height-relative:page;" filled="f" stroked="f" coordsize="21600,21600" o:gfxdata="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Nw9HpTaAAAADQEAAA8AAAAAAAAAAQAgAAAAOAAAAGRycy9kb3ducmV2Lnht&#10;bFBLAQIUABQAAAAIAIdO4kCexV1tqAEAAC0DAAAOAAAAAAAAAAEAIAAAAD8BAABkcnMvZTJvRG9j&#10;LnhtbFBLBQYAAAAABgAGAFkBAABZBQAAAAA=&#10;">
              <v:fill on="f" focussize="0,0"/>
              <v:stroke on="f"/>
              <v:imagedata o:title=""/>
              <o:lock v:ext="edit" aspectratio="f"/>
              <v:textbox inset="0mm,0mm,0mm,0mm">
                <w:txbxContent>
                  <w:p>
                    <w:pPr>
                      <w:pStyle w:val="6"/>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002688" behindDoc="1" locked="0" layoutInCell="1" allowOverlap="1">
              <wp:simplePos x="0" y="0"/>
              <wp:positionH relativeFrom="page">
                <wp:posOffset>685800</wp:posOffset>
              </wp:positionH>
              <wp:positionV relativeFrom="page">
                <wp:posOffset>713740</wp:posOffset>
              </wp:positionV>
              <wp:extent cx="6188710" cy="12065"/>
              <wp:effectExtent l="0" t="0" r="0" b="0"/>
              <wp:wrapNone/>
              <wp:docPr id="2" name="矩形 1"/>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1" o:spid="_x0000_s1026" o:spt="1" style="position:absolute;left:0pt;margin-left:54pt;margin-top:56.2pt;height:0.95pt;width:487.3pt;mso-position-horizontal-relative:page;mso-position-vertical-relative:page;z-index:-17313792;mso-width-relative:page;mso-height-relative:page;" fillcolor="#000000" filled="t" stroked="f" coordsize="21600,21600" o:gfxdata="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A5/&#10;+gLZAAAADAEAAA8AAAAAAAAAAQAgAAAAOAAAAGRycy9kb3ducmV2LnhtbFBLAQIUABQAAAAIAIdO&#10;4kAoVGZ/mgEAABkDAAAOAAAAAAAAAAEAIAAAAD4BAABkcnMvZTJvRG9jLnhtbFBLBQYAAAAABgAG&#10;AFkBAABKBQAAAAA=&#10;">
              <v:fill on="t" focussize="0,0"/>
              <v:stroke on="f"/>
              <v:imagedata o:title=""/>
              <o:lock v:ext="edit" aspectratio="f"/>
            </v:rect>
          </w:pict>
        </mc:Fallback>
      </mc:AlternateContent>
    </w:r>
    <w:r>
      <mc:AlternateContent>
        <mc:Choice Requires="wps">
          <w:drawing>
            <wp:anchor distT="0" distB="0" distL="114300" distR="114300" simplePos="0" relativeHeight="486003712" behindDoc="1" locked="0" layoutInCell="1" allowOverlap="1">
              <wp:simplePos x="0" y="0"/>
              <wp:positionH relativeFrom="page">
                <wp:posOffset>685800</wp:posOffset>
              </wp:positionH>
              <wp:positionV relativeFrom="page">
                <wp:posOffset>737870</wp:posOffset>
              </wp:positionV>
              <wp:extent cx="6188710" cy="12065"/>
              <wp:effectExtent l="0" t="0" r="0" b="0"/>
              <wp:wrapNone/>
              <wp:docPr id="4" name="矩形 2"/>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2" o:spid="_x0000_s1026" o:spt="1" style="position:absolute;left:0pt;margin-left:54pt;margin-top:58.1pt;height:0.95pt;width:487.3pt;mso-position-horizontal-relative:page;mso-position-vertical-relative:page;z-index:-17312768;mso-width-relative:page;mso-height-relative:page;" fillcolor="#000000" filled="t" stroked="f" coordsize="21600,21600" o:gfxdata="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D9s&#10;/d/ZAAAADAEAAA8AAAAAAAAAAQAgAAAAOAAAAGRycy9kb3ducmV2LnhtbFBLAQIUABQAAAAIAIdO&#10;4kCVPrJLmgEAABkDAAAOAAAAAAAAAAEAIAAAAD4BAABkcnMvZTJvRG9jLnhtbFBLBQYAAAAABgAG&#10;AFkBAABKBQAAAAA=&#10;">
              <v:fill on="t" focussize="0,0"/>
              <v:stroke on="f"/>
              <v:imagedata o:title=""/>
              <o:lock v:ext="edit" aspectratio="f"/>
            </v:rect>
          </w:pict>
        </mc:Fallback>
      </mc:AlternateContent>
    </w:r>
    <w:r>
      <mc:AlternateContent>
        <mc:Choice Requires="wps">
          <w:drawing>
            <wp:anchor distT="0" distB="0" distL="114300" distR="114300" simplePos="0" relativeHeight="486003712" behindDoc="1" locked="0" layoutInCell="1" allowOverlap="1">
              <wp:simplePos x="0" y="0"/>
              <wp:positionH relativeFrom="page">
                <wp:posOffset>2672080</wp:posOffset>
              </wp:positionH>
              <wp:positionV relativeFrom="page">
                <wp:posOffset>553085</wp:posOffset>
              </wp:positionV>
              <wp:extent cx="2215515" cy="1524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2215515" cy="152400"/>
                      </a:xfrm>
                      <a:prstGeom prst="rect">
                        <a:avLst/>
                      </a:prstGeom>
                      <a:noFill/>
                      <a:ln w="9525">
                        <a:noFill/>
                      </a:ln>
                    </wps:spPr>
                    <wps:txbx>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wps:txbx>
                    <wps:bodyPr lIns="0" tIns="0" rIns="0" bIns="0" upright="1"/>
                  </wps:wsp>
                </a:graphicData>
              </a:graphic>
            </wp:anchor>
          </w:drawing>
        </mc:Choice>
        <mc:Fallback>
          <w:pict>
            <v:shape id="文本框 3" o:spid="_x0000_s1026" o:spt="202" type="#_x0000_t202" style="position:absolute;left:0pt;margin-left:210.4pt;margin-top:43.55pt;height:12pt;width:174.45pt;mso-position-horizontal-relative:page;mso-position-vertical-relative:page;z-index:-17312768;mso-width-relative:page;mso-height-relative:page;" filled="f" stroked="f" coordsize="21600,21600" o:gfxdata="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CQqSgw2AAAAAoBAAAPAAAAAAAAAAEAIAAAADgAAABkcnMvZG93bnJldi54bWxQ&#10;SwECFAAUAAAACACHTuJAW6bXiagBAAAtAwAADgAAAAAAAAABACAAAAA9AQAAZHJzL2Uyb0RvYy54&#10;bWxQSwUGAAAAAAYABgBZAQAAVwUAAAAA&#10;">
              <v:fill on="f" focussize="0,0"/>
              <v:stroke on="f"/>
              <v:imagedata o:title=""/>
              <o:lock v:ext="edit" aspectratio="f"/>
              <v:textbox inset="0mm,0mm,0mm,0mm">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004736" behindDoc="1" locked="0" layoutInCell="1" allowOverlap="1">
              <wp:simplePos x="0" y="0"/>
              <wp:positionH relativeFrom="page">
                <wp:posOffset>685800</wp:posOffset>
              </wp:positionH>
              <wp:positionV relativeFrom="page">
                <wp:posOffset>713740</wp:posOffset>
              </wp:positionV>
              <wp:extent cx="6188710" cy="12065"/>
              <wp:effectExtent l="0" t="0" r="0" b="0"/>
              <wp:wrapNone/>
              <wp:docPr id="8" name="矩形 4"/>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4" o:spid="_x0000_s1026" o:spt="1" style="position:absolute;left:0pt;margin-left:54pt;margin-top:56.2pt;height:0.95pt;width:487.3pt;mso-position-horizontal-relative:page;mso-position-vertical-relative:page;z-index:-17311744;mso-width-relative:page;mso-height-relative:page;" fillcolor="#000000" filled="t" stroked="f" coordsize="21600,21600" o:gfxdata="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O&#10;f/oC2QAAAAwBAAAPAAAAAAAAAAEAIAAAADgAAABkcnMvZG93bnJldi54bWxQSwECFAAUAAAACACH&#10;TuJA7+saIpsBAAAZAwAADgAAAAAAAAABACAAAAA+AQAAZHJzL2Uyb0RvYy54bWxQSwUGAAAAAAYA&#10;BgBZAQAASwUAAAAA&#10;">
              <v:fill on="t" focussize="0,0"/>
              <v:stroke on="f"/>
              <v:imagedata o:title=""/>
              <o:lock v:ext="edit" aspectratio="f"/>
            </v:rect>
          </w:pict>
        </mc:Fallback>
      </mc:AlternateContent>
    </w:r>
    <w:r>
      <mc:AlternateContent>
        <mc:Choice Requires="wps">
          <w:drawing>
            <wp:anchor distT="0" distB="0" distL="114300" distR="114300" simplePos="0" relativeHeight="486004736" behindDoc="1" locked="0" layoutInCell="1" allowOverlap="1">
              <wp:simplePos x="0" y="0"/>
              <wp:positionH relativeFrom="page">
                <wp:posOffset>685800</wp:posOffset>
              </wp:positionH>
              <wp:positionV relativeFrom="page">
                <wp:posOffset>737870</wp:posOffset>
              </wp:positionV>
              <wp:extent cx="6188710" cy="12065"/>
              <wp:effectExtent l="0" t="0" r="0" b="0"/>
              <wp:wrapNone/>
              <wp:docPr id="10" name="矩形 5"/>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5" o:spid="_x0000_s1026" o:spt="1" style="position:absolute;left:0pt;margin-left:54pt;margin-top:58.1pt;height:0.95pt;width:487.3pt;mso-position-horizontal-relative:page;mso-position-vertical-relative:page;z-index:-17311744;mso-width-relative:page;mso-height-relative:page;" fillcolor="#000000" filled="t" stroked="f" coordsize="21600,21600" o:gfxdata="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2z939kAAAAMAQAADwAAAAAAAAABACAAAAA4AAAAZHJzL2Rvd25yZXYueG1sUEsBAhQAFAAAAAgA&#10;h07iQESQcZqcAQAAGgMAAA4AAAAAAAAAAQAgAAAAPgEAAGRycy9lMm9Eb2MueG1sUEsFBgAAAAAG&#10;AAYAWQEAAEwFAAAAAA==&#10;">
              <v:fill on="t" focussize="0,0"/>
              <v:stroke on="f"/>
              <v:imagedata o:title=""/>
              <o:lock v:ext="edit" aspectratio="f"/>
            </v:rect>
          </w:pict>
        </mc:Fallback>
      </mc:AlternateContent>
    </w:r>
    <w:r>
      <mc:AlternateContent>
        <mc:Choice Requires="wps">
          <w:drawing>
            <wp:anchor distT="0" distB="0" distL="114300" distR="114300" simplePos="0" relativeHeight="486005760" behindDoc="1" locked="0" layoutInCell="1" allowOverlap="1">
              <wp:simplePos x="0" y="0"/>
              <wp:positionH relativeFrom="page">
                <wp:posOffset>2672080</wp:posOffset>
              </wp:positionH>
              <wp:positionV relativeFrom="page">
                <wp:posOffset>553085</wp:posOffset>
              </wp:positionV>
              <wp:extent cx="2215515" cy="152400"/>
              <wp:effectExtent l="0" t="0" r="0" b="0"/>
              <wp:wrapNone/>
              <wp:docPr id="12" name="文本框 6"/>
              <wp:cNvGraphicFramePr/>
              <a:graphic xmlns:a="http://schemas.openxmlformats.org/drawingml/2006/main">
                <a:graphicData uri="http://schemas.microsoft.com/office/word/2010/wordprocessingShape">
                  <wps:wsp>
                    <wps:cNvSpPr txBox="1"/>
                    <wps:spPr>
                      <a:xfrm>
                        <a:off x="0" y="0"/>
                        <a:ext cx="2215515" cy="152400"/>
                      </a:xfrm>
                      <a:prstGeom prst="rect">
                        <a:avLst/>
                      </a:prstGeom>
                      <a:noFill/>
                      <a:ln w="9525">
                        <a:noFill/>
                      </a:ln>
                    </wps:spPr>
                    <wps:txbx>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p>
                          <w:pPr>
                            <w:rPr>
                              <w:rFonts w:hint="eastAsia"/>
                            </w:rPr>
                          </w:pPr>
                        </w:p>
                      </w:txbxContent>
                    </wps:txbx>
                    <wps:bodyPr lIns="0" tIns="0" rIns="0" bIns="0" upright="1"/>
                  </wps:wsp>
                </a:graphicData>
              </a:graphic>
            </wp:anchor>
          </w:drawing>
        </mc:Choice>
        <mc:Fallback>
          <w:pict>
            <v:shape id="文本框 6" o:spid="_x0000_s1026" o:spt="202" type="#_x0000_t202" style="position:absolute;left:0pt;margin-left:210.4pt;margin-top:43.55pt;height:12pt;width:174.45pt;mso-position-horizontal-relative:page;mso-position-vertical-relative:page;z-index:-17310720;mso-width-relative:page;mso-height-relative:page;" filled="f" stroked="f" coordsize="21600,21600" o:gfxdata="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CQqSgw2AAAAAoBAAAPAAAAAAAAAAEAIAAAADgAAABkcnMvZG93bnJldi54bWxQ&#10;SwECFAAUAAAACACHTuJAz2B7V6gBAAAuAwAADgAAAAAAAAABACAAAAA9AQAAZHJzL2Uyb0RvYy54&#10;bWxQSwUGAAAAAAYABgBZAQAAVwUAAAAA&#10;">
              <v:fill on="f" focussize="0,0"/>
              <v:stroke on="f"/>
              <v:imagedata o:title=""/>
              <o:lock v:ext="edit" aspectratio="f"/>
              <v:textbox inset="0mm,0mm,0mm,0mm">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p>
                    <w:pPr>
                      <w:rPr>
                        <w:rFonts w:hint="eastAsia"/>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C2051"/>
    <w:multiLevelType w:val="multilevel"/>
    <w:tmpl w:val="607C2051"/>
    <w:lvl w:ilvl="0" w:tentative="0">
      <w:start w:val="1"/>
      <w:numFmt w:val="decimal"/>
      <w:lvlText w:val="%1"/>
      <w:lvlJc w:val="left"/>
      <w:pPr>
        <w:ind w:left="577" w:hanging="358"/>
        <w:jc w:val="left"/>
      </w:pPr>
      <w:rPr>
        <w:rFonts w:hint="default" w:ascii="微软雅黑" w:hAnsi="微软雅黑" w:eastAsia="微软雅黑" w:cs="微软雅黑"/>
        <w:b/>
        <w:bCs/>
        <w:w w:val="98"/>
        <w:sz w:val="32"/>
        <w:szCs w:val="32"/>
        <w:lang w:val="en-US" w:eastAsia="zh-CN" w:bidi="ar-SA"/>
      </w:rPr>
    </w:lvl>
    <w:lvl w:ilvl="1" w:tentative="0">
      <w:start w:val="1"/>
      <w:numFmt w:val="decimal"/>
      <w:lvlText w:val="%1.%2"/>
      <w:lvlJc w:val="left"/>
      <w:pPr>
        <w:ind w:left="784" w:hanging="564"/>
        <w:jc w:val="left"/>
      </w:pPr>
      <w:rPr>
        <w:rFonts w:hint="default"/>
        <w:b/>
        <w:bCs/>
        <w:spacing w:val="-2"/>
        <w:w w:val="100"/>
        <w:lang w:val="en-US" w:eastAsia="zh-CN" w:bidi="ar-SA"/>
      </w:rPr>
    </w:lvl>
    <w:lvl w:ilvl="2" w:tentative="0">
      <w:start w:val="0"/>
      <w:numFmt w:val="bullet"/>
      <w:lvlText w:val=""/>
      <w:lvlJc w:val="left"/>
      <w:pPr>
        <w:ind w:left="1060" w:hanging="564"/>
      </w:pPr>
      <w:rPr>
        <w:rFonts w:hint="default" w:ascii="Wingdings" w:hAnsi="Wingdings" w:eastAsia="Wingdings" w:cs="Wingdings"/>
        <w:w w:val="98"/>
        <w:sz w:val="21"/>
        <w:szCs w:val="21"/>
        <w:lang w:val="en-US" w:eastAsia="zh-CN" w:bidi="ar-SA"/>
      </w:rPr>
    </w:lvl>
    <w:lvl w:ilvl="3" w:tentative="0">
      <w:start w:val="0"/>
      <w:numFmt w:val="bullet"/>
      <w:lvlText w:val="•"/>
      <w:lvlJc w:val="left"/>
      <w:pPr>
        <w:ind w:left="1060" w:hanging="564"/>
      </w:pPr>
      <w:rPr>
        <w:rFonts w:hint="default"/>
        <w:lang w:val="en-US" w:eastAsia="zh-CN" w:bidi="ar-SA"/>
      </w:rPr>
    </w:lvl>
    <w:lvl w:ilvl="4" w:tentative="0">
      <w:start w:val="0"/>
      <w:numFmt w:val="bullet"/>
      <w:lvlText w:val="•"/>
      <w:lvlJc w:val="left"/>
      <w:pPr>
        <w:ind w:left="2369" w:hanging="564"/>
      </w:pPr>
      <w:rPr>
        <w:rFonts w:hint="default"/>
        <w:lang w:val="en-US" w:eastAsia="zh-CN" w:bidi="ar-SA"/>
      </w:rPr>
    </w:lvl>
    <w:lvl w:ilvl="5" w:tentative="0">
      <w:start w:val="0"/>
      <w:numFmt w:val="bullet"/>
      <w:lvlText w:val="•"/>
      <w:lvlJc w:val="left"/>
      <w:pPr>
        <w:ind w:left="3678" w:hanging="564"/>
      </w:pPr>
      <w:rPr>
        <w:rFonts w:hint="default"/>
        <w:lang w:val="en-US" w:eastAsia="zh-CN" w:bidi="ar-SA"/>
      </w:rPr>
    </w:lvl>
    <w:lvl w:ilvl="6" w:tentative="0">
      <w:start w:val="0"/>
      <w:numFmt w:val="bullet"/>
      <w:lvlText w:val="•"/>
      <w:lvlJc w:val="left"/>
      <w:pPr>
        <w:ind w:left="4988" w:hanging="564"/>
      </w:pPr>
      <w:rPr>
        <w:rFonts w:hint="default"/>
        <w:lang w:val="en-US" w:eastAsia="zh-CN" w:bidi="ar-SA"/>
      </w:rPr>
    </w:lvl>
    <w:lvl w:ilvl="7" w:tentative="0">
      <w:start w:val="0"/>
      <w:numFmt w:val="bullet"/>
      <w:lvlText w:val="•"/>
      <w:lvlJc w:val="left"/>
      <w:pPr>
        <w:ind w:left="6297" w:hanging="564"/>
      </w:pPr>
      <w:rPr>
        <w:rFonts w:hint="default"/>
        <w:lang w:val="en-US" w:eastAsia="zh-CN" w:bidi="ar-SA"/>
      </w:rPr>
    </w:lvl>
    <w:lvl w:ilvl="8" w:tentative="0">
      <w:start w:val="0"/>
      <w:numFmt w:val="bullet"/>
      <w:lvlText w:val="•"/>
      <w:lvlJc w:val="left"/>
      <w:pPr>
        <w:ind w:left="7607" w:hanging="564"/>
      </w:pPr>
      <w:rPr>
        <w:rFonts w:hint="default"/>
        <w:lang w:val="en-US" w:eastAsia="zh-CN" w:bidi="ar-SA"/>
      </w:rPr>
    </w:lvl>
  </w:abstractNum>
  <w:abstractNum w:abstractNumId="1">
    <w:nsid w:val="607C205C"/>
    <w:multiLevelType w:val="multilevel"/>
    <w:tmpl w:val="607C205C"/>
    <w:lvl w:ilvl="0" w:tentative="0">
      <w:start w:val="0"/>
      <w:numFmt w:val="bullet"/>
      <w:lvlText w:val="•"/>
      <w:lvlJc w:val="left"/>
      <w:pPr>
        <w:ind w:left="1364" w:hanging="305"/>
      </w:pPr>
      <w:rPr>
        <w:rFonts w:hint="default" w:ascii="PMingLiU" w:hAnsi="PMingLiU" w:eastAsia="PMingLiU" w:cs="PMingLiU"/>
        <w:w w:val="44"/>
        <w:sz w:val="21"/>
        <w:szCs w:val="21"/>
        <w:lang w:val="en-US" w:eastAsia="zh-CN" w:bidi="ar-SA"/>
      </w:rPr>
    </w:lvl>
    <w:lvl w:ilvl="1" w:tentative="0">
      <w:start w:val="0"/>
      <w:numFmt w:val="bullet"/>
      <w:lvlText w:val="•"/>
      <w:lvlJc w:val="left"/>
      <w:pPr>
        <w:ind w:left="2246" w:hanging="305"/>
      </w:pPr>
      <w:rPr>
        <w:rFonts w:hint="default"/>
        <w:lang w:val="en-US" w:eastAsia="zh-CN" w:bidi="ar-SA"/>
      </w:rPr>
    </w:lvl>
    <w:lvl w:ilvl="2" w:tentative="0">
      <w:start w:val="0"/>
      <w:numFmt w:val="bullet"/>
      <w:lvlText w:val="•"/>
      <w:lvlJc w:val="left"/>
      <w:pPr>
        <w:ind w:left="3133" w:hanging="305"/>
      </w:pPr>
      <w:rPr>
        <w:rFonts w:hint="default"/>
        <w:lang w:val="en-US" w:eastAsia="zh-CN" w:bidi="ar-SA"/>
      </w:rPr>
    </w:lvl>
    <w:lvl w:ilvl="3" w:tentative="0">
      <w:start w:val="0"/>
      <w:numFmt w:val="bullet"/>
      <w:lvlText w:val="•"/>
      <w:lvlJc w:val="left"/>
      <w:pPr>
        <w:ind w:left="4019" w:hanging="305"/>
      </w:pPr>
      <w:rPr>
        <w:rFonts w:hint="default"/>
        <w:lang w:val="en-US" w:eastAsia="zh-CN" w:bidi="ar-SA"/>
      </w:rPr>
    </w:lvl>
    <w:lvl w:ilvl="4" w:tentative="0">
      <w:start w:val="0"/>
      <w:numFmt w:val="bullet"/>
      <w:lvlText w:val="•"/>
      <w:lvlJc w:val="left"/>
      <w:pPr>
        <w:ind w:left="4906" w:hanging="305"/>
      </w:pPr>
      <w:rPr>
        <w:rFonts w:hint="default"/>
        <w:lang w:val="en-US" w:eastAsia="zh-CN" w:bidi="ar-SA"/>
      </w:rPr>
    </w:lvl>
    <w:lvl w:ilvl="5" w:tentative="0">
      <w:start w:val="0"/>
      <w:numFmt w:val="bullet"/>
      <w:lvlText w:val="•"/>
      <w:lvlJc w:val="left"/>
      <w:pPr>
        <w:ind w:left="5793" w:hanging="305"/>
      </w:pPr>
      <w:rPr>
        <w:rFonts w:hint="default"/>
        <w:lang w:val="en-US" w:eastAsia="zh-CN" w:bidi="ar-SA"/>
      </w:rPr>
    </w:lvl>
    <w:lvl w:ilvl="6" w:tentative="0">
      <w:start w:val="0"/>
      <w:numFmt w:val="bullet"/>
      <w:lvlText w:val="•"/>
      <w:lvlJc w:val="left"/>
      <w:pPr>
        <w:ind w:left="6679" w:hanging="305"/>
      </w:pPr>
      <w:rPr>
        <w:rFonts w:hint="default"/>
        <w:lang w:val="en-US" w:eastAsia="zh-CN" w:bidi="ar-SA"/>
      </w:rPr>
    </w:lvl>
    <w:lvl w:ilvl="7" w:tentative="0">
      <w:start w:val="0"/>
      <w:numFmt w:val="bullet"/>
      <w:lvlText w:val="•"/>
      <w:lvlJc w:val="left"/>
      <w:pPr>
        <w:ind w:left="7566" w:hanging="305"/>
      </w:pPr>
      <w:rPr>
        <w:rFonts w:hint="default"/>
        <w:lang w:val="en-US" w:eastAsia="zh-CN" w:bidi="ar-SA"/>
      </w:rPr>
    </w:lvl>
    <w:lvl w:ilvl="8" w:tentative="0">
      <w:start w:val="0"/>
      <w:numFmt w:val="bullet"/>
      <w:lvlText w:val="•"/>
      <w:lvlJc w:val="left"/>
      <w:pPr>
        <w:ind w:left="8452" w:hanging="305"/>
      </w:pPr>
      <w:rPr>
        <w:rFonts w:hint="default"/>
        <w:lang w:val="en-US" w:eastAsia="zh-CN" w:bidi="ar-SA"/>
      </w:rPr>
    </w:lvl>
  </w:abstractNum>
  <w:abstractNum w:abstractNumId="2">
    <w:nsid w:val="607C2067"/>
    <w:multiLevelType w:val="multilevel"/>
    <w:tmpl w:val="607C2067"/>
    <w:lvl w:ilvl="0" w:tentative="0">
      <w:start w:val="2"/>
      <w:numFmt w:val="decimal"/>
      <w:lvlText w:val="%1"/>
      <w:lvlJc w:val="left"/>
      <w:pPr>
        <w:ind w:left="860" w:hanging="641"/>
        <w:jc w:val="left"/>
      </w:pPr>
      <w:rPr>
        <w:rFonts w:hint="default"/>
        <w:lang w:val="en-US" w:eastAsia="zh-CN" w:bidi="ar-SA"/>
      </w:rPr>
    </w:lvl>
    <w:lvl w:ilvl="1" w:tentative="0">
      <w:start w:val="3"/>
      <w:numFmt w:val="decimal"/>
      <w:lvlText w:val="%1.%2"/>
      <w:lvlJc w:val="left"/>
      <w:pPr>
        <w:ind w:left="860" w:hanging="641"/>
        <w:jc w:val="left"/>
      </w:pPr>
      <w:rPr>
        <w:rFonts w:hint="default"/>
        <w:lang w:val="en-US" w:eastAsia="zh-CN" w:bidi="ar-SA"/>
      </w:rPr>
    </w:lvl>
    <w:lvl w:ilvl="2" w:tentative="0">
      <w:start w:val="1"/>
      <w:numFmt w:val="decimal"/>
      <w:lvlText w:val="%1.%2.%3"/>
      <w:lvlJc w:val="left"/>
      <w:pPr>
        <w:ind w:left="860" w:hanging="641"/>
        <w:jc w:val="left"/>
      </w:pPr>
      <w:rPr>
        <w:rFonts w:hint="default" w:ascii="微软雅黑" w:hAnsi="微软雅黑" w:eastAsia="微软雅黑" w:cs="微软雅黑"/>
        <w:b/>
        <w:bCs/>
        <w:spacing w:val="-2"/>
        <w:w w:val="100"/>
        <w:sz w:val="24"/>
        <w:szCs w:val="24"/>
        <w:lang w:val="en-US" w:eastAsia="zh-CN" w:bidi="ar-SA"/>
      </w:rPr>
    </w:lvl>
    <w:lvl w:ilvl="3" w:tentative="0">
      <w:start w:val="0"/>
      <w:numFmt w:val="bullet"/>
      <w:lvlText w:val="•"/>
      <w:lvlJc w:val="left"/>
      <w:pPr>
        <w:ind w:left="3669" w:hanging="641"/>
      </w:pPr>
      <w:rPr>
        <w:rFonts w:hint="default"/>
        <w:lang w:val="en-US" w:eastAsia="zh-CN" w:bidi="ar-SA"/>
      </w:rPr>
    </w:lvl>
    <w:lvl w:ilvl="4" w:tentative="0">
      <w:start w:val="0"/>
      <w:numFmt w:val="bullet"/>
      <w:lvlText w:val="•"/>
      <w:lvlJc w:val="left"/>
      <w:pPr>
        <w:ind w:left="4606" w:hanging="641"/>
      </w:pPr>
      <w:rPr>
        <w:rFonts w:hint="default"/>
        <w:lang w:val="en-US" w:eastAsia="zh-CN" w:bidi="ar-SA"/>
      </w:rPr>
    </w:lvl>
    <w:lvl w:ilvl="5" w:tentative="0">
      <w:start w:val="0"/>
      <w:numFmt w:val="bullet"/>
      <w:lvlText w:val="•"/>
      <w:lvlJc w:val="left"/>
      <w:pPr>
        <w:ind w:left="5543" w:hanging="641"/>
      </w:pPr>
      <w:rPr>
        <w:rFonts w:hint="default"/>
        <w:lang w:val="en-US" w:eastAsia="zh-CN" w:bidi="ar-SA"/>
      </w:rPr>
    </w:lvl>
    <w:lvl w:ilvl="6" w:tentative="0">
      <w:start w:val="0"/>
      <w:numFmt w:val="bullet"/>
      <w:lvlText w:val="•"/>
      <w:lvlJc w:val="left"/>
      <w:pPr>
        <w:ind w:left="6479" w:hanging="641"/>
      </w:pPr>
      <w:rPr>
        <w:rFonts w:hint="default"/>
        <w:lang w:val="en-US" w:eastAsia="zh-CN" w:bidi="ar-SA"/>
      </w:rPr>
    </w:lvl>
    <w:lvl w:ilvl="7" w:tentative="0">
      <w:start w:val="0"/>
      <w:numFmt w:val="bullet"/>
      <w:lvlText w:val="•"/>
      <w:lvlJc w:val="left"/>
      <w:pPr>
        <w:ind w:left="7416" w:hanging="641"/>
      </w:pPr>
      <w:rPr>
        <w:rFonts w:hint="default"/>
        <w:lang w:val="en-US" w:eastAsia="zh-CN" w:bidi="ar-SA"/>
      </w:rPr>
    </w:lvl>
    <w:lvl w:ilvl="8" w:tentative="0">
      <w:start w:val="0"/>
      <w:numFmt w:val="bullet"/>
      <w:lvlText w:val="•"/>
      <w:lvlJc w:val="left"/>
      <w:pPr>
        <w:ind w:left="8352" w:hanging="641"/>
      </w:pPr>
      <w:rPr>
        <w:rFonts w:hint="default"/>
        <w:lang w:val="en-US" w:eastAsia="zh-CN" w:bidi="ar-SA"/>
      </w:rPr>
    </w:lvl>
  </w:abstractNum>
  <w:abstractNum w:abstractNumId="3">
    <w:nsid w:val="607C207D"/>
    <w:multiLevelType w:val="multilevel"/>
    <w:tmpl w:val="607C207D"/>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939" w:hanging="360"/>
      </w:pPr>
      <w:rPr>
        <w:rFonts w:hint="default"/>
        <w:lang w:val="en-US" w:eastAsia="zh-CN" w:bidi="ar-SA"/>
      </w:rPr>
    </w:lvl>
    <w:lvl w:ilvl="3" w:tentative="0">
      <w:start w:val="0"/>
      <w:numFmt w:val="bullet"/>
      <w:lvlText w:val="•"/>
      <w:lvlJc w:val="left"/>
      <w:pPr>
        <w:ind w:left="2679" w:hanging="360"/>
      </w:pPr>
      <w:rPr>
        <w:rFonts w:hint="default"/>
        <w:lang w:val="en-US" w:eastAsia="zh-CN" w:bidi="ar-SA"/>
      </w:rPr>
    </w:lvl>
    <w:lvl w:ilvl="4" w:tentative="0">
      <w:start w:val="0"/>
      <w:numFmt w:val="bullet"/>
      <w:lvlText w:val="•"/>
      <w:lvlJc w:val="left"/>
      <w:pPr>
        <w:ind w:left="3419" w:hanging="360"/>
      </w:pPr>
      <w:rPr>
        <w:rFonts w:hint="default"/>
        <w:lang w:val="en-US" w:eastAsia="zh-CN" w:bidi="ar-SA"/>
      </w:rPr>
    </w:lvl>
    <w:lvl w:ilvl="5" w:tentative="0">
      <w:start w:val="0"/>
      <w:numFmt w:val="bullet"/>
      <w:lvlText w:val="•"/>
      <w:lvlJc w:val="left"/>
      <w:pPr>
        <w:ind w:left="4159" w:hanging="360"/>
      </w:pPr>
      <w:rPr>
        <w:rFonts w:hint="default"/>
        <w:lang w:val="en-US" w:eastAsia="zh-CN" w:bidi="ar-SA"/>
      </w:rPr>
    </w:lvl>
    <w:lvl w:ilvl="6" w:tentative="0">
      <w:start w:val="0"/>
      <w:numFmt w:val="bullet"/>
      <w:lvlText w:val="•"/>
      <w:lvlJc w:val="left"/>
      <w:pPr>
        <w:ind w:left="4898" w:hanging="360"/>
      </w:pPr>
      <w:rPr>
        <w:rFonts w:hint="default"/>
        <w:lang w:val="en-US" w:eastAsia="zh-CN" w:bidi="ar-SA"/>
      </w:rPr>
    </w:lvl>
    <w:lvl w:ilvl="7" w:tentative="0">
      <w:start w:val="0"/>
      <w:numFmt w:val="bullet"/>
      <w:lvlText w:val="•"/>
      <w:lvlJc w:val="left"/>
      <w:pPr>
        <w:ind w:left="5638" w:hanging="360"/>
      </w:pPr>
      <w:rPr>
        <w:rFonts w:hint="default"/>
        <w:lang w:val="en-US" w:eastAsia="zh-CN" w:bidi="ar-SA"/>
      </w:rPr>
    </w:lvl>
    <w:lvl w:ilvl="8" w:tentative="0">
      <w:start w:val="0"/>
      <w:numFmt w:val="bullet"/>
      <w:lvlText w:val="•"/>
      <w:lvlJc w:val="left"/>
      <w:pPr>
        <w:ind w:left="6378" w:hanging="360"/>
      </w:pPr>
      <w:rPr>
        <w:rFonts w:hint="default"/>
        <w:lang w:val="en-US" w:eastAsia="zh-CN" w:bidi="ar-SA"/>
      </w:rPr>
    </w:lvl>
  </w:abstractNum>
  <w:abstractNum w:abstractNumId="4">
    <w:nsid w:val="607C209E"/>
    <w:multiLevelType w:val="multilevel"/>
    <w:tmpl w:val="607C209E"/>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2" w:tentative="0">
      <w:start w:val="1"/>
      <w:numFmt w:val="decimal"/>
      <w:lvlText w:val="%1.%2.%3"/>
      <w:lvlJc w:val="left"/>
      <w:pPr>
        <w:ind w:left="826" w:hanging="720"/>
        <w:jc w:val="left"/>
      </w:pPr>
      <w:rPr>
        <w:rFonts w:hint="default" w:ascii="Times New Roman" w:hAnsi="Times New Roman" w:eastAsia="Times New Roman" w:cs="Times New Roman"/>
        <w:spacing w:val="0"/>
        <w:w w:val="99"/>
        <w:sz w:val="21"/>
        <w:szCs w:val="21"/>
        <w:lang w:val="en-US" w:eastAsia="zh-CN" w:bidi="ar-SA"/>
      </w:rPr>
    </w:lvl>
    <w:lvl w:ilvl="3" w:tentative="0">
      <w:start w:val="0"/>
      <w:numFmt w:val="bullet"/>
      <w:lvlText w:val="•"/>
      <w:lvlJc w:val="left"/>
      <w:pPr>
        <w:ind w:left="2465" w:hanging="720"/>
      </w:pPr>
      <w:rPr>
        <w:rFonts w:hint="default"/>
        <w:lang w:val="en-US" w:eastAsia="zh-CN" w:bidi="ar-SA"/>
      </w:rPr>
    </w:lvl>
    <w:lvl w:ilvl="4" w:tentative="0">
      <w:start w:val="0"/>
      <w:numFmt w:val="bullet"/>
      <w:lvlText w:val="•"/>
      <w:lvlJc w:val="left"/>
      <w:pPr>
        <w:ind w:left="3287" w:hanging="720"/>
      </w:pPr>
      <w:rPr>
        <w:rFonts w:hint="default"/>
        <w:lang w:val="en-US" w:eastAsia="zh-CN" w:bidi="ar-SA"/>
      </w:rPr>
    </w:lvl>
    <w:lvl w:ilvl="5" w:tentative="0">
      <w:start w:val="0"/>
      <w:numFmt w:val="bullet"/>
      <w:lvlText w:val="•"/>
      <w:lvlJc w:val="left"/>
      <w:pPr>
        <w:ind w:left="4110" w:hanging="720"/>
      </w:pPr>
      <w:rPr>
        <w:rFonts w:hint="default"/>
        <w:lang w:val="en-US" w:eastAsia="zh-CN" w:bidi="ar-SA"/>
      </w:rPr>
    </w:lvl>
    <w:lvl w:ilvl="6" w:tentative="0">
      <w:start w:val="0"/>
      <w:numFmt w:val="bullet"/>
      <w:lvlText w:val="•"/>
      <w:lvlJc w:val="left"/>
      <w:pPr>
        <w:ind w:left="4932" w:hanging="720"/>
      </w:pPr>
      <w:rPr>
        <w:rFonts w:hint="default"/>
        <w:lang w:val="en-US" w:eastAsia="zh-CN" w:bidi="ar-SA"/>
      </w:rPr>
    </w:lvl>
    <w:lvl w:ilvl="7" w:tentative="0">
      <w:start w:val="0"/>
      <w:numFmt w:val="bullet"/>
      <w:lvlText w:val="•"/>
      <w:lvlJc w:val="left"/>
      <w:pPr>
        <w:ind w:left="5755" w:hanging="720"/>
      </w:pPr>
      <w:rPr>
        <w:rFonts w:hint="default"/>
        <w:lang w:val="en-US" w:eastAsia="zh-CN" w:bidi="ar-SA"/>
      </w:rPr>
    </w:lvl>
    <w:lvl w:ilvl="8" w:tentative="0">
      <w:start w:val="0"/>
      <w:numFmt w:val="bullet"/>
      <w:lvlText w:val="•"/>
      <w:lvlJc w:val="left"/>
      <w:pPr>
        <w:ind w:left="6577" w:hanging="720"/>
      </w:pPr>
      <w:rPr>
        <w:rFonts w:hint="default"/>
        <w:lang w:val="en-US" w:eastAsia="zh-CN" w:bidi="ar-SA"/>
      </w:rPr>
    </w:lvl>
  </w:abstractNum>
  <w:abstractNum w:abstractNumId="5">
    <w:nsid w:val="607C20A9"/>
    <w:multiLevelType w:val="multilevel"/>
    <w:tmpl w:val="607C20A9"/>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8"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40" w:hanging="372"/>
      </w:pPr>
      <w:rPr>
        <w:rFonts w:hint="default"/>
        <w:lang w:val="en-US" w:eastAsia="zh-CN" w:bidi="ar-SA"/>
      </w:rPr>
    </w:lvl>
    <w:lvl w:ilvl="3" w:tentative="0">
      <w:start w:val="0"/>
      <w:numFmt w:val="bullet"/>
      <w:lvlText w:val="•"/>
      <w:lvlJc w:val="left"/>
      <w:pPr>
        <w:ind w:left="2200" w:hanging="372"/>
      </w:pPr>
      <w:rPr>
        <w:rFonts w:hint="default"/>
        <w:lang w:val="en-US" w:eastAsia="zh-CN" w:bidi="ar-SA"/>
      </w:rPr>
    </w:lvl>
    <w:lvl w:ilvl="4" w:tentative="0">
      <w:start w:val="0"/>
      <w:numFmt w:val="bullet"/>
      <w:lvlText w:val="•"/>
      <w:lvlJc w:val="left"/>
      <w:pPr>
        <w:ind w:left="3061" w:hanging="372"/>
      </w:pPr>
      <w:rPr>
        <w:rFonts w:hint="default"/>
        <w:lang w:val="en-US" w:eastAsia="zh-CN" w:bidi="ar-SA"/>
      </w:rPr>
    </w:lvl>
    <w:lvl w:ilvl="5" w:tentative="0">
      <w:start w:val="0"/>
      <w:numFmt w:val="bullet"/>
      <w:lvlText w:val="•"/>
      <w:lvlJc w:val="left"/>
      <w:pPr>
        <w:ind w:left="3921" w:hanging="372"/>
      </w:pPr>
      <w:rPr>
        <w:rFonts w:hint="default"/>
        <w:lang w:val="en-US" w:eastAsia="zh-CN" w:bidi="ar-SA"/>
      </w:rPr>
    </w:lvl>
    <w:lvl w:ilvl="6" w:tentative="0">
      <w:start w:val="0"/>
      <w:numFmt w:val="bullet"/>
      <w:lvlText w:val="•"/>
      <w:lvlJc w:val="left"/>
      <w:pPr>
        <w:ind w:left="4781" w:hanging="372"/>
      </w:pPr>
      <w:rPr>
        <w:rFonts w:hint="default"/>
        <w:lang w:val="en-US" w:eastAsia="zh-CN" w:bidi="ar-SA"/>
      </w:rPr>
    </w:lvl>
    <w:lvl w:ilvl="7" w:tentative="0">
      <w:start w:val="0"/>
      <w:numFmt w:val="bullet"/>
      <w:lvlText w:val="•"/>
      <w:lvlJc w:val="left"/>
      <w:pPr>
        <w:ind w:left="5642" w:hanging="372"/>
      </w:pPr>
      <w:rPr>
        <w:rFonts w:hint="default"/>
        <w:lang w:val="en-US" w:eastAsia="zh-CN" w:bidi="ar-SA"/>
      </w:rPr>
    </w:lvl>
    <w:lvl w:ilvl="8" w:tentative="0">
      <w:start w:val="0"/>
      <w:numFmt w:val="bullet"/>
      <w:lvlText w:val="•"/>
      <w:lvlJc w:val="left"/>
      <w:pPr>
        <w:ind w:left="6502" w:hanging="372"/>
      </w:pPr>
      <w:rPr>
        <w:rFonts w:hint="default"/>
        <w:lang w:val="en-US" w:eastAsia="zh-CN" w:bidi="ar-SA"/>
      </w:rPr>
    </w:lvl>
  </w:abstractNum>
  <w:abstractNum w:abstractNumId="6">
    <w:nsid w:val="607C20BF"/>
    <w:multiLevelType w:val="multilevel"/>
    <w:tmpl w:val="607C20BF"/>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8" w:hanging="372"/>
        <w:jc w:val="left"/>
      </w:pPr>
      <w:rPr>
        <w:rFonts w:hint="default" w:ascii="Times New Roman" w:hAnsi="Times New Roman" w:eastAsia="Times New Roman" w:cs="Times New Roman"/>
        <w:spacing w:val="0"/>
        <w:w w:val="99"/>
        <w:sz w:val="21"/>
        <w:szCs w:val="21"/>
        <w:lang w:val="en-US" w:eastAsia="zh-CN" w:bidi="ar-SA"/>
      </w:rPr>
    </w:lvl>
    <w:lvl w:ilvl="2" w:tentative="0">
      <w:start w:val="1"/>
      <w:numFmt w:val="decimal"/>
      <w:lvlText w:val="%1.%2.%3"/>
      <w:lvlJc w:val="left"/>
      <w:pPr>
        <w:ind w:left="826" w:hanging="720"/>
        <w:jc w:val="left"/>
      </w:pPr>
      <w:rPr>
        <w:rFonts w:hint="default" w:ascii="Times New Roman" w:hAnsi="Times New Roman" w:eastAsia="Times New Roman" w:cs="Times New Roman"/>
        <w:spacing w:val="0"/>
        <w:w w:val="99"/>
        <w:sz w:val="21"/>
        <w:szCs w:val="21"/>
        <w:lang w:val="en-US" w:eastAsia="zh-CN" w:bidi="ar-SA"/>
      </w:rPr>
    </w:lvl>
    <w:lvl w:ilvl="3" w:tentative="0">
      <w:start w:val="0"/>
      <w:numFmt w:val="bullet"/>
      <w:lvlText w:val="•"/>
      <w:lvlJc w:val="left"/>
      <w:pPr>
        <w:ind w:left="1743" w:hanging="720"/>
      </w:pPr>
      <w:rPr>
        <w:rFonts w:hint="default"/>
        <w:lang w:val="en-US" w:eastAsia="zh-CN" w:bidi="ar-SA"/>
      </w:rPr>
    </w:lvl>
    <w:lvl w:ilvl="4" w:tentative="0">
      <w:start w:val="0"/>
      <w:numFmt w:val="bullet"/>
      <w:lvlText w:val="•"/>
      <w:lvlJc w:val="left"/>
      <w:pPr>
        <w:ind w:left="2667" w:hanging="720"/>
      </w:pPr>
      <w:rPr>
        <w:rFonts w:hint="default"/>
        <w:lang w:val="en-US" w:eastAsia="zh-CN" w:bidi="ar-SA"/>
      </w:rPr>
    </w:lvl>
    <w:lvl w:ilvl="5" w:tentative="0">
      <w:start w:val="0"/>
      <w:numFmt w:val="bullet"/>
      <w:lvlText w:val="•"/>
      <w:lvlJc w:val="left"/>
      <w:pPr>
        <w:ind w:left="3591" w:hanging="720"/>
      </w:pPr>
      <w:rPr>
        <w:rFonts w:hint="default"/>
        <w:lang w:val="en-US" w:eastAsia="zh-CN" w:bidi="ar-SA"/>
      </w:rPr>
    </w:lvl>
    <w:lvl w:ilvl="6" w:tentative="0">
      <w:start w:val="0"/>
      <w:numFmt w:val="bullet"/>
      <w:lvlText w:val="•"/>
      <w:lvlJc w:val="left"/>
      <w:pPr>
        <w:ind w:left="4515" w:hanging="720"/>
      </w:pPr>
      <w:rPr>
        <w:rFonts w:hint="default"/>
        <w:lang w:val="en-US" w:eastAsia="zh-CN" w:bidi="ar-SA"/>
      </w:rPr>
    </w:lvl>
    <w:lvl w:ilvl="7" w:tentative="0">
      <w:start w:val="0"/>
      <w:numFmt w:val="bullet"/>
      <w:lvlText w:val="•"/>
      <w:lvlJc w:val="left"/>
      <w:pPr>
        <w:ind w:left="5439" w:hanging="720"/>
      </w:pPr>
      <w:rPr>
        <w:rFonts w:hint="default"/>
        <w:lang w:val="en-US" w:eastAsia="zh-CN" w:bidi="ar-SA"/>
      </w:rPr>
    </w:lvl>
    <w:lvl w:ilvl="8" w:tentative="0">
      <w:start w:val="0"/>
      <w:numFmt w:val="bullet"/>
      <w:lvlText w:val="•"/>
      <w:lvlJc w:val="left"/>
      <w:pPr>
        <w:ind w:left="6363" w:hanging="720"/>
      </w:pPr>
      <w:rPr>
        <w:rFonts w:hint="default"/>
        <w:lang w:val="en-US" w:eastAsia="zh-CN" w:bidi="ar-SA"/>
      </w:rPr>
    </w:lvl>
  </w:abstractNum>
  <w:abstractNum w:abstractNumId="7">
    <w:nsid w:val="607C20D5"/>
    <w:multiLevelType w:val="multilevel"/>
    <w:tmpl w:val="607C20D5"/>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8"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39" w:hanging="372"/>
      </w:pPr>
      <w:rPr>
        <w:rFonts w:hint="default"/>
        <w:lang w:val="en-US" w:eastAsia="zh-CN" w:bidi="ar-SA"/>
      </w:rPr>
    </w:lvl>
    <w:lvl w:ilvl="3" w:tentative="0">
      <w:start w:val="0"/>
      <w:numFmt w:val="bullet"/>
      <w:lvlText w:val="•"/>
      <w:lvlJc w:val="left"/>
      <w:pPr>
        <w:ind w:left="2198" w:hanging="372"/>
      </w:pPr>
      <w:rPr>
        <w:rFonts w:hint="default"/>
        <w:lang w:val="en-US" w:eastAsia="zh-CN" w:bidi="ar-SA"/>
      </w:rPr>
    </w:lvl>
    <w:lvl w:ilvl="4" w:tentative="0">
      <w:start w:val="0"/>
      <w:numFmt w:val="bullet"/>
      <w:lvlText w:val="•"/>
      <w:lvlJc w:val="left"/>
      <w:pPr>
        <w:ind w:left="3057" w:hanging="372"/>
      </w:pPr>
      <w:rPr>
        <w:rFonts w:hint="default"/>
        <w:lang w:val="en-US" w:eastAsia="zh-CN" w:bidi="ar-SA"/>
      </w:rPr>
    </w:lvl>
    <w:lvl w:ilvl="5" w:tentative="0">
      <w:start w:val="0"/>
      <w:numFmt w:val="bullet"/>
      <w:lvlText w:val="•"/>
      <w:lvlJc w:val="left"/>
      <w:pPr>
        <w:ind w:left="3916" w:hanging="372"/>
      </w:pPr>
      <w:rPr>
        <w:rFonts w:hint="default"/>
        <w:lang w:val="en-US" w:eastAsia="zh-CN" w:bidi="ar-SA"/>
      </w:rPr>
    </w:lvl>
    <w:lvl w:ilvl="6" w:tentative="0">
      <w:start w:val="0"/>
      <w:numFmt w:val="bullet"/>
      <w:lvlText w:val="•"/>
      <w:lvlJc w:val="left"/>
      <w:pPr>
        <w:ind w:left="4775" w:hanging="372"/>
      </w:pPr>
      <w:rPr>
        <w:rFonts w:hint="default"/>
        <w:lang w:val="en-US" w:eastAsia="zh-CN" w:bidi="ar-SA"/>
      </w:rPr>
    </w:lvl>
    <w:lvl w:ilvl="7" w:tentative="0">
      <w:start w:val="0"/>
      <w:numFmt w:val="bullet"/>
      <w:lvlText w:val="•"/>
      <w:lvlJc w:val="left"/>
      <w:pPr>
        <w:ind w:left="5634" w:hanging="372"/>
      </w:pPr>
      <w:rPr>
        <w:rFonts w:hint="default"/>
        <w:lang w:val="en-US" w:eastAsia="zh-CN" w:bidi="ar-SA"/>
      </w:rPr>
    </w:lvl>
    <w:lvl w:ilvl="8" w:tentative="0">
      <w:start w:val="0"/>
      <w:numFmt w:val="bullet"/>
      <w:lvlText w:val="•"/>
      <w:lvlJc w:val="left"/>
      <w:pPr>
        <w:ind w:left="6493" w:hanging="372"/>
      </w:pPr>
      <w:rPr>
        <w:rFonts w:hint="default"/>
        <w:lang w:val="en-US" w:eastAsia="zh-CN" w:bidi="ar-SA"/>
      </w:rPr>
    </w:lvl>
  </w:abstractNum>
  <w:abstractNum w:abstractNumId="8">
    <w:nsid w:val="607C20EB"/>
    <w:multiLevelType w:val="multilevel"/>
    <w:tmpl w:val="607C20EB"/>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9">
    <w:nsid w:val="607C20F6"/>
    <w:multiLevelType w:val="multilevel"/>
    <w:tmpl w:val="607C20F6"/>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9"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72"/>
      </w:pPr>
      <w:rPr>
        <w:rFonts w:hint="default"/>
        <w:lang w:val="en-US" w:eastAsia="zh-CN" w:bidi="ar-SA"/>
      </w:rPr>
    </w:lvl>
    <w:lvl w:ilvl="3" w:tentative="0">
      <w:start w:val="0"/>
      <w:numFmt w:val="bullet"/>
      <w:lvlText w:val="•"/>
      <w:lvlJc w:val="left"/>
      <w:pPr>
        <w:ind w:left="2170" w:hanging="372"/>
      </w:pPr>
      <w:rPr>
        <w:rFonts w:hint="default"/>
        <w:lang w:val="en-US" w:eastAsia="zh-CN" w:bidi="ar-SA"/>
      </w:rPr>
    </w:lvl>
    <w:lvl w:ilvl="4" w:tentative="0">
      <w:start w:val="0"/>
      <w:numFmt w:val="bullet"/>
      <w:lvlText w:val="•"/>
      <w:lvlJc w:val="left"/>
      <w:pPr>
        <w:ind w:left="3015" w:hanging="372"/>
      </w:pPr>
      <w:rPr>
        <w:rFonts w:hint="default"/>
        <w:lang w:val="en-US" w:eastAsia="zh-CN" w:bidi="ar-SA"/>
      </w:rPr>
    </w:lvl>
    <w:lvl w:ilvl="5" w:tentative="0">
      <w:start w:val="0"/>
      <w:numFmt w:val="bullet"/>
      <w:lvlText w:val="•"/>
      <w:lvlJc w:val="left"/>
      <w:pPr>
        <w:ind w:left="3860" w:hanging="372"/>
      </w:pPr>
      <w:rPr>
        <w:rFonts w:hint="default"/>
        <w:lang w:val="en-US" w:eastAsia="zh-CN" w:bidi="ar-SA"/>
      </w:rPr>
    </w:lvl>
    <w:lvl w:ilvl="6" w:tentative="0">
      <w:start w:val="0"/>
      <w:numFmt w:val="bullet"/>
      <w:lvlText w:val="•"/>
      <w:lvlJc w:val="left"/>
      <w:pPr>
        <w:ind w:left="4705" w:hanging="372"/>
      </w:pPr>
      <w:rPr>
        <w:rFonts w:hint="default"/>
        <w:lang w:val="en-US" w:eastAsia="zh-CN" w:bidi="ar-SA"/>
      </w:rPr>
    </w:lvl>
    <w:lvl w:ilvl="7" w:tentative="0">
      <w:start w:val="0"/>
      <w:numFmt w:val="bullet"/>
      <w:lvlText w:val="•"/>
      <w:lvlJc w:val="left"/>
      <w:pPr>
        <w:ind w:left="5550" w:hanging="372"/>
      </w:pPr>
      <w:rPr>
        <w:rFonts w:hint="default"/>
        <w:lang w:val="en-US" w:eastAsia="zh-CN" w:bidi="ar-SA"/>
      </w:rPr>
    </w:lvl>
    <w:lvl w:ilvl="8" w:tentative="0">
      <w:start w:val="0"/>
      <w:numFmt w:val="bullet"/>
      <w:lvlText w:val="•"/>
      <w:lvlJc w:val="left"/>
      <w:pPr>
        <w:ind w:left="6395" w:hanging="372"/>
      </w:pPr>
      <w:rPr>
        <w:rFonts w:hint="default"/>
        <w:lang w:val="en-US" w:eastAsia="zh-CN" w:bidi="ar-SA"/>
      </w:rPr>
    </w:lvl>
  </w:abstractNum>
  <w:abstractNum w:abstractNumId="10">
    <w:nsid w:val="607C2101"/>
    <w:multiLevelType w:val="multilevel"/>
    <w:tmpl w:val="607C2101"/>
    <w:lvl w:ilvl="0" w:tentative="0">
      <w:start w:val="1"/>
      <w:numFmt w:val="decimal"/>
      <w:lvlText w:val="%1."/>
      <w:lvlJc w:val="left"/>
      <w:pPr>
        <w:ind w:left="468"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32" w:hanging="360"/>
      </w:pPr>
      <w:rPr>
        <w:rFonts w:hint="default"/>
        <w:lang w:val="en-US" w:eastAsia="zh-CN" w:bidi="ar-SA"/>
      </w:rPr>
    </w:lvl>
    <w:lvl w:ilvl="2" w:tentative="0">
      <w:start w:val="0"/>
      <w:numFmt w:val="bullet"/>
      <w:lvlText w:val="•"/>
      <w:lvlJc w:val="left"/>
      <w:pPr>
        <w:ind w:left="2005" w:hanging="360"/>
      </w:pPr>
      <w:rPr>
        <w:rFonts w:hint="default"/>
        <w:lang w:val="en-US" w:eastAsia="zh-CN" w:bidi="ar-SA"/>
      </w:rPr>
    </w:lvl>
    <w:lvl w:ilvl="3" w:tentative="0">
      <w:start w:val="0"/>
      <w:numFmt w:val="bullet"/>
      <w:lvlText w:val="•"/>
      <w:lvlJc w:val="left"/>
      <w:pPr>
        <w:ind w:left="2777" w:hanging="360"/>
      </w:pPr>
      <w:rPr>
        <w:rFonts w:hint="default"/>
        <w:lang w:val="en-US" w:eastAsia="zh-CN" w:bidi="ar-SA"/>
      </w:rPr>
    </w:lvl>
    <w:lvl w:ilvl="4" w:tentative="0">
      <w:start w:val="0"/>
      <w:numFmt w:val="bullet"/>
      <w:lvlText w:val="•"/>
      <w:lvlJc w:val="left"/>
      <w:pPr>
        <w:ind w:left="3550" w:hanging="360"/>
      </w:pPr>
      <w:rPr>
        <w:rFonts w:hint="default"/>
        <w:lang w:val="en-US" w:eastAsia="zh-CN" w:bidi="ar-SA"/>
      </w:rPr>
    </w:lvl>
    <w:lvl w:ilvl="5" w:tentative="0">
      <w:start w:val="0"/>
      <w:numFmt w:val="bullet"/>
      <w:lvlText w:val="•"/>
      <w:lvlJc w:val="left"/>
      <w:pPr>
        <w:ind w:left="4323" w:hanging="360"/>
      </w:pPr>
      <w:rPr>
        <w:rFonts w:hint="default"/>
        <w:lang w:val="en-US" w:eastAsia="zh-CN" w:bidi="ar-SA"/>
      </w:rPr>
    </w:lvl>
    <w:lvl w:ilvl="6" w:tentative="0">
      <w:start w:val="0"/>
      <w:numFmt w:val="bullet"/>
      <w:lvlText w:val="•"/>
      <w:lvlJc w:val="left"/>
      <w:pPr>
        <w:ind w:left="5095" w:hanging="360"/>
      </w:pPr>
      <w:rPr>
        <w:rFonts w:hint="default"/>
        <w:lang w:val="en-US" w:eastAsia="zh-CN" w:bidi="ar-SA"/>
      </w:rPr>
    </w:lvl>
    <w:lvl w:ilvl="7" w:tentative="0">
      <w:start w:val="0"/>
      <w:numFmt w:val="bullet"/>
      <w:lvlText w:val="•"/>
      <w:lvlJc w:val="left"/>
      <w:pPr>
        <w:ind w:left="5868" w:hanging="360"/>
      </w:pPr>
      <w:rPr>
        <w:rFonts w:hint="default"/>
        <w:lang w:val="en-US" w:eastAsia="zh-CN" w:bidi="ar-SA"/>
      </w:rPr>
    </w:lvl>
    <w:lvl w:ilvl="8" w:tentative="0">
      <w:start w:val="0"/>
      <w:numFmt w:val="bullet"/>
      <w:lvlText w:val="•"/>
      <w:lvlJc w:val="left"/>
      <w:pPr>
        <w:ind w:left="6640" w:hanging="360"/>
      </w:pPr>
      <w:rPr>
        <w:rFonts w:hint="default"/>
        <w:lang w:val="en-US" w:eastAsia="zh-CN" w:bidi="ar-SA"/>
      </w:rPr>
    </w:lvl>
  </w:abstractNum>
  <w:abstractNum w:abstractNumId="11">
    <w:nsid w:val="607C2117"/>
    <w:multiLevelType w:val="multilevel"/>
    <w:tmpl w:val="607C2117"/>
    <w:lvl w:ilvl="0" w:tentative="0">
      <w:start w:val="1"/>
      <w:numFmt w:val="decimal"/>
      <w:lvlText w:val="%1."/>
      <w:lvlJc w:val="left"/>
      <w:pPr>
        <w:ind w:left="468"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80"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36" w:hanging="372"/>
      </w:pPr>
      <w:rPr>
        <w:rFonts w:hint="default"/>
        <w:lang w:val="en-US" w:eastAsia="zh-CN" w:bidi="ar-SA"/>
      </w:rPr>
    </w:lvl>
    <w:lvl w:ilvl="3" w:tentative="0">
      <w:start w:val="0"/>
      <w:numFmt w:val="bullet"/>
      <w:lvlText w:val="•"/>
      <w:lvlJc w:val="left"/>
      <w:pPr>
        <w:ind w:left="2192" w:hanging="372"/>
      </w:pPr>
      <w:rPr>
        <w:rFonts w:hint="default"/>
        <w:lang w:val="en-US" w:eastAsia="zh-CN" w:bidi="ar-SA"/>
      </w:rPr>
    </w:lvl>
    <w:lvl w:ilvl="4" w:tentative="0">
      <w:start w:val="0"/>
      <w:numFmt w:val="bullet"/>
      <w:lvlText w:val="•"/>
      <w:lvlJc w:val="left"/>
      <w:pPr>
        <w:ind w:left="3048" w:hanging="372"/>
      </w:pPr>
      <w:rPr>
        <w:rFonts w:hint="default"/>
        <w:lang w:val="en-US" w:eastAsia="zh-CN" w:bidi="ar-SA"/>
      </w:rPr>
    </w:lvl>
    <w:lvl w:ilvl="5" w:tentative="0">
      <w:start w:val="0"/>
      <w:numFmt w:val="bullet"/>
      <w:lvlText w:val="•"/>
      <w:lvlJc w:val="left"/>
      <w:pPr>
        <w:ind w:left="3904" w:hanging="372"/>
      </w:pPr>
      <w:rPr>
        <w:rFonts w:hint="default"/>
        <w:lang w:val="en-US" w:eastAsia="zh-CN" w:bidi="ar-SA"/>
      </w:rPr>
    </w:lvl>
    <w:lvl w:ilvl="6" w:tentative="0">
      <w:start w:val="0"/>
      <w:numFmt w:val="bullet"/>
      <w:lvlText w:val="•"/>
      <w:lvlJc w:val="left"/>
      <w:pPr>
        <w:ind w:left="4761" w:hanging="372"/>
      </w:pPr>
      <w:rPr>
        <w:rFonts w:hint="default"/>
        <w:lang w:val="en-US" w:eastAsia="zh-CN" w:bidi="ar-SA"/>
      </w:rPr>
    </w:lvl>
    <w:lvl w:ilvl="7" w:tentative="0">
      <w:start w:val="0"/>
      <w:numFmt w:val="bullet"/>
      <w:lvlText w:val="•"/>
      <w:lvlJc w:val="left"/>
      <w:pPr>
        <w:ind w:left="5617" w:hanging="372"/>
      </w:pPr>
      <w:rPr>
        <w:rFonts w:hint="default"/>
        <w:lang w:val="en-US" w:eastAsia="zh-CN" w:bidi="ar-SA"/>
      </w:rPr>
    </w:lvl>
    <w:lvl w:ilvl="8" w:tentative="0">
      <w:start w:val="0"/>
      <w:numFmt w:val="bullet"/>
      <w:lvlText w:val="•"/>
      <w:lvlJc w:val="left"/>
      <w:pPr>
        <w:ind w:left="6473" w:hanging="372"/>
      </w:pPr>
      <w:rPr>
        <w:rFonts w:hint="default"/>
        <w:lang w:val="en-US" w:eastAsia="zh-CN" w:bidi="ar-SA"/>
      </w:rPr>
    </w:lvl>
  </w:abstractNum>
  <w:abstractNum w:abstractNumId="12">
    <w:nsid w:val="607C2122"/>
    <w:multiLevelType w:val="multilevel"/>
    <w:tmpl w:val="607C2122"/>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3">
    <w:nsid w:val="607C212D"/>
    <w:multiLevelType w:val="multilevel"/>
    <w:tmpl w:val="607C212D"/>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4">
    <w:nsid w:val="607C2138"/>
    <w:multiLevelType w:val="multilevel"/>
    <w:tmpl w:val="607C2138"/>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9"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72"/>
      </w:pPr>
      <w:rPr>
        <w:rFonts w:hint="default"/>
        <w:lang w:val="en-US" w:eastAsia="zh-CN" w:bidi="ar-SA"/>
      </w:rPr>
    </w:lvl>
    <w:lvl w:ilvl="3" w:tentative="0">
      <w:start w:val="0"/>
      <w:numFmt w:val="bullet"/>
      <w:lvlText w:val="•"/>
      <w:lvlJc w:val="left"/>
      <w:pPr>
        <w:ind w:left="2170" w:hanging="372"/>
      </w:pPr>
      <w:rPr>
        <w:rFonts w:hint="default"/>
        <w:lang w:val="en-US" w:eastAsia="zh-CN" w:bidi="ar-SA"/>
      </w:rPr>
    </w:lvl>
    <w:lvl w:ilvl="4" w:tentative="0">
      <w:start w:val="0"/>
      <w:numFmt w:val="bullet"/>
      <w:lvlText w:val="•"/>
      <w:lvlJc w:val="left"/>
      <w:pPr>
        <w:ind w:left="3015" w:hanging="372"/>
      </w:pPr>
      <w:rPr>
        <w:rFonts w:hint="default"/>
        <w:lang w:val="en-US" w:eastAsia="zh-CN" w:bidi="ar-SA"/>
      </w:rPr>
    </w:lvl>
    <w:lvl w:ilvl="5" w:tentative="0">
      <w:start w:val="0"/>
      <w:numFmt w:val="bullet"/>
      <w:lvlText w:val="•"/>
      <w:lvlJc w:val="left"/>
      <w:pPr>
        <w:ind w:left="3860" w:hanging="372"/>
      </w:pPr>
      <w:rPr>
        <w:rFonts w:hint="default"/>
        <w:lang w:val="en-US" w:eastAsia="zh-CN" w:bidi="ar-SA"/>
      </w:rPr>
    </w:lvl>
    <w:lvl w:ilvl="6" w:tentative="0">
      <w:start w:val="0"/>
      <w:numFmt w:val="bullet"/>
      <w:lvlText w:val="•"/>
      <w:lvlJc w:val="left"/>
      <w:pPr>
        <w:ind w:left="4705" w:hanging="372"/>
      </w:pPr>
      <w:rPr>
        <w:rFonts w:hint="default"/>
        <w:lang w:val="en-US" w:eastAsia="zh-CN" w:bidi="ar-SA"/>
      </w:rPr>
    </w:lvl>
    <w:lvl w:ilvl="7" w:tentative="0">
      <w:start w:val="0"/>
      <w:numFmt w:val="bullet"/>
      <w:lvlText w:val="•"/>
      <w:lvlJc w:val="left"/>
      <w:pPr>
        <w:ind w:left="5550" w:hanging="372"/>
      </w:pPr>
      <w:rPr>
        <w:rFonts w:hint="default"/>
        <w:lang w:val="en-US" w:eastAsia="zh-CN" w:bidi="ar-SA"/>
      </w:rPr>
    </w:lvl>
    <w:lvl w:ilvl="8" w:tentative="0">
      <w:start w:val="0"/>
      <w:numFmt w:val="bullet"/>
      <w:lvlText w:val="•"/>
      <w:lvlJc w:val="left"/>
      <w:pPr>
        <w:ind w:left="6395" w:hanging="372"/>
      </w:pPr>
      <w:rPr>
        <w:rFonts w:hint="default"/>
        <w:lang w:val="en-US" w:eastAsia="zh-CN" w:bidi="ar-SA"/>
      </w:rPr>
    </w:lvl>
  </w:abstractNum>
  <w:abstractNum w:abstractNumId="15">
    <w:nsid w:val="607C2143"/>
    <w:multiLevelType w:val="multilevel"/>
    <w:tmpl w:val="607C2143"/>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6">
    <w:nsid w:val="607C214E"/>
    <w:multiLevelType w:val="multilevel"/>
    <w:tmpl w:val="607C214E"/>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5" w:hanging="368"/>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68"/>
      </w:pPr>
      <w:rPr>
        <w:rFonts w:hint="default"/>
        <w:lang w:val="en-US" w:eastAsia="zh-CN" w:bidi="ar-SA"/>
      </w:rPr>
    </w:lvl>
    <w:lvl w:ilvl="3" w:tentative="0">
      <w:start w:val="0"/>
      <w:numFmt w:val="bullet"/>
      <w:lvlText w:val="•"/>
      <w:lvlJc w:val="left"/>
      <w:pPr>
        <w:ind w:left="2170" w:hanging="368"/>
      </w:pPr>
      <w:rPr>
        <w:rFonts w:hint="default"/>
        <w:lang w:val="en-US" w:eastAsia="zh-CN" w:bidi="ar-SA"/>
      </w:rPr>
    </w:lvl>
    <w:lvl w:ilvl="4" w:tentative="0">
      <w:start w:val="0"/>
      <w:numFmt w:val="bullet"/>
      <w:lvlText w:val="•"/>
      <w:lvlJc w:val="left"/>
      <w:pPr>
        <w:ind w:left="3015" w:hanging="368"/>
      </w:pPr>
      <w:rPr>
        <w:rFonts w:hint="default"/>
        <w:lang w:val="en-US" w:eastAsia="zh-CN" w:bidi="ar-SA"/>
      </w:rPr>
    </w:lvl>
    <w:lvl w:ilvl="5" w:tentative="0">
      <w:start w:val="0"/>
      <w:numFmt w:val="bullet"/>
      <w:lvlText w:val="•"/>
      <w:lvlJc w:val="left"/>
      <w:pPr>
        <w:ind w:left="3860" w:hanging="368"/>
      </w:pPr>
      <w:rPr>
        <w:rFonts w:hint="default"/>
        <w:lang w:val="en-US" w:eastAsia="zh-CN" w:bidi="ar-SA"/>
      </w:rPr>
    </w:lvl>
    <w:lvl w:ilvl="6" w:tentative="0">
      <w:start w:val="0"/>
      <w:numFmt w:val="bullet"/>
      <w:lvlText w:val="•"/>
      <w:lvlJc w:val="left"/>
      <w:pPr>
        <w:ind w:left="4705" w:hanging="368"/>
      </w:pPr>
      <w:rPr>
        <w:rFonts w:hint="default"/>
        <w:lang w:val="en-US" w:eastAsia="zh-CN" w:bidi="ar-SA"/>
      </w:rPr>
    </w:lvl>
    <w:lvl w:ilvl="7" w:tentative="0">
      <w:start w:val="0"/>
      <w:numFmt w:val="bullet"/>
      <w:lvlText w:val="•"/>
      <w:lvlJc w:val="left"/>
      <w:pPr>
        <w:ind w:left="5550" w:hanging="368"/>
      </w:pPr>
      <w:rPr>
        <w:rFonts w:hint="default"/>
        <w:lang w:val="en-US" w:eastAsia="zh-CN" w:bidi="ar-SA"/>
      </w:rPr>
    </w:lvl>
    <w:lvl w:ilvl="8" w:tentative="0">
      <w:start w:val="0"/>
      <w:numFmt w:val="bullet"/>
      <w:lvlText w:val="•"/>
      <w:lvlJc w:val="left"/>
      <w:pPr>
        <w:ind w:left="6395" w:hanging="368"/>
      </w:pPr>
      <w:rPr>
        <w:rFonts w:hint="default"/>
        <w:lang w:val="en-US" w:eastAsia="zh-CN" w:bidi="ar-SA"/>
      </w:rPr>
    </w:lvl>
  </w:abstractNum>
  <w:abstractNum w:abstractNumId="17">
    <w:nsid w:val="607C2159"/>
    <w:multiLevelType w:val="multilevel"/>
    <w:tmpl w:val="607C2159"/>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8">
    <w:nsid w:val="607C2164"/>
    <w:multiLevelType w:val="multilevel"/>
    <w:tmpl w:val="607C2164"/>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9">
    <w:nsid w:val="607C216F"/>
    <w:multiLevelType w:val="multilevel"/>
    <w:tmpl w:val="607C216F"/>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9"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72"/>
      </w:pPr>
      <w:rPr>
        <w:rFonts w:hint="default"/>
        <w:lang w:val="en-US" w:eastAsia="zh-CN" w:bidi="ar-SA"/>
      </w:rPr>
    </w:lvl>
    <w:lvl w:ilvl="3" w:tentative="0">
      <w:start w:val="0"/>
      <w:numFmt w:val="bullet"/>
      <w:lvlText w:val="•"/>
      <w:lvlJc w:val="left"/>
      <w:pPr>
        <w:ind w:left="2170" w:hanging="372"/>
      </w:pPr>
      <w:rPr>
        <w:rFonts w:hint="default"/>
        <w:lang w:val="en-US" w:eastAsia="zh-CN" w:bidi="ar-SA"/>
      </w:rPr>
    </w:lvl>
    <w:lvl w:ilvl="4" w:tentative="0">
      <w:start w:val="0"/>
      <w:numFmt w:val="bullet"/>
      <w:lvlText w:val="•"/>
      <w:lvlJc w:val="left"/>
      <w:pPr>
        <w:ind w:left="3015" w:hanging="372"/>
      </w:pPr>
      <w:rPr>
        <w:rFonts w:hint="default"/>
        <w:lang w:val="en-US" w:eastAsia="zh-CN" w:bidi="ar-SA"/>
      </w:rPr>
    </w:lvl>
    <w:lvl w:ilvl="5" w:tentative="0">
      <w:start w:val="0"/>
      <w:numFmt w:val="bullet"/>
      <w:lvlText w:val="•"/>
      <w:lvlJc w:val="left"/>
      <w:pPr>
        <w:ind w:left="3860" w:hanging="372"/>
      </w:pPr>
      <w:rPr>
        <w:rFonts w:hint="default"/>
        <w:lang w:val="en-US" w:eastAsia="zh-CN" w:bidi="ar-SA"/>
      </w:rPr>
    </w:lvl>
    <w:lvl w:ilvl="6" w:tentative="0">
      <w:start w:val="0"/>
      <w:numFmt w:val="bullet"/>
      <w:lvlText w:val="•"/>
      <w:lvlJc w:val="left"/>
      <w:pPr>
        <w:ind w:left="4705" w:hanging="372"/>
      </w:pPr>
      <w:rPr>
        <w:rFonts w:hint="default"/>
        <w:lang w:val="en-US" w:eastAsia="zh-CN" w:bidi="ar-SA"/>
      </w:rPr>
    </w:lvl>
    <w:lvl w:ilvl="7" w:tentative="0">
      <w:start w:val="0"/>
      <w:numFmt w:val="bullet"/>
      <w:lvlText w:val="•"/>
      <w:lvlJc w:val="left"/>
      <w:pPr>
        <w:ind w:left="5550" w:hanging="372"/>
      </w:pPr>
      <w:rPr>
        <w:rFonts w:hint="default"/>
        <w:lang w:val="en-US" w:eastAsia="zh-CN" w:bidi="ar-SA"/>
      </w:rPr>
    </w:lvl>
    <w:lvl w:ilvl="8" w:tentative="0">
      <w:start w:val="0"/>
      <w:numFmt w:val="bullet"/>
      <w:lvlText w:val="•"/>
      <w:lvlJc w:val="left"/>
      <w:pPr>
        <w:ind w:left="6395" w:hanging="372"/>
      </w:pPr>
      <w:rPr>
        <w:rFonts w:hint="default"/>
        <w:lang w:val="en-US" w:eastAsia="zh-CN" w:bidi="ar-SA"/>
      </w:rPr>
    </w:lvl>
  </w:abstractNum>
  <w:abstractNum w:abstractNumId="20">
    <w:nsid w:val="607C2190"/>
    <w:multiLevelType w:val="multilevel"/>
    <w:tmpl w:val="607C2190"/>
    <w:lvl w:ilvl="0" w:tentative="0">
      <w:start w:val="4"/>
      <w:numFmt w:val="decimal"/>
      <w:lvlText w:val="%1"/>
      <w:lvlJc w:val="left"/>
      <w:pPr>
        <w:ind w:left="860" w:hanging="641"/>
        <w:jc w:val="left"/>
      </w:pPr>
      <w:rPr>
        <w:rFonts w:hint="default"/>
        <w:lang w:val="en-US" w:eastAsia="zh-CN" w:bidi="ar-SA"/>
      </w:rPr>
    </w:lvl>
    <w:lvl w:ilvl="1" w:tentative="0">
      <w:start w:val="3"/>
      <w:numFmt w:val="decimal"/>
      <w:lvlText w:val="%1.%2"/>
      <w:lvlJc w:val="left"/>
      <w:pPr>
        <w:ind w:left="860" w:hanging="641"/>
        <w:jc w:val="left"/>
      </w:pPr>
      <w:rPr>
        <w:rFonts w:hint="default"/>
        <w:lang w:val="en-US" w:eastAsia="zh-CN" w:bidi="ar-SA"/>
      </w:rPr>
    </w:lvl>
    <w:lvl w:ilvl="2" w:tentative="0">
      <w:start w:val="1"/>
      <w:numFmt w:val="decimal"/>
      <w:lvlText w:val="%1.%2.%3"/>
      <w:lvlJc w:val="left"/>
      <w:pPr>
        <w:ind w:left="860" w:hanging="641"/>
        <w:jc w:val="left"/>
      </w:pPr>
      <w:rPr>
        <w:rFonts w:hint="default" w:ascii="微软雅黑" w:hAnsi="微软雅黑" w:eastAsia="微软雅黑" w:cs="微软雅黑"/>
        <w:b/>
        <w:bCs/>
        <w:spacing w:val="-2"/>
        <w:w w:val="100"/>
        <w:sz w:val="24"/>
        <w:szCs w:val="24"/>
        <w:lang w:val="en-US" w:eastAsia="zh-CN" w:bidi="ar-SA"/>
      </w:rPr>
    </w:lvl>
    <w:lvl w:ilvl="3" w:tentative="0">
      <w:start w:val="0"/>
      <w:numFmt w:val="bullet"/>
      <w:lvlText w:val="•"/>
      <w:lvlJc w:val="left"/>
      <w:pPr>
        <w:ind w:left="3669" w:hanging="641"/>
      </w:pPr>
      <w:rPr>
        <w:rFonts w:hint="default"/>
        <w:lang w:val="en-US" w:eastAsia="zh-CN" w:bidi="ar-SA"/>
      </w:rPr>
    </w:lvl>
    <w:lvl w:ilvl="4" w:tentative="0">
      <w:start w:val="0"/>
      <w:numFmt w:val="bullet"/>
      <w:lvlText w:val="•"/>
      <w:lvlJc w:val="left"/>
      <w:pPr>
        <w:ind w:left="4606" w:hanging="641"/>
      </w:pPr>
      <w:rPr>
        <w:rFonts w:hint="default"/>
        <w:lang w:val="en-US" w:eastAsia="zh-CN" w:bidi="ar-SA"/>
      </w:rPr>
    </w:lvl>
    <w:lvl w:ilvl="5" w:tentative="0">
      <w:start w:val="0"/>
      <w:numFmt w:val="bullet"/>
      <w:lvlText w:val="•"/>
      <w:lvlJc w:val="left"/>
      <w:pPr>
        <w:ind w:left="5543" w:hanging="641"/>
      </w:pPr>
      <w:rPr>
        <w:rFonts w:hint="default"/>
        <w:lang w:val="en-US" w:eastAsia="zh-CN" w:bidi="ar-SA"/>
      </w:rPr>
    </w:lvl>
    <w:lvl w:ilvl="6" w:tentative="0">
      <w:start w:val="0"/>
      <w:numFmt w:val="bullet"/>
      <w:lvlText w:val="•"/>
      <w:lvlJc w:val="left"/>
      <w:pPr>
        <w:ind w:left="6479" w:hanging="641"/>
      </w:pPr>
      <w:rPr>
        <w:rFonts w:hint="default"/>
        <w:lang w:val="en-US" w:eastAsia="zh-CN" w:bidi="ar-SA"/>
      </w:rPr>
    </w:lvl>
    <w:lvl w:ilvl="7" w:tentative="0">
      <w:start w:val="0"/>
      <w:numFmt w:val="bullet"/>
      <w:lvlText w:val="•"/>
      <w:lvlJc w:val="left"/>
      <w:pPr>
        <w:ind w:left="7416" w:hanging="641"/>
      </w:pPr>
      <w:rPr>
        <w:rFonts w:hint="default"/>
        <w:lang w:val="en-US" w:eastAsia="zh-CN" w:bidi="ar-SA"/>
      </w:rPr>
    </w:lvl>
    <w:lvl w:ilvl="8" w:tentative="0">
      <w:start w:val="0"/>
      <w:numFmt w:val="bullet"/>
      <w:lvlText w:val="•"/>
      <w:lvlJc w:val="left"/>
      <w:pPr>
        <w:ind w:left="8352" w:hanging="641"/>
      </w:pPr>
      <w:rPr>
        <w:rFonts w:hint="default"/>
        <w:lang w:val="en-US" w:eastAsia="zh-CN" w:bidi="ar-SA"/>
      </w:rPr>
    </w:lvl>
  </w:abstractNum>
  <w:abstractNum w:abstractNumId="21">
    <w:nsid w:val="607C219B"/>
    <w:multiLevelType w:val="multilevel"/>
    <w:tmpl w:val="607C219B"/>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688" w:hanging="526"/>
      </w:pPr>
      <w:rPr>
        <w:rFonts w:hint="default"/>
        <w:lang w:val="en-US" w:eastAsia="zh-CN" w:bidi="ar-SA"/>
      </w:rPr>
    </w:lvl>
    <w:lvl w:ilvl="2" w:tentative="0">
      <w:start w:val="0"/>
      <w:numFmt w:val="bullet"/>
      <w:lvlText w:val="•"/>
      <w:lvlJc w:val="left"/>
      <w:pPr>
        <w:ind w:left="2637" w:hanging="526"/>
      </w:pPr>
      <w:rPr>
        <w:rFonts w:hint="default"/>
        <w:lang w:val="en-US" w:eastAsia="zh-CN" w:bidi="ar-SA"/>
      </w:rPr>
    </w:lvl>
    <w:lvl w:ilvl="3" w:tentative="0">
      <w:start w:val="0"/>
      <w:numFmt w:val="bullet"/>
      <w:lvlText w:val="•"/>
      <w:lvlJc w:val="left"/>
      <w:pPr>
        <w:ind w:left="3585" w:hanging="526"/>
      </w:pPr>
      <w:rPr>
        <w:rFonts w:hint="default"/>
        <w:lang w:val="en-US" w:eastAsia="zh-CN" w:bidi="ar-SA"/>
      </w:rPr>
    </w:lvl>
    <w:lvl w:ilvl="4" w:tentative="0">
      <w:start w:val="0"/>
      <w:numFmt w:val="bullet"/>
      <w:lvlText w:val="•"/>
      <w:lvlJc w:val="left"/>
      <w:pPr>
        <w:ind w:left="4534" w:hanging="526"/>
      </w:pPr>
      <w:rPr>
        <w:rFonts w:hint="default"/>
        <w:lang w:val="en-US" w:eastAsia="zh-CN" w:bidi="ar-SA"/>
      </w:rPr>
    </w:lvl>
    <w:lvl w:ilvl="5" w:tentative="0">
      <w:start w:val="0"/>
      <w:numFmt w:val="bullet"/>
      <w:lvlText w:val="•"/>
      <w:lvlJc w:val="left"/>
      <w:pPr>
        <w:ind w:left="5483" w:hanging="526"/>
      </w:pPr>
      <w:rPr>
        <w:rFonts w:hint="default"/>
        <w:lang w:val="en-US" w:eastAsia="zh-CN" w:bidi="ar-SA"/>
      </w:rPr>
    </w:lvl>
    <w:lvl w:ilvl="6" w:tentative="0">
      <w:start w:val="0"/>
      <w:numFmt w:val="bullet"/>
      <w:lvlText w:val="•"/>
      <w:lvlJc w:val="left"/>
      <w:pPr>
        <w:ind w:left="6431" w:hanging="526"/>
      </w:pPr>
      <w:rPr>
        <w:rFonts w:hint="default"/>
        <w:lang w:val="en-US" w:eastAsia="zh-CN" w:bidi="ar-SA"/>
      </w:rPr>
    </w:lvl>
    <w:lvl w:ilvl="7" w:tentative="0">
      <w:start w:val="0"/>
      <w:numFmt w:val="bullet"/>
      <w:lvlText w:val="•"/>
      <w:lvlJc w:val="left"/>
      <w:pPr>
        <w:ind w:left="7380" w:hanging="526"/>
      </w:pPr>
      <w:rPr>
        <w:rFonts w:hint="default"/>
        <w:lang w:val="en-US" w:eastAsia="zh-CN" w:bidi="ar-SA"/>
      </w:rPr>
    </w:lvl>
    <w:lvl w:ilvl="8" w:tentative="0">
      <w:start w:val="0"/>
      <w:numFmt w:val="bullet"/>
      <w:lvlText w:val="•"/>
      <w:lvlJc w:val="left"/>
      <w:pPr>
        <w:ind w:left="8328" w:hanging="526"/>
      </w:pPr>
      <w:rPr>
        <w:rFonts w:hint="default"/>
        <w:lang w:val="en-US" w:eastAsia="zh-CN" w:bidi="ar-SA"/>
      </w:rPr>
    </w:lvl>
  </w:abstractNum>
  <w:abstractNum w:abstractNumId="22">
    <w:nsid w:val="607C21A6"/>
    <w:multiLevelType w:val="multilevel"/>
    <w:tmpl w:val="607C21A6"/>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060" w:hanging="420"/>
      </w:pPr>
      <w:rPr>
        <w:rFonts w:hint="default" w:ascii="Wingdings" w:hAnsi="Wingdings" w:eastAsia="Wingdings" w:cs="Wingdings"/>
        <w:w w:val="98"/>
        <w:sz w:val="21"/>
        <w:szCs w:val="21"/>
        <w:lang w:val="en-US" w:eastAsia="zh-CN" w:bidi="ar-SA"/>
      </w:rPr>
    </w:lvl>
    <w:lvl w:ilvl="2" w:tentative="0">
      <w:start w:val="0"/>
      <w:numFmt w:val="bullet"/>
      <w:lvlText w:val="•"/>
      <w:lvlJc w:val="left"/>
      <w:pPr>
        <w:ind w:left="2078" w:hanging="420"/>
      </w:pPr>
      <w:rPr>
        <w:rFonts w:hint="default"/>
        <w:lang w:val="en-US" w:eastAsia="zh-CN" w:bidi="ar-SA"/>
      </w:rPr>
    </w:lvl>
    <w:lvl w:ilvl="3" w:tentative="0">
      <w:start w:val="0"/>
      <w:numFmt w:val="bullet"/>
      <w:lvlText w:val="•"/>
      <w:lvlJc w:val="left"/>
      <w:pPr>
        <w:ind w:left="3096" w:hanging="420"/>
      </w:pPr>
      <w:rPr>
        <w:rFonts w:hint="default"/>
        <w:lang w:val="en-US" w:eastAsia="zh-CN" w:bidi="ar-SA"/>
      </w:rPr>
    </w:lvl>
    <w:lvl w:ilvl="4" w:tentative="0">
      <w:start w:val="0"/>
      <w:numFmt w:val="bullet"/>
      <w:lvlText w:val="•"/>
      <w:lvlJc w:val="left"/>
      <w:pPr>
        <w:ind w:left="4115"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6152" w:hanging="420"/>
      </w:pPr>
      <w:rPr>
        <w:rFonts w:hint="default"/>
        <w:lang w:val="en-US" w:eastAsia="zh-CN" w:bidi="ar-SA"/>
      </w:rPr>
    </w:lvl>
    <w:lvl w:ilvl="7" w:tentative="0">
      <w:start w:val="0"/>
      <w:numFmt w:val="bullet"/>
      <w:lvlText w:val="•"/>
      <w:lvlJc w:val="left"/>
      <w:pPr>
        <w:ind w:left="7170" w:hanging="420"/>
      </w:pPr>
      <w:rPr>
        <w:rFonts w:hint="default"/>
        <w:lang w:val="en-US" w:eastAsia="zh-CN" w:bidi="ar-SA"/>
      </w:rPr>
    </w:lvl>
    <w:lvl w:ilvl="8" w:tentative="0">
      <w:start w:val="0"/>
      <w:numFmt w:val="bullet"/>
      <w:lvlText w:val="•"/>
      <w:lvlJc w:val="left"/>
      <w:pPr>
        <w:ind w:left="8189" w:hanging="420"/>
      </w:pPr>
      <w:rPr>
        <w:rFonts w:hint="default"/>
        <w:lang w:val="en-US" w:eastAsia="zh-CN" w:bidi="ar-SA"/>
      </w:rPr>
    </w:lvl>
  </w:abstractNum>
  <w:abstractNum w:abstractNumId="23">
    <w:nsid w:val="607C21B1"/>
    <w:multiLevelType w:val="multilevel"/>
    <w:tmpl w:val="607C21B1"/>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688" w:hanging="526"/>
      </w:pPr>
      <w:rPr>
        <w:rFonts w:hint="default"/>
        <w:lang w:val="en-US" w:eastAsia="zh-CN" w:bidi="ar-SA"/>
      </w:rPr>
    </w:lvl>
    <w:lvl w:ilvl="2" w:tentative="0">
      <w:start w:val="0"/>
      <w:numFmt w:val="bullet"/>
      <w:lvlText w:val="•"/>
      <w:lvlJc w:val="left"/>
      <w:pPr>
        <w:ind w:left="2637" w:hanging="526"/>
      </w:pPr>
      <w:rPr>
        <w:rFonts w:hint="default"/>
        <w:lang w:val="en-US" w:eastAsia="zh-CN" w:bidi="ar-SA"/>
      </w:rPr>
    </w:lvl>
    <w:lvl w:ilvl="3" w:tentative="0">
      <w:start w:val="0"/>
      <w:numFmt w:val="bullet"/>
      <w:lvlText w:val="•"/>
      <w:lvlJc w:val="left"/>
      <w:pPr>
        <w:ind w:left="3585" w:hanging="526"/>
      </w:pPr>
      <w:rPr>
        <w:rFonts w:hint="default"/>
        <w:lang w:val="en-US" w:eastAsia="zh-CN" w:bidi="ar-SA"/>
      </w:rPr>
    </w:lvl>
    <w:lvl w:ilvl="4" w:tentative="0">
      <w:start w:val="0"/>
      <w:numFmt w:val="bullet"/>
      <w:lvlText w:val="•"/>
      <w:lvlJc w:val="left"/>
      <w:pPr>
        <w:ind w:left="4534" w:hanging="526"/>
      </w:pPr>
      <w:rPr>
        <w:rFonts w:hint="default"/>
        <w:lang w:val="en-US" w:eastAsia="zh-CN" w:bidi="ar-SA"/>
      </w:rPr>
    </w:lvl>
    <w:lvl w:ilvl="5" w:tentative="0">
      <w:start w:val="0"/>
      <w:numFmt w:val="bullet"/>
      <w:lvlText w:val="•"/>
      <w:lvlJc w:val="left"/>
      <w:pPr>
        <w:ind w:left="5483" w:hanging="526"/>
      </w:pPr>
      <w:rPr>
        <w:rFonts w:hint="default"/>
        <w:lang w:val="en-US" w:eastAsia="zh-CN" w:bidi="ar-SA"/>
      </w:rPr>
    </w:lvl>
    <w:lvl w:ilvl="6" w:tentative="0">
      <w:start w:val="0"/>
      <w:numFmt w:val="bullet"/>
      <w:lvlText w:val="•"/>
      <w:lvlJc w:val="left"/>
      <w:pPr>
        <w:ind w:left="6431" w:hanging="526"/>
      </w:pPr>
      <w:rPr>
        <w:rFonts w:hint="default"/>
        <w:lang w:val="en-US" w:eastAsia="zh-CN" w:bidi="ar-SA"/>
      </w:rPr>
    </w:lvl>
    <w:lvl w:ilvl="7" w:tentative="0">
      <w:start w:val="0"/>
      <w:numFmt w:val="bullet"/>
      <w:lvlText w:val="•"/>
      <w:lvlJc w:val="left"/>
      <w:pPr>
        <w:ind w:left="7380" w:hanging="526"/>
      </w:pPr>
      <w:rPr>
        <w:rFonts w:hint="default"/>
        <w:lang w:val="en-US" w:eastAsia="zh-CN" w:bidi="ar-SA"/>
      </w:rPr>
    </w:lvl>
    <w:lvl w:ilvl="8" w:tentative="0">
      <w:start w:val="0"/>
      <w:numFmt w:val="bullet"/>
      <w:lvlText w:val="•"/>
      <w:lvlJc w:val="left"/>
      <w:pPr>
        <w:ind w:left="8328" w:hanging="526"/>
      </w:pPr>
      <w:rPr>
        <w:rFonts w:hint="default"/>
        <w:lang w:val="en-US" w:eastAsia="zh-CN" w:bidi="ar-SA"/>
      </w:rPr>
    </w:lvl>
  </w:abstractNum>
  <w:abstractNum w:abstractNumId="24">
    <w:nsid w:val="607C21BC"/>
    <w:multiLevelType w:val="multilevel"/>
    <w:tmpl w:val="607C21BC"/>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060" w:hanging="420"/>
      </w:pPr>
      <w:rPr>
        <w:rFonts w:hint="default" w:ascii="Wingdings" w:hAnsi="Wingdings" w:eastAsia="Wingdings" w:cs="Wingdings"/>
        <w:w w:val="98"/>
        <w:sz w:val="21"/>
        <w:szCs w:val="21"/>
        <w:lang w:val="en-US" w:eastAsia="zh-CN" w:bidi="ar-SA"/>
      </w:rPr>
    </w:lvl>
    <w:lvl w:ilvl="2" w:tentative="0">
      <w:start w:val="0"/>
      <w:numFmt w:val="bullet"/>
      <w:lvlText w:val="•"/>
      <w:lvlJc w:val="left"/>
      <w:pPr>
        <w:ind w:left="2078" w:hanging="420"/>
      </w:pPr>
      <w:rPr>
        <w:rFonts w:hint="default"/>
        <w:lang w:val="en-US" w:eastAsia="zh-CN" w:bidi="ar-SA"/>
      </w:rPr>
    </w:lvl>
    <w:lvl w:ilvl="3" w:tentative="0">
      <w:start w:val="0"/>
      <w:numFmt w:val="bullet"/>
      <w:lvlText w:val="•"/>
      <w:lvlJc w:val="left"/>
      <w:pPr>
        <w:ind w:left="3096" w:hanging="420"/>
      </w:pPr>
      <w:rPr>
        <w:rFonts w:hint="default"/>
        <w:lang w:val="en-US" w:eastAsia="zh-CN" w:bidi="ar-SA"/>
      </w:rPr>
    </w:lvl>
    <w:lvl w:ilvl="4" w:tentative="0">
      <w:start w:val="0"/>
      <w:numFmt w:val="bullet"/>
      <w:lvlText w:val="•"/>
      <w:lvlJc w:val="left"/>
      <w:pPr>
        <w:ind w:left="4115"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6152" w:hanging="420"/>
      </w:pPr>
      <w:rPr>
        <w:rFonts w:hint="default"/>
        <w:lang w:val="en-US" w:eastAsia="zh-CN" w:bidi="ar-SA"/>
      </w:rPr>
    </w:lvl>
    <w:lvl w:ilvl="7" w:tentative="0">
      <w:start w:val="0"/>
      <w:numFmt w:val="bullet"/>
      <w:lvlText w:val="•"/>
      <w:lvlJc w:val="left"/>
      <w:pPr>
        <w:ind w:left="7170" w:hanging="420"/>
      </w:pPr>
      <w:rPr>
        <w:rFonts w:hint="default"/>
        <w:lang w:val="en-US" w:eastAsia="zh-CN" w:bidi="ar-SA"/>
      </w:rPr>
    </w:lvl>
    <w:lvl w:ilvl="8" w:tentative="0">
      <w:start w:val="0"/>
      <w:numFmt w:val="bullet"/>
      <w:lvlText w:val="•"/>
      <w:lvlJc w:val="left"/>
      <w:pPr>
        <w:ind w:left="8189" w:hanging="420"/>
      </w:pPr>
      <w:rPr>
        <w:rFonts w:hint="default"/>
        <w:lang w:val="en-US" w:eastAsia="zh-CN" w:bidi="ar-SA"/>
      </w:rPr>
    </w:lvl>
  </w:abstractNum>
  <w:abstractNum w:abstractNumId="25">
    <w:nsid w:val="607C73B8"/>
    <w:multiLevelType w:val="singleLevel"/>
    <w:tmpl w:val="607C73B8"/>
    <w:lvl w:ilvl="0" w:tentative="0">
      <w:start w:val="1"/>
      <w:numFmt w:val="decimal"/>
      <w:suff w:val="space"/>
      <w:lvlText w:val="%1."/>
      <w:lvlJc w:val="left"/>
    </w:lvl>
  </w:abstractNum>
  <w:abstractNum w:abstractNumId="26">
    <w:nsid w:val="607C76E0"/>
    <w:multiLevelType w:val="singleLevel"/>
    <w:tmpl w:val="607C76E0"/>
    <w:lvl w:ilvl="0" w:tentative="0">
      <w:start w:val="1"/>
      <w:numFmt w:val="decimal"/>
      <w:suff w:val="space"/>
      <w:lvlText w:val="%1."/>
      <w:lvlJc w:val="left"/>
    </w:lvl>
  </w:abstractNum>
  <w:abstractNum w:abstractNumId="27">
    <w:nsid w:val="607C7757"/>
    <w:multiLevelType w:val="singleLevel"/>
    <w:tmpl w:val="607C7757"/>
    <w:lvl w:ilvl="0" w:tentative="0">
      <w:start w:val="1"/>
      <w:numFmt w:val="decimal"/>
      <w:suff w:val="space"/>
      <w:lvlText w:val="%1."/>
      <w:lvlJc w:val="left"/>
    </w:lvl>
  </w:abstractNum>
  <w:abstractNum w:abstractNumId="28">
    <w:nsid w:val="607C7774"/>
    <w:multiLevelType w:val="singleLevel"/>
    <w:tmpl w:val="607C7774"/>
    <w:lvl w:ilvl="0" w:tentative="0">
      <w:start w:val="1"/>
      <w:numFmt w:val="decimal"/>
      <w:suff w:val="space"/>
      <w:lvlText w:val="%1."/>
      <w:lvlJc w:val="left"/>
    </w:lvl>
  </w:abstractNum>
  <w:abstractNum w:abstractNumId="29">
    <w:nsid w:val="607C7FFE"/>
    <w:multiLevelType w:val="singleLevel"/>
    <w:tmpl w:val="607C7FFE"/>
    <w:lvl w:ilvl="0" w:tentative="0">
      <w:start w:val="1"/>
      <w:numFmt w:val="decimal"/>
      <w:lvlText w:val="%1."/>
      <w:lvlJc w:val="left"/>
    </w:lvl>
  </w:abstractNum>
  <w:abstractNum w:abstractNumId="30">
    <w:nsid w:val="60850C37"/>
    <w:multiLevelType w:val="singleLevel"/>
    <w:tmpl w:val="60850C37"/>
    <w:lvl w:ilvl="0" w:tentative="0">
      <w:start w:val="1"/>
      <w:numFmt w:val="decimal"/>
      <w:suff w:val="space"/>
      <w:lvlText w:val="%1."/>
      <w:lvlJc w:val="left"/>
    </w:lvl>
  </w:abstractNum>
  <w:abstractNum w:abstractNumId="31">
    <w:nsid w:val="60850D82"/>
    <w:multiLevelType w:val="singleLevel"/>
    <w:tmpl w:val="60850D82"/>
    <w:lvl w:ilvl="0" w:tentative="0">
      <w:start w:val="1"/>
      <w:numFmt w:val="decimal"/>
      <w:suff w:val="space"/>
      <w:lvlText w:val="%1."/>
      <w:lvlJc w:val="left"/>
    </w:lvl>
  </w:abstractNum>
  <w:abstractNum w:abstractNumId="32">
    <w:nsid w:val="60850D96"/>
    <w:multiLevelType w:val="singleLevel"/>
    <w:tmpl w:val="60850D96"/>
    <w:lvl w:ilvl="0" w:tentative="0">
      <w:start w:val="1"/>
      <w:numFmt w:val="decimal"/>
      <w:suff w:val="space"/>
      <w:lvlText w:val="%1."/>
      <w:lvlJc w:val="left"/>
    </w:lvl>
  </w:abstractNum>
  <w:abstractNum w:abstractNumId="33">
    <w:nsid w:val="60850EED"/>
    <w:multiLevelType w:val="singleLevel"/>
    <w:tmpl w:val="60850EED"/>
    <w:lvl w:ilvl="0" w:tentative="0">
      <w:start w:val="1"/>
      <w:numFmt w:val="decimal"/>
      <w:suff w:val="nothing"/>
      <w:lvlText w:val="%1."/>
      <w:lvlJc w:val="left"/>
    </w:lvl>
  </w:abstractNum>
  <w:abstractNum w:abstractNumId="34">
    <w:nsid w:val="60850F09"/>
    <w:multiLevelType w:val="singleLevel"/>
    <w:tmpl w:val="60850F09"/>
    <w:lvl w:ilvl="0" w:tentative="0">
      <w:start w:val="1"/>
      <w:numFmt w:val="decimal"/>
      <w:suff w:val="space"/>
      <w:lvlText w:val="%1."/>
      <w:lvlJc w:val="left"/>
    </w:lvl>
  </w:abstractNum>
  <w:abstractNum w:abstractNumId="35">
    <w:nsid w:val="60851032"/>
    <w:multiLevelType w:val="singleLevel"/>
    <w:tmpl w:val="60851032"/>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 w:numId="6">
    <w:abstractNumId w:val="5"/>
  </w:num>
  <w:num w:numId="7">
    <w:abstractNumId w:val="25"/>
  </w:num>
  <w:num w:numId="8">
    <w:abstractNumId w:val="6"/>
  </w:num>
  <w:num w:numId="9">
    <w:abstractNumId w:val="7"/>
  </w:num>
  <w:num w:numId="10">
    <w:abstractNumId w:val="8"/>
  </w:num>
  <w:num w:numId="11">
    <w:abstractNumId w:val="9"/>
  </w:num>
  <w:num w:numId="12">
    <w:abstractNumId w:val="10"/>
  </w:num>
  <w:num w:numId="13">
    <w:abstractNumId w:val="26"/>
  </w:num>
  <w:num w:numId="14">
    <w:abstractNumId w:val="28"/>
  </w:num>
  <w:num w:numId="15">
    <w:abstractNumId w:val="2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18"/>
  </w:num>
  <w:num w:numId="24">
    <w:abstractNumId w:val="19"/>
  </w:num>
  <w:num w:numId="25">
    <w:abstractNumId w:val="29"/>
  </w:num>
  <w:num w:numId="26">
    <w:abstractNumId w:val="30"/>
  </w:num>
  <w:num w:numId="27">
    <w:abstractNumId w:val="31"/>
  </w:num>
  <w:num w:numId="28">
    <w:abstractNumId w:val="32"/>
  </w:num>
  <w:num w:numId="29">
    <w:abstractNumId w:val="33"/>
  </w:num>
  <w:num w:numId="30">
    <w:abstractNumId w:val="34"/>
  </w:num>
  <w:num w:numId="31">
    <w:abstractNumId w:val="35"/>
  </w:num>
  <w:num w:numId="32">
    <w:abstractNumId w:val="20"/>
  </w:num>
  <w:num w:numId="33">
    <w:abstractNumId w:val="21"/>
  </w:num>
  <w:num w:numId="34">
    <w:abstractNumId w:val="22"/>
  </w:num>
  <w:num w:numId="35">
    <w:abstractNumId w:val="2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36AE6F"/>
    <w:rsid w:val="10D73DC0"/>
    <w:rsid w:val="17F7AE7B"/>
    <w:rsid w:val="1FFF5E9B"/>
    <w:rsid w:val="22EFCA38"/>
    <w:rsid w:val="3DFFE3D2"/>
    <w:rsid w:val="3FBFE63F"/>
    <w:rsid w:val="50CFF65F"/>
    <w:rsid w:val="5ADF4178"/>
    <w:rsid w:val="5E5F66FF"/>
    <w:rsid w:val="5F7BCD66"/>
    <w:rsid w:val="663325C7"/>
    <w:rsid w:val="67F9CDD1"/>
    <w:rsid w:val="6D6B5056"/>
    <w:rsid w:val="6DB83773"/>
    <w:rsid w:val="6FF6D769"/>
    <w:rsid w:val="6FFFEF76"/>
    <w:rsid w:val="7593DFF0"/>
    <w:rsid w:val="77FDFC98"/>
    <w:rsid w:val="7DFF7294"/>
    <w:rsid w:val="7FCFB127"/>
    <w:rsid w:val="7FEECE42"/>
    <w:rsid w:val="89F6767B"/>
    <w:rsid w:val="9BFF2FA3"/>
    <w:rsid w:val="A7F296AA"/>
    <w:rsid w:val="B33CB1EE"/>
    <w:rsid w:val="B5FE7C49"/>
    <w:rsid w:val="B7E73D49"/>
    <w:rsid w:val="BBFF414B"/>
    <w:rsid w:val="BF7F066C"/>
    <w:rsid w:val="C6EC5895"/>
    <w:rsid w:val="C7F42525"/>
    <w:rsid w:val="D1F939BD"/>
    <w:rsid w:val="D1FFFDF0"/>
    <w:rsid w:val="D6AECEEB"/>
    <w:rsid w:val="D77F20DE"/>
    <w:rsid w:val="DFCB4DFC"/>
    <w:rsid w:val="EA5EEF2E"/>
    <w:rsid w:val="ED73616A"/>
    <w:rsid w:val="EE7F92E4"/>
    <w:rsid w:val="EEC301BA"/>
    <w:rsid w:val="EFEF3925"/>
    <w:rsid w:val="F3F7A9C8"/>
    <w:rsid w:val="F5F146AF"/>
    <w:rsid w:val="F5FEE954"/>
    <w:rsid w:val="F78F3288"/>
    <w:rsid w:val="F7DF5E4C"/>
    <w:rsid w:val="FAB66ECF"/>
    <w:rsid w:val="FB5F3FC6"/>
    <w:rsid w:val="FBD346F6"/>
    <w:rsid w:val="FBFD825A"/>
    <w:rsid w:val="FDDF42BE"/>
    <w:rsid w:val="FED7630D"/>
    <w:rsid w:val="FEFFC0B5"/>
    <w:rsid w:val="FF4F629F"/>
    <w:rsid w:val="FFD96B37"/>
    <w:rsid w:val="FFDF03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zh-CN" w:bidi="ar-SA"/>
    </w:rPr>
  </w:style>
  <w:style w:type="paragraph" w:styleId="2">
    <w:name w:val="heading 1"/>
    <w:basedOn w:val="1"/>
    <w:next w:val="1"/>
    <w:qFormat/>
    <w:uiPriority w:val="1"/>
    <w:pPr>
      <w:spacing w:before="87"/>
      <w:ind w:left="577" w:hanging="358"/>
      <w:outlineLvl w:val="1"/>
    </w:pPr>
    <w:rPr>
      <w:rFonts w:ascii="微软雅黑" w:hAnsi="微软雅黑" w:eastAsia="微软雅黑" w:cs="微软雅黑"/>
      <w:b/>
      <w:bCs/>
      <w:sz w:val="32"/>
      <w:szCs w:val="32"/>
      <w:lang w:val="en-US" w:eastAsia="zh-CN" w:bidi="ar-SA"/>
    </w:rPr>
  </w:style>
  <w:style w:type="paragraph" w:styleId="3">
    <w:name w:val="heading 2"/>
    <w:basedOn w:val="1"/>
    <w:next w:val="1"/>
    <w:qFormat/>
    <w:uiPriority w:val="1"/>
    <w:pPr>
      <w:spacing w:before="125"/>
      <w:ind w:left="784" w:hanging="564"/>
      <w:outlineLvl w:val="2"/>
    </w:pPr>
    <w:rPr>
      <w:rFonts w:ascii="微软雅黑" w:hAnsi="微软雅黑" w:eastAsia="微软雅黑" w:cs="微软雅黑"/>
      <w:b/>
      <w:bCs/>
      <w:sz w:val="28"/>
      <w:szCs w:val="28"/>
      <w:lang w:val="en-US" w:eastAsia="zh-CN" w:bidi="ar-SA"/>
    </w:rPr>
  </w:style>
  <w:style w:type="paragraph" w:styleId="4">
    <w:name w:val="heading 3"/>
    <w:basedOn w:val="1"/>
    <w:next w:val="1"/>
    <w:qFormat/>
    <w:uiPriority w:val="1"/>
    <w:pPr>
      <w:ind w:left="640"/>
      <w:outlineLvl w:val="3"/>
    </w:pPr>
    <w:rPr>
      <w:rFonts w:ascii="微软雅黑" w:hAnsi="微软雅黑" w:eastAsia="微软雅黑" w:cs="微软雅黑"/>
      <w:b/>
      <w:bCs/>
      <w:sz w:val="24"/>
      <w:szCs w:val="24"/>
      <w:lang w:val="en-US" w:eastAsia="zh-CN" w:bidi="ar-SA"/>
    </w:rPr>
  </w:style>
  <w:style w:type="paragraph" w:styleId="5">
    <w:name w:val="heading 4"/>
    <w:basedOn w:val="1"/>
    <w:next w:val="1"/>
    <w:qFormat/>
    <w:uiPriority w:val="1"/>
    <w:pPr>
      <w:spacing w:before="119"/>
      <w:ind w:left="745" w:hanging="526"/>
      <w:outlineLvl w:val="4"/>
    </w:pPr>
    <w:rPr>
      <w:rFonts w:ascii="微软雅黑" w:hAnsi="微软雅黑" w:eastAsia="微软雅黑" w:cs="微软雅黑"/>
      <w:b/>
      <w:bCs/>
      <w:sz w:val="21"/>
      <w:szCs w:val="21"/>
      <w:lang w:val="en-US" w:eastAsia="zh-CN" w:bidi="ar-SA"/>
    </w:rPr>
  </w:style>
  <w:style w:type="character" w:default="1" w:styleId="10">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1"/>
      <w:szCs w:val="21"/>
      <w:lang w:val="en-US" w:eastAsia="zh-CN" w:bidi="ar-SA"/>
    </w:rPr>
  </w:style>
  <w:style w:type="paragraph" w:styleId="7">
    <w:name w:val="footer"/>
    <w:basedOn w:val="1"/>
    <w:qFormat/>
    <w:uiPriority w:val="0"/>
    <w:pPr>
      <w:tabs>
        <w:tab w:val="center" w:pos="4153"/>
        <w:tab w:val="right" w:pos="8306"/>
      </w:tabs>
      <w:snapToGrid w:val="0"/>
      <w:jc w:val="left"/>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qFormat/>
    <w:uiPriority w:val="1"/>
    <w:pPr>
      <w:ind w:left="2994" w:right="3031"/>
      <w:jc w:val="center"/>
    </w:pPr>
    <w:rPr>
      <w:rFonts w:ascii="微软雅黑" w:hAnsi="微软雅黑" w:eastAsia="微软雅黑" w:cs="微软雅黑"/>
      <w:b/>
      <w:bCs/>
      <w:sz w:val="44"/>
      <w:szCs w:val="44"/>
      <w:lang w:val="en-US" w:eastAsia="zh-CN" w:bidi="ar-SA"/>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
    <w:unhideWhenUsed/>
    <w:qFormat/>
    <w:uiPriority w:val="2"/>
    <w:tblPr>
      <w:tblCellMar>
        <w:top w:w="0" w:type="dxa"/>
        <w:left w:w="0" w:type="dxa"/>
        <w:bottom w:w="0" w:type="dxa"/>
        <w:right w:w="0" w:type="dxa"/>
      </w:tblCellMar>
    </w:tblPr>
  </w:style>
  <w:style w:type="paragraph" w:customStyle="1" w:styleId="17">
    <w:name w:val="List Paragraph"/>
    <w:basedOn w:val="1"/>
    <w:qFormat/>
    <w:uiPriority w:val="1"/>
    <w:pPr>
      <w:spacing w:before="186"/>
      <w:ind w:left="745" w:hanging="526"/>
    </w:pPr>
    <w:rPr>
      <w:rFonts w:ascii="微软雅黑" w:hAnsi="微软雅黑" w:eastAsia="微软雅黑" w:cs="微软雅黑"/>
      <w:lang w:val="en-US" w:eastAsia="zh-CN" w:bidi="ar-SA"/>
    </w:rPr>
  </w:style>
  <w:style w:type="paragraph" w:customStyle="1" w:styleId="18">
    <w:name w:val="Table Paragraph"/>
    <w:basedOn w:val="1"/>
    <w:qFormat/>
    <w:uiPriority w:val="1"/>
    <w:pPr>
      <w:ind w:left="107"/>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2021-04-19T12:02:00Z</dcterms:created>
  <dc:creator>YingChengJun</dc:creator>
  <cp:lastModifiedBy>gakiara</cp:lastModifiedBy>
  <dcterms:modified xsi:type="dcterms:W3CDTF">2021-04-26T20:17:04Z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2019-05-20T00:00:00Z</vt:filetime>
  </property>
  <property fmtid="{D5CDD505-2E9C-101B-9397-08002B2CF9AE}" pid="3" name="Creator">
    <vt:lpwstr>WPS 文字</vt:lpwstr>
  </property>
  <property fmtid="{D5CDD505-2E9C-101B-9397-08002B2CF9AE}" pid="4" name="LastSaved">
    <vt:filetime>2021-04-18T00:00:00Z</vt:filetime>
  </property>
  <property fmtid="{D5CDD505-2E9C-101B-9397-08002B2CF9AE}" pid="5" name="KSOProductBuildVer">
    <vt:lpwstr>2052-3.3.0.5120</vt:lpwstr>
  </property>
</Properties>
</file>