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63C" w:rsidRPr="0091763C" w:rsidRDefault="0091763C" w:rsidP="0091763C">
      <w:pPr>
        <w:widowControl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</w:pPr>
      <w:r w:rsidRPr="0091763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【</w:t>
      </w:r>
      <w:hyperlink w:tgtFrame="_blank" w:history="1">
        <w:r w:rsidRPr="0091763C">
          <w:rPr>
            <w:rFonts w:ascii="微软雅黑" w:eastAsia="微软雅黑" w:hAnsi="微软雅黑" w:cs="宋体" w:hint="eastAsia"/>
            <w:b/>
            <w:color w:val="333333"/>
            <w:kern w:val="0"/>
            <w:sz w:val="24"/>
            <w:szCs w:val="24"/>
          </w:rPr>
          <w:t>杭州国际博览中心</w:t>
        </w:r>
      </w:hyperlink>
      <w:r w:rsidRPr="0091763C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概况】</w:t>
      </w:r>
    </w:p>
    <w:p w:rsidR="0091763C" w:rsidRPr="0091763C" w:rsidRDefault="0091763C" w:rsidP="0091763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杭州国际博览中心隶属于杭州奥体博览中心萧山建设投资有限公司，委托中国最大的会展输出管理集团——北辰会展集团管理运营。2016年9月4-5日，杭州国际博览中心作为G20杭州峰会的主会场惊艳亮相并于2016年10月投入使用。杭州国际博览中心总建筑面积85万平方米，主体建筑由地上5层和地下2层组成，集会议、展览、餐饮、旅游、酒店、商业、写字楼等</w:t>
      </w:r>
      <w:proofErr w:type="gramStart"/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多元业</w:t>
      </w:r>
      <w:proofErr w:type="gramEnd"/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态的综合体。会议中心共有61个会议场地，并拥有全国首个最大万米无柱多功能厅，展览中心面积9万平方米，可容纳国际标准展位4500个。从硬件设施到软件服务，从运营模式到盈利模式，杭州国际博览中心开启中国第六代会展场馆的全新序幕！</w:t>
      </w: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杭州国际博览中心展览中心面积9万平方米，共10个展厅分布于三层，各展厅面积自7700平方米至10000平方米不等，可提供国际标准展位4500个。展览中心致力于构造高端、高效、高质的展览服务平台，配套先进的硬件设施，细致卓越的定制化服务，能满足不同规模及类型的展会同时办展需求，实现高品质的形象布展。</w:t>
      </w: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杭州国际博览中心会议中心总面积约1.9万平方米，分布于五层，拥有超过61个会议场地、14个VIP贵宾室及1个商务中心，拥有规格多样的会议场地和高效细致的会议服务体系。其中无柱多功能厅10000平方米，最多可同时容纳8300人，大会议厅3000平方米，配备16路同声传译，满足国际会议需求。会议室设计采用新中式风格，中式元素与现代材质巧妙兼柔，清雅含蓄，端庄丰</w:t>
      </w:r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华。会议室硬件设施齐备，能满足各种国内国际会议、商务洽谈和学术报告的举行，可为不同类型的会议提供一站式的场地服务，</w:t>
      </w:r>
      <w:proofErr w:type="gramStart"/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尊享至臻</w:t>
      </w:r>
      <w:proofErr w:type="gramEnd"/>
      <w:r w:rsidRPr="009176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完美的会务活动体验。</w:t>
      </w:r>
    </w:p>
    <w:p w:rsidR="00671A4C" w:rsidRDefault="0091763C">
      <w:pPr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91763C">
        <w:rPr>
          <w:rFonts w:ascii="微软雅黑" w:eastAsia="微软雅黑" w:hAnsi="微软雅黑" w:hint="eastAsia"/>
          <w:b/>
          <w:bCs/>
          <w:color w:val="333333"/>
          <w:sz w:val="24"/>
          <w:szCs w:val="24"/>
        </w:rPr>
        <w:t>展馆地址：</w:t>
      </w:r>
      <w:r w:rsidRPr="0091763C">
        <w:rPr>
          <w:rFonts w:ascii="微软雅黑" w:eastAsia="微软雅黑" w:hAnsi="微软雅黑" w:hint="eastAsia"/>
          <w:color w:val="333333"/>
          <w:sz w:val="24"/>
          <w:szCs w:val="24"/>
        </w:rPr>
        <w:t>杭州市</w:t>
      </w:r>
      <w:proofErr w:type="gramStart"/>
      <w:r w:rsidRPr="0091763C">
        <w:rPr>
          <w:rFonts w:ascii="微软雅黑" w:eastAsia="微软雅黑" w:hAnsi="微软雅黑" w:hint="eastAsia"/>
          <w:color w:val="333333"/>
          <w:sz w:val="24"/>
          <w:szCs w:val="24"/>
        </w:rPr>
        <w:t>萧山区</w:t>
      </w:r>
      <w:proofErr w:type="gramEnd"/>
      <w:r w:rsidRPr="0091763C">
        <w:rPr>
          <w:rFonts w:ascii="微软雅黑" w:eastAsia="微软雅黑" w:hAnsi="微软雅黑" w:hint="eastAsia"/>
          <w:color w:val="333333"/>
          <w:sz w:val="24"/>
          <w:szCs w:val="24"/>
        </w:rPr>
        <w:t>钱江世纪城奔竞大道353号</w:t>
      </w:r>
    </w:p>
    <w:p w:rsidR="0091763C" w:rsidRPr="0091763C" w:rsidRDefault="0091763C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5pt;height:284.55pt">
            <v:imagedata r:id="rId6" o:title="1146640406528"/>
          </v:shape>
        </w:pict>
      </w:r>
      <w:r>
        <w:rPr>
          <w:sz w:val="24"/>
          <w:szCs w:val="24"/>
        </w:rPr>
        <w:pict>
          <v:shape id="_x0000_i1026" type="#_x0000_t75" style="width:415.5pt;height:268.05pt">
            <v:imagedata r:id="rId7" o:title="p_18"/>
          </v:shape>
        </w:pict>
      </w:r>
    </w:p>
    <w:sectPr w:rsidR="0091763C" w:rsidRPr="0091763C" w:rsidSect="0067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AE4" w:rsidRDefault="00290AE4" w:rsidP="0091763C">
      <w:r>
        <w:separator/>
      </w:r>
    </w:p>
  </w:endnote>
  <w:endnote w:type="continuationSeparator" w:id="0">
    <w:p w:rsidR="00290AE4" w:rsidRDefault="00290AE4" w:rsidP="00917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AE4" w:rsidRDefault="00290AE4" w:rsidP="0091763C">
      <w:r>
        <w:separator/>
      </w:r>
    </w:p>
  </w:footnote>
  <w:footnote w:type="continuationSeparator" w:id="0">
    <w:p w:rsidR="00290AE4" w:rsidRDefault="00290AE4" w:rsidP="009176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63C"/>
    <w:rsid w:val="00290AE4"/>
    <w:rsid w:val="00671A4C"/>
    <w:rsid w:val="0091763C"/>
    <w:rsid w:val="0099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63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1763C"/>
    <w:rPr>
      <w:strike w:val="0"/>
      <w:dstrike w:val="0"/>
      <w:color w:val="333333"/>
      <w:sz w:val="21"/>
      <w:szCs w:val="21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4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3ku</dc:creator>
  <cp:keywords/>
  <dc:description/>
  <cp:lastModifiedBy>3ku</cp:lastModifiedBy>
  <cp:revision>2</cp:revision>
  <dcterms:created xsi:type="dcterms:W3CDTF">2018-07-10T08:39:00Z</dcterms:created>
  <dcterms:modified xsi:type="dcterms:W3CDTF">2018-07-10T08:50:00Z</dcterms:modified>
</cp:coreProperties>
</file>