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电气院时间管理填报系统使用手册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该系统后台管理的最大特点：就是实现了角色权限的动态分配。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党委书记为最高管理员，具有最高权限。辅导员与导师权限较低。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首先登陆系统：(此处以最高权限进入)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528945" cy="2644775"/>
            <wp:effectExtent l="0" t="0" r="14605" b="317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进入之后:(可以看到左侧显示许多权限，所有权限均在其中)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31130" cy="2475865"/>
            <wp:effectExtent l="0" t="0" r="7620" b="635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第一，点击时间管理：(进入后看到，学院所有班级列表，可以点击该班学生信息查看，点击分类统计显示)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8595" cy="2133600"/>
            <wp:effectExtent l="0" t="0" r="8255" b="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点击该班学生信息查看后:(显示如下)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2405" cy="2185670"/>
            <wp:effectExtent l="0" t="0" r="4445" b="5080"/>
            <wp:docPr id="4" name="图片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每个人对应一个时间查看，可以点击查看个人时间填报信息: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6055" cy="1984375"/>
            <wp:effectExtent l="0" t="0" r="10795" b="15875"/>
            <wp:docPr id="5" name="图片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3040" cy="1997075"/>
            <wp:effectExtent l="0" t="0" r="3810" b="3175"/>
            <wp:docPr id="6" name="图片 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点击分类统计图显示:（统计该班级所有学生信息）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4785" cy="2303145"/>
            <wp:effectExtent l="0" t="0" r="12065" b="1905"/>
            <wp:docPr id="8" name="图片 8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3515" cy="1922780"/>
            <wp:effectExtent l="0" t="0" r="13335" b="1270"/>
            <wp:docPr id="9" name="图片 9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第二，点击添加学生：（第一个是总体学生信息以Excel表格导入,第二是单个学生信息录入）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1770" cy="2050415"/>
            <wp:effectExtent l="0" t="0" r="5080" b="6985"/>
            <wp:docPr id="11" name="图片 1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3040" cy="2357755"/>
            <wp:effectExtent l="0" t="0" r="3810" b="4445"/>
            <wp:docPr id="12" name="图片 1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第三：点击登录信息(可以查看所有学生的近期登录情况)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4150" cy="2124710"/>
            <wp:effectExtent l="0" t="0" r="12700" b="8890"/>
            <wp:docPr id="13" name="图片 1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第四:点击重置密码(两种方式重置密码，上面一个是输入学号或姓名重置，下面一个是选择重置，两个都一样，根据跟人喜好选择)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8595" cy="2047240"/>
            <wp:effectExtent l="0" t="0" r="8255" b="10160"/>
            <wp:docPr id="16" name="图片 16" descr="QQ截图2016082421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608242104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第五:点击导出时间记录:（上面一个按照班级导出学生信息，下面一个按个人导出信息）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0500" cy="1632585"/>
            <wp:effectExtent l="0" t="0" r="6350" b="5715"/>
            <wp:docPr id="17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3675" cy="1271270"/>
            <wp:effectExtent l="0" t="0" r="3175" b="5080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第六:点击分配导师(直接把导师信息以Excel表格形式导师即可，注意一定要参考模板列表)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9230" cy="2385060"/>
            <wp:effectExtent l="0" t="0" r="7620" b="15240"/>
            <wp:docPr id="20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第七：点击导入成绩：(根据要求进行导入，要记得参考成绩模板（示列表）哦)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5420" cy="2163445"/>
            <wp:effectExtent l="0" t="0" r="11430" b="8255"/>
            <wp:docPr id="22" name="图片 22" descr="QQ截图2016082421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608242113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第八:点击成绩查看()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8595" cy="1880235"/>
            <wp:effectExtent l="0" t="0" r="8255" b="5715"/>
            <wp:docPr id="24" name="图片 2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选择班级：点击进入: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9865" cy="2240280"/>
            <wp:effectExtent l="0" t="0" r="6985" b="7620"/>
            <wp:docPr id="25" name="图片 2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选择成绩查看，点击进入: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然后根据条件(学年，学期)，选择查看学生成绩。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5420" cy="2223135"/>
            <wp:effectExtent l="0" t="0" r="11430" b="5715"/>
            <wp:docPr id="26" name="图片 2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第九：点击时间未填报统计(选择时间和班级，就可以查到该班级在那一天没有填报的人员信息)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8595" cy="2242185"/>
            <wp:effectExtent l="0" t="0" r="8255" b="5715"/>
            <wp:docPr id="27" name="图片 2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系统管理：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第一点击：角色管理(此功能是为系统内不同角色分配管理权限)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1770" cy="1969135"/>
            <wp:effectExtent l="0" t="0" r="5080" b="12065"/>
            <wp:docPr id="28" name="图片 2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0500" cy="2459355"/>
            <wp:effectExtent l="0" t="0" r="6350" b="17145"/>
            <wp:docPr id="29" name="图片 2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选择权限进行分配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7325" cy="2190750"/>
            <wp:effectExtent l="0" t="0" r="9525" b="0"/>
            <wp:docPr id="31" name="图片 31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9865" cy="2263775"/>
            <wp:effectExtent l="0" t="0" r="6985" b="3175"/>
            <wp:docPr id="32" name="图片 32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第二点击权限管理: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此功能由开发人员进行维护，不要擅自改动。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第三点击管理员管理：(可以后台管理员进行修改与删除)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1135" cy="2011045"/>
            <wp:effectExtent l="0" t="0" r="5715" b="8255"/>
            <wp:docPr id="33" name="图片 3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3515" cy="2240280"/>
            <wp:effectExtent l="0" t="0" r="13335" b="7620"/>
            <wp:docPr id="34" name="图片 34" descr="QQ截图2016082421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1608242135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第四点击学期设置:(分别对第一学期开学时间。第二学期开学时间进行设置)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7325" cy="2143760"/>
            <wp:effectExtent l="0" t="0" r="9525" b="8890"/>
            <wp:docPr id="35" name="图片 35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3515" cy="1965325"/>
            <wp:effectExtent l="0" t="0" r="13335" b="15875"/>
            <wp:docPr id="36" name="图片 36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第五点击辅导员班级调配:（）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3515" cy="1965325"/>
            <wp:effectExtent l="0" t="0" r="13335" b="15875"/>
            <wp:docPr id="37" name="图片 37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点击分配班级:(可以为辅导员调配年级)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4150" cy="1784350"/>
            <wp:effectExtent l="0" t="0" r="12700" b="6350"/>
            <wp:docPr id="38" name="图片 38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第六点击导师管理员信息导入: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（先下载Excel模板，然后导入导师信息即可</w:t>
      </w:r>
      <w:bookmarkStart w:id="0" w:name="_GoBack"/>
      <w:bookmarkEnd w:id="0"/>
      <w:r>
        <w:rPr>
          <w:rFonts w:hint="eastAsia"/>
          <w:b/>
          <w:bCs/>
          <w:sz w:val="24"/>
          <w:szCs w:val="24"/>
          <w:lang w:val="en-US" w:eastAsia="zh-CN"/>
        </w:rPr>
        <w:t>）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3515" cy="2205990"/>
            <wp:effectExtent l="0" t="0" r="13335" b="3810"/>
            <wp:docPr id="39" name="图片 39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04E09"/>
    <w:rsid w:val="08B92B6A"/>
    <w:rsid w:val="11F65C43"/>
    <w:rsid w:val="1C125370"/>
    <w:rsid w:val="314E2FF2"/>
    <w:rsid w:val="35D02DC9"/>
    <w:rsid w:val="397D436D"/>
    <w:rsid w:val="4AEA67B6"/>
    <w:rsid w:val="622870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孙宏伟</dc:creator>
  <cp:lastModifiedBy>孙宏伟</cp:lastModifiedBy>
  <dcterms:modified xsi:type="dcterms:W3CDTF">2016-08-24T13:42:51Z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