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5726" w14:textId="77777777" w:rsidR="008D4804" w:rsidRPr="0044121A" w:rsidRDefault="008D4804" w:rsidP="008D4804">
      <w:pPr>
        <w:jc w:val="center"/>
        <w:rPr>
          <w:rFonts w:ascii="Arial" w:hAnsi="Arial" w:cs="Arial"/>
          <w:b/>
          <w:sz w:val="22"/>
          <w:szCs w:val="22"/>
          <w:highlight w:val="yellow"/>
        </w:rPr>
      </w:pPr>
      <w:r w:rsidRPr="0044121A">
        <w:rPr>
          <w:rFonts w:ascii="Arial" w:hAnsi="Arial" w:cs="Arial"/>
          <w:b/>
          <w:sz w:val="22"/>
          <w:szCs w:val="22"/>
          <w:highlight w:val="yellow"/>
        </w:rPr>
        <w:t>1er etapa: Preventiva.</w:t>
      </w:r>
    </w:p>
    <w:p w14:paraId="05490BE6" w14:textId="77777777" w:rsidR="008D4804" w:rsidRPr="0044121A" w:rsidRDefault="008D4804" w:rsidP="008D4804">
      <w:pPr>
        <w:rPr>
          <w:rFonts w:ascii="Arial" w:hAnsi="Arial" w:cs="Arial"/>
          <w:b/>
          <w:sz w:val="22"/>
          <w:szCs w:val="22"/>
          <w:highlight w:val="yellow"/>
        </w:rPr>
      </w:pPr>
    </w:p>
    <w:p w14:paraId="5E5A27C8" w14:textId="77777777" w:rsidR="008D4804" w:rsidRPr="0044121A" w:rsidRDefault="008D4804" w:rsidP="008D4804">
      <w:pPr>
        <w:pStyle w:val="Prrafodelista"/>
        <w:numPr>
          <w:ilvl w:val="0"/>
          <w:numId w:val="1"/>
        </w:numPr>
        <w:rPr>
          <w:rFonts w:ascii="Arial" w:hAnsi="Arial" w:cs="Arial"/>
          <w:b/>
          <w:sz w:val="22"/>
          <w:szCs w:val="22"/>
          <w:highlight w:val="yellow"/>
        </w:rPr>
      </w:pPr>
      <w:r w:rsidRPr="0044121A">
        <w:rPr>
          <w:rFonts w:ascii="Arial" w:hAnsi="Arial" w:cs="Arial"/>
          <w:b/>
          <w:sz w:val="22"/>
          <w:szCs w:val="22"/>
          <w:highlight w:val="yellow"/>
        </w:rPr>
        <w:t>Revisión de datos y documentos personales:</w:t>
      </w:r>
    </w:p>
    <w:p w14:paraId="43B50A75" w14:textId="77777777" w:rsidR="008D4804" w:rsidRPr="0044121A" w:rsidRDefault="008D4804" w:rsidP="008D4804">
      <w:pPr>
        <w:rPr>
          <w:rFonts w:ascii="Arial" w:hAnsi="Arial" w:cs="Arial"/>
          <w:b/>
          <w:sz w:val="22"/>
          <w:szCs w:val="22"/>
          <w:highlight w:val="yellow"/>
        </w:rPr>
      </w:pPr>
    </w:p>
    <w:p w14:paraId="135F0C70" w14:textId="77777777" w:rsidR="008D4804" w:rsidRPr="0044121A" w:rsidRDefault="008D4804" w:rsidP="008D4804">
      <w:pPr>
        <w:jc w:val="both"/>
        <w:rPr>
          <w:rFonts w:ascii="Arial" w:hAnsi="Arial" w:cs="Arial"/>
          <w:sz w:val="22"/>
          <w:szCs w:val="22"/>
        </w:rPr>
      </w:pPr>
      <w:r w:rsidRPr="0044121A">
        <w:rPr>
          <w:rFonts w:ascii="Arial" w:hAnsi="Arial" w:cs="Arial"/>
          <w:sz w:val="22"/>
          <w:szCs w:val="22"/>
        </w:rPr>
        <w:t>Todos los documentos deben de coincidir, deben estar unificados con tu nombre. Revisar que todos los datos deben de ser igual en los siguientes documentos:</w:t>
      </w:r>
    </w:p>
    <w:p w14:paraId="406CE7AC" w14:textId="77777777" w:rsidR="008D4804" w:rsidRPr="0044121A" w:rsidRDefault="008D4804" w:rsidP="008D4804">
      <w:pPr>
        <w:jc w:val="both"/>
        <w:rPr>
          <w:rFonts w:ascii="Arial" w:hAnsi="Arial" w:cs="Arial"/>
          <w:sz w:val="22"/>
          <w:szCs w:val="22"/>
        </w:rPr>
      </w:pPr>
    </w:p>
    <w:p w14:paraId="2D009A29" w14:textId="675C6577" w:rsidR="008D4804" w:rsidRPr="00BC73B6" w:rsidRDefault="002D2B30" w:rsidP="008D4804">
      <w:pPr>
        <w:jc w:val="both"/>
        <w:rPr>
          <w:rFonts w:ascii="Arial" w:hAnsi="Arial" w:cs="Arial"/>
          <w:b/>
          <w:bCs/>
          <w:color w:val="A20000"/>
          <w:sz w:val="22"/>
          <w:szCs w:val="22"/>
        </w:rPr>
      </w:pPr>
      <w:r w:rsidRPr="00ED2782">
        <w:rPr>
          <w:rFonts w:ascii="Arial" w:hAnsi="Arial" w:cs="Arial"/>
          <w:b/>
          <w:bCs/>
          <w:color w:val="0070C0"/>
          <w:sz w:val="22"/>
          <w:szCs w:val="22"/>
        </w:rPr>
        <w:t xml:space="preserve">Datos que deben de coincidir </w:t>
      </w:r>
      <w:r w:rsidR="00202448">
        <w:rPr>
          <w:rFonts w:ascii="Arial" w:hAnsi="Arial" w:cs="Arial"/>
          <w:b/>
          <w:bCs/>
          <w:color w:val="0070C0"/>
          <w:sz w:val="22"/>
          <w:szCs w:val="22"/>
        </w:rPr>
        <w:t>son:</w:t>
      </w:r>
      <w:r w:rsidRPr="00ED2782">
        <w:rPr>
          <w:rFonts w:ascii="Arial" w:hAnsi="Arial" w:cs="Arial"/>
          <w:b/>
          <w:bCs/>
          <w:color w:val="0070C0"/>
          <w:sz w:val="22"/>
          <w:szCs w:val="22"/>
        </w:rPr>
        <w:t xml:space="preserve"> Acta de Nacimiento, Acta de Matrimonio, Acta de Divorcio etc., deben coincidir con </w:t>
      </w:r>
      <w:r w:rsidRPr="00184AC9">
        <w:rPr>
          <w:rFonts w:ascii="Arial" w:hAnsi="Arial" w:cs="Arial"/>
          <w:b/>
          <w:bCs/>
          <w:color w:val="538135" w:themeColor="accent6" w:themeShade="BF"/>
          <w:sz w:val="22"/>
          <w:szCs w:val="22"/>
        </w:rPr>
        <w:t>el Curp, RFC y Credencial de elector</w:t>
      </w:r>
      <w:r w:rsidR="00202448">
        <w:rPr>
          <w:rFonts w:ascii="Arial" w:hAnsi="Arial" w:cs="Arial"/>
          <w:b/>
          <w:bCs/>
          <w:color w:val="538135" w:themeColor="accent6" w:themeShade="BF"/>
          <w:sz w:val="22"/>
          <w:szCs w:val="22"/>
        </w:rPr>
        <w:t>.</w:t>
      </w:r>
    </w:p>
    <w:p w14:paraId="488CF6D4" w14:textId="77777777" w:rsidR="002D2B30" w:rsidRPr="00ED2782" w:rsidRDefault="002D2B30" w:rsidP="008D4804">
      <w:pPr>
        <w:jc w:val="both"/>
        <w:rPr>
          <w:rFonts w:ascii="Arial" w:hAnsi="Arial" w:cs="Arial"/>
          <w:b/>
          <w:bCs/>
          <w:color w:val="1F4E79" w:themeColor="accent1" w:themeShade="80"/>
          <w:sz w:val="22"/>
          <w:szCs w:val="22"/>
        </w:rPr>
      </w:pPr>
    </w:p>
    <w:p w14:paraId="2EF68EA4" w14:textId="5CA79960" w:rsidR="002D2B30" w:rsidRPr="00184AC9" w:rsidRDefault="002D2B30" w:rsidP="008D4804">
      <w:pPr>
        <w:jc w:val="both"/>
        <w:rPr>
          <w:rFonts w:ascii="Arial" w:hAnsi="Arial" w:cs="Arial"/>
          <w:b/>
          <w:bCs/>
          <w:color w:val="538135" w:themeColor="accent6" w:themeShade="BF"/>
          <w:sz w:val="22"/>
          <w:szCs w:val="22"/>
        </w:rPr>
      </w:pPr>
      <w:r w:rsidRPr="00ED2782">
        <w:rPr>
          <w:rFonts w:ascii="Arial" w:hAnsi="Arial" w:cs="Arial"/>
          <w:b/>
          <w:bCs/>
          <w:color w:val="0070C0"/>
          <w:sz w:val="22"/>
          <w:szCs w:val="22"/>
        </w:rPr>
        <w:t xml:space="preserve">El domicilio debe de coincidir con los siguientes documentos: </w:t>
      </w:r>
      <w:r w:rsidRPr="00184AC9">
        <w:rPr>
          <w:rFonts w:ascii="Arial" w:hAnsi="Arial" w:cs="Arial"/>
          <w:b/>
          <w:bCs/>
          <w:color w:val="538135" w:themeColor="accent6" w:themeShade="BF"/>
          <w:sz w:val="22"/>
          <w:szCs w:val="22"/>
        </w:rPr>
        <w:t xml:space="preserve">Comprobante de domicilio, Estado de Cuenta del Afore, Estado de cuenta bancario en donde </w:t>
      </w:r>
      <w:r w:rsidR="00ED2782" w:rsidRPr="00184AC9">
        <w:rPr>
          <w:rFonts w:ascii="Arial" w:hAnsi="Arial" w:cs="Arial"/>
          <w:b/>
          <w:bCs/>
          <w:color w:val="538135" w:themeColor="accent6" w:themeShade="BF"/>
          <w:sz w:val="22"/>
          <w:szCs w:val="22"/>
        </w:rPr>
        <w:t>va a</w:t>
      </w:r>
      <w:r w:rsidRPr="00184AC9">
        <w:rPr>
          <w:rFonts w:ascii="Arial" w:hAnsi="Arial" w:cs="Arial"/>
          <w:b/>
          <w:bCs/>
          <w:color w:val="538135" w:themeColor="accent6" w:themeShade="BF"/>
          <w:sz w:val="22"/>
          <w:szCs w:val="22"/>
        </w:rPr>
        <w:t xml:space="preserve"> recibir la pensión, deben de coincidir con el domicilio registrado en la credencial de elector.</w:t>
      </w:r>
    </w:p>
    <w:p w14:paraId="0B26E739" w14:textId="77777777" w:rsidR="008D4804" w:rsidRPr="00BC73B6" w:rsidRDefault="008D4804" w:rsidP="008D4804">
      <w:pPr>
        <w:jc w:val="both"/>
        <w:rPr>
          <w:rFonts w:ascii="Arial" w:hAnsi="Arial" w:cs="Arial"/>
          <w:color w:val="A20000"/>
          <w:sz w:val="22"/>
          <w:szCs w:val="22"/>
        </w:rPr>
      </w:pPr>
    </w:p>
    <w:p w14:paraId="6E811E64" w14:textId="77777777" w:rsidR="008D4804" w:rsidRPr="0044121A" w:rsidRDefault="008D4804" w:rsidP="008D4804">
      <w:pPr>
        <w:pStyle w:val="Prrafodelista"/>
        <w:numPr>
          <w:ilvl w:val="0"/>
          <w:numId w:val="1"/>
        </w:numPr>
        <w:rPr>
          <w:rFonts w:ascii="Arial" w:hAnsi="Arial" w:cs="Arial"/>
          <w:b/>
          <w:sz w:val="22"/>
          <w:szCs w:val="22"/>
          <w:highlight w:val="yellow"/>
        </w:rPr>
      </w:pPr>
      <w:r w:rsidRPr="0044121A">
        <w:rPr>
          <w:rFonts w:ascii="Arial" w:hAnsi="Arial" w:cs="Arial"/>
          <w:b/>
          <w:sz w:val="22"/>
          <w:szCs w:val="22"/>
          <w:highlight w:val="yellow"/>
        </w:rPr>
        <w:t>Revisión de datos en el IMSS y Afore:</w:t>
      </w:r>
    </w:p>
    <w:p w14:paraId="6A77D45E" w14:textId="77777777" w:rsidR="008D4804" w:rsidRPr="0044121A" w:rsidRDefault="008D4804" w:rsidP="008D4804">
      <w:pPr>
        <w:rPr>
          <w:rFonts w:ascii="Arial" w:hAnsi="Arial" w:cs="Arial"/>
          <w:b/>
          <w:sz w:val="22"/>
          <w:szCs w:val="22"/>
        </w:rPr>
      </w:pPr>
    </w:p>
    <w:p w14:paraId="121B05AC" w14:textId="2ECA9CFB" w:rsidR="008D4804" w:rsidRDefault="008D4804" w:rsidP="008D4804">
      <w:pPr>
        <w:jc w:val="both"/>
        <w:rPr>
          <w:rFonts w:ascii="Arial" w:hAnsi="Arial" w:cs="Arial"/>
          <w:sz w:val="22"/>
          <w:szCs w:val="22"/>
        </w:rPr>
      </w:pPr>
      <w:r w:rsidRPr="0044121A">
        <w:rPr>
          <w:rFonts w:ascii="Arial" w:hAnsi="Arial" w:cs="Arial"/>
          <w:sz w:val="22"/>
          <w:szCs w:val="22"/>
        </w:rPr>
        <w:t>En el IMSS se lleva a cabo el trámite de pensión, el cual también involucra al Afore; si los datos entre estas dos instituciones no coinciden o los datos no están completos, no se podrá iniciar el trámite.</w:t>
      </w:r>
    </w:p>
    <w:p w14:paraId="28C11E09" w14:textId="4CCAEBFD" w:rsidR="001D035A" w:rsidRPr="00166CED" w:rsidRDefault="001D035A" w:rsidP="008D4804">
      <w:pPr>
        <w:jc w:val="both"/>
        <w:rPr>
          <w:rFonts w:ascii="Arial" w:hAnsi="Arial" w:cs="Arial"/>
          <w:color w:val="EE0000"/>
          <w:sz w:val="22"/>
          <w:szCs w:val="22"/>
        </w:rPr>
      </w:pPr>
    </w:p>
    <w:p w14:paraId="79362017" w14:textId="1FCC1D35" w:rsidR="005C7332" w:rsidRDefault="008A2E93" w:rsidP="005C7332">
      <w:pPr>
        <w:jc w:val="both"/>
        <w:rPr>
          <w:rFonts w:ascii="Arial" w:hAnsi="Arial" w:cs="Arial"/>
          <w:b/>
          <w:bCs/>
          <w:color w:val="EE0000"/>
          <w:sz w:val="22"/>
          <w:szCs w:val="22"/>
        </w:rPr>
      </w:pPr>
      <w:r>
        <w:rPr>
          <w:rFonts w:ascii="Arial" w:hAnsi="Arial" w:cs="Arial"/>
          <w:b/>
          <w:bCs/>
          <w:noProof/>
          <w:color w:val="4472C4" w:themeColor="accent5"/>
          <w:sz w:val="22"/>
          <w:szCs w:val="22"/>
        </w:rPr>
        <mc:AlternateContent>
          <mc:Choice Requires="wps">
            <w:drawing>
              <wp:anchor distT="0" distB="0" distL="114300" distR="114300" simplePos="0" relativeHeight="251659264" behindDoc="0" locked="0" layoutInCell="1" allowOverlap="1" wp14:anchorId="26BD176A" wp14:editId="66CC1133">
                <wp:simplePos x="0" y="0"/>
                <wp:positionH relativeFrom="page">
                  <wp:posOffset>177653</wp:posOffset>
                </wp:positionH>
                <wp:positionV relativeFrom="paragraph">
                  <wp:posOffset>181148</wp:posOffset>
                </wp:positionV>
                <wp:extent cx="821744" cy="484505"/>
                <wp:effectExtent l="0" t="19050" r="35560" b="29845"/>
                <wp:wrapNone/>
                <wp:docPr id="1889556518" name="Flecha: a la derecha 1"/>
                <wp:cNvGraphicFramePr/>
                <a:graphic xmlns:a="http://schemas.openxmlformats.org/drawingml/2006/main">
                  <a:graphicData uri="http://schemas.microsoft.com/office/word/2010/wordprocessingShape">
                    <wps:wsp>
                      <wps:cNvSpPr/>
                      <wps:spPr>
                        <a:xfrm>
                          <a:off x="0" y="0"/>
                          <a:ext cx="821744" cy="48450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7F402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 o:spid="_x0000_s1026" type="#_x0000_t13" style="position:absolute;margin-left:14pt;margin-top:14.25pt;width:64.7pt;height:38.15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qYQIAABgFAAAOAAAAZHJzL2Uyb0RvYy54bWysVFFP2zAQfp+0/2D5fSSp0sEqUlSBmCYh&#10;QMDEs3HsJpLj885u0+7X7+ykKQK0h2kvju27++7uy3c+v9h1hm0V+hZsxYuTnDNlJdStXVf859P1&#10;lzPOfBC2FgasqvheeX6x/PzpvHcLNYMGTK2QEYj1i95VvAnBLbLMy0Z1wp+AU5aMGrATgY64zmoU&#10;PaF3Jpvl+desB6wdglTe0+3VYOTLhK+1kuFOa68CMxWn2kJaMa0vcc2W52KxRuGaVo5liH+oohOt&#10;paQT1JUIgm2wfQfVtRLBgw4nEroMtG6lSj1QN0X+ppvHRjiVeiFyvJto8v8PVt5uH909Eg298wtP&#10;29jFTmMXv1Qf2yWy9hNZaheYpMuzWXFalpxJMpVn5TyfRzKzY7BDH74r6FjcVBzbdRNWiNAnosT2&#10;xoch4OBI0cci0i7sjYp1GPugNGtrSjtL0Ukf6tIg2wr6s0JKZUMxmBpRq+G6mOd5+sVU1RSRakyA&#10;EVm3xkzYI0DU3nvsodbRP4aqJK8pOP9bYUPwFJEygw1TcNdawI8ADHU1Zh78DyQN1ESWXqDe3yND&#10;GMTtnbxuifEb4cO9QFIz6Z4mNNzRog30FYdxx1kD+Puj++hPIiMrZz1NR8X9r41AxZn5YUl+34qy&#10;jOOUDuX8dEYHfG15eW2xm+4S6DcV9BY4mbbRP5jDViN0zzTIq5iVTMJKyl1xGfBwuAzD1NJTINVq&#10;ldxohJwIN/bRyQgeWY1aeto9C3Sj7ALp9RYOkyQWb3Q3+MZIC6tNAN0mUR55Hfmm8UvCGZ+KON+v&#10;z8nr+KAt/wAAAP//AwBQSwMEFAAGAAgAAAAhAGAEKb3cAAAACQEAAA8AAABkcnMvZG93bnJldi54&#10;bWxMj0FPwzAMhe9I/IfISFzQljKtrCpNpwkJxLUdiKvXmLaicaok3bp/T3qCk229p+fvFfvZDOJM&#10;zveWFTyuExDEjdU9two+jq+rDIQPyBoHy6TgSh725e1Ngbm2F67oXIdWxBD2OSroQhhzKX3TkUG/&#10;tiNx1L6tMxji6VqpHV5iuBnkJkmepMGe44cOR3rpqPmpJ6Pgq3rgNH1DVwc7Vf54PXy+u1ap+7v5&#10;8Awi0Bz+zLDgR3QoI9PJTqy9GBRsslglLDMFsejpbgviFJdkm4EsC/m/QfkLAAD//wMAUEsBAi0A&#10;FAAGAAgAAAAhALaDOJL+AAAA4QEAABMAAAAAAAAAAAAAAAAAAAAAAFtDb250ZW50X1R5cGVzXS54&#10;bWxQSwECLQAUAAYACAAAACEAOP0h/9YAAACUAQAACwAAAAAAAAAAAAAAAAAvAQAAX3JlbHMvLnJl&#10;bHNQSwECLQAUAAYACAAAACEAEC/l6mECAAAYBQAADgAAAAAAAAAAAAAAAAAuAgAAZHJzL2Uyb0Rv&#10;Yy54bWxQSwECLQAUAAYACAAAACEAYAQpvdwAAAAJAQAADwAAAAAAAAAAAAAAAAC7BAAAZHJzL2Rv&#10;d25yZXYueG1sUEsFBgAAAAAEAAQA8wAAAMQFAAAAAA==&#10;" adj="15232" fillcolor="#5b9bd5 [3204]" strokecolor="#091723 [484]" strokeweight="1pt">
                <w10:wrap anchorx="page"/>
              </v:shape>
            </w:pict>
          </mc:Fallback>
        </mc:AlternateContent>
      </w:r>
      <w:r w:rsidRPr="008A2E93">
        <w:rPr>
          <w:rFonts w:ascii="Arial" w:hAnsi="Arial" w:cs="Arial"/>
          <w:b/>
          <w:bCs/>
          <w:color w:val="EE0000"/>
          <w:sz w:val="22"/>
          <w:szCs w:val="22"/>
        </w:rPr>
        <w:t>¡Lo sentimos THELMA ALICIA! Tu apellido paterno no coincide entre el IMSS y tu AFORE.</w:t>
      </w:r>
    </w:p>
    <w:p w14:paraId="690EFCB4" w14:textId="126A4BD7" w:rsidR="008A2E93" w:rsidRDefault="008A2E93" w:rsidP="005C7332">
      <w:pPr>
        <w:jc w:val="both"/>
        <w:rPr>
          <w:rFonts w:ascii="Arial" w:hAnsi="Arial" w:cs="Arial"/>
          <w:b/>
          <w:bCs/>
          <w:color w:val="EE0000"/>
          <w:sz w:val="22"/>
          <w:szCs w:val="22"/>
        </w:rPr>
      </w:pPr>
    </w:p>
    <w:p w14:paraId="78A2A78F" w14:textId="6A7BD50B" w:rsidR="008A2E93" w:rsidRPr="005076DE" w:rsidRDefault="008A2E93" w:rsidP="005C7332">
      <w:pPr>
        <w:jc w:val="both"/>
        <w:rPr>
          <w:rFonts w:ascii="Arial" w:hAnsi="Arial" w:cs="Arial"/>
          <w:b/>
          <w:bCs/>
          <w:color w:val="EE0000"/>
          <w:sz w:val="22"/>
          <w:szCs w:val="22"/>
        </w:rPr>
      </w:pPr>
      <w:r>
        <w:rPr>
          <w:rFonts w:ascii="Arial" w:hAnsi="Arial" w:cs="Arial"/>
          <w:b/>
          <w:bCs/>
          <w:color w:val="EE0000"/>
          <w:sz w:val="22"/>
          <w:szCs w:val="22"/>
        </w:rPr>
        <w:t xml:space="preserve">Revisa en tu estado de cuenta de la afore, tu apellido </w:t>
      </w:r>
      <w:r w:rsidRPr="008A2E93">
        <w:rPr>
          <w:rFonts w:ascii="Arial" w:hAnsi="Arial" w:cs="Arial"/>
          <w:b/>
          <w:bCs/>
          <w:color w:val="0070C0"/>
          <w:sz w:val="22"/>
          <w:szCs w:val="22"/>
        </w:rPr>
        <w:t xml:space="preserve">Gallegos Aguiñaga </w:t>
      </w:r>
      <w:r>
        <w:rPr>
          <w:rFonts w:ascii="Arial" w:hAnsi="Arial" w:cs="Arial"/>
          <w:b/>
          <w:bCs/>
          <w:color w:val="EE0000"/>
          <w:sz w:val="22"/>
          <w:szCs w:val="22"/>
        </w:rPr>
        <w:t xml:space="preserve">este correcto, si esta como </w:t>
      </w:r>
      <w:r w:rsidRPr="008A2E93">
        <w:rPr>
          <w:rFonts w:ascii="Arial" w:hAnsi="Arial" w:cs="Arial"/>
          <w:b/>
          <w:bCs/>
          <w:color w:val="0070C0"/>
          <w:sz w:val="22"/>
          <w:szCs w:val="22"/>
        </w:rPr>
        <w:t>Gallegos Agui#aga</w:t>
      </w:r>
      <w:r>
        <w:rPr>
          <w:rFonts w:ascii="Arial" w:hAnsi="Arial" w:cs="Arial"/>
          <w:b/>
          <w:bCs/>
          <w:color w:val="EE0000"/>
          <w:sz w:val="22"/>
          <w:szCs w:val="22"/>
        </w:rPr>
        <w:t>, esta incorrecto y hay que actualizar los datos en tu afore, ya que no podrás dar inicio al trámite de pensión.</w:t>
      </w:r>
    </w:p>
    <w:p w14:paraId="01272F55" w14:textId="77777777" w:rsidR="00EC6C7B" w:rsidRPr="008F59B2" w:rsidRDefault="00EC6C7B" w:rsidP="005C7332">
      <w:pPr>
        <w:jc w:val="both"/>
        <w:rPr>
          <w:rFonts w:ascii="Arial" w:hAnsi="Arial" w:cs="Arial"/>
          <w:b/>
          <w:bCs/>
          <w:color w:val="4472C4" w:themeColor="accent5"/>
          <w:sz w:val="22"/>
          <w:szCs w:val="22"/>
        </w:rPr>
      </w:pPr>
    </w:p>
    <w:p w14:paraId="3635F94F" w14:textId="19A27B24" w:rsidR="00306D4D" w:rsidRPr="00433DB7" w:rsidRDefault="00EB4EE3" w:rsidP="00433DB7">
      <w:pPr>
        <w:pStyle w:val="Prrafodelista"/>
        <w:numPr>
          <w:ilvl w:val="0"/>
          <w:numId w:val="1"/>
        </w:numPr>
        <w:jc w:val="both"/>
        <w:rPr>
          <w:rFonts w:ascii="Arial" w:hAnsi="Arial" w:cs="Arial"/>
          <w:b/>
          <w:bCs/>
          <w:sz w:val="22"/>
          <w:szCs w:val="22"/>
          <w:highlight w:val="yellow"/>
        </w:rPr>
      </w:pPr>
      <w:r w:rsidRPr="00433DB7">
        <w:rPr>
          <w:rFonts w:ascii="Arial" w:hAnsi="Arial" w:cs="Arial"/>
          <w:b/>
          <w:bCs/>
          <w:sz w:val="22"/>
          <w:szCs w:val="22"/>
          <w:highlight w:val="yellow"/>
        </w:rPr>
        <w:t>Tener ya</w:t>
      </w:r>
      <w:r w:rsidR="00AF3F8F" w:rsidRPr="00433DB7">
        <w:rPr>
          <w:rFonts w:ascii="Arial" w:hAnsi="Arial" w:cs="Arial"/>
          <w:b/>
          <w:bCs/>
          <w:sz w:val="22"/>
          <w:szCs w:val="22"/>
          <w:highlight w:val="yellow"/>
        </w:rPr>
        <w:t xml:space="preserve"> tramitado</w:t>
      </w:r>
      <w:r w:rsidRPr="00433DB7">
        <w:rPr>
          <w:rFonts w:ascii="Arial" w:hAnsi="Arial" w:cs="Arial"/>
          <w:b/>
          <w:bCs/>
          <w:sz w:val="22"/>
          <w:szCs w:val="22"/>
          <w:highlight w:val="yellow"/>
        </w:rPr>
        <w:t xml:space="preserve"> en tu afore el </w:t>
      </w:r>
      <w:r w:rsidR="00306D4D" w:rsidRPr="00433DB7">
        <w:rPr>
          <w:rFonts w:ascii="Arial" w:hAnsi="Arial" w:cs="Arial"/>
          <w:b/>
          <w:bCs/>
          <w:sz w:val="22"/>
          <w:szCs w:val="22"/>
          <w:highlight w:val="yellow"/>
        </w:rPr>
        <w:t>Expediente de Identificación del Trabajador</w:t>
      </w:r>
    </w:p>
    <w:p w14:paraId="5D24A0E1" w14:textId="77777777" w:rsidR="00EB4EE3" w:rsidRPr="0044121A" w:rsidRDefault="00EB4EE3" w:rsidP="00EB4EE3">
      <w:pPr>
        <w:jc w:val="both"/>
        <w:rPr>
          <w:rFonts w:ascii="Arial" w:hAnsi="Arial" w:cs="Arial"/>
          <w:b/>
          <w:bCs/>
          <w:sz w:val="22"/>
          <w:szCs w:val="22"/>
          <w:highlight w:val="yellow"/>
        </w:rPr>
      </w:pPr>
    </w:p>
    <w:p w14:paraId="306FF7EF" w14:textId="2AEB49CD" w:rsidR="00EB4EE3" w:rsidRDefault="00EB4EE3" w:rsidP="00EB4EE3">
      <w:pPr>
        <w:jc w:val="both"/>
        <w:rPr>
          <w:rFonts w:ascii="Arial" w:hAnsi="Arial" w:cs="Arial"/>
          <w:sz w:val="22"/>
          <w:szCs w:val="22"/>
        </w:rPr>
      </w:pPr>
      <w:r w:rsidRPr="0044121A">
        <w:rPr>
          <w:rFonts w:ascii="Arial" w:hAnsi="Arial" w:cs="Arial"/>
          <w:sz w:val="22"/>
          <w:szCs w:val="22"/>
        </w:rPr>
        <w:t xml:space="preserve">Trámite mediante el cual la Afore genera un Expediente de Identificación del Trabajador en el Sistema de Ahorro para el Retiro y sirve para realizar de manera ágil y segura todos los trámites relacionados con </w:t>
      </w:r>
      <w:r w:rsidR="00AF3F8F">
        <w:rPr>
          <w:rFonts w:ascii="Arial" w:hAnsi="Arial" w:cs="Arial"/>
          <w:sz w:val="22"/>
          <w:szCs w:val="22"/>
        </w:rPr>
        <w:t>tu</w:t>
      </w:r>
      <w:r w:rsidRPr="0044121A">
        <w:rPr>
          <w:rFonts w:ascii="Arial" w:hAnsi="Arial" w:cs="Arial"/>
          <w:sz w:val="22"/>
          <w:szCs w:val="22"/>
        </w:rPr>
        <w:t xml:space="preserve"> Cuenta Individual.</w:t>
      </w:r>
    </w:p>
    <w:p w14:paraId="3D61A56A" w14:textId="77777777" w:rsidR="00184AC9" w:rsidRDefault="00184AC9" w:rsidP="00EB4EE3">
      <w:pPr>
        <w:jc w:val="both"/>
        <w:rPr>
          <w:rFonts w:ascii="Arial" w:hAnsi="Arial" w:cs="Arial"/>
          <w:sz w:val="22"/>
          <w:szCs w:val="22"/>
        </w:rPr>
      </w:pPr>
    </w:p>
    <w:p w14:paraId="12E6D656" w14:textId="1B17E343" w:rsidR="008D4804" w:rsidRPr="0044121A" w:rsidRDefault="008D4804" w:rsidP="00EC0BE7">
      <w:pPr>
        <w:pStyle w:val="Prrafodelista"/>
        <w:numPr>
          <w:ilvl w:val="0"/>
          <w:numId w:val="1"/>
        </w:numPr>
        <w:rPr>
          <w:rFonts w:ascii="Arial" w:hAnsi="Arial" w:cs="Arial"/>
          <w:b/>
          <w:sz w:val="22"/>
          <w:szCs w:val="22"/>
          <w:highlight w:val="yellow"/>
        </w:rPr>
      </w:pPr>
      <w:r w:rsidRPr="0044121A">
        <w:rPr>
          <w:rFonts w:ascii="Arial" w:hAnsi="Arial" w:cs="Arial"/>
          <w:b/>
          <w:sz w:val="22"/>
          <w:szCs w:val="22"/>
          <w:highlight w:val="yellow"/>
        </w:rPr>
        <w:t>En el IMSS está registrado así:</w:t>
      </w:r>
    </w:p>
    <w:p w14:paraId="3CB95026" w14:textId="0D385D18" w:rsidR="008D4804" w:rsidRPr="0044121A" w:rsidRDefault="008D4804" w:rsidP="008D4804">
      <w:pPr>
        <w:rPr>
          <w:rFonts w:ascii="Arial" w:hAnsi="Arial" w:cs="Arial"/>
          <w:b/>
          <w:sz w:val="22"/>
          <w:szCs w:val="22"/>
          <w:highlight w:val="yellow"/>
        </w:rPr>
      </w:pPr>
    </w:p>
    <w:tbl>
      <w:tblPr>
        <w:tblStyle w:val="Tablaconcuadrcula"/>
        <w:tblW w:w="0" w:type="auto"/>
        <w:tblLook w:val="04A0" w:firstRow="1" w:lastRow="0" w:firstColumn="1" w:lastColumn="0" w:noHBand="0" w:noVBand="1"/>
      </w:tblPr>
      <w:tblGrid>
        <w:gridCol w:w="3114"/>
        <w:gridCol w:w="5380"/>
      </w:tblGrid>
      <w:tr w:rsidR="008D4804" w:rsidRPr="0044121A" w14:paraId="7A7486D2" w14:textId="77777777" w:rsidTr="00ED2782">
        <w:tc>
          <w:tcPr>
            <w:tcW w:w="3114" w:type="dxa"/>
          </w:tcPr>
          <w:p w14:paraId="2C449068" w14:textId="32D51649" w:rsidR="00E7079A" w:rsidRPr="0044121A" w:rsidRDefault="008D4804" w:rsidP="00B51F53">
            <w:pPr>
              <w:rPr>
                <w:rFonts w:ascii="Arial" w:hAnsi="Arial" w:cs="Arial"/>
                <w:b/>
                <w:sz w:val="22"/>
                <w:szCs w:val="22"/>
              </w:rPr>
            </w:pPr>
            <w:r w:rsidRPr="0044121A">
              <w:rPr>
                <w:rFonts w:ascii="Arial" w:hAnsi="Arial" w:cs="Arial"/>
                <w:b/>
                <w:sz w:val="22"/>
                <w:szCs w:val="22"/>
              </w:rPr>
              <w:t>Nombre</w:t>
            </w:r>
            <w:r w:rsidR="00E7079A">
              <w:rPr>
                <w:rFonts w:ascii="Arial" w:hAnsi="Arial" w:cs="Arial"/>
                <w:b/>
                <w:sz w:val="22"/>
                <w:szCs w:val="22"/>
              </w:rPr>
              <w:t xml:space="preserve"> </w:t>
            </w:r>
            <w:r w:rsidR="00654583">
              <w:rPr>
                <w:rFonts w:ascii="Arial" w:hAnsi="Arial" w:cs="Arial"/>
                <w:b/>
                <w:sz w:val="22"/>
                <w:szCs w:val="22"/>
              </w:rPr>
              <w:t>reporte imss</w:t>
            </w:r>
            <w:r w:rsidR="00E7079A">
              <w:rPr>
                <w:rFonts w:ascii="Arial" w:hAnsi="Arial" w:cs="Arial"/>
                <w:b/>
                <w:sz w:val="22"/>
                <w:szCs w:val="22"/>
              </w:rPr>
              <w:t>:</w:t>
            </w:r>
          </w:p>
        </w:tc>
        <w:tc>
          <w:tcPr>
            <w:tcW w:w="5380" w:type="dxa"/>
          </w:tcPr>
          <w:p w14:paraId="5D64AE03" w14:textId="6A3354EA" w:rsidR="00ED2782" w:rsidRPr="00106CA4" w:rsidRDefault="008A2E93" w:rsidP="00B51F53">
            <w:pPr>
              <w:tabs>
                <w:tab w:val="left" w:pos="3285"/>
              </w:tabs>
              <w:rPr>
                <w:rFonts w:ascii="Arial" w:hAnsi="Arial" w:cs="Arial"/>
                <w:b/>
                <w:bCs/>
                <w:color w:val="2E74B5" w:themeColor="accent1" w:themeShade="BF"/>
                <w:sz w:val="20"/>
                <w:szCs w:val="20"/>
                <w:lang w:val="es-MX"/>
              </w:rPr>
            </w:pPr>
            <w:r w:rsidRPr="008A2E93">
              <w:rPr>
                <w:rFonts w:ascii="Arial" w:hAnsi="Arial" w:cs="Arial"/>
                <w:b/>
                <w:bCs/>
                <w:color w:val="2E74B5" w:themeColor="accent1" w:themeShade="BF"/>
                <w:sz w:val="20"/>
                <w:szCs w:val="20"/>
                <w:lang w:val="es-MX"/>
              </w:rPr>
              <w:t>GALLEGOS AGUIÑAGA THELMA ALICIA</w:t>
            </w:r>
          </w:p>
        </w:tc>
      </w:tr>
      <w:tr w:rsidR="008D4804" w:rsidRPr="0044121A" w14:paraId="7E6DC488" w14:textId="77777777" w:rsidTr="00ED2782">
        <w:tc>
          <w:tcPr>
            <w:tcW w:w="3114" w:type="dxa"/>
          </w:tcPr>
          <w:p w14:paraId="63652F68" w14:textId="77777777" w:rsidR="008D4804" w:rsidRPr="0044121A" w:rsidRDefault="008D4804" w:rsidP="00B51F53">
            <w:pPr>
              <w:rPr>
                <w:rFonts w:ascii="Arial" w:hAnsi="Arial" w:cs="Arial"/>
                <w:b/>
                <w:sz w:val="22"/>
                <w:szCs w:val="22"/>
              </w:rPr>
            </w:pPr>
            <w:r w:rsidRPr="0044121A">
              <w:rPr>
                <w:rFonts w:ascii="Arial" w:hAnsi="Arial" w:cs="Arial"/>
                <w:b/>
                <w:sz w:val="22"/>
                <w:szCs w:val="22"/>
              </w:rPr>
              <w:t>NSS:</w:t>
            </w:r>
          </w:p>
        </w:tc>
        <w:tc>
          <w:tcPr>
            <w:tcW w:w="5380" w:type="dxa"/>
          </w:tcPr>
          <w:p w14:paraId="3BD89235" w14:textId="18126F57" w:rsidR="008D4804" w:rsidRPr="00106CA4" w:rsidRDefault="008A2E93" w:rsidP="00B51F53">
            <w:pPr>
              <w:rPr>
                <w:rFonts w:ascii="Arial" w:hAnsi="Arial" w:cs="Arial"/>
                <w:b/>
                <w:bCs/>
                <w:color w:val="2E74B5" w:themeColor="accent1" w:themeShade="BF"/>
                <w:sz w:val="22"/>
                <w:szCs w:val="22"/>
                <w:lang w:val="es-MX"/>
              </w:rPr>
            </w:pPr>
            <w:r w:rsidRPr="008A2E93">
              <w:rPr>
                <w:rFonts w:ascii="Arial" w:hAnsi="Arial" w:cs="Arial"/>
                <w:b/>
                <w:bCs/>
                <w:color w:val="2E74B5" w:themeColor="accent1" w:themeShade="BF"/>
                <w:sz w:val="22"/>
                <w:szCs w:val="22"/>
                <w:lang w:val="es-MX"/>
              </w:rPr>
              <w:t>43866531882</w:t>
            </w:r>
          </w:p>
        </w:tc>
      </w:tr>
      <w:tr w:rsidR="008D4804" w:rsidRPr="0044121A" w14:paraId="06B6C822" w14:textId="77777777" w:rsidTr="00ED2782">
        <w:tc>
          <w:tcPr>
            <w:tcW w:w="3114" w:type="dxa"/>
          </w:tcPr>
          <w:p w14:paraId="541987F9" w14:textId="60A428ED" w:rsidR="00ED2782" w:rsidRPr="0044121A" w:rsidRDefault="008D4804" w:rsidP="00B51F53">
            <w:pPr>
              <w:rPr>
                <w:rFonts w:ascii="Arial" w:hAnsi="Arial" w:cs="Arial"/>
                <w:b/>
                <w:sz w:val="22"/>
                <w:szCs w:val="22"/>
              </w:rPr>
            </w:pPr>
            <w:r w:rsidRPr="0044121A">
              <w:rPr>
                <w:rFonts w:ascii="Arial" w:hAnsi="Arial" w:cs="Arial"/>
                <w:b/>
                <w:sz w:val="22"/>
                <w:szCs w:val="22"/>
              </w:rPr>
              <w:t>Curp:</w:t>
            </w:r>
          </w:p>
        </w:tc>
        <w:tc>
          <w:tcPr>
            <w:tcW w:w="5380" w:type="dxa"/>
          </w:tcPr>
          <w:p w14:paraId="72822AF4" w14:textId="6225037C" w:rsidR="00ED2782" w:rsidRPr="00106CA4" w:rsidRDefault="008A2E93" w:rsidP="00B51F53">
            <w:pPr>
              <w:rPr>
                <w:rFonts w:ascii="Arial" w:hAnsi="Arial" w:cs="Arial"/>
                <w:b/>
                <w:color w:val="2E74B5" w:themeColor="accent1" w:themeShade="BF"/>
                <w:sz w:val="22"/>
                <w:szCs w:val="22"/>
                <w:lang w:val="es-MX"/>
              </w:rPr>
            </w:pPr>
            <w:r w:rsidRPr="008A2E93">
              <w:rPr>
                <w:rFonts w:ascii="Arial" w:hAnsi="Arial" w:cs="Arial"/>
                <w:b/>
                <w:color w:val="2E74B5" w:themeColor="accent1" w:themeShade="BF"/>
                <w:sz w:val="22"/>
                <w:szCs w:val="22"/>
                <w:lang w:val="es-MX"/>
              </w:rPr>
              <w:t>GAAT650727MNLLGH00</w:t>
            </w:r>
          </w:p>
        </w:tc>
      </w:tr>
      <w:tr w:rsidR="008D4804" w:rsidRPr="0044121A" w14:paraId="5CDF4CD2" w14:textId="77777777" w:rsidTr="00ED2782">
        <w:tc>
          <w:tcPr>
            <w:tcW w:w="3114" w:type="dxa"/>
          </w:tcPr>
          <w:p w14:paraId="2D286CA3" w14:textId="6363C30A" w:rsidR="008D4804" w:rsidRPr="00433DB7" w:rsidRDefault="003F2ACC" w:rsidP="00B51F53">
            <w:pPr>
              <w:rPr>
                <w:rFonts w:ascii="Arial" w:hAnsi="Arial" w:cs="Arial"/>
                <w:b/>
                <w:sz w:val="22"/>
                <w:szCs w:val="22"/>
              </w:rPr>
            </w:pPr>
            <w:r w:rsidRPr="00433DB7">
              <w:rPr>
                <w:rFonts w:ascii="Arial" w:hAnsi="Arial" w:cs="Arial"/>
                <w:b/>
                <w:sz w:val="22"/>
                <w:szCs w:val="22"/>
              </w:rPr>
              <w:t>Subdelegación:</w:t>
            </w:r>
          </w:p>
        </w:tc>
        <w:tc>
          <w:tcPr>
            <w:tcW w:w="5380" w:type="dxa"/>
          </w:tcPr>
          <w:p w14:paraId="02DC6A1B" w14:textId="0D115319" w:rsidR="008D4804" w:rsidRPr="00106CA4" w:rsidRDefault="008A2E93" w:rsidP="00B9780A">
            <w:pPr>
              <w:shd w:val="clear" w:color="auto" w:fill="FFFFFF"/>
              <w:outlineLvl w:val="1"/>
              <w:rPr>
                <w:rFonts w:ascii="Arial" w:hAnsi="Arial" w:cs="Arial"/>
                <w:b/>
                <w:color w:val="2E74B5" w:themeColor="accent1" w:themeShade="BF"/>
                <w:spacing w:val="12"/>
                <w:sz w:val="22"/>
                <w:szCs w:val="22"/>
                <w:lang w:val="es-MX" w:eastAsia="es-MX"/>
              </w:rPr>
            </w:pPr>
            <w:r>
              <w:rPr>
                <w:rFonts w:ascii="Arial" w:hAnsi="Arial" w:cs="Arial"/>
                <w:b/>
                <w:color w:val="2E74B5" w:themeColor="accent1" w:themeShade="BF"/>
                <w:spacing w:val="12"/>
                <w:sz w:val="22"/>
                <w:szCs w:val="22"/>
                <w:lang w:val="es-MX" w:eastAsia="es-MX"/>
              </w:rPr>
              <w:t>Subdelegacion 2, San Nicolas De Los Garza,</w:t>
            </w:r>
          </w:p>
        </w:tc>
      </w:tr>
      <w:tr w:rsidR="008D4804" w:rsidRPr="0044121A" w14:paraId="4C1041B3" w14:textId="77777777" w:rsidTr="00ED2782">
        <w:tc>
          <w:tcPr>
            <w:tcW w:w="3114" w:type="dxa"/>
          </w:tcPr>
          <w:p w14:paraId="7D930B46" w14:textId="5BD7F05C" w:rsidR="008D4804" w:rsidRPr="00433DB7" w:rsidRDefault="003F2ACC" w:rsidP="00B51F53">
            <w:pPr>
              <w:rPr>
                <w:rFonts w:ascii="Arial" w:hAnsi="Arial" w:cs="Arial"/>
                <w:b/>
                <w:sz w:val="22"/>
                <w:szCs w:val="22"/>
              </w:rPr>
            </w:pPr>
            <w:r w:rsidRPr="00433DB7">
              <w:rPr>
                <w:rFonts w:ascii="Arial" w:hAnsi="Arial" w:cs="Arial"/>
                <w:b/>
                <w:sz w:val="22"/>
                <w:szCs w:val="22"/>
                <w:lang w:val="es-MX"/>
              </w:rPr>
              <w:t>U.M.F.</w:t>
            </w:r>
          </w:p>
        </w:tc>
        <w:tc>
          <w:tcPr>
            <w:tcW w:w="5380" w:type="dxa"/>
          </w:tcPr>
          <w:p w14:paraId="0D247E5C" w14:textId="4BDA763C" w:rsidR="008D4804" w:rsidRPr="00106CA4" w:rsidRDefault="008A2E93" w:rsidP="00B51F53">
            <w:pPr>
              <w:jc w:val="both"/>
              <w:rPr>
                <w:rFonts w:ascii="Arial" w:hAnsi="Arial" w:cs="Arial"/>
                <w:b/>
                <w:color w:val="2E74B5" w:themeColor="accent1" w:themeShade="BF"/>
                <w:sz w:val="22"/>
                <w:szCs w:val="22"/>
                <w:lang w:val="es-MX"/>
              </w:rPr>
            </w:pPr>
            <w:r w:rsidRPr="008A2E93">
              <w:rPr>
                <w:rFonts w:ascii="Arial" w:hAnsi="Arial" w:cs="Arial"/>
                <w:b/>
                <w:color w:val="2E74B5" w:themeColor="accent1" w:themeShade="BF"/>
                <w:sz w:val="22"/>
                <w:szCs w:val="22"/>
                <w:lang w:val="es-MX"/>
              </w:rPr>
              <w:t>UMF 015 MONTERREY</w:t>
            </w:r>
          </w:p>
        </w:tc>
      </w:tr>
      <w:tr w:rsidR="008D4804" w:rsidRPr="0044121A" w14:paraId="3D8F36D9" w14:textId="77777777" w:rsidTr="00ED2782">
        <w:tc>
          <w:tcPr>
            <w:tcW w:w="3114" w:type="dxa"/>
          </w:tcPr>
          <w:p w14:paraId="26B5454C" w14:textId="08220831" w:rsidR="008D4804" w:rsidRPr="00C10AE8" w:rsidRDefault="003F2ACC" w:rsidP="00B51F53">
            <w:pPr>
              <w:rPr>
                <w:rFonts w:ascii="Arial" w:hAnsi="Arial" w:cs="Arial"/>
                <w:b/>
                <w:sz w:val="22"/>
                <w:szCs w:val="22"/>
                <w:lang w:val="es-MX"/>
              </w:rPr>
            </w:pPr>
            <w:r w:rsidRPr="00C10AE8">
              <w:rPr>
                <w:rFonts w:ascii="Arial" w:hAnsi="Arial" w:cs="Arial"/>
                <w:b/>
                <w:sz w:val="22"/>
                <w:szCs w:val="22"/>
              </w:rPr>
              <w:t>Edad actual:</w:t>
            </w:r>
          </w:p>
        </w:tc>
        <w:tc>
          <w:tcPr>
            <w:tcW w:w="5380" w:type="dxa"/>
          </w:tcPr>
          <w:p w14:paraId="13304336" w14:textId="6FD9F527" w:rsidR="008B261D" w:rsidRPr="00106CA4" w:rsidRDefault="008A2E93" w:rsidP="007F76CC">
            <w:pPr>
              <w:jc w:val="both"/>
              <w:rPr>
                <w:rFonts w:ascii="Arial" w:hAnsi="Arial" w:cs="Arial"/>
                <w:b/>
                <w:bCs/>
                <w:color w:val="2E74B5" w:themeColor="accent1" w:themeShade="BF"/>
                <w:sz w:val="22"/>
                <w:szCs w:val="22"/>
                <w:lang w:val="es-MX"/>
              </w:rPr>
            </w:pPr>
            <w:r>
              <w:rPr>
                <w:rFonts w:ascii="Arial" w:hAnsi="Arial" w:cs="Arial"/>
                <w:b/>
                <w:bCs/>
                <w:color w:val="2E74B5" w:themeColor="accent1" w:themeShade="BF"/>
                <w:sz w:val="22"/>
                <w:szCs w:val="22"/>
                <w:lang w:val="es-MX"/>
              </w:rPr>
              <w:t>60 años mas sis meses =61 años</w:t>
            </w:r>
          </w:p>
        </w:tc>
      </w:tr>
      <w:tr w:rsidR="0066088A" w:rsidRPr="0066088A" w14:paraId="27F66E3D" w14:textId="77777777" w:rsidTr="00ED2782">
        <w:tc>
          <w:tcPr>
            <w:tcW w:w="3114" w:type="dxa"/>
          </w:tcPr>
          <w:p w14:paraId="3A380091" w14:textId="6BDA1122" w:rsidR="008D4804" w:rsidRPr="005076DE" w:rsidRDefault="003F2ACC" w:rsidP="00B51F53">
            <w:pPr>
              <w:rPr>
                <w:rFonts w:ascii="Arial" w:hAnsi="Arial" w:cs="Arial"/>
                <w:bCs/>
                <w:sz w:val="22"/>
                <w:szCs w:val="22"/>
              </w:rPr>
            </w:pPr>
            <w:r w:rsidRPr="005076DE">
              <w:rPr>
                <w:rStyle w:val="Textoennegrita"/>
                <w:rFonts w:ascii="Arial" w:hAnsi="Arial" w:cs="Arial"/>
                <w:bCs w:val="0"/>
                <w:sz w:val="22"/>
                <w:szCs w:val="22"/>
              </w:rPr>
              <w:t>AFORE:</w:t>
            </w:r>
          </w:p>
        </w:tc>
        <w:tc>
          <w:tcPr>
            <w:tcW w:w="5380" w:type="dxa"/>
          </w:tcPr>
          <w:p w14:paraId="117A9D6F" w14:textId="2916A6A9" w:rsidR="002D2B30" w:rsidRPr="00106CA4" w:rsidRDefault="008A2E93" w:rsidP="00433DB7">
            <w:pPr>
              <w:jc w:val="both"/>
              <w:rPr>
                <w:rFonts w:ascii="Arial" w:hAnsi="Arial" w:cs="Arial"/>
                <w:b/>
                <w:color w:val="2E74B5" w:themeColor="accent1" w:themeShade="BF"/>
                <w:sz w:val="22"/>
                <w:szCs w:val="22"/>
              </w:rPr>
            </w:pPr>
            <w:r>
              <w:rPr>
                <w:rFonts w:ascii="Arial" w:hAnsi="Arial" w:cs="Arial"/>
                <w:b/>
                <w:color w:val="2E74B5" w:themeColor="accent1" w:themeShade="BF"/>
                <w:sz w:val="22"/>
                <w:szCs w:val="22"/>
              </w:rPr>
              <w:t xml:space="preserve">XXI Banorte </w:t>
            </w:r>
          </w:p>
        </w:tc>
      </w:tr>
      <w:tr w:rsidR="0066088A" w:rsidRPr="0066088A" w14:paraId="4C52BD9C" w14:textId="77777777" w:rsidTr="00ED2782">
        <w:tc>
          <w:tcPr>
            <w:tcW w:w="3114" w:type="dxa"/>
          </w:tcPr>
          <w:p w14:paraId="27295BA9" w14:textId="1FB2F19E" w:rsidR="008C7AD6" w:rsidRPr="005076DE" w:rsidRDefault="008C7AD6" w:rsidP="00B51F53">
            <w:pPr>
              <w:rPr>
                <w:rStyle w:val="Textoennegrita"/>
                <w:rFonts w:ascii="Arial" w:hAnsi="Arial" w:cs="Arial"/>
                <w:bCs w:val="0"/>
                <w:sz w:val="22"/>
                <w:szCs w:val="22"/>
              </w:rPr>
            </w:pPr>
            <w:r w:rsidRPr="005076DE">
              <w:rPr>
                <w:rStyle w:val="Textoennegrita"/>
                <w:rFonts w:ascii="Arial" w:hAnsi="Arial" w:cs="Arial"/>
                <w:bCs w:val="0"/>
                <w:sz w:val="22"/>
                <w:szCs w:val="22"/>
              </w:rPr>
              <w:t>Teléfono:</w:t>
            </w:r>
          </w:p>
        </w:tc>
        <w:tc>
          <w:tcPr>
            <w:tcW w:w="5380" w:type="dxa"/>
          </w:tcPr>
          <w:p w14:paraId="78AE2873" w14:textId="3F32914D" w:rsidR="008C7AD6" w:rsidRPr="00106CA4" w:rsidRDefault="008A2E93" w:rsidP="00266695">
            <w:pPr>
              <w:jc w:val="both"/>
              <w:rPr>
                <w:rFonts w:ascii="Arial" w:hAnsi="Arial" w:cs="Arial"/>
                <w:b/>
                <w:color w:val="2E74B5" w:themeColor="accent1" w:themeShade="BF"/>
                <w:sz w:val="22"/>
                <w:szCs w:val="22"/>
              </w:rPr>
            </w:pPr>
            <w:r w:rsidRPr="008A2E93">
              <w:rPr>
                <w:rFonts w:ascii="Arial" w:hAnsi="Arial" w:cs="Arial"/>
                <w:b/>
                <w:color w:val="2E74B5" w:themeColor="accent1" w:themeShade="BF"/>
                <w:sz w:val="22"/>
                <w:szCs w:val="22"/>
              </w:rPr>
              <w:t>800-276-5432</w:t>
            </w:r>
          </w:p>
        </w:tc>
      </w:tr>
      <w:tr w:rsidR="008C7AD6" w:rsidRPr="0066088A" w14:paraId="61A9CBD7" w14:textId="77777777" w:rsidTr="00ED2782">
        <w:tc>
          <w:tcPr>
            <w:tcW w:w="3114" w:type="dxa"/>
          </w:tcPr>
          <w:p w14:paraId="40CF3011" w14:textId="0B4CFE5B" w:rsidR="008C7AD6" w:rsidRPr="005076DE" w:rsidRDefault="008C7AD6" w:rsidP="00B51F53">
            <w:pPr>
              <w:rPr>
                <w:rStyle w:val="Textoennegrita"/>
                <w:rFonts w:ascii="Arial" w:hAnsi="Arial" w:cs="Arial"/>
                <w:bCs w:val="0"/>
                <w:sz w:val="22"/>
                <w:szCs w:val="22"/>
              </w:rPr>
            </w:pPr>
            <w:r w:rsidRPr="005076DE">
              <w:rPr>
                <w:rStyle w:val="Textoennegrita"/>
                <w:rFonts w:ascii="Arial" w:hAnsi="Arial" w:cs="Arial"/>
                <w:bCs w:val="0"/>
                <w:sz w:val="22"/>
                <w:szCs w:val="22"/>
              </w:rPr>
              <w:t>Página de internet:</w:t>
            </w:r>
          </w:p>
        </w:tc>
        <w:tc>
          <w:tcPr>
            <w:tcW w:w="5380" w:type="dxa"/>
          </w:tcPr>
          <w:p w14:paraId="6773D470" w14:textId="2C9750EA" w:rsidR="008C7AD6" w:rsidRPr="00106CA4" w:rsidRDefault="008A2E93" w:rsidP="00266695">
            <w:pPr>
              <w:jc w:val="both"/>
              <w:rPr>
                <w:rFonts w:ascii="Arial" w:hAnsi="Arial" w:cs="Arial"/>
                <w:b/>
                <w:color w:val="2E74B5" w:themeColor="accent1" w:themeShade="BF"/>
                <w:sz w:val="22"/>
                <w:szCs w:val="22"/>
              </w:rPr>
            </w:pPr>
            <w:r w:rsidRPr="008A2E93">
              <w:rPr>
                <w:rFonts w:ascii="Arial" w:hAnsi="Arial" w:cs="Arial"/>
                <w:b/>
                <w:color w:val="2E74B5" w:themeColor="accent1" w:themeShade="BF"/>
                <w:sz w:val="22"/>
                <w:szCs w:val="22"/>
              </w:rPr>
              <w:t>https://www.xxi-banorte.com/</w:t>
            </w:r>
          </w:p>
        </w:tc>
      </w:tr>
    </w:tbl>
    <w:p w14:paraId="317654E0" w14:textId="77777777" w:rsidR="00106CA4" w:rsidRDefault="00106CA4" w:rsidP="00106CA4">
      <w:pPr>
        <w:rPr>
          <w:rFonts w:ascii="Arial" w:hAnsi="Arial" w:cs="Arial"/>
          <w:b/>
          <w:sz w:val="22"/>
          <w:szCs w:val="22"/>
          <w:highlight w:val="yellow"/>
        </w:rPr>
      </w:pPr>
    </w:p>
    <w:p w14:paraId="771C9D7D" w14:textId="79FE1876" w:rsidR="008D4804" w:rsidRPr="00D105F1" w:rsidRDefault="008D4804" w:rsidP="00D105F1">
      <w:pPr>
        <w:pStyle w:val="Prrafodelista"/>
        <w:numPr>
          <w:ilvl w:val="0"/>
          <w:numId w:val="1"/>
        </w:numPr>
        <w:rPr>
          <w:rFonts w:ascii="Arial" w:hAnsi="Arial" w:cs="Arial"/>
          <w:b/>
          <w:sz w:val="22"/>
          <w:szCs w:val="22"/>
          <w:highlight w:val="yellow"/>
        </w:rPr>
      </w:pPr>
      <w:r w:rsidRPr="00D105F1">
        <w:rPr>
          <w:rFonts w:ascii="Arial" w:hAnsi="Arial" w:cs="Arial"/>
          <w:b/>
          <w:sz w:val="22"/>
          <w:szCs w:val="22"/>
          <w:highlight w:val="yellow"/>
        </w:rPr>
        <w:t>Revisión de situación de cotización ante el IMSS:</w:t>
      </w:r>
      <w:r w:rsidR="0066088A" w:rsidRPr="00D105F1">
        <w:rPr>
          <w:rFonts w:ascii="Arial" w:hAnsi="Arial" w:cs="Arial"/>
          <w:b/>
          <w:sz w:val="22"/>
          <w:szCs w:val="22"/>
          <w:highlight w:val="yellow"/>
        </w:rPr>
        <w:tab/>
      </w:r>
    </w:p>
    <w:p w14:paraId="1FD2BC26" w14:textId="77777777" w:rsidR="008D4804" w:rsidRPr="0044121A" w:rsidRDefault="008D4804" w:rsidP="008D4804">
      <w:pPr>
        <w:rPr>
          <w:rFonts w:ascii="Arial" w:hAnsi="Arial" w:cs="Arial"/>
          <w:b/>
          <w:sz w:val="22"/>
          <w:szCs w:val="22"/>
        </w:rPr>
      </w:pPr>
    </w:p>
    <w:p w14:paraId="7288BB78" w14:textId="77777777" w:rsidR="008D4804" w:rsidRPr="00BC73B6" w:rsidRDefault="008D4804" w:rsidP="008D4804">
      <w:pPr>
        <w:jc w:val="both"/>
        <w:rPr>
          <w:rFonts w:ascii="Arial" w:hAnsi="Arial" w:cs="Arial"/>
          <w:b/>
          <w:bCs/>
          <w:sz w:val="22"/>
          <w:szCs w:val="22"/>
        </w:rPr>
      </w:pPr>
      <w:r w:rsidRPr="00BC73B6">
        <w:rPr>
          <w:rFonts w:ascii="Arial" w:hAnsi="Arial" w:cs="Arial"/>
          <w:b/>
          <w:bCs/>
          <w:sz w:val="22"/>
          <w:szCs w:val="22"/>
        </w:rPr>
        <w:t>Debes de saber el número exacto de semanas cotizadas ante el IMSS</w:t>
      </w:r>
      <w:r w:rsidRPr="00BC73B6">
        <w:rPr>
          <w:rFonts w:ascii="Arial" w:hAnsi="Arial" w:cs="Arial"/>
          <w:sz w:val="22"/>
          <w:szCs w:val="22"/>
        </w:rPr>
        <w:t xml:space="preserve">, ya que es lo más importante para que el cálculo de pensión sea el correcto; </w:t>
      </w:r>
      <w:r w:rsidRPr="00BC73B6">
        <w:rPr>
          <w:rFonts w:ascii="Arial" w:hAnsi="Arial" w:cs="Arial"/>
          <w:b/>
          <w:bCs/>
          <w:sz w:val="22"/>
          <w:szCs w:val="22"/>
        </w:rPr>
        <w:t>muchas veces el IMSS no tiene el registro completo de tus semanas, y si te hacen falta, realiza el trámite correspondiente para el reconocimiento.</w:t>
      </w:r>
    </w:p>
    <w:p w14:paraId="028CD73E" w14:textId="77777777" w:rsidR="008D4804" w:rsidRPr="00BC73B6" w:rsidRDefault="008D4804" w:rsidP="008D4804">
      <w:pPr>
        <w:rPr>
          <w:rFonts w:ascii="Arial" w:hAnsi="Arial" w:cs="Arial"/>
          <w:sz w:val="22"/>
          <w:szCs w:val="22"/>
        </w:rPr>
      </w:pPr>
    </w:p>
    <w:p w14:paraId="702A27AF" w14:textId="77777777" w:rsidR="008D4804" w:rsidRDefault="008D4804" w:rsidP="008D4804">
      <w:pPr>
        <w:jc w:val="both"/>
        <w:rPr>
          <w:rFonts w:ascii="Arial" w:hAnsi="Arial" w:cs="Arial"/>
          <w:sz w:val="22"/>
          <w:szCs w:val="22"/>
        </w:rPr>
      </w:pPr>
      <w:r w:rsidRPr="0044121A">
        <w:rPr>
          <w:rFonts w:ascii="Arial" w:hAnsi="Arial" w:cs="Arial"/>
          <w:sz w:val="22"/>
          <w:szCs w:val="22"/>
        </w:rPr>
        <w:lastRenderedPageBreak/>
        <w:t>Si este paso se omite y se inicia el trámite de pensión, es muy probable que el cálculo de pensión sea incorrecto. También es importante que revises datos como la fecha de baja, el salario de cotización corresponda con los últimos 5 años, el último salario registrado y los datos personales sean correctos.</w:t>
      </w:r>
    </w:p>
    <w:p w14:paraId="281AC66C" w14:textId="77777777" w:rsidR="00D105F1" w:rsidRDefault="00D105F1" w:rsidP="008D4804">
      <w:pPr>
        <w:jc w:val="both"/>
        <w:rPr>
          <w:rFonts w:ascii="Arial" w:hAnsi="Arial" w:cs="Arial"/>
          <w:sz w:val="22"/>
          <w:szCs w:val="22"/>
        </w:rPr>
      </w:pPr>
    </w:p>
    <w:p w14:paraId="10405786" w14:textId="486F0D78" w:rsidR="008D4804" w:rsidRDefault="008D4804" w:rsidP="00EC0BE7">
      <w:pPr>
        <w:pStyle w:val="Prrafodelista"/>
        <w:numPr>
          <w:ilvl w:val="0"/>
          <w:numId w:val="1"/>
        </w:numPr>
        <w:jc w:val="both"/>
        <w:rPr>
          <w:rFonts w:ascii="Arial" w:hAnsi="Arial" w:cs="Arial"/>
          <w:b/>
          <w:bCs/>
          <w:sz w:val="22"/>
          <w:szCs w:val="22"/>
          <w:highlight w:val="yellow"/>
        </w:rPr>
      </w:pPr>
      <w:r w:rsidRPr="0044121A">
        <w:rPr>
          <w:rFonts w:ascii="Arial" w:hAnsi="Arial" w:cs="Arial"/>
          <w:b/>
          <w:bCs/>
          <w:sz w:val="22"/>
          <w:szCs w:val="22"/>
          <w:highlight w:val="yellow"/>
        </w:rPr>
        <w:t>El reporte de semanas:</w:t>
      </w:r>
      <w:r w:rsidR="00ED2782">
        <w:rPr>
          <w:rFonts w:ascii="Arial" w:hAnsi="Arial" w:cs="Arial"/>
          <w:b/>
          <w:bCs/>
          <w:sz w:val="22"/>
          <w:szCs w:val="22"/>
          <w:highlight w:val="yellow"/>
        </w:rPr>
        <w:t xml:space="preserve"> </w:t>
      </w:r>
    </w:p>
    <w:p w14:paraId="6C77269C" w14:textId="77777777" w:rsidR="00202448" w:rsidRDefault="00202448" w:rsidP="008D4804">
      <w:pPr>
        <w:jc w:val="both"/>
        <w:rPr>
          <w:rFonts w:ascii="Arial" w:hAnsi="Arial" w:cs="Arial"/>
          <w:sz w:val="22"/>
          <w:szCs w:val="22"/>
        </w:rPr>
      </w:pPr>
    </w:p>
    <w:p w14:paraId="75AB54D5" w14:textId="0C9287FA" w:rsidR="008D4804" w:rsidRDefault="008D4804" w:rsidP="008D4804">
      <w:pPr>
        <w:jc w:val="both"/>
        <w:rPr>
          <w:rFonts w:ascii="Arial" w:hAnsi="Arial" w:cs="Arial"/>
          <w:b/>
          <w:color w:val="FF0000"/>
          <w:sz w:val="22"/>
          <w:szCs w:val="22"/>
        </w:rPr>
      </w:pPr>
      <w:r w:rsidRPr="0044121A">
        <w:rPr>
          <w:rFonts w:ascii="Arial" w:hAnsi="Arial" w:cs="Arial"/>
          <w:sz w:val="22"/>
          <w:szCs w:val="22"/>
        </w:rPr>
        <w:t xml:space="preserve">Si no conoces a qué te vas a enfrentar al tramitar la pensión acércate a un asesor, muchas personas mayores de 60 años creen que se le dará el 75% del salario de cotización, pero no funciona así. El cálculo de pensión conlleva otras variables que son las que determinan el monto de pensión. Recuerda: </w:t>
      </w:r>
      <w:r w:rsidRPr="0044121A">
        <w:rPr>
          <w:rFonts w:ascii="Arial" w:hAnsi="Arial" w:cs="Arial"/>
          <w:b/>
          <w:color w:val="FF0000"/>
          <w:sz w:val="22"/>
          <w:szCs w:val="22"/>
          <w:highlight w:val="yellow"/>
        </w:rPr>
        <w:t>¡UNA VEZ INICIADO EL TRÁMITE DE PENSIÓN YA NO HAY MARCHA ATRÁS!</w:t>
      </w:r>
    </w:p>
    <w:p w14:paraId="4398D037" w14:textId="289C0934" w:rsidR="000F0546" w:rsidRDefault="000F0546" w:rsidP="00EB4EE3">
      <w:pPr>
        <w:jc w:val="both"/>
        <w:rPr>
          <w:noProof/>
        </w:rPr>
      </w:pPr>
    </w:p>
    <w:p w14:paraId="4BF29E37" w14:textId="2A07E87F" w:rsidR="00166CED" w:rsidRDefault="00106CA4" w:rsidP="00EB4EE3">
      <w:pPr>
        <w:jc w:val="both"/>
      </w:pPr>
      <w:r>
        <w:rPr>
          <w:noProof/>
        </w:rPr>
        <mc:AlternateContent>
          <mc:Choice Requires="wps">
            <w:drawing>
              <wp:anchor distT="0" distB="0" distL="114300" distR="114300" simplePos="0" relativeHeight="251671552" behindDoc="0" locked="0" layoutInCell="1" allowOverlap="1" wp14:anchorId="6C775F81" wp14:editId="3C45CBFD">
                <wp:simplePos x="0" y="0"/>
                <wp:positionH relativeFrom="leftMargin">
                  <wp:align>right</wp:align>
                </wp:positionH>
                <wp:positionV relativeFrom="paragraph">
                  <wp:posOffset>1208367</wp:posOffset>
                </wp:positionV>
                <wp:extent cx="838650" cy="484632"/>
                <wp:effectExtent l="0" t="19050" r="38100" b="29845"/>
                <wp:wrapNone/>
                <wp:docPr id="1426047320" name="Flecha: a la derecha 13"/>
                <wp:cNvGraphicFramePr/>
                <a:graphic xmlns:a="http://schemas.openxmlformats.org/drawingml/2006/main">
                  <a:graphicData uri="http://schemas.microsoft.com/office/word/2010/wordprocessingShape">
                    <wps:wsp>
                      <wps:cNvSpPr/>
                      <wps:spPr>
                        <a:xfrm>
                          <a:off x="0" y="0"/>
                          <a:ext cx="838650"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2D9573" id="Flecha: a la derecha 13" o:spid="_x0000_s1026" type="#_x0000_t13" style="position:absolute;margin-left:14.85pt;margin-top:95.15pt;width:66.05pt;height:38.15pt;z-index:251671552;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LiYgIAABgFAAAOAAAAZHJzL2Uyb0RvYy54bWysVMFu2zAMvQ/YPwi6r3bStMuCOkXQosOA&#10;oivWDj2rshQLkEWNUuJkXz9KdpyiLXYYdpElkXwknx91cblrLdsqDAZcxScnJWfKSaiNW1f85+PN&#10;pzlnIQpXCwtOVXyvAr9cfvxw0fmFmkIDtlbICMSFRecr3sToF0URZKNaEU7AK0dGDdiKSEdcFzWK&#10;jtBbW0zL8rzoAGuPIFUIdHvdG/ky42utZPyudVCR2YpTbTGvmNfntBbLC7FYo/CNkUMZ4h+qaIVx&#10;lHSEuhZRsA2aN1CtkQgBdDyR0BagtZEq90DdTMpX3Tw0wqvcC5ET/EhT+H+w8m774O+RaOh8WATa&#10;pi52Gtv0pfrYLpO1H8lSu8gkXc5P5+dnRKkk02w+Oz+dJjKLY7DHEL8qaFnaVBzNuokrROgyUWJ7&#10;G2IfcHCk6GMReRf3VqU6rPuhNDM1pZ3m6KwPdWWRbQX9WSGlcnHSmxpRq/56claW+RdTVWNErjED&#10;JmRtrB2xB4CkvbfYfa2DfwpVWV5jcPm3wvrgMSJnBhfH4NY4wPcALHU1ZO79DyT11CSWnqHe3yND&#10;6MUdvLwxxPitCPFeIKmZfhJNaPxOi7bQVRyGHWcN4O/37pM/iYysnHU0HRUPvzYCFWf2myP5fZnM&#10;Zmmc8mF29nlKB3xpeX5pcZv2Cug3Tegt8DJvk3+0h61GaJ9okFcpK5mEk5S74jLi4XAV+6mlp0Cq&#10;1Sq70Qh5EW/dg5cJPLGatPS4exLoB9lF0usdHCZJLF7prvdNkQ5WmwjaZFEeeR34pvHLwhmeijTf&#10;L8/Z6/igLf8AAAD//wMAUEsDBBQABgAIAAAAIQAioakc4AAAAAgBAAAPAAAAZHJzL2Rvd25yZXYu&#10;eG1sTI/BTsMwEETvSPyDtUhcEHWaSlEJ2VQtIhKHXloqxNGJlyRqvA6x04Z+Pe4JjrOzmnmTrSbT&#10;iRMNrrWMMJ9FIIgrq1uuEQ7vxeMShPOKteosE8IPOVjltzeZSrU9845Oe1+LEMIuVQiN930qpasa&#10;MsrNbE8cvC87GOWDHGqpB3UO4aaTcRQl0qiWQ0OjenppqDruR4MwPvQf35+v20If+VLJy3ZXFm8b&#10;xPu7af0MwtPk/57hih/QIQ9MpR1ZO9EhhCE+XJ+iBYirvYjnIEqEOEkSkHkm/w/IfwEAAP//AwBQ&#10;SwECLQAUAAYACAAAACEAtoM4kv4AAADhAQAAEwAAAAAAAAAAAAAAAAAAAAAAW0NvbnRlbnRfVHlw&#10;ZXNdLnhtbFBLAQItABQABgAIAAAAIQA4/SH/1gAAAJQBAAALAAAAAAAAAAAAAAAAAC8BAABfcmVs&#10;cy8ucmVsc1BLAQItABQABgAIAAAAIQCEgjLiYgIAABgFAAAOAAAAAAAAAAAAAAAAAC4CAABkcnMv&#10;ZTJvRG9jLnhtbFBLAQItABQABgAIAAAAIQAioakc4AAAAAgBAAAPAAAAAAAAAAAAAAAAALwEAABk&#10;cnMvZG93bnJldi54bWxQSwUGAAAAAAQABADzAAAAyQUAAAAA&#10;" adj="15359" fillcolor="#5b9bd5 [3204]" strokecolor="#091723 [484]" strokeweight="1pt">
                <w10:wrap anchorx="margin"/>
              </v:shape>
            </w:pict>
          </mc:Fallback>
        </mc:AlternateContent>
      </w:r>
      <w:r w:rsidR="003A5DAF" w:rsidRPr="003A5DAF">
        <w:t xml:space="preserve"> </w:t>
      </w:r>
      <w:r w:rsidR="008A2E93" w:rsidRPr="008A2E93">
        <w:drawing>
          <wp:inline distT="0" distB="0" distL="0" distR="0" wp14:anchorId="0997D27C" wp14:editId="62D0410A">
            <wp:extent cx="5400040" cy="2830830"/>
            <wp:effectExtent l="0" t="0" r="0" b="0"/>
            <wp:docPr id="20713127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830830"/>
                    </a:xfrm>
                    <a:prstGeom prst="rect">
                      <a:avLst/>
                    </a:prstGeom>
                    <a:noFill/>
                    <a:ln>
                      <a:noFill/>
                    </a:ln>
                  </pic:spPr>
                </pic:pic>
              </a:graphicData>
            </a:graphic>
          </wp:inline>
        </w:drawing>
      </w:r>
    </w:p>
    <w:p w14:paraId="11B5AFC3" w14:textId="77777777" w:rsidR="00654583" w:rsidRDefault="00654583" w:rsidP="00EB4EE3">
      <w:pPr>
        <w:jc w:val="both"/>
      </w:pPr>
    </w:p>
    <w:p w14:paraId="5B74C700" w14:textId="3B53747B" w:rsidR="00654583" w:rsidRDefault="00654583" w:rsidP="00EB4EE3">
      <w:pPr>
        <w:jc w:val="both"/>
      </w:pPr>
    </w:p>
    <w:p w14:paraId="6C7E7129" w14:textId="0BA86290" w:rsidR="00166CED" w:rsidRDefault="008A2E93" w:rsidP="00EB4EE3">
      <w:pPr>
        <w:jc w:val="both"/>
      </w:pPr>
      <w:r>
        <w:rPr>
          <w:noProof/>
        </w:rPr>
        <mc:AlternateContent>
          <mc:Choice Requires="wps">
            <w:drawing>
              <wp:anchor distT="0" distB="0" distL="114300" distR="114300" simplePos="0" relativeHeight="251672576" behindDoc="0" locked="0" layoutInCell="1" allowOverlap="1" wp14:anchorId="33FA6FD0" wp14:editId="4946F19F">
                <wp:simplePos x="0" y="0"/>
                <wp:positionH relativeFrom="leftMargin">
                  <wp:posOffset>199592</wp:posOffset>
                </wp:positionH>
                <wp:positionV relativeFrom="paragraph">
                  <wp:posOffset>415214</wp:posOffset>
                </wp:positionV>
                <wp:extent cx="848198" cy="484632"/>
                <wp:effectExtent l="0" t="19050" r="47625" b="29845"/>
                <wp:wrapNone/>
                <wp:docPr id="1170056158" name="Flecha: a la derecha 14"/>
                <wp:cNvGraphicFramePr/>
                <a:graphic xmlns:a="http://schemas.openxmlformats.org/drawingml/2006/main">
                  <a:graphicData uri="http://schemas.microsoft.com/office/word/2010/wordprocessingShape">
                    <wps:wsp>
                      <wps:cNvSpPr/>
                      <wps:spPr>
                        <a:xfrm>
                          <a:off x="0" y="0"/>
                          <a:ext cx="84819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1661CA" id="Flecha: a la derecha 14" o:spid="_x0000_s1026" type="#_x0000_t13" style="position:absolute;margin-left:15.7pt;margin-top:32.7pt;width:66.8pt;height:38.15pt;z-index:25167257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mVsYgIAABgFAAAOAAAAZHJzL2Uyb0RvYy54bWysVFFP2zAQfp+0/2D5fSTpCisVKapATJMQ&#10;VMDEs3HsJpLj885u0+7X7+ykKQK0h2kvju27++7uy3e+uNy1hm0V+gZsyYuTnDNlJVSNXZf859PN&#10;lxlnPghbCQNWlXyvPL9cfP500bm5mkANplLICMT6eedKXofg5lnmZa1a4U/AKUtGDdiKQEdcZxWK&#10;jtBbk03y/CzrACuHIJX3dHvdG/ki4WutZLjX2qvATMmptpBWTOtLXLPFhZivUbi6kUMZ4h+qaEVj&#10;KekIdS2CYBts3kG1jUTwoMOJhDYDrRupUg/UTZG/6eaxFk6lXogc70aa/P+DlXfbR7dCoqFzfu5p&#10;G7vYaWzjl+pju0TWfiRL7QKTdDmbzopz+ruSTNPZ9OzrJJKZHYMd+vBdQcvipuTYrOuwRIQuESW2&#10;tz70AQdHij4WkXZhb1Ssw9gHpVlTUdpJik76UFcG2VbQnxVSKhuK3lSLSvXXxWmep19MVY0RqcYE&#10;GJF1Y8yIPQBE7b3H7msd/GOoSvIag/O/FdYHjxEpM9gwBreNBfwIwFBXQ+be/0BST01k6QWq/QoZ&#10;Qi9u7+RNQ4zfCh9WAknNpHua0HBPizbQlRyGHWc14O+P7qM/iYysnHU0HSX3vzYCFWfmhyX5nRfT&#10;aRyndJiefpvQAV9bXl5b7Ka9AvpNBb0FTqZt9A/msNUI7TMN8jJmJZOwknKXXAY8HK5CP7X0FEi1&#10;XCY3GiEnwq19dDKCR1ajlp52zwLdILtAer2DwySJ+Rvd9b4x0sJyE0A3SZRHXge+afyScIanIs73&#10;63PyOj5oiz8AAAD//wMAUEsDBBQABgAIAAAAIQBgur7y3wAAAAkBAAAPAAAAZHJzL2Rvd25yZXYu&#10;eG1sTI9BT4NAEIXvJv0Pm2nixdgFKWiQpakmJsabRQ+9LewIWHaWsNsW/73Tk55mJu/lzfeKzWwH&#10;ccLJ944UxKsIBFLjTE+tgo/q5fYBhA+ajB4coYIf9LApF1eFzo070zuedqEVHEI+1wq6EMZcSt90&#10;aLVfuRGJtS83WR34nFppJn3mcDvIuyjKpNU98YdOj/jcYXPYHa2CvU3q/SuS+XxLv+N+dlVy81Qp&#10;db2ct48gAs7hzwwXfEaHkplqdyTjxaAgidfsVJClPC96lnK3mpd1fA+yLOT/BuUvAAAA//8DAFBL&#10;AQItABQABgAIAAAAIQC2gziS/gAAAOEBAAATAAAAAAAAAAAAAAAAAAAAAABbQ29udGVudF9UeXBl&#10;c10ueG1sUEsBAi0AFAAGAAgAAAAhADj9If/WAAAAlAEAAAsAAAAAAAAAAAAAAAAALwEAAF9yZWxz&#10;Ly5yZWxzUEsBAi0AFAAGAAgAAAAhAJvCZWxiAgAAGAUAAA4AAAAAAAAAAAAAAAAALgIAAGRycy9l&#10;Mm9Eb2MueG1sUEsBAi0AFAAGAAgAAAAhAGC6vvLfAAAACQEAAA8AAAAAAAAAAAAAAAAAvAQAAGRy&#10;cy9kb3ducmV2LnhtbFBLBQYAAAAABAAEAPMAAADIBQAAAAA=&#10;" adj="15429" fillcolor="#5b9bd5 [3204]" strokecolor="#091723 [484]" strokeweight="1pt">
                <w10:wrap anchorx="margin"/>
              </v:shape>
            </w:pict>
          </mc:Fallback>
        </mc:AlternateContent>
      </w:r>
      <w:r w:rsidRPr="008A2E93">
        <w:drawing>
          <wp:inline distT="0" distB="0" distL="0" distR="0" wp14:anchorId="201E64DC" wp14:editId="03B6EBB4">
            <wp:extent cx="5400040" cy="886460"/>
            <wp:effectExtent l="0" t="0" r="0" b="0"/>
            <wp:docPr id="5514022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886460"/>
                    </a:xfrm>
                    <a:prstGeom prst="rect">
                      <a:avLst/>
                    </a:prstGeom>
                    <a:noFill/>
                    <a:ln>
                      <a:noFill/>
                    </a:ln>
                  </pic:spPr>
                </pic:pic>
              </a:graphicData>
            </a:graphic>
          </wp:inline>
        </w:drawing>
      </w:r>
    </w:p>
    <w:p w14:paraId="071C2711" w14:textId="0519D4E7" w:rsidR="00611B34" w:rsidRDefault="00EC0C39" w:rsidP="00312385">
      <w:pPr>
        <w:pStyle w:val="Prrafodelista"/>
        <w:numPr>
          <w:ilvl w:val="0"/>
          <w:numId w:val="1"/>
        </w:numPr>
        <w:jc w:val="both"/>
        <w:rPr>
          <w:b/>
          <w:bCs/>
          <w:highlight w:val="yellow"/>
        </w:rPr>
      </w:pPr>
      <w:r w:rsidRPr="00312385">
        <w:rPr>
          <w:b/>
          <w:bCs/>
          <w:highlight w:val="yellow"/>
        </w:rPr>
        <w:t xml:space="preserve">Tu pensión </w:t>
      </w:r>
      <w:r w:rsidR="009A180A">
        <w:rPr>
          <w:b/>
          <w:bCs/>
          <w:highlight w:val="yellow"/>
        </w:rPr>
        <w:t>hoy en día</w:t>
      </w:r>
      <w:r w:rsidR="001D035A">
        <w:rPr>
          <w:b/>
          <w:bCs/>
          <w:highlight w:val="yellow"/>
        </w:rPr>
        <w:t xml:space="preserve"> va en:</w:t>
      </w:r>
      <w:r w:rsidR="001277B0">
        <w:rPr>
          <w:b/>
          <w:bCs/>
          <w:highlight w:val="yellow"/>
        </w:rPr>
        <w:t xml:space="preserve"> </w:t>
      </w:r>
    </w:p>
    <w:p w14:paraId="5B8FAAE7" w14:textId="77777777" w:rsidR="00D105F1" w:rsidRDefault="00D105F1" w:rsidP="00D105F1">
      <w:pPr>
        <w:pStyle w:val="Prrafodelista"/>
        <w:ind w:left="720"/>
        <w:jc w:val="both"/>
        <w:rPr>
          <w:b/>
          <w:bCs/>
          <w:highlight w:val="yellow"/>
        </w:rPr>
      </w:pPr>
    </w:p>
    <w:p w14:paraId="2BE10471" w14:textId="19DF1660" w:rsidR="00E03F87" w:rsidRDefault="00836AFD" w:rsidP="00E03F87">
      <w:pPr>
        <w:jc w:val="both"/>
        <w:rPr>
          <w:b/>
          <w:bCs/>
          <w:highlight w:val="yellow"/>
        </w:rPr>
      </w:pPr>
      <w:r w:rsidRPr="00836AFD">
        <w:rPr>
          <w:highlight w:val="yellow"/>
        </w:rPr>
        <w:lastRenderedPageBreak/>
        <w:drawing>
          <wp:inline distT="0" distB="0" distL="0" distR="0" wp14:anchorId="32FC5F86" wp14:editId="42E3FFFF">
            <wp:extent cx="5400040" cy="3322955"/>
            <wp:effectExtent l="0" t="0" r="0" b="0"/>
            <wp:docPr id="7330847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322955"/>
                    </a:xfrm>
                    <a:prstGeom prst="rect">
                      <a:avLst/>
                    </a:prstGeom>
                    <a:noFill/>
                    <a:ln>
                      <a:noFill/>
                    </a:ln>
                  </pic:spPr>
                </pic:pic>
              </a:graphicData>
            </a:graphic>
          </wp:inline>
        </w:drawing>
      </w:r>
      <w:r w:rsidR="00106CA4">
        <w:rPr>
          <w:noProof/>
        </w:rPr>
        <mc:AlternateContent>
          <mc:Choice Requires="wps">
            <w:drawing>
              <wp:anchor distT="0" distB="0" distL="114300" distR="114300" simplePos="0" relativeHeight="251677696" behindDoc="0" locked="0" layoutInCell="1" allowOverlap="1" wp14:anchorId="4A788FCD" wp14:editId="292A6D86">
                <wp:simplePos x="0" y="0"/>
                <wp:positionH relativeFrom="column">
                  <wp:posOffset>-930910</wp:posOffset>
                </wp:positionH>
                <wp:positionV relativeFrom="paragraph">
                  <wp:posOffset>2831612</wp:posOffset>
                </wp:positionV>
                <wp:extent cx="901700" cy="484505"/>
                <wp:effectExtent l="0" t="19050" r="31750" b="29845"/>
                <wp:wrapNone/>
                <wp:docPr id="1201987106" name="Flecha: a la derecha 19"/>
                <wp:cNvGraphicFramePr/>
                <a:graphic xmlns:a="http://schemas.openxmlformats.org/drawingml/2006/main">
                  <a:graphicData uri="http://schemas.microsoft.com/office/word/2010/wordprocessingShape">
                    <wps:wsp>
                      <wps:cNvSpPr/>
                      <wps:spPr>
                        <a:xfrm>
                          <a:off x="0" y="0"/>
                          <a:ext cx="901700" cy="48450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4A2B62" id="Flecha: a la derecha 19" o:spid="_x0000_s1026" type="#_x0000_t13" style="position:absolute;margin-left:-73.3pt;margin-top:222.95pt;width:71pt;height:38.1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5CYAIAABgFAAAOAAAAZHJzL2Uyb0RvYy54bWysVMFu2zAMvQ/YPwi6L7aDZG2DOkWQosOA&#10;oi3WDj2rshQbkEWNUuJkXz9KdpyiLXYYdpElkXwknx91ebVvDdsp9A3YkheTnDNlJVSN3ZT859PN&#10;l3POfBC2EgasKvlBeX61/PzpsnMLNYUaTKWQEYj1i86VvA7BLbLMy1q1wk/AKUtGDdiKQEfcZBWK&#10;jtBbk03z/GvWAVYOQSrv6fa6N/JlwtdayXCvtVeBmZJTbSGtmNaXuGbLS7HYoHB1I4cyxD9U0YrG&#10;UtIR6loEwbbYvINqG4ngQYeJhDYDrRupUg/UTZG/6eaxFk6lXogc70aa/P+DlXe7R/eAREPn/MLT&#10;Nnax19jGL9XH9omsw0iW2gcm6fIiL85yolSSaXY+m+fzSGZ2CnbowzcFLYubkmOzqcMKEbpElNjd&#10;+tAHHB0p+lRE2oWDUbEOY38ozZqK0k5TdNKHWhtkO0F/VkipbCh6Uy0q1V8X85wq7JOMEanGBBiR&#10;dWPMiD0ARO29x+5hBv8YqpK8xuD8b4X1wWNEygw2jMFtYwE/AjDU1ZC59z+S1FMTWXqB6vCADKEX&#10;t3fypiHGb4UPDwJJzfSTaELDPS3aQFdyGHac1YC/P7qP/iQysnLW0XSU3P/aClScme+W5HdRzGZx&#10;nNJhNj+b0gFfW15eW+y2XQP9poLeAifTNvoHc9xqhPaZBnkVs5JJWEm5Sy4DHg/r0E8tPQVSrVbJ&#10;jUbIiXBrH52M4JHVqKWn/bNAN8gukF7v4DhJYvFGd71vjLSw2gbQTRLlideBbxq/JJzhqYjz/fqc&#10;vE4P2vIPAAAA//8DAFBLAwQUAAYACAAAACEAOI4Kn+AAAAALAQAADwAAAGRycy9kb3ducmV2Lnht&#10;bEyPwU7DMAyG70i8Q2Sk3bo0VRdBaTqtaMCFC2WCa9aEtqJxqibbyttjTnC0/en395fbxY3sbOcw&#10;eFQg1ikwi603A3YKDm+PyS2wEDUaPXq0Cr5tgG11fVXqwvgLvtpzEztGIRgKraCPcSo4D21vnQ5r&#10;P1mk26efnY40zh03s75QuBt5lqaSOz0gfej1ZB962341J6egPYgPUcuXHe6fmvfBPNdSNLVSq5tl&#10;dw8s2iX+wfCrT+pQkdPRn9AENipIRC4lsQryfHMHjJAkp8VRwSbLMuBVyf93qH4AAAD//wMAUEsB&#10;Ai0AFAAGAAgAAAAhALaDOJL+AAAA4QEAABMAAAAAAAAAAAAAAAAAAAAAAFtDb250ZW50X1R5cGVz&#10;XS54bWxQSwECLQAUAAYACAAAACEAOP0h/9YAAACUAQAACwAAAAAAAAAAAAAAAAAvAQAAX3JlbHMv&#10;LnJlbHNQSwECLQAUAAYACAAAACEA4PUeQmACAAAYBQAADgAAAAAAAAAAAAAAAAAuAgAAZHJzL2Uy&#10;b0RvYy54bWxQSwECLQAUAAYACAAAACEAOI4Kn+AAAAALAQAADwAAAAAAAAAAAAAAAAC6BAAAZHJz&#10;L2Rvd25yZXYueG1sUEsFBgAAAAAEAAQA8wAAAMcFAAAAAA==&#10;" adj="15797" fillcolor="#5b9bd5 [3204]" strokecolor="#091723 [484]" strokeweight="1pt"/>
            </w:pict>
          </mc:Fallback>
        </mc:AlternateContent>
      </w:r>
    </w:p>
    <w:p w14:paraId="5D7361AA" w14:textId="318F594D" w:rsidR="00E03F87" w:rsidRDefault="00106CA4" w:rsidP="00E03F87">
      <w:pPr>
        <w:jc w:val="both"/>
        <w:rPr>
          <w:b/>
          <w:bCs/>
          <w:color w:val="EE0000"/>
        </w:rPr>
      </w:pPr>
      <w:r w:rsidRPr="001A4E80">
        <w:rPr>
          <w:b/>
          <w:bCs/>
          <w:color w:val="EE0000"/>
        </w:rPr>
        <w:t xml:space="preserve">Nota: </w:t>
      </w:r>
      <w:r w:rsidR="00836AFD">
        <w:rPr>
          <w:b/>
          <w:bCs/>
          <w:color w:val="EE0000"/>
        </w:rPr>
        <w:t>hay diferencias de semanas, el reporte interno del imss tiene 1,135 semanas</w:t>
      </w:r>
    </w:p>
    <w:p w14:paraId="77D573C7" w14:textId="77777777" w:rsidR="00836AFD" w:rsidRDefault="00836AFD" w:rsidP="00E03F87">
      <w:pPr>
        <w:jc w:val="both"/>
        <w:rPr>
          <w:b/>
          <w:bCs/>
          <w:color w:val="EE0000"/>
        </w:rPr>
      </w:pPr>
    </w:p>
    <w:p w14:paraId="4B58F157" w14:textId="135B9254" w:rsidR="00836AFD" w:rsidRPr="001A4E80" w:rsidRDefault="00836AFD" w:rsidP="00E03F87">
      <w:pPr>
        <w:jc w:val="both"/>
        <w:rPr>
          <w:b/>
          <w:bCs/>
          <w:color w:val="EE0000"/>
        </w:rPr>
      </w:pPr>
      <w:r>
        <w:rPr>
          <w:noProof/>
        </w:rPr>
        <mc:AlternateContent>
          <mc:Choice Requires="wps">
            <w:drawing>
              <wp:anchor distT="0" distB="0" distL="114300" distR="114300" simplePos="0" relativeHeight="251681792" behindDoc="0" locked="0" layoutInCell="1" allowOverlap="1" wp14:anchorId="3B096740" wp14:editId="4FEDE705">
                <wp:simplePos x="0" y="0"/>
                <wp:positionH relativeFrom="leftMargin">
                  <wp:posOffset>121112</wp:posOffset>
                </wp:positionH>
                <wp:positionV relativeFrom="paragraph">
                  <wp:posOffset>412102</wp:posOffset>
                </wp:positionV>
                <wp:extent cx="926427" cy="484632"/>
                <wp:effectExtent l="0" t="19050" r="45720" b="29845"/>
                <wp:wrapNone/>
                <wp:docPr id="1672643387" name="Flecha: a la derecha 13"/>
                <wp:cNvGraphicFramePr/>
                <a:graphic xmlns:a="http://schemas.openxmlformats.org/drawingml/2006/main">
                  <a:graphicData uri="http://schemas.microsoft.com/office/word/2010/wordprocessingShape">
                    <wps:wsp>
                      <wps:cNvSpPr/>
                      <wps:spPr>
                        <a:xfrm>
                          <a:off x="0" y="0"/>
                          <a:ext cx="926427"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6210FC" id="Flecha: a la derecha 13" o:spid="_x0000_s1026" type="#_x0000_t13" style="position:absolute;margin-left:9.55pt;margin-top:32.45pt;width:72.95pt;height:38.15pt;z-index:25168179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4YgIAABgFAAAOAAAAZHJzL2Uyb0RvYy54bWysVE1v2zAMvQ/YfxB0X+146VdQpwhSdBhQ&#10;tMXaoWdVlmIDsqhRSpzs14+SHSdoix2GXWRJJB/J50ddXW9bwzYKfQO25JOTnDNlJVSNXZX85/Pt&#10;lwvOfBC2EgasKvlOeX49//zpqnMzVUANplLICMT6WedKXofgZlnmZa1a4U/AKUtGDdiKQEdcZRWK&#10;jtBbkxV5fpZ1gJVDkMp7ur3pjXye8LVWMjxo7VVgpuRUW0grpvU1rtn8SsxWKFzdyKEM8Q9VtKKx&#10;lHSEuhFBsDU276DaRiJ40OFEQpuB1o1UqQfqZpK/6eapFk6lXogc70aa/P+DlfebJ/eIREPn/MzT&#10;Nnax1djGL9XHtoms3UiW2gYm6fKyOJsW55xJMk0vpmdfi0hmdgh26MM3BS2Lm5Jjs6rDAhG6RJTY&#10;3PnQB+wdKfpQRNqFnVGxDmN/KM2aitIWKTrpQy0Nso2gPyukVDZMelMtKtVfT07zPP1iqmqMSDUm&#10;wIisG2NG7AEgau89dl/r4B9DVZLXGJz/rbA+eIxImcGGMbhtLOBHAIa6GjL3/nuSemoiS69Q7R6R&#10;IfTi9k7eNsT4nfDhUSCpmXRPExoeaNEGupLDsOOsBvz90X30J5GRlbOOpqPk/tdaoOLMfLckv8vJ&#10;dBrHKR2mp+cFHfDY8npsset2CfSbJvQWOJm20T+Y/VYjtC80yIuYlUzCSspdchlwf1iGfmrpKZBq&#10;sUhuNEJOhDv75GQEj6xGLT1vXwS6QXaB9HoP+0kSsze6631jpIXFOoBukigPvA580/gl4QxPRZzv&#10;43PyOjxo8z8AAAD//wMAUEsDBBQABgAIAAAAIQDmFC8Z3QAAAAkBAAAPAAAAZHJzL2Rvd25yZXYu&#10;eG1sTI/NTsMwEITvSLyDtUjcqJOoRDSNU6FKHLiAaBHi6NjbJMI/ke02yduzPcFtRzOa/abezdaw&#10;C4Y4eCcgX2XA0CmvB9cJ+Dy+PDwBi0k6LY13KGDBCLvm9qaWlfaT+8DLIXWMSlyspIA+pbHiPKoe&#10;rYwrP6Ij7+SDlYlk6LgOcqJya3iRZSW3cnD0oZcj7ntUP4ezFfC+2G7ZK1O0X9P3awzzm2oHFOL+&#10;bn7eAks4p78wXPEJHRpiav3Z6cgM6U1OSQHlegPs6pePtK2lY50XwJua/1/Q/AIAAP//AwBQSwEC&#10;LQAUAAYACAAAACEAtoM4kv4AAADhAQAAEwAAAAAAAAAAAAAAAAAAAAAAW0NvbnRlbnRfVHlwZXNd&#10;LnhtbFBLAQItABQABgAIAAAAIQA4/SH/1gAAAJQBAAALAAAAAAAAAAAAAAAAAC8BAABfcmVscy8u&#10;cmVsc1BLAQItABQABgAIAAAAIQDQq+P4YgIAABgFAAAOAAAAAAAAAAAAAAAAAC4CAABkcnMvZTJv&#10;RG9jLnhtbFBLAQItABQABgAIAAAAIQDmFC8Z3QAAAAkBAAAPAAAAAAAAAAAAAAAAALwEAABkcnMv&#10;ZG93bnJldi54bWxQSwUGAAAAAAQABADzAAAAxgUAAAAA&#10;" adj="15950" fillcolor="#5b9bd5 [3204]" strokecolor="#091723 [484]" strokeweight="1pt">
                <w10:wrap anchorx="margin"/>
              </v:shape>
            </w:pict>
          </mc:Fallback>
        </mc:AlternateContent>
      </w:r>
      <w:r w:rsidRPr="00836AFD">
        <w:drawing>
          <wp:inline distT="0" distB="0" distL="0" distR="0" wp14:anchorId="5B660159" wp14:editId="0AEA91BF">
            <wp:extent cx="5400040" cy="919480"/>
            <wp:effectExtent l="0" t="0" r="0" b="0"/>
            <wp:docPr id="181387708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919480"/>
                    </a:xfrm>
                    <a:prstGeom prst="rect">
                      <a:avLst/>
                    </a:prstGeom>
                    <a:noFill/>
                    <a:ln>
                      <a:noFill/>
                    </a:ln>
                  </pic:spPr>
                </pic:pic>
              </a:graphicData>
            </a:graphic>
          </wp:inline>
        </w:drawing>
      </w:r>
    </w:p>
    <w:p w14:paraId="2B9E0EF1" w14:textId="43ABCFE6" w:rsidR="00E03F87" w:rsidRPr="00E03F87" w:rsidRDefault="00E03F87" w:rsidP="00E03F87">
      <w:pPr>
        <w:jc w:val="both"/>
        <w:rPr>
          <w:b/>
          <w:bCs/>
          <w:highlight w:val="yellow"/>
        </w:rPr>
      </w:pPr>
    </w:p>
    <w:p w14:paraId="23A762AE" w14:textId="5DC27C33" w:rsidR="00323403" w:rsidRDefault="00323403" w:rsidP="00323403">
      <w:pPr>
        <w:jc w:val="center"/>
        <w:rPr>
          <w:rFonts w:ascii="Arial" w:hAnsi="Arial" w:cs="Arial"/>
          <w:b/>
          <w:sz w:val="20"/>
          <w:szCs w:val="20"/>
        </w:rPr>
      </w:pPr>
      <w:r w:rsidRPr="00F26AB9">
        <w:rPr>
          <w:rFonts w:ascii="Arial" w:hAnsi="Arial" w:cs="Arial"/>
          <w:b/>
          <w:sz w:val="20"/>
          <w:szCs w:val="20"/>
          <w:highlight w:val="yellow"/>
        </w:rPr>
        <w:t>2da etapa: Trámite</w:t>
      </w:r>
    </w:p>
    <w:p w14:paraId="45D090B6" w14:textId="77777777" w:rsidR="00D72CA5" w:rsidRDefault="00D72CA5" w:rsidP="00323403">
      <w:pPr>
        <w:jc w:val="center"/>
        <w:rPr>
          <w:rFonts w:ascii="Arial" w:hAnsi="Arial" w:cs="Arial"/>
          <w:b/>
          <w:sz w:val="20"/>
          <w:szCs w:val="20"/>
        </w:rPr>
      </w:pPr>
    </w:p>
    <w:p w14:paraId="265EF379" w14:textId="7956D449" w:rsidR="00D72CA5" w:rsidRPr="00C525BD" w:rsidRDefault="00C525BD" w:rsidP="00C525BD">
      <w:pPr>
        <w:pStyle w:val="Prrafodelista"/>
        <w:numPr>
          <w:ilvl w:val="0"/>
          <w:numId w:val="2"/>
        </w:numPr>
        <w:jc w:val="both"/>
        <w:rPr>
          <w:rFonts w:ascii="Arial" w:hAnsi="Arial" w:cs="Arial"/>
          <w:b/>
          <w:sz w:val="20"/>
          <w:szCs w:val="20"/>
        </w:rPr>
      </w:pPr>
      <w:r w:rsidRPr="00C525BD">
        <w:rPr>
          <w:rFonts w:ascii="Arial" w:hAnsi="Arial" w:cs="Arial"/>
          <w:b/>
          <w:sz w:val="20"/>
          <w:szCs w:val="20"/>
        </w:rPr>
        <w:t>Acudir a su afore actualizar expediente biométrico y actualización de datos</w:t>
      </w:r>
      <w:r w:rsidR="00836AFD">
        <w:rPr>
          <w:rFonts w:ascii="Arial" w:hAnsi="Arial" w:cs="Arial"/>
          <w:b/>
          <w:sz w:val="20"/>
          <w:szCs w:val="20"/>
        </w:rPr>
        <w:t>, ya que marca error en apellidos.</w:t>
      </w:r>
    </w:p>
    <w:p w14:paraId="08364A30" w14:textId="51C06725" w:rsidR="00414855" w:rsidRPr="00C525BD" w:rsidRDefault="00414855" w:rsidP="00414855">
      <w:pPr>
        <w:pStyle w:val="Prrafodelista"/>
        <w:ind w:left="720"/>
        <w:jc w:val="both"/>
        <w:rPr>
          <w:rFonts w:ascii="Arial" w:hAnsi="Arial" w:cs="Arial"/>
          <w:b/>
          <w:sz w:val="20"/>
          <w:szCs w:val="20"/>
          <w:lang w:val="es-MX"/>
        </w:rPr>
      </w:pPr>
    </w:p>
    <w:p w14:paraId="3F7DEB65" w14:textId="00CF00E5" w:rsidR="005F3792" w:rsidRPr="00C525BD" w:rsidRDefault="00C525BD" w:rsidP="00AC5042">
      <w:pPr>
        <w:pStyle w:val="Prrafodelista"/>
        <w:numPr>
          <w:ilvl w:val="0"/>
          <w:numId w:val="2"/>
        </w:numPr>
        <w:jc w:val="both"/>
        <w:rPr>
          <w:rFonts w:ascii="Arial" w:hAnsi="Arial" w:cs="Arial"/>
          <w:b/>
          <w:sz w:val="20"/>
          <w:szCs w:val="20"/>
          <w:lang w:val="es-MX"/>
        </w:rPr>
      </w:pPr>
      <w:r w:rsidRPr="00C525BD">
        <w:rPr>
          <w:rFonts w:ascii="Arial" w:hAnsi="Arial" w:cs="Arial"/>
          <w:b/>
          <w:sz w:val="20"/>
          <w:szCs w:val="20"/>
          <w:lang w:val="es-MX"/>
        </w:rPr>
        <w:t>Hoy en día de cuanto es su pensión:</w:t>
      </w:r>
    </w:p>
    <w:p w14:paraId="74D0ED21" w14:textId="77777777" w:rsidR="00C525BD" w:rsidRPr="00C525BD" w:rsidRDefault="00C525BD" w:rsidP="00C525BD">
      <w:pPr>
        <w:pStyle w:val="Prrafodelista"/>
        <w:rPr>
          <w:rFonts w:ascii="Arial" w:hAnsi="Arial" w:cs="Arial"/>
          <w:b/>
          <w:sz w:val="20"/>
          <w:szCs w:val="20"/>
          <w:highlight w:val="yellow"/>
          <w:lang w:val="es-MX"/>
        </w:rPr>
      </w:pPr>
    </w:p>
    <w:p w14:paraId="2BA1AF5A" w14:textId="2181A891" w:rsidR="00C525BD" w:rsidRPr="00C525BD" w:rsidRDefault="00C525BD" w:rsidP="00C525BD">
      <w:pPr>
        <w:pStyle w:val="Prrafodelista"/>
        <w:numPr>
          <w:ilvl w:val="1"/>
          <w:numId w:val="2"/>
        </w:numPr>
        <w:jc w:val="both"/>
        <w:rPr>
          <w:rFonts w:ascii="Arial" w:hAnsi="Arial" w:cs="Arial"/>
          <w:b/>
          <w:sz w:val="20"/>
          <w:szCs w:val="20"/>
          <w:lang w:val="es-MX"/>
        </w:rPr>
      </w:pPr>
      <w:r w:rsidRPr="00C525BD">
        <w:rPr>
          <w:rFonts w:ascii="Arial" w:hAnsi="Arial" w:cs="Arial"/>
          <w:b/>
          <w:sz w:val="20"/>
          <w:szCs w:val="20"/>
          <w:lang w:val="es-MX"/>
        </w:rPr>
        <w:t>A</w:t>
      </w:r>
      <w:r w:rsidR="00836AFD">
        <w:rPr>
          <w:rFonts w:ascii="Arial" w:hAnsi="Arial" w:cs="Arial"/>
          <w:b/>
          <w:sz w:val="20"/>
          <w:szCs w:val="20"/>
          <w:lang w:val="es-MX"/>
        </w:rPr>
        <w:t>l 19/01/2026 reporte de internet: $29,264.75</w:t>
      </w:r>
    </w:p>
    <w:p w14:paraId="42022B46" w14:textId="39204A7A" w:rsidR="00C525BD" w:rsidRPr="00C525BD" w:rsidRDefault="00836AFD" w:rsidP="00C525BD">
      <w:pPr>
        <w:pStyle w:val="Prrafodelista"/>
        <w:numPr>
          <w:ilvl w:val="1"/>
          <w:numId w:val="2"/>
        </w:numPr>
        <w:jc w:val="both"/>
        <w:rPr>
          <w:rFonts w:ascii="Arial" w:hAnsi="Arial" w:cs="Arial"/>
          <w:b/>
          <w:sz w:val="20"/>
          <w:szCs w:val="20"/>
          <w:lang w:val="es-MX"/>
        </w:rPr>
      </w:pPr>
      <w:r>
        <w:rPr>
          <w:rFonts w:ascii="Arial" w:hAnsi="Arial" w:cs="Arial"/>
          <w:b/>
          <w:sz w:val="20"/>
          <w:szCs w:val="20"/>
          <w:lang w:val="es-MX"/>
        </w:rPr>
        <w:t>Al 19/01/2026 reporte interno imss: $27,666.12</w:t>
      </w:r>
    </w:p>
    <w:p w14:paraId="1A6EAD8F" w14:textId="24599CC0" w:rsidR="00C525BD" w:rsidRDefault="00C525BD" w:rsidP="00C525BD">
      <w:pPr>
        <w:pStyle w:val="Prrafodelista"/>
        <w:numPr>
          <w:ilvl w:val="1"/>
          <w:numId w:val="2"/>
        </w:numPr>
        <w:jc w:val="both"/>
        <w:rPr>
          <w:rFonts w:ascii="Arial" w:hAnsi="Arial" w:cs="Arial"/>
          <w:b/>
          <w:sz w:val="20"/>
          <w:szCs w:val="20"/>
          <w:lang w:val="es-MX"/>
        </w:rPr>
      </w:pPr>
      <w:r w:rsidRPr="00C525BD">
        <w:rPr>
          <w:rFonts w:ascii="Arial" w:hAnsi="Arial" w:cs="Arial"/>
          <w:b/>
          <w:sz w:val="20"/>
          <w:szCs w:val="20"/>
          <w:lang w:val="es-MX"/>
        </w:rPr>
        <w:t>Pago ya actualizado</w:t>
      </w:r>
      <w:r w:rsidR="00D105F1">
        <w:rPr>
          <w:rFonts w:ascii="Arial" w:hAnsi="Arial" w:cs="Arial"/>
          <w:b/>
          <w:sz w:val="20"/>
          <w:szCs w:val="20"/>
          <w:lang w:val="es-MX"/>
        </w:rPr>
        <w:t xml:space="preserve"> feb2026</w:t>
      </w:r>
      <w:r w:rsidRPr="00C525BD">
        <w:rPr>
          <w:rFonts w:ascii="Arial" w:hAnsi="Arial" w:cs="Arial"/>
          <w:b/>
          <w:sz w:val="20"/>
          <w:szCs w:val="20"/>
          <w:lang w:val="es-MX"/>
        </w:rPr>
        <w:t xml:space="preserve"> con el aumento 4.2% </w:t>
      </w:r>
      <w:r w:rsidR="00836AFD">
        <w:rPr>
          <w:rFonts w:ascii="Arial" w:hAnsi="Arial" w:cs="Arial"/>
          <w:b/>
          <w:sz w:val="20"/>
          <w:szCs w:val="20"/>
          <w:lang w:val="es-MX"/>
        </w:rPr>
        <w:t>$30,493.87 reporte de internet.</w:t>
      </w:r>
    </w:p>
    <w:p w14:paraId="3BE282DC" w14:textId="572B569E" w:rsidR="00836AFD" w:rsidRDefault="00836AFD" w:rsidP="00C525BD">
      <w:pPr>
        <w:pStyle w:val="Prrafodelista"/>
        <w:numPr>
          <w:ilvl w:val="1"/>
          <w:numId w:val="2"/>
        </w:numPr>
        <w:jc w:val="both"/>
        <w:rPr>
          <w:rFonts w:ascii="Arial" w:hAnsi="Arial" w:cs="Arial"/>
          <w:b/>
          <w:sz w:val="20"/>
          <w:szCs w:val="20"/>
          <w:lang w:val="es-MX"/>
        </w:rPr>
      </w:pPr>
      <w:r>
        <w:rPr>
          <w:rFonts w:ascii="Arial" w:hAnsi="Arial" w:cs="Arial"/>
          <w:b/>
          <w:sz w:val="20"/>
          <w:szCs w:val="20"/>
          <w:lang w:val="es-MX"/>
        </w:rPr>
        <w:t xml:space="preserve">Reporte interno del IMSS: $ </w:t>
      </w:r>
      <w:r w:rsidR="00351B65">
        <w:rPr>
          <w:rFonts w:ascii="Arial" w:hAnsi="Arial" w:cs="Arial"/>
          <w:b/>
          <w:sz w:val="20"/>
          <w:szCs w:val="20"/>
          <w:lang w:val="es-MX"/>
        </w:rPr>
        <w:t>28,828.10</w:t>
      </w:r>
    </w:p>
    <w:p w14:paraId="4815E08B" w14:textId="77777777" w:rsidR="00351B65" w:rsidRDefault="00351B65" w:rsidP="00351B65">
      <w:pPr>
        <w:jc w:val="both"/>
        <w:rPr>
          <w:rFonts w:ascii="Arial" w:hAnsi="Arial" w:cs="Arial"/>
          <w:b/>
          <w:sz w:val="20"/>
          <w:szCs w:val="20"/>
          <w:lang w:val="es-MX"/>
        </w:rPr>
      </w:pPr>
    </w:p>
    <w:p w14:paraId="3720114D" w14:textId="5F753DDC" w:rsidR="00351B65" w:rsidRPr="00075B78" w:rsidRDefault="00351B65" w:rsidP="00351B65">
      <w:pPr>
        <w:pStyle w:val="Prrafodelista"/>
        <w:numPr>
          <w:ilvl w:val="0"/>
          <w:numId w:val="2"/>
        </w:numPr>
        <w:jc w:val="both"/>
        <w:rPr>
          <w:rFonts w:ascii="Arial" w:hAnsi="Arial" w:cs="Arial"/>
          <w:b/>
          <w:color w:val="EE0000"/>
          <w:sz w:val="20"/>
          <w:szCs w:val="20"/>
          <w:lang w:val="es-MX"/>
        </w:rPr>
      </w:pPr>
      <w:r w:rsidRPr="00075B78">
        <w:rPr>
          <w:rFonts w:ascii="Arial" w:hAnsi="Arial" w:cs="Arial"/>
          <w:b/>
          <w:color w:val="EE0000"/>
          <w:sz w:val="20"/>
          <w:szCs w:val="20"/>
          <w:lang w:val="es-MX"/>
        </w:rPr>
        <w:t>Tramitar la baja de la modalidad 40, con fecha 31 de enero 2026</w:t>
      </w:r>
    </w:p>
    <w:p w14:paraId="2497CA2B" w14:textId="77777777" w:rsidR="00C525BD" w:rsidRPr="00C525BD" w:rsidRDefault="00C525BD" w:rsidP="00C525BD">
      <w:pPr>
        <w:pStyle w:val="Prrafodelista"/>
        <w:ind w:left="1440"/>
        <w:jc w:val="both"/>
        <w:rPr>
          <w:rFonts w:ascii="Arial" w:hAnsi="Arial" w:cs="Arial"/>
          <w:b/>
          <w:sz w:val="20"/>
          <w:szCs w:val="20"/>
          <w:lang w:val="es-MX"/>
        </w:rPr>
      </w:pPr>
    </w:p>
    <w:p w14:paraId="14EF1733" w14:textId="19278347" w:rsidR="00C525BD" w:rsidRPr="00075B78" w:rsidRDefault="00351B65" w:rsidP="00C525BD">
      <w:pPr>
        <w:pStyle w:val="Prrafodelista"/>
        <w:numPr>
          <w:ilvl w:val="0"/>
          <w:numId w:val="2"/>
        </w:numPr>
        <w:jc w:val="both"/>
        <w:rPr>
          <w:rFonts w:ascii="Arial" w:hAnsi="Arial" w:cs="Arial"/>
          <w:b/>
          <w:color w:val="EE0000"/>
          <w:sz w:val="20"/>
          <w:szCs w:val="20"/>
          <w:lang w:val="es-MX"/>
        </w:rPr>
      </w:pPr>
      <w:r w:rsidRPr="00075B78">
        <w:rPr>
          <w:rFonts w:ascii="Arial" w:hAnsi="Arial" w:cs="Arial"/>
          <w:b/>
          <w:color w:val="EE0000"/>
          <w:sz w:val="20"/>
          <w:szCs w:val="20"/>
          <w:lang w:val="es-MX"/>
        </w:rPr>
        <w:t>Ya activada la baja entras en revisión de pagos modalidad 40 y revisión de patrones, ya que hay patrones con clave 251, dados de baja por no localizados</w:t>
      </w:r>
    </w:p>
    <w:p w14:paraId="662E066C" w14:textId="77777777" w:rsidR="00351B65" w:rsidRPr="00351B65" w:rsidRDefault="00351B65" w:rsidP="00351B65">
      <w:pPr>
        <w:pStyle w:val="Prrafodelista"/>
        <w:rPr>
          <w:rFonts w:ascii="Arial" w:hAnsi="Arial" w:cs="Arial"/>
          <w:b/>
          <w:sz w:val="20"/>
          <w:szCs w:val="20"/>
          <w:lang w:val="es-MX"/>
        </w:rPr>
      </w:pPr>
    </w:p>
    <w:p w14:paraId="11C5A3EA" w14:textId="3FB863B2" w:rsidR="00351B65" w:rsidRDefault="00351B65" w:rsidP="00C525BD">
      <w:pPr>
        <w:pStyle w:val="Prrafodelista"/>
        <w:numPr>
          <w:ilvl w:val="0"/>
          <w:numId w:val="2"/>
        </w:numPr>
        <w:jc w:val="both"/>
        <w:rPr>
          <w:rFonts w:ascii="Arial" w:hAnsi="Arial" w:cs="Arial"/>
          <w:b/>
          <w:sz w:val="20"/>
          <w:szCs w:val="20"/>
          <w:lang w:val="es-MX"/>
        </w:rPr>
      </w:pPr>
      <w:r>
        <w:rPr>
          <w:rFonts w:ascii="Arial" w:hAnsi="Arial" w:cs="Arial"/>
          <w:b/>
          <w:sz w:val="20"/>
          <w:szCs w:val="20"/>
          <w:lang w:val="es-MX"/>
        </w:rPr>
        <w:t xml:space="preserve">Para que inicie esta revisión, ya activada la baja, iniciar el </w:t>
      </w:r>
      <w:r w:rsidR="00075B78">
        <w:rPr>
          <w:rFonts w:ascii="Arial" w:hAnsi="Arial" w:cs="Arial"/>
          <w:b/>
          <w:sz w:val="20"/>
          <w:szCs w:val="20"/>
          <w:lang w:val="es-MX"/>
        </w:rPr>
        <w:t>trámite</w:t>
      </w:r>
      <w:r>
        <w:rPr>
          <w:rFonts w:ascii="Arial" w:hAnsi="Arial" w:cs="Arial"/>
          <w:b/>
          <w:sz w:val="20"/>
          <w:szCs w:val="20"/>
          <w:lang w:val="es-MX"/>
        </w:rPr>
        <w:t xml:space="preserve"> por internet.</w:t>
      </w:r>
    </w:p>
    <w:p w14:paraId="4E65C59B" w14:textId="77777777" w:rsidR="00351B65" w:rsidRPr="00351B65" w:rsidRDefault="00351B65" w:rsidP="00351B65">
      <w:pPr>
        <w:pStyle w:val="Prrafodelista"/>
        <w:rPr>
          <w:rFonts w:ascii="Arial" w:hAnsi="Arial" w:cs="Arial"/>
          <w:b/>
          <w:sz w:val="20"/>
          <w:szCs w:val="20"/>
          <w:lang w:val="es-MX"/>
        </w:rPr>
      </w:pPr>
    </w:p>
    <w:p w14:paraId="685CE262" w14:textId="50464A19" w:rsidR="00351B65" w:rsidRDefault="00351B65" w:rsidP="00C525BD">
      <w:pPr>
        <w:pStyle w:val="Prrafodelista"/>
        <w:numPr>
          <w:ilvl w:val="0"/>
          <w:numId w:val="2"/>
        </w:numPr>
        <w:jc w:val="both"/>
        <w:rPr>
          <w:rFonts w:ascii="Arial" w:hAnsi="Arial" w:cs="Arial"/>
          <w:b/>
          <w:sz w:val="20"/>
          <w:szCs w:val="20"/>
          <w:lang w:val="es-MX"/>
        </w:rPr>
      </w:pPr>
      <w:r>
        <w:rPr>
          <w:rFonts w:ascii="Arial" w:hAnsi="Arial" w:cs="Arial"/>
          <w:b/>
          <w:sz w:val="20"/>
          <w:szCs w:val="20"/>
          <w:lang w:val="es-MX"/>
        </w:rPr>
        <w:t xml:space="preserve">Esta revisión dura de 1 a 3 meses, si </w:t>
      </w:r>
      <w:r w:rsidR="00D833F9">
        <w:rPr>
          <w:rFonts w:ascii="Arial" w:hAnsi="Arial" w:cs="Arial"/>
          <w:b/>
          <w:sz w:val="20"/>
          <w:szCs w:val="20"/>
          <w:lang w:val="es-MX"/>
        </w:rPr>
        <w:t>pasando</w:t>
      </w:r>
      <w:r>
        <w:rPr>
          <w:rFonts w:ascii="Arial" w:hAnsi="Arial" w:cs="Arial"/>
          <w:b/>
          <w:sz w:val="20"/>
          <w:szCs w:val="20"/>
          <w:lang w:val="es-MX"/>
        </w:rPr>
        <w:t xml:space="preserve"> los tres meses, hay que acudir al IMSS a ver </w:t>
      </w:r>
      <w:r w:rsidR="00075B78">
        <w:rPr>
          <w:rFonts w:ascii="Arial" w:hAnsi="Arial" w:cs="Arial"/>
          <w:b/>
          <w:sz w:val="20"/>
          <w:szCs w:val="20"/>
          <w:lang w:val="es-MX"/>
        </w:rPr>
        <w:t>por qué</w:t>
      </w:r>
      <w:r>
        <w:rPr>
          <w:rFonts w:ascii="Arial" w:hAnsi="Arial" w:cs="Arial"/>
          <w:b/>
          <w:sz w:val="20"/>
          <w:szCs w:val="20"/>
          <w:lang w:val="es-MX"/>
        </w:rPr>
        <w:t xml:space="preserve"> </w:t>
      </w:r>
      <w:r w:rsidR="00075B78">
        <w:rPr>
          <w:rFonts w:ascii="Arial" w:hAnsi="Arial" w:cs="Arial"/>
          <w:b/>
          <w:sz w:val="20"/>
          <w:szCs w:val="20"/>
          <w:lang w:val="es-MX"/>
        </w:rPr>
        <w:t>está</w:t>
      </w:r>
      <w:r>
        <w:rPr>
          <w:rFonts w:ascii="Arial" w:hAnsi="Arial" w:cs="Arial"/>
          <w:b/>
          <w:sz w:val="20"/>
          <w:szCs w:val="20"/>
          <w:lang w:val="es-MX"/>
        </w:rPr>
        <w:t xml:space="preserve"> detenida.</w:t>
      </w:r>
    </w:p>
    <w:p w14:paraId="1606CDF6" w14:textId="77777777" w:rsidR="00351B65" w:rsidRPr="00351B65" w:rsidRDefault="00351B65" w:rsidP="00351B65">
      <w:pPr>
        <w:pStyle w:val="Prrafodelista"/>
        <w:rPr>
          <w:rFonts w:ascii="Arial" w:hAnsi="Arial" w:cs="Arial"/>
          <w:b/>
          <w:sz w:val="20"/>
          <w:szCs w:val="20"/>
          <w:lang w:val="es-MX"/>
        </w:rPr>
      </w:pPr>
    </w:p>
    <w:p w14:paraId="08A3FBFD" w14:textId="4819F64B" w:rsidR="00351B65" w:rsidRPr="00075B78" w:rsidRDefault="00351B65" w:rsidP="00C525BD">
      <w:pPr>
        <w:pStyle w:val="Prrafodelista"/>
        <w:numPr>
          <w:ilvl w:val="0"/>
          <w:numId w:val="2"/>
        </w:numPr>
        <w:jc w:val="both"/>
        <w:rPr>
          <w:rFonts w:ascii="Arial" w:hAnsi="Arial" w:cs="Arial"/>
          <w:b/>
          <w:color w:val="EE0000"/>
          <w:sz w:val="20"/>
          <w:szCs w:val="20"/>
          <w:lang w:val="es-MX"/>
        </w:rPr>
      </w:pPr>
      <w:r w:rsidRPr="00075B78">
        <w:rPr>
          <w:rFonts w:ascii="Arial" w:hAnsi="Arial" w:cs="Arial"/>
          <w:b/>
          <w:color w:val="EE0000"/>
          <w:sz w:val="20"/>
          <w:szCs w:val="20"/>
          <w:lang w:val="es-MX"/>
        </w:rPr>
        <w:t xml:space="preserve">Si te recomiendo que bajes el reporte de aportaciones de Infonavit, para revisar que estas empresas que tienen </w:t>
      </w:r>
      <w:r w:rsidR="00D833F9">
        <w:rPr>
          <w:rFonts w:ascii="Arial" w:hAnsi="Arial" w:cs="Arial"/>
          <w:b/>
          <w:color w:val="EE0000"/>
          <w:sz w:val="20"/>
          <w:szCs w:val="20"/>
          <w:lang w:val="es-MX"/>
        </w:rPr>
        <w:t>m</w:t>
      </w:r>
      <w:r w:rsidRPr="00075B78">
        <w:rPr>
          <w:rFonts w:ascii="Arial" w:hAnsi="Arial" w:cs="Arial"/>
          <w:b/>
          <w:color w:val="EE0000"/>
          <w:sz w:val="20"/>
          <w:szCs w:val="20"/>
          <w:lang w:val="es-MX"/>
        </w:rPr>
        <w:t>arca art. 251, tengas aportaciones de Infonavit.</w:t>
      </w:r>
    </w:p>
    <w:p w14:paraId="19BF20BE" w14:textId="77777777" w:rsidR="00351B65" w:rsidRPr="00351B65" w:rsidRDefault="00351B65" w:rsidP="00351B65">
      <w:pPr>
        <w:pStyle w:val="Prrafodelista"/>
        <w:rPr>
          <w:rFonts w:ascii="Arial" w:hAnsi="Arial" w:cs="Arial"/>
          <w:b/>
          <w:sz w:val="20"/>
          <w:szCs w:val="20"/>
          <w:lang w:val="es-MX"/>
        </w:rPr>
      </w:pPr>
    </w:p>
    <w:p w14:paraId="4D218383" w14:textId="2327CB70" w:rsidR="00351B65" w:rsidRPr="00075B78" w:rsidRDefault="00351B65" w:rsidP="00C525BD">
      <w:pPr>
        <w:pStyle w:val="Prrafodelista"/>
        <w:numPr>
          <w:ilvl w:val="0"/>
          <w:numId w:val="2"/>
        </w:numPr>
        <w:jc w:val="both"/>
        <w:rPr>
          <w:rFonts w:ascii="Arial" w:hAnsi="Arial" w:cs="Arial"/>
          <w:b/>
          <w:color w:val="EE0000"/>
          <w:sz w:val="20"/>
          <w:szCs w:val="20"/>
          <w:lang w:val="es-MX"/>
        </w:rPr>
      </w:pPr>
      <w:r w:rsidRPr="00075B78">
        <w:rPr>
          <w:rFonts w:ascii="Arial" w:hAnsi="Arial" w:cs="Arial"/>
          <w:b/>
          <w:color w:val="EE0000"/>
          <w:sz w:val="20"/>
          <w:szCs w:val="20"/>
          <w:lang w:val="es-MX"/>
        </w:rPr>
        <w:t>Estas son las empresas con marca art. 251:</w:t>
      </w:r>
    </w:p>
    <w:p w14:paraId="7CA53E20" w14:textId="77777777" w:rsidR="00351B65" w:rsidRPr="00351B65" w:rsidRDefault="00351B65" w:rsidP="00351B65">
      <w:pPr>
        <w:pStyle w:val="Prrafodelista"/>
        <w:rPr>
          <w:rFonts w:ascii="Arial" w:hAnsi="Arial" w:cs="Arial"/>
          <w:b/>
          <w:sz w:val="20"/>
          <w:szCs w:val="20"/>
          <w:lang w:val="es-MX"/>
        </w:rPr>
      </w:pPr>
    </w:p>
    <w:p w14:paraId="36E53972" w14:textId="77777777" w:rsidR="00351B65" w:rsidRPr="00E5632D" w:rsidRDefault="00351B65" w:rsidP="00351B65">
      <w:pPr>
        <w:pStyle w:val="Textoindependiente"/>
        <w:numPr>
          <w:ilvl w:val="0"/>
          <w:numId w:val="26"/>
        </w:numPr>
        <w:rPr>
          <w:b/>
          <w:bCs/>
        </w:rPr>
      </w:pPr>
      <w:r w:rsidRPr="00E5632D">
        <w:rPr>
          <w:b/>
          <w:bCs/>
          <w:highlight w:val="yellow"/>
        </w:rPr>
        <w:lastRenderedPageBreak/>
        <w:t>SISTEMA</w:t>
      </w:r>
      <w:r w:rsidRPr="00E5632D">
        <w:rPr>
          <w:b/>
          <w:bCs/>
          <w:spacing w:val="-6"/>
          <w:highlight w:val="yellow"/>
        </w:rPr>
        <w:t xml:space="preserve"> </w:t>
      </w:r>
      <w:r w:rsidRPr="00E5632D">
        <w:rPr>
          <w:b/>
          <w:bCs/>
          <w:highlight w:val="yellow"/>
        </w:rPr>
        <w:t>INF</w:t>
      </w:r>
      <w:r w:rsidRPr="00E5632D">
        <w:rPr>
          <w:b/>
          <w:bCs/>
          <w:spacing w:val="-5"/>
          <w:highlight w:val="yellow"/>
        </w:rPr>
        <w:t xml:space="preserve"> </w:t>
      </w:r>
      <w:r w:rsidRPr="00E5632D">
        <w:rPr>
          <w:b/>
          <w:bCs/>
          <w:highlight w:val="yellow"/>
        </w:rPr>
        <w:t>ADMTVA</w:t>
      </w:r>
      <w:r w:rsidRPr="00E5632D">
        <w:rPr>
          <w:b/>
          <w:bCs/>
          <w:spacing w:val="-5"/>
          <w:highlight w:val="yellow"/>
        </w:rPr>
        <w:t xml:space="preserve"> </w:t>
      </w:r>
      <w:r w:rsidRPr="00E5632D">
        <w:rPr>
          <w:b/>
          <w:bCs/>
          <w:highlight w:val="yellow"/>
        </w:rPr>
        <w:t>E</w:t>
      </w:r>
      <w:r w:rsidRPr="00E5632D">
        <w:rPr>
          <w:b/>
          <w:bCs/>
          <w:spacing w:val="-5"/>
          <w:highlight w:val="yellow"/>
        </w:rPr>
        <w:t xml:space="preserve"> </w:t>
      </w:r>
      <w:r w:rsidRPr="00E5632D">
        <w:rPr>
          <w:b/>
          <w:bCs/>
          <w:highlight w:val="yellow"/>
        </w:rPr>
        <w:t>ING,</w:t>
      </w:r>
      <w:r w:rsidRPr="00E5632D">
        <w:rPr>
          <w:b/>
          <w:bCs/>
          <w:spacing w:val="-5"/>
          <w:highlight w:val="yellow"/>
        </w:rPr>
        <w:t xml:space="preserve"> </w:t>
      </w:r>
      <w:r w:rsidRPr="00E5632D">
        <w:rPr>
          <w:b/>
          <w:bCs/>
          <w:highlight w:val="yellow"/>
        </w:rPr>
        <w:t>S.A.</w:t>
      </w:r>
      <w:r w:rsidRPr="00E5632D">
        <w:rPr>
          <w:b/>
          <w:bCs/>
          <w:spacing w:val="-5"/>
          <w:highlight w:val="yellow"/>
        </w:rPr>
        <w:t xml:space="preserve"> </w:t>
      </w:r>
      <w:r w:rsidRPr="00E5632D">
        <w:rPr>
          <w:b/>
          <w:bCs/>
          <w:highlight w:val="yellow"/>
        </w:rPr>
        <w:t>DE</w:t>
      </w:r>
      <w:r w:rsidRPr="00E5632D">
        <w:rPr>
          <w:b/>
          <w:bCs/>
          <w:spacing w:val="-5"/>
          <w:highlight w:val="yellow"/>
        </w:rPr>
        <w:t xml:space="preserve"> </w:t>
      </w:r>
      <w:r w:rsidRPr="00E5632D">
        <w:rPr>
          <w:b/>
          <w:bCs/>
          <w:spacing w:val="-4"/>
          <w:highlight w:val="yellow"/>
        </w:rPr>
        <w:t>C.V.</w:t>
      </w:r>
    </w:p>
    <w:p w14:paraId="48764797" w14:textId="77777777" w:rsidR="00351B65" w:rsidRDefault="00351B65" w:rsidP="00351B65">
      <w:pPr>
        <w:jc w:val="both"/>
        <w:rPr>
          <w:rFonts w:ascii="Arial" w:hAnsi="Arial" w:cs="Arial"/>
          <w:b/>
          <w:sz w:val="20"/>
          <w:szCs w:val="20"/>
          <w:lang w:val="es-MX"/>
        </w:rPr>
      </w:pPr>
    </w:p>
    <w:p w14:paraId="62A28808" w14:textId="3C50B47E" w:rsidR="00351B65" w:rsidRDefault="00351B65" w:rsidP="00351B65">
      <w:pPr>
        <w:jc w:val="both"/>
        <w:rPr>
          <w:rFonts w:ascii="Arial" w:hAnsi="Arial" w:cs="Arial"/>
          <w:b/>
          <w:sz w:val="20"/>
          <w:szCs w:val="20"/>
          <w:lang w:val="es-MX"/>
        </w:rPr>
      </w:pPr>
      <w:r w:rsidRPr="00351B65">
        <w:drawing>
          <wp:inline distT="0" distB="0" distL="0" distR="0" wp14:anchorId="7EC09F4A" wp14:editId="3ADEAF91">
            <wp:extent cx="5400040" cy="930910"/>
            <wp:effectExtent l="0" t="0" r="0" b="0"/>
            <wp:docPr id="1181843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930910"/>
                    </a:xfrm>
                    <a:prstGeom prst="rect">
                      <a:avLst/>
                    </a:prstGeom>
                    <a:noFill/>
                    <a:ln>
                      <a:noFill/>
                    </a:ln>
                  </pic:spPr>
                </pic:pic>
              </a:graphicData>
            </a:graphic>
          </wp:inline>
        </w:drawing>
      </w:r>
    </w:p>
    <w:p w14:paraId="46CD25FE" w14:textId="34A9EEDA" w:rsidR="00351B65" w:rsidRDefault="00351B65" w:rsidP="00351B65">
      <w:pPr>
        <w:pStyle w:val="Prrafodelista"/>
        <w:numPr>
          <w:ilvl w:val="0"/>
          <w:numId w:val="26"/>
        </w:numPr>
        <w:jc w:val="both"/>
        <w:rPr>
          <w:rFonts w:ascii="Arial" w:hAnsi="Arial" w:cs="Arial"/>
          <w:b/>
          <w:sz w:val="20"/>
          <w:szCs w:val="20"/>
          <w:highlight w:val="yellow"/>
          <w:lang w:val="es-MX"/>
        </w:rPr>
      </w:pPr>
      <w:r w:rsidRPr="00351B65">
        <w:rPr>
          <w:rFonts w:ascii="Arial" w:hAnsi="Arial" w:cs="Arial"/>
          <w:b/>
          <w:sz w:val="20"/>
          <w:szCs w:val="20"/>
          <w:highlight w:val="yellow"/>
          <w:lang w:val="es-MX"/>
        </w:rPr>
        <w:t>ASESORIA EMPRESARIAL SISTEMATIZADA, S.A. DE C.V.</w:t>
      </w:r>
    </w:p>
    <w:p w14:paraId="1BC521F6" w14:textId="77777777" w:rsidR="00351B65" w:rsidRDefault="00351B65" w:rsidP="00351B65">
      <w:pPr>
        <w:jc w:val="both"/>
        <w:rPr>
          <w:rFonts w:ascii="Arial" w:hAnsi="Arial" w:cs="Arial"/>
          <w:b/>
          <w:sz w:val="20"/>
          <w:szCs w:val="20"/>
          <w:highlight w:val="yellow"/>
          <w:lang w:val="es-MX"/>
        </w:rPr>
      </w:pPr>
    </w:p>
    <w:p w14:paraId="0D52BCB7" w14:textId="4795B972" w:rsidR="00351B65" w:rsidRPr="00351B65" w:rsidRDefault="00075B78" w:rsidP="00351B65">
      <w:pPr>
        <w:jc w:val="both"/>
        <w:rPr>
          <w:rFonts w:ascii="Arial" w:hAnsi="Arial" w:cs="Arial"/>
          <w:b/>
          <w:sz w:val="20"/>
          <w:szCs w:val="20"/>
          <w:highlight w:val="yellow"/>
          <w:lang w:val="es-MX"/>
        </w:rPr>
      </w:pPr>
      <w:r w:rsidRPr="00075B78">
        <w:drawing>
          <wp:inline distT="0" distB="0" distL="0" distR="0" wp14:anchorId="33A5CE6F" wp14:editId="48684F9E">
            <wp:extent cx="5400040" cy="930910"/>
            <wp:effectExtent l="0" t="0" r="0" b="0"/>
            <wp:docPr id="126245201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930910"/>
                    </a:xfrm>
                    <a:prstGeom prst="rect">
                      <a:avLst/>
                    </a:prstGeom>
                    <a:noFill/>
                    <a:ln>
                      <a:noFill/>
                    </a:ln>
                  </pic:spPr>
                </pic:pic>
              </a:graphicData>
            </a:graphic>
          </wp:inline>
        </w:drawing>
      </w:r>
    </w:p>
    <w:p w14:paraId="6DF0CAF8" w14:textId="295F3DDB" w:rsidR="00351B65" w:rsidRPr="00075B78" w:rsidRDefault="00075B78" w:rsidP="00075B78">
      <w:pPr>
        <w:pStyle w:val="Prrafodelista"/>
        <w:numPr>
          <w:ilvl w:val="0"/>
          <w:numId w:val="26"/>
        </w:numPr>
        <w:jc w:val="both"/>
        <w:rPr>
          <w:rFonts w:ascii="Arial" w:hAnsi="Arial" w:cs="Arial"/>
          <w:b/>
          <w:sz w:val="20"/>
          <w:szCs w:val="20"/>
          <w:highlight w:val="yellow"/>
          <w:lang w:val="es-MX"/>
        </w:rPr>
      </w:pPr>
      <w:r w:rsidRPr="00075B78">
        <w:rPr>
          <w:rFonts w:ascii="Arial" w:hAnsi="Arial" w:cs="Arial"/>
          <w:b/>
          <w:sz w:val="20"/>
          <w:szCs w:val="20"/>
          <w:highlight w:val="yellow"/>
          <w:lang w:val="es-MX"/>
        </w:rPr>
        <w:t>SISTEMAS Y DISE#OS S A</w:t>
      </w:r>
    </w:p>
    <w:p w14:paraId="2B16F568" w14:textId="77777777" w:rsidR="00075B78" w:rsidRDefault="00075B78" w:rsidP="00075B78">
      <w:pPr>
        <w:jc w:val="both"/>
        <w:rPr>
          <w:rFonts w:ascii="Arial" w:hAnsi="Arial" w:cs="Arial"/>
          <w:b/>
          <w:sz w:val="20"/>
          <w:szCs w:val="20"/>
          <w:lang w:val="es-MX"/>
        </w:rPr>
      </w:pPr>
    </w:p>
    <w:p w14:paraId="397F2B39" w14:textId="31A58AF3" w:rsidR="00351B65" w:rsidRDefault="00075B78" w:rsidP="00351B65">
      <w:pPr>
        <w:jc w:val="both"/>
        <w:rPr>
          <w:rFonts w:ascii="Arial" w:hAnsi="Arial" w:cs="Arial"/>
          <w:b/>
          <w:sz w:val="20"/>
          <w:szCs w:val="20"/>
          <w:lang w:val="es-MX"/>
        </w:rPr>
      </w:pPr>
      <w:r w:rsidRPr="00075B78">
        <w:drawing>
          <wp:inline distT="0" distB="0" distL="0" distR="0" wp14:anchorId="59BF0AB4" wp14:editId="7BEF96B8">
            <wp:extent cx="5400040" cy="930910"/>
            <wp:effectExtent l="0" t="0" r="0" b="0"/>
            <wp:docPr id="544099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930910"/>
                    </a:xfrm>
                    <a:prstGeom prst="rect">
                      <a:avLst/>
                    </a:prstGeom>
                    <a:noFill/>
                    <a:ln>
                      <a:noFill/>
                    </a:ln>
                  </pic:spPr>
                </pic:pic>
              </a:graphicData>
            </a:graphic>
          </wp:inline>
        </w:drawing>
      </w:r>
    </w:p>
    <w:p w14:paraId="1316EFE1" w14:textId="04BEEC73" w:rsidR="00075B78" w:rsidRPr="00075B78" w:rsidRDefault="00075B78" w:rsidP="00075B78">
      <w:pPr>
        <w:pStyle w:val="Prrafodelista"/>
        <w:numPr>
          <w:ilvl w:val="0"/>
          <w:numId w:val="26"/>
        </w:numPr>
        <w:jc w:val="both"/>
        <w:rPr>
          <w:rFonts w:ascii="Arial" w:hAnsi="Arial" w:cs="Arial"/>
          <w:b/>
          <w:sz w:val="20"/>
          <w:szCs w:val="20"/>
          <w:highlight w:val="yellow"/>
          <w:lang w:val="es-MX"/>
        </w:rPr>
      </w:pPr>
      <w:r w:rsidRPr="00075B78">
        <w:rPr>
          <w:rFonts w:ascii="Arial" w:hAnsi="Arial" w:cs="Arial"/>
          <w:b/>
          <w:sz w:val="20"/>
          <w:szCs w:val="20"/>
          <w:highlight w:val="yellow"/>
          <w:lang w:val="es-MX"/>
        </w:rPr>
        <w:t>DISTR INDUST FERRET N L</w:t>
      </w:r>
    </w:p>
    <w:p w14:paraId="4BFBE182" w14:textId="77777777" w:rsidR="00075B78" w:rsidRDefault="00075B78" w:rsidP="00075B78">
      <w:pPr>
        <w:jc w:val="both"/>
        <w:rPr>
          <w:rFonts w:ascii="Arial" w:hAnsi="Arial" w:cs="Arial"/>
          <w:b/>
          <w:sz w:val="20"/>
          <w:szCs w:val="20"/>
          <w:lang w:val="es-MX"/>
        </w:rPr>
      </w:pPr>
    </w:p>
    <w:p w14:paraId="2876EF95" w14:textId="366E994D" w:rsidR="00075B78" w:rsidRDefault="00075B78" w:rsidP="00075B78">
      <w:pPr>
        <w:jc w:val="both"/>
        <w:rPr>
          <w:rFonts w:ascii="Arial" w:hAnsi="Arial" w:cs="Arial"/>
          <w:b/>
          <w:sz w:val="20"/>
          <w:szCs w:val="20"/>
          <w:lang w:val="es-MX"/>
        </w:rPr>
      </w:pPr>
      <w:r w:rsidRPr="00075B78">
        <w:drawing>
          <wp:inline distT="0" distB="0" distL="0" distR="0" wp14:anchorId="18FC883A" wp14:editId="12D1177E">
            <wp:extent cx="5400040" cy="930910"/>
            <wp:effectExtent l="0" t="0" r="0" b="0"/>
            <wp:docPr id="16826036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930910"/>
                    </a:xfrm>
                    <a:prstGeom prst="rect">
                      <a:avLst/>
                    </a:prstGeom>
                    <a:noFill/>
                    <a:ln>
                      <a:noFill/>
                    </a:ln>
                  </pic:spPr>
                </pic:pic>
              </a:graphicData>
            </a:graphic>
          </wp:inline>
        </w:drawing>
      </w:r>
    </w:p>
    <w:p w14:paraId="4101D431" w14:textId="0D4BAFC0" w:rsidR="00075B78" w:rsidRPr="00075B78" w:rsidRDefault="00075B78" w:rsidP="00075B78">
      <w:pPr>
        <w:jc w:val="both"/>
        <w:rPr>
          <w:rFonts w:ascii="Arial" w:hAnsi="Arial" w:cs="Arial"/>
          <w:b/>
          <w:color w:val="EE0000"/>
          <w:sz w:val="20"/>
          <w:szCs w:val="20"/>
          <w:lang w:val="es-MX"/>
        </w:rPr>
      </w:pPr>
      <w:r w:rsidRPr="00075B78">
        <w:rPr>
          <w:rFonts w:ascii="Arial" w:hAnsi="Arial" w:cs="Arial"/>
          <w:b/>
          <w:color w:val="EE0000"/>
          <w:sz w:val="20"/>
          <w:szCs w:val="20"/>
          <w:lang w:val="es-MX"/>
        </w:rPr>
        <w:t>Nota: Bajar reporte de Infonavit en donde se pueda validar aportaciones de Infonavit de estas empresas y estos periodos.</w:t>
      </w:r>
    </w:p>
    <w:p w14:paraId="44119EBC" w14:textId="77777777" w:rsidR="00C525BD" w:rsidRPr="00C525BD" w:rsidRDefault="00C525BD" w:rsidP="00C525BD">
      <w:pPr>
        <w:pStyle w:val="Prrafodelista"/>
        <w:rPr>
          <w:rFonts w:ascii="Arial" w:hAnsi="Arial" w:cs="Arial"/>
          <w:b/>
          <w:sz w:val="20"/>
          <w:szCs w:val="20"/>
          <w:lang w:val="es-MX"/>
        </w:rPr>
      </w:pPr>
    </w:p>
    <w:p w14:paraId="27432BD5" w14:textId="77777777" w:rsidR="003C3AEF" w:rsidRPr="00075B78" w:rsidRDefault="003C3AEF" w:rsidP="007C1D49">
      <w:pPr>
        <w:pStyle w:val="Prrafodelista"/>
        <w:numPr>
          <w:ilvl w:val="0"/>
          <w:numId w:val="2"/>
        </w:numPr>
        <w:rPr>
          <w:rFonts w:ascii="Arial" w:hAnsi="Arial" w:cs="Arial"/>
          <w:b/>
          <w:sz w:val="22"/>
          <w:szCs w:val="22"/>
          <w:highlight w:val="yellow"/>
        </w:rPr>
      </w:pPr>
      <w:r w:rsidRPr="00075B78">
        <w:rPr>
          <w:rFonts w:ascii="Arial" w:hAnsi="Arial" w:cs="Arial"/>
          <w:b/>
          <w:sz w:val="22"/>
          <w:szCs w:val="22"/>
          <w:highlight w:val="yellow"/>
        </w:rPr>
        <w:t>Retiro de fondos de Afore: En Afore hay cuentas que se regresan, como:</w:t>
      </w:r>
    </w:p>
    <w:p w14:paraId="56F560B3" w14:textId="77777777" w:rsidR="003C3AEF" w:rsidRPr="0044121A" w:rsidRDefault="003C3AEF" w:rsidP="003C3AEF">
      <w:pPr>
        <w:rPr>
          <w:rFonts w:ascii="Arial" w:hAnsi="Arial" w:cs="Arial"/>
          <w:sz w:val="22"/>
          <w:szCs w:val="22"/>
        </w:rPr>
      </w:pPr>
    </w:p>
    <w:p w14:paraId="1E8B8719" w14:textId="77777777" w:rsidR="003C3AEF" w:rsidRPr="0044121A" w:rsidRDefault="003C3AEF" w:rsidP="003C3AEF">
      <w:pPr>
        <w:jc w:val="both"/>
        <w:rPr>
          <w:rFonts w:ascii="Arial" w:hAnsi="Arial" w:cs="Arial"/>
          <w:sz w:val="22"/>
          <w:szCs w:val="22"/>
        </w:rPr>
      </w:pPr>
      <w:r w:rsidRPr="0044121A">
        <w:rPr>
          <w:rFonts w:ascii="Arial" w:hAnsi="Arial" w:cs="Arial"/>
          <w:sz w:val="22"/>
          <w:szCs w:val="22"/>
        </w:rPr>
        <w:t xml:space="preserve">Si se pensiona por la Ley 73, tiene derecho a retirar estos recursos de su afore, </w:t>
      </w:r>
      <w:r w:rsidR="009607C1" w:rsidRPr="0044121A">
        <w:rPr>
          <w:rFonts w:ascii="Arial" w:hAnsi="Arial" w:cs="Arial"/>
          <w:sz w:val="22"/>
          <w:szCs w:val="22"/>
        </w:rPr>
        <w:t>Sar</w:t>
      </w:r>
      <w:r w:rsidRPr="0044121A">
        <w:rPr>
          <w:rFonts w:ascii="Arial" w:hAnsi="Arial" w:cs="Arial"/>
          <w:sz w:val="22"/>
          <w:szCs w:val="22"/>
        </w:rPr>
        <w:t xml:space="preserve"> 92, Retiro 97 y Vivienda</w:t>
      </w:r>
      <w:r w:rsidR="0028510B" w:rsidRPr="0044121A">
        <w:rPr>
          <w:rFonts w:ascii="Arial" w:hAnsi="Arial" w:cs="Arial"/>
          <w:sz w:val="22"/>
          <w:szCs w:val="22"/>
        </w:rPr>
        <w:t xml:space="preserve"> 92 y 97</w:t>
      </w:r>
      <w:r w:rsidRPr="0044121A">
        <w:rPr>
          <w:rFonts w:ascii="Arial" w:hAnsi="Arial" w:cs="Arial"/>
          <w:sz w:val="22"/>
          <w:szCs w:val="22"/>
        </w:rPr>
        <w:t>. Las primeras dos las entrega Afore y Vivienda Infonavit, aunque en Afore se hace esa solicitud también.</w:t>
      </w:r>
    </w:p>
    <w:p w14:paraId="69CA9C47" w14:textId="77777777" w:rsidR="009607C1" w:rsidRPr="0044121A" w:rsidRDefault="009607C1" w:rsidP="003C3AEF">
      <w:pPr>
        <w:jc w:val="both"/>
        <w:rPr>
          <w:rFonts w:ascii="Arial" w:hAnsi="Arial" w:cs="Arial"/>
          <w:sz w:val="22"/>
          <w:szCs w:val="22"/>
        </w:rPr>
      </w:pPr>
    </w:p>
    <w:p w14:paraId="1CDA339A" w14:textId="469405FA" w:rsidR="003C3AEF" w:rsidRPr="00261CB9" w:rsidRDefault="003C3AEF" w:rsidP="00261CB9">
      <w:pPr>
        <w:jc w:val="both"/>
        <w:rPr>
          <w:rFonts w:ascii="Arial" w:hAnsi="Arial" w:cs="Arial"/>
          <w:b/>
          <w:sz w:val="22"/>
          <w:szCs w:val="22"/>
        </w:rPr>
      </w:pPr>
      <w:r w:rsidRPr="00261CB9">
        <w:rPr>
          <w:rFonts w:ascii="Arial" w:hAnsi="Arial" w:cs="Arial"/>
          <w:b/>
          <w:sz w:val="22"/>
          <w:szCs w:val="22"/>
        </w:rPr>
        <w:t>Por resolución de pensión, Ley de 73, se recuperan estos saldos de su estado de cuenta del Afore</w:t>
      </w:r>
      <w:r w:rsidR="0030005F" w:rsidRPr="00261CB9">
        <w:rPr>
          <w:rFonts w:ascii="Arial" w:hAnsi="Arial" w:cs="Arial"/>
          <w:b/>
          <w:sz w:val="22"/>
          <w:szCs w:val="22"/>
        </w:rPr>
        <w:t>, si me manda una foto de su estado de cuenta, le digo que cantidades recupera:</w:t>
      </w:r>
    </w:p>
    <w:p w14:paraId="79FA4C52" w14:textId="77777777" w:rsidR="003C3AEF" w:rsidRPr="0044121A" w:rsidRDefault="003C3AEF" w:rsidP="003C3AEF">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4"/>
        <w:gridCol w:w="4240"/>
      </w:tblGrid>
      <w:tr w:rsidR="003C3AEF" w:rsidRPr="0044121A" w14:paraId="1C061DC7" w14:textId="77777777" w:rsidTr="003C3AEF">
        <w:tc>
          <w:tcPr>
            <w:tcW w:w="4254" w:type="dxa"/>
          </w:tcPr>
          <w:p w14:paraId="124EDA88" w14:textId="77777777" w:rsidR="003C3AEF" w:rsidRPr="0044121A" w:rsidRDefault="003C3AEF" w:rsidP="00F105C6">
            <w:pPr>
              <w:jc w:val="center"/>
              <w:rPr>
                <w:rFonts w:ascii="Arial" w:hAnsi="Arial" w:cs="Arial"/>
                <w:sz w:val="22"/>
                <w:szCs w:val="22"/>
              </w:rPr>
            </w:pPr>
            <w:r w:rsidRPr="0044121A">
              <w:rPr>
                <w:rFonts w:ascii="Arial" w:hAnsi="Arial" w:cs="Arial"/>
                <w:sz w:val="22"/>
                <w:szCs w:val="22"/>
              </w:rPr>
              <w:t>Concepto</w:t>
            </w:r>
          </w:p>
        </w:tc>
        <w:tc>
          <w:tcPr>
            <w:tcW w:w="4240" w:type="dxa"/>
          </w:tcPr>
          <w:p w14:paraId="762246E1" w14:textId="77777777" w:rsidR="003C3AEF" w:rsidRPr="0044121A" w:rsidRDefault="003C3AEF" w:rsidP="00F105C6">
            <w:pPr>
              <w:jc w:val="center"/>
              <w:rPr>
                <w:rFonts w:ascii="Arial" w:hAnsi="Arial" w:cs="Arial"/>
                <w:sz w:val="22"/>
                <w:szCs w:val="22"/>
              </w:rPr>
            </w:pPr>
            <w:r w:rsidRPr="0044121A">
              <w:rPr>
                <w:rFonts w:ascii="Arial" w:hAnsi="Arial" w:cs="Arial"/>
                <w:sz w:val="22"/>
                <w:szCs w:val="22"/>
              </w:rPr>
              <w:t>Saldo final</w:t>
            </w:r>
          </w:p>
        </w:tc>
      </w:tr>
      <w:tr w:rsidR="003C3AEF" w:rsidRPr="0044121A" w14:paraId="36A1EEFD" w14:textId="77777777" w:rsidTr="003C3AEF">
        <w:tc>
          <w:tcPr>
            <w:tcW w:w="4254" w:type="dxa"/>
          </w:tcPr>
          <w:p w14:paraId="31B10E78" w14:textId="77777777" w:rsidR="003C3AEF" w:rsidRPr="0044121A" w:rsidRDefault="003C3AEF" w:rsidP="0028510B">
            <w:pPr>
              <w:jc w:val="right"/>
              <w:rPr>
                <w:rFonts w:ascii="Arial" w:hAnsi="Arial" w:cs="Arial"/>
                <w:sz w:val="22"/>
                <w:szCs w:val="22"/>
              </w:rPr>
            </w:pPr>
            <w:r w:rsidRPr="0044121A">
              <w:rPr>
                <w:rFonts w:ascii="Arial" w:hAnsi="Arial" w:cs="Arial"/>
                <w:sz w:val="22"/>
                <w:szCs w:val="22"/>
              </w:rPr>
              <w:t>Retiro 92 y 97</w:t>
            </w:r>
          </w:p>
        </w:tc>
        <w:tc>
          <w:tcPr>
            <w:tcW w:w="4240" w:type="dxa"/>
          </w:tcPr>
          <w:p w14:paraId="7084EDC1" w14:textId="1F12F14A" w:rsidR="003C3AEF" w:rsidRPr="001D035A" w:rsidRDefault="001D035A" w:rsidP="001D035A">
            <w:pPr>
              <w:jc w:val="center"/>
              <w:rPr>
                <w:rFonts w:ascii="Arial" w:hAnsi="Arial" w:cs="Arial"/>
                <w:b/>
                <w:bCs/>
                <w:color w:val="4472C4" w:themeColor="accent5"/>
                <w:sz w:val="22"/>
                <w:szCs w:val="22"/>
              </w:rPr>
            </w:pPr>
            <w:r w:rsidRPr="001D035A">
              <w:rPr>
                <w:rFonts w:ascii="Arial" w:hAnsi="Arial" w:cs="Arial"/>
                <w:b/>
                <w:bCs/>
                <w:color w:val="4472C4" w:themeColor="accent5"/>
                <w:sz w:val="22"/>
                <w:szCs w:val="22"/>
              </w:rPr>
              <w:t>Verificar su último estado de cuenta</w:t>
            </w:r>
          </w:p>
        </w:tc>
      </w:tr>
      <w:tr w:rsidR="003C3AEF" w:rsidRPr="0044121A" w14:paraId="40B2ABA6" w14:textId="77777777" w:rsidTr="003C3AEF">
        <w:tc>
          <w:tcPr>
            <w:tcW w:w="4254" w:type="dxa"/>
          </w:tcPr>
          <w:p w14:paraId="7D5A2CB5" w14:textId="5317C04E" w:rsidR="003C3AEF" w:rsidRPr="0044121A" w:rsidRDefault="00A45CD9" w:rsidP="0028510B">
            <w:pPr>
              <w:jc w:val="right"/>
              <w:rPr>
                <w:rFonts w:ascii="Arial" w:hAnsi="Arial" w:cs="Arial"/>
                <w:sz w:val="22"/>
                <w:szCs w:val="22"/>
              </w:rPr>
            </w:pPr>
            <w:r w:rsidRPr="0044121A">
              <w:rPr>
                <w:rFonts w:ascii="Arial" w:hAnsi="Arial" w:cs="Arial"/>
                <w:sz w:val="22"/>
                <w:szCs w:val="22"/>
              </w:rPr>
              <w:t>Aportación voluntaria</w:t>
            </w:r>
          </w:p>
        </w:tc>
        <w:tc>
          <w:tcPr>
            <w:tcW w:w="4240" w:type="dxa"/>
          </w:tcPr>
          <w:p w14:paraId="077222EE" w14:textId="08B1083F" w:rsidR="003C3AEF" w:rsidRPr="001D035A" w:rsidRDefault="001D035A" w:rsidP="001D035A">
            <w:pPr>
              <w:jc w:val="center"/>
              <w:rPr>
                <w:rFonts w:ascii="Arial" w:hAnsi="Arial" w:cs="Arial"/>
                <w:b/>
                <w:bCs/>
                <w:color w:val="4472C4" w:themeColor="accent5"/>
                <w:sz w:val="22"/>
                <w:szCs w:val="22"/>
              </w:rPr>
            </w:pPr>
            <w:r w:rsidRPr="001D035A">
              <w:rPr>
                <w:rFonts w:ascii="Arial" w:hAnsi="Arial" w:cs="Arial"/>
                <w:b/>
                <w:bCs/>
                <w:color w:val="4472C4" w:themeColor="accent5"/>
                <w:sz w:val="22"/>
                <w:szCs w:val="22"/>
              </w:rPr>
              <w:t>Verificar su último estado de cuenta</w:t>
            </w:r>
          </w:p>
        </w:tc>
      </w:tr>
      <w:tr w:rsidR="003C3AEF" w:rsidRPr="0044121A" w14:paraId="774AF208" w14:textId="77777777" w:rsidTr="003C3AEF">
        <w:tc>
          <w:tcPr>
            <w:tcW w:w="4254" w:type="dxa"/>
          </w:tcPr>
          <w:p w14:paraId="216FD912" w14:textId="43097B78" w:rsidR="003C3AEF" w:rsidRPr="00D105F1" w:rsidRDefault="00A45CD9" w:rsidP="00F105C6">
            <w:pPr>
              <w:jc w:val="right"/>
              <w:rPr>
                <w:rFonts w:ascii="Arial" w:hAnsi="Arial" w:cs="Arial"/>
                <w:b/>
                <w:color w:val="4472C4" w:themeColor="accent5"/>
                <w:sz w:val="22"/>
                <w:szCs w:val="22"/>
              </w:rPr>
            </w:pPr>
            <w:r w:rsidRPr="00D105F1">
              <w:rPr>
                <w:rFonts w:ascii="Arial" w:hAnsi="Arial" w:cs="Arial"/>
                <w:b/>
                <w:color w:val="4472C4" w:themeColor="accent5"/>
                <w:sz w:val="22"/>
                <w:szCs w:val="22"/>
              </w:rPr>
              <w:t>Total,</w:t>
            </w:r>
            <w:r w:rsidR="003C3AEF" w:rsidRPr="00D105F1">
              <w:rPr>
                <w:rFonts w:ascii="Arial" w:hAnsi="Arial" w:cs="Arial"/>
                <w:b/>
                <w:color w:val="4472C4" w:themeColor="accent5"/>
                <w:sz w:val="22"/>
                <w:szCs w:val="22"/>
              </w:rPr>
              <w:t xml:space="preserve"> a retirar en el Afore e Infonavit:</w:t>
            </w:r>
          </w:p>
        </w:tc>
        <w:tc>
          <w:tcPr>
            <w:tcW w:w="4240" w:type="dxa"/>
          </w:tcPr>
          <w:p w14:paraId="5AE7523E" w14:textId="01B0D864" w:rsidR="003C3AEF" w:rsidRPr="00D105F1" w:rsidRDefault="001D035A" w:rsidP="001D035A">
            <w:pPr>
              <w:jc w:val="center"/>
              <w:rPr>
                <w:rFonts w:ascii="Arial" w:hAnsi="Arial" w:cs="Arial"/>
                <w:b/>
                <w:bCs/>
                <w:color w:val="4472C4" w:themeColor="accent5"/>
                <w:sz w:val="22"/>
                <w:szCs w:val="22"/>
              </w:rPr>
            </w:pPr>
            <w:r w:rsidRPr="00D105F1">
              <w:rPr>
                <w:rFonts w:ascii="Arial" w:hAnsi="Arial" w:cs="Arial"/>
                <w:b/>
                <w:bCs/>
                <w:color w:val="4472C4" w:themeColor="accent5"/>
                <w:sz w:val="22"/>
                <w:szCs w:val="22"/>
              </w:rPr>
              <w:t>Verificar tu ultimo estado de cuenta</w:t>
            </w:r>
          </w:p>
        </w:tc>
      </w:tr>
    </w:tbl>
    <w:p w14:paraId="10C39F7D" w14:textId="77777777" w:rsidR="00261CB9" w:rsidRDefault="00261CB9" w:rsidP="00ED2782">
      <w:pPr>
        <w:jc w:val="both"/>
        <w:rPr>
          <w:rFonts w:ascii="Arial" w:hAnsi="Arial" w:cs="Arial"/>
          <w:b/>
          <w:color w:val="2F5496" w:themeColor="accent5" w:themeShade="BF"/>
          <w:sz w:val="22"/>
          <w:szCs w:val="22"/>
        </w:rPr>
      </w:pPr>
    </w:p>
    <w:p w14:paraId="72D20D2D" w14:textId="1CE177F4" w:rsidR="00ED2782" w:rsidRDefault="00ED2782" w:rsidP="00ED2782">
      <w:pPr>
        <w:jc w:val="both"/>
        <w:rPr>
          <w:rFonts w:ascii="Arial" w:hAnsi="Arial" w:cs="Arial"/>
          <w:b/>
          <w:color w:val="EE0000"/>
          <w:sz w:val="22"/>
          <w:szCs w:val="22"/>
        </w:rPr>
      </w:pPr>
      <w:r w:rsidRPr="00261CB9">
        <w:rPr>
          <w:rFonts w:ascii="Arial" w:hAnsi="Arial" w:cs="Arial"/>
          <w:b/>
          <w:color w:val="EE0000"/>
          <w:sz w:val="22"/>
          <w:szCs w:val="22"/>
        </w:rPr>
        <w:t xml:space="preserve">Nota: Este trámite es el </w:t>
      </w:r>
      <w:r w:rsidR="00415D52" w:rsidRPr="00261CB9">
        <w:rPr>
          <w:rFonts w:ascii="Arial" w:hAnsi="Arial" w:cs="Arial"/>
          <w:b/>
          <w:color w:val="EE0000"/>
          <w:sz w:val="22"/>
          <w:szCs w:val="22"/>
        </w:rPr>
        <w:t>último</w:t>
      </w:r>
      <w:r w:rsidRPr="00261CB9">
        <w:rPr>
          <w:rFonts w:ascii="Arial" w:hAnsi="Arial" w:cs="Arial"/>
          <w:b/>
          <w:color w:val="EE0000"/>
          <w:sz w:val="22"/>
          <w:szCs w:val="22"/>
        </w:rPr>
        <w:t xml:space="preserve"> que se hace ya recibiendo el primer </w:t>
      </w:r>
      <w:r w:rsidR="0076205B" w:rsidRPr="00261CB9">
        <w:rPr>
          <w:rFonts w:ascii="Arial" w:hAnsi="Arial" w:cs="Arial"/>
          <w:b/>
          <w:color w:val="EE0000"/>
          <w:sz w:val="22"/>
          <w:szCs w:val="22"/>
        </w:rPr>
        <w:t>depósito</w:t>
      </w:r>
      <w:r w:rsidRPr="00261CB9">
        <w:rPr>
          <w:rFonts w:ascii="Arial" w:hAnsi="Arial" w:cs="Arial"/>
          <w:b/>
          <w:color w:val="EE0000"/>
          <w:sz w:val="22"/>
          <w:szCs w:val="22"/>
        </w:rPr>
        <w:t xml:space="preserve"> de la pensión del IMSS, y debes de tener ya tramitado en tu afore tu expediente biométrico y actualización de datos.</w:t>
      </w:r>
    </w:p>
    <w:p w14:paraId="7F29D959" w14:textId="77777777" w:rsidR="00C44B74" w:rsidRDefault="00C44B74" w:rsidP="00ED2782">
      <w:pPr>
        <w:jc w:val="both"/>
        <w:rPr>
          <w:rFonts w:ascii="Arial" w:hAnsi="Arial" w:cs="Arial"/>
          <w:b/>
          <w:color w:val="EE0000"/>
          <w:sz w:val="22"/>
          <w:szCs w:val="22"/>
        </w:rPr>
      </w:pPr>
    </w:p>
    <w:p w14:paraId="58B3892F" w14:textId="77777777" w:rsidR="00075B78" w:rsidRDefault="00075B78" w:rsidP="00ED2782">
      <w:pPr>
        <w:jc w:val="both"/>
        <w:rPr>
          <w:rFonts w:ascii="Arial" w:hAnsi="Arial" w:cs="Arial"/>
          <w:b/>
          <w:color w:val="EE0000"/>
          <w:sz w:val="22"/>
          <w:szCs w:val="22"/>
        </w:rPr>
      </w:pPr>
    </w:p>
    <w:p w14:paraId="4D99A4F7" w14:textId="77777777" w:rsidR="00075B78" w:rsidRPr="00261CB9" w:rsidRDefault="00075B78" w:rsidP="00ED2782">
      <w:pPr>
        <w:jc w:val="both"/>
        <w:rPr>
          <w:rFonts w:ascii="Arial" w:hAnsi="Arial" w:cs="Arial"/>
          <w:b/>
          <w:color w:val="EE0000"/>
          <w:sz w:val="22"/>
          <w:szCs w:val="22"/>
        </w:rPr>
      </w:pPr>
    </w:p>
    <w:p w14:paraId="1581A19D" w14:textId="64821A03" w:rsidR="003C3AEF" w:rsidRPr="00075B78" w:rsidRDefault="003C3AEF" w:rsidP="007C1D49">
      <w:pPr>
        <w:pStyle w:val="Prrafodelista"/>
        <w:numPr>
          <w:ilvl w:val="0"/>
          <w:numId w:val="2"/>
        </w:numPr>
        <w:jc w:val="both"/>
        <w:rPr>
          <w:rFonts w:ascii="Arial" w:hAnsi="Arial" w:cs="Arial"/>
          <w:b/>
          <w:sz w:val="22"/>
          <w:szCs w:val="22"/>
          <w:highlight w:val="yellow"/>
        </w:rPr>
      </w:pPr>
      <w:r w:rsidRPr="00075B78">
        <w:rPr>
          <w:rFonts w:ascii="Arial" w:hAnsi="Arial" w:cs="Arial"/>
          <w:b/>
          <w:sz w:val="22"/>
          <w:szCs w:val="22"/>
          <w:highlight w:val="yellow"/>
        </w:rPr>
        <w:lastRenderedPageBreak/>
        <w:t>Cantidades que no se recuperan con resolución de pensión Ley 1973:</w:t>
      </w:r>
    </w:p>
    <w:p w14:paraId="2921C539" w14:textId="77777777" w:rsidR="003C3AEF" w:rsidRPr="0044121A" w:rsidRDefault="003C3AEF" w:rsidP="003C3AEF">
      <w:pPr>
        <w:jc w:val="both"/>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6"/>
        <w:gridCol w:w="4248"/>
      </w:tblGrid>
      <w:tr w:rsidR="003C3AEF" w:rsidRPr="0044121A" w14:paraId="737AE128" w14:textId="77777777" w:rsidTr="00F105C6">
        <w:tc>
          <w:tcPr>
            <w:tcW w:w="4360" w:type="dxa"/>
          </w:tcPr>
          <w:p w14:paraId="0F97F699" w14:textId="77777777" w:rsidR="003C3AEF" w:rsidRPr="00ED2782" w:rsidRDefault="003C3AEF" w:rsidP="00F105C6">
            <w:pPr>
              <w:jc w:val="right"/>
              <w:rPr>
                <w:rFonts w:ascii="Arial" w:hAnsi="Arial" w:cs="Arial"/>
                <w:b/>
                <w:color w:val="FF0000"/>
                <w:sz w:val="22"/>
                <w:szCs w:val="22"/>
              </w:rPr>
            </w:pPr>
            <w:bookmarkStart w:id="0" w:name="_Hlk3461897"/>
            <w:r w:rsidRPr="00ED2782">
              <w:rPr>
                <w:rFonts w:ascii="Arial" w:hAnsi="Arial" w:cs="Arial"/>
                <w:b/>
                <w:color w:val="FF0000"/>
                <w:sz w:val="22"/>
                <w:szCs w:val="22"/>
              </w:rPr>
              <w:t>Cesantía y vejez y cuota social</w:t>
            </w:r>
          </w:p>
        </w:tc>
        <w:tc>
          <w:tcPr>
            <w:tcW w:w="4360" w:type="dxa"/>
          </w:tcPr>
          <w:p w14:paraId="7C8ACA2B" w14:textId="521B24BC" w:rsidR="00795F0F" w:rsidRPr="00ED2782" w:rsidRDefault="00DA20C8" w:rsidP="00A45CD9">
            <w:pPr>
              <w:jc w:val="right"/>
              <w:rPr>
                <w:rFonts w:ascii="Arial" w:hAnsi="Arial" w:cs="Arial"/>
                <w:b/>
                <w:color w:val="FF0000"/>
                <w:sz w:val="22"/>
                <w:szCs w:val="22"/>
              </w:rPr>
            </w:pPr>
            <w:r w:rsidRPr="00ED2782">
              <w:rPr>
                <w:rFonts w:ascii="Arial" w:hAnsi="Arial" w:cs="Arial"/>
                <w:b/>
                <w:color w:val="FF0000"/>
                <w:sz w:val="22"/>
                <w:szCs w:val="22"/>
              </w:rPr>
              <w:t>Pasa al Gobierno Federal para el pago de su pensión.</w:t>
            </w:r>
          </w:p>
        </w:tc>
      </w:tr>
      <w:bookmarkEnd w:id="0"/>
    </w:tbl>
    <w:p w14:paraId="59724C0E" w14:textId="77777777" w:rsidR="00A737CE" w:rsidRDefault="00A737CE" w:rsidP="00A737CE">
      <w:pPr>
        <w:jc w:val="both"/>
        <w:rPr>
          <w:rFonts w:ascii="Arial" w:hAnsi="Arial" w:cs="Arial"/>
          <w:b/>
          <w:sz w:val="22"/>
          <w:szCs w:val="22"/>
          <w:highlight w:val="yellow"/>
        </w:rPr>
      </w:pPr>
    </w:p>
    <w:p w14:paraId="0FB9CDF3" w14:textId="41DDCF1D" w:rsidR="00A737CE" w:rsidRPr="00075B78" w:rsidRDefault="00A737CE" w:rsidP="00A737CE">
      <w:pPr>
        <w:pStyle w:val="Prrafodelista"/>
        <w:numPr>
          <w:ilvl w:val="0"/>
          <w:numId w:val="2"/>
        </w:numPr>
        <w:jc w:val="both"/>
        <w:rPr>
          <w:rFonts w:ascii="Arial" w:hAnsi="Arial" w:cs="Arial"/>
          <w:b/>
          <w:sz w:val="22"/>
          <w:szCs w:val="22"/>
          <w:highlight w:val="yellow"/>
        </w:rPr>
      </w:pPr>
      <w:r w:rsidRPr="00075B78">
        <w:rPr>
          <w:rFonts w:ascii="Arial" w:hAnsi="Arial" w:cs="Arial"/>
          <w:b/>
          <w:sz w:val="22"/>
          <w:szCs w:val="22"/>
          <w:highlight w:val="yellow"/>
        </w:rPr>
        <w:t>Honorarios:</w:t>
      </w:r>
    </w:p>
    <w:p w14:paraId="033478B9" w14:textId="138A32ED" w:rsidR="00A75F1D" w:rsidRPr="00075B78" w:rsidRDefault="00A75F1D" w:rsidP="00075B78">
      <w:pPr>
        <w:pStyle w:val="Prrafodelista"/>
        <w:numPr>
          <w:ilvl w:val="1"/>
          <w:numId w:val="2"/>
        </w:numPr>
        <w:jc w:val="both"/>
        <w:rPr>
          <w:rFonts w:ascii="Arial" w:hAnsi="Arial" w:cs="Arial"/>
          <w:b/>
          <w:sz w:val="22"/>
          <w:szCs w:val="22"/>
        </w:rPr>
      </w:pPr>
      <w:r w:rsidRPr="00A75F1D">
        <w:rPr>
          <w:rFonts w:ascii="Arial" w:hAnsi="Arial" w:cs="Arial"/>
          <w:b/>
          <w:sz w:val="22"/>
          <w:szCs w:val="22"/>
        </w:rPr>
        <w:t>Por el presente estudio, investigación y proye</w:t>
      </w:r>
      <w:r w:rsidR="00075B78">
        <w:rPr>
          <w:rFonts w:ascii="Arial" w:hAnsi="Arial" w:cs="Arial"/>
          <w:b/>
          <w:sz w:val="22"/>
          <w:szCs w:val="22"/>
        </w:rPr>
        <w:t>cción $3,000.00</w:t>
      </w:r>
    </w:p>
    <w:p w14:paraId="566EB0B3" w14:textId="4D86BEF2" w:rsidR="00A75F1D" w:rsidRPr="00A75F1D" w:rsidRDefault="00A75F1D" w:rsidP="00A75F1D">
      <w:pPr>
        <w:pStyle w:val="Prrafodelista"/>
        <w:numPr>
          <w:ilvl w:val="1"/>
          <w:numId w:val="2"/>
        </w:numPr>
        <w:jc w:val="both"/>
        <w:rPr>
          <w:rFonts w:ascii="Arial" w:hAnsi="Arial" w:cs="Arial"/>
          <w:b/>
          <w:sz w:val="22"/>
          <w:szCs w:val="22"/>
        </w:rPr>
      </w:pPr>
      <w:r>
        <w:rPr>
          <w:rFonts w:ascii="Arial" w:hAnsi="Arial" w:cs="Arial"/>
          <w:b/>
          <w:sz w:val="22"/>
          <w:szCs w:val="22"/>
        </w:rPr>
        <w:t xml:space="preserve">Tramite de pensión, se cobra un mes y se paga hasta recibir tu primer </w:t>
      </w:r>
      <w:r w:rsidR="00D833F9">
        <w:rPr>
          <w:rFonts w:ascii="Arial" w:hAnsi="Arial" w:cs="Arial"/>
          <w:b/>
          <w:sz w:val="22"/>
          <w:szCs w:val="22"/>
        </w:rPr>
        <w:t>depositó</w:t>
      </w:r>
      <w:r>
        <w:rPr>
          <w:rFonts w:ascii="Arial" w:hAnsi="Arial" w:cs="Arial"/>
          <w:b/>
          <w:sz w:val="22"/>
          <w:szCs w:val="22"/>
        </w:rPr>
        <w:t xml:space="preserve"> del IMSS.</w:t>
      </w:r>
    </w:p>
    <w:p w14:paraId="1AE93C92" w14:textId="77777777" w:rsidR="00A678AD" w:rsidRDefault="00A678AD" w:rsidP="00A737CE">
      <w:pPr>
        <w:jc w:val="both"/>
        <w:rPr>
          <w:rFonts w:ascii="Arial" w:hAnsi="Arial" w:cs="Arial"/>
          <w:b/>
          <w:sz w:val="22"/>
          <w:szCs w:val="22"/>
          <w:highlight w:val="yellow"/>
        </w:rPr>
      </w:pPr>
    </w:p>
    <w:p w14:paraId="284E2008" w14:textId="77777777" w:rsidR="009607C1" w:rsidRPr="0044121A" w:rsidRDefault="009607C1" w:rsidP="009607C1">
      <w:pPr>
        <w:rPr>
          <w:rStyle w:val="Hipervnculo"/>
          <w:rFonts w:ascii="Arial" w:hAnsi="Arial" w:cs="Arial"/>
          <w:b/>
          <w:color w:val="auto"/>
          <w:sz w:val="22"/>
          <w:szCs w:val="22"/>
        </w:rPr>
      </w:pPr>
      <w:r w:rsidRPr="0044121A">
        <w:rPr>
          <w:rStyle w:val="Hipervnculo"/>
          <w:rFonts w:ascii="Arial" w:hAnsi="Arial" w:cs="Arial"/>
          <w:b/>
          <w:color w:val="auto"/>
          <w:sz w:val="22"/>
          <w:szCs w:val="22"/>
        </w:rPr>
        <w:t>Atentamente</w:t>
      </w:r>
    </w:p>
    <w:p w14:paraId="582FA2C7" w14:textId="77777777" w:rsidR="009607C1" w:rsidRPr="0044121A" w:rsidRDefault="009607C1" w:rsidP="009607C1">
      <w:pPr>
        <w:rPr>
          <w:rStyle w:val="Hipervnculo"/>
          <w:rFonts w:ascii="Arial" w:hAnsi="Arial" w:cs="Arial"/>
          <w:b/>
          <w:color w:val="auto"/>
          <w:sz w:val="22"/>
          <w:szCs w:val="22"/>
        </w:rPr>
      </w:pPr>
    </w:p>
    <w:p w14:paraId="3B914B8E" w14:textId="77777777" w:rsidR="009607C1" w:rsidRPr="0044121A" w:rsidRDefault="009607C1" w:rsidP="009607C1">
      <w:pPr>
        <w:rPr>
          <w:rStyle w:val="Hipervnculo"/>
          <w:rFonts w:ascii="Arial" w:hAnsi="Arial" w:cs="Arial"/>
          <w:b/>
          <w:color w:val="auto"/>
          <w:sz w:val="22"/>
          <w:szCs w:val="22"/>
          <w:u w:val="none"/>
        </w:rPr>
      </w:pPr>
      <w:r w:rsidRPr="0044121A">
        <w:rPr>
          <w:rStyle w:val="Hipervnculo"/>
          <w:rFonts w:ascii="Arial" w:hAnsi="Arial" w:cs="Arial"/>
          <w:b/>
          <w:color w:val="auto"/>
          <w:sz w:val="22"/>
          <w:szCs w:val="22"/>
          <w:u w:val="none"/>
        </w:rPr>
        <w:t>Juan Carlos Espinosa Peña</w:t>
      </w:r>
    </w:p>
    <w:p w14:paraId="064F021A" w14:textId="6D0F8FAC" w:rsidR="0028510B" w:rsidRPr="0044121A" w:rsidRDefault="0028510B" w:rsidP="009607C1">
      <w:pPr>
        <w:rPr>
          <w:rStyle w:val="Hipervnculo"/>
          <w:rFonts w:ascii="Arial" w:hAnsi="Arial" w:cs="Arial"/>
          <w:b/>
          <w:color w:val="auto"/>
          <w:sz w:val="22"/>
          <w:szCs w:val="22"/>
          <w:u w:val="none"/>
        </w:rPr>
      </w:pPr>
      <w:r w:rsidRPr="0044121A">
        <w:rPr>
          <w:rStyle w:val="Hipervnculo"/>
          <w:rFonts w:ascii="Arial" w:hAnsi="Arial" w:cs="Arial"/>
          <w:b/>
          <w:color w:val="auto"/>
          <w:sz w:val="22"/>
          <w:szCs w:val="22"/>
          <w:u w:val="none"/>
        </w:rPr>
        <w:t xml:space="preserve">Correo: </w:t>
      </w:r>
      <w:r w:rsidR="003505F6" w:rsidRPr="0044121A">
        <w:rPr>
          <w:rStyle w:val="Hipervnculo"/>
          <w:rFonts w:ascii="Arial" w:hAnsi="Arial" w:cs="Arial"/>
          <w:b/>
          <w:color w:val="auto"/>
          <w:sz w:val="22"/>
          <w:szCs w:val="22"/>
          <w:u w:val="none"/>
        </w:rPr>
        <w:t>juancarlosespinosap@gmail.com</w:t>
      </w:r>
    </w:p>
    <w:p w14:paraId="26D4875E" w14:textId="1A9D1BD9" w:rsidR="00465791" w:rsidRDefault="0028510B" w:rsidP="0028510B">
      <w:pPr>
        <w:rPr>
          <w:rStyle w:val="Hipervnculo"/>
          <w:rFonts w:ascii="Arial" w:hAnsi="Arial" w:cs="Arial"/>
          <w:b/>
          <w:color w:val="auto"/>
          <w:sz w:val="22"/>
          <w:szCs w:val="22"/>
          <w:u w:val="none"/>
        </w:rPr>
      </w:pPr>
      <w:r w:rsidRPr="0044121A">
        <w:rPr>
          <w:rStyle w:val="Hipervnculo"/>
          <w:rFonts w:ascii="Arial" w:hAnsi="Arial" w:cs="Arial"/>
          <w:b/>
          <w:color w:val="auto"/>
          <w:sz w:val="22"/>
          <w:szCs w:val="22"/>
          <w:u w:val="none"/>
        </w:rPr>
        <w:t>Celular: 811-411-7534</w:t>
      </w:r>
    </w:p>
    <w:p w14:paraId="3E8DEFED" w14:textId="77777777" w:rsidR="00D105F1" w:rsidRDefault="00D105F1" w:rsidP="000C7169">
      <w:pPr>
        <w:jc w:val="both"/>
        <w:rPr>
          <w:rFonts w:ascii="Arial" w:hAnsi="Arial" w:cs="Arial"/>
          <w:b/>
          <w:bCs/>
          <w:sz w:val="22"/>
          <w:szCs w:val="22"/>
        </w:rPr>
      </w:pPr>
    </w:p>
    <w:p w14:paraId="38485FA9" w14:textId="2DFC2E6E" w:rsidR="000C7169" w:rsidRPr="0044121A" w:rsidRDefault="000C7169" w:rsidP="000C7169">
      <w:pPr>
        <w:jc w:val="both"/>
        <w:rPr>
          <w:rFonts w:ascii="Arial" w:hAnsi="Arial" w:cs="Arial"/>
          <w:sz w:val="22"/>
          <w:szCs w:val="22"/>
        </w:rPr>
      </w:pPr>
      <w:r w:rsidRPr="0044121A">
        <w:rPr>
          <w:rFonts w:ascii="Arial" w:hAnsi="Arial" w:cs="Arial"/>
          <w:b/>
          <w:bCs/>
          <w:sz w:val="22"/>
          <w:szCs w:val="22"/>
        </w:rPr>
        <w:t>Aviso de Confidencialidad:</w:t>
      </w:r>
      <w:r w:rsidRPr="0044121A">
        <w:rPr>
          <w:rFonts w:ascii="Arial" w:hAnsi="Arial" w:cs="Arial"/>
          <w:sz w:val="22"/>
          <w:szCs w:val="22"/>
        </w:rPr>
        <w:t xml:space="preserve"> En relación con su consulta acerca de esta Planeación de Pensión y los cálculos de su pensión me permito comunicarle que, de acuerdo con los documentos que me envió, toda la información la mantengo en forma confidencial y no la compartiré con nadie más, a menos que Ud. lo solicite para trámites o requerimientos posteriores.</w:t>
      </w:r>
    </w:p>
    <w:p w14:paraId="3F8DEE9E" w14:textId="4308081A" w:rsidR="000C7169" w:rsidRDefault="000C7169" w:rsidP="000C7169">
      <w:pPr>
        <w:jc w:val="both"/>
        <w:rPr>
          <w:rFonts w:ascii="Arial" w:hAnsi="Arial" w:cs="Arial"/>
          <w:b/>
          <w:bCs/>
          <w:sz w:val="22"/>
          <w:szCs w:val="22"/>
        </w:rPr>
      </w:pPr>
    </w:p>
    <w:p w14:paraId="262BAC15" w14:textId="2C942E13" w:rsidR="000C7169" w:rsidRPr="0044121A" w:rsidRDefault="000C7169" w:rsidP="000C7169">
      <w:pPr>
        <w:jc w:val="both"/>
        <w:rPr>
          <w:rFonts w:ascii="Arial" w:hAnsi="Arial" w:cs="Arial"/>
          <w:sz w:val="22"/>
          <w:szCs w:val="22"/>
        </w:rPr>
      </w:pPr>
      <w:r w:rsidRPr="0044121A">
        <w:rPr>
          <w:rFonts w:ascii="Arial" w:hAnsi="Arial" w:cs="Arial"/>
          <w:b/>
          <w:bCs/>
          <w:sz w:val="22"/>
          <w:szCs w:val="22"/>
        </w:rPr>
        <w:t>Cláusula de Deslinde:</w:t>
      </w:r>
      <w:r w:rsidRPr="0044121A">
        <w:rPr>
          <w:rFonts w:ascii="Arial" w:hAnsi="Arial" w:cs="Arial"/>
          <w:sz w:val="22"/>
          <w:szCs w:val="22"/>
        </w:rPr>
        <w:t xml:space="preserve"> Esta Planeación de Pensión es un documento privado, producto de un servicio particular de cálculos aproximativos y de consultoría de índole personal, cuya información y resultados en ningún momento sustituyen o pretenden corregir la información que oficial y públicamente brinda el IMSS a sus afiliados, tanto en oficinas como en línea. NO es un documento probatorio ante ninguna institución gubernamental o privada, ni es extensivo o aplicable a casos similares o coincidentes.</w:t>
      </w:r>
    </w:p>
    <w:p w14:paraId="4BB8497F" w14:textId="77E8689F" w:rsidR="00784880" w:rsidRPr="0044121A" w:rsidRDefault="00784880" w:rsidP="000C7169">
      <w:pPr>
        <w:jc w:val="both"/>
        <w:rPr>
          <w:rFonts w:ascii="Arial" w:hAnsi="Arial" w:cs="Arial"/>
          <w:sz w:val="22"/>
          <w:szCs w:val="22"/>
        </w:rPr>
      </w:pPr>
    </w:p>
    <w:p w14:paraId="2A0293A6" w14:textId="04C4848F" w:rsidR="00784880" w:rsidRPr="0044121A" w:rsidRDefault="00784880" w:rsidP="000C7169">
      <w:pPr>
        <w:jc w:val="both"/>
        <w:rPr>
          <w:rFonts w:ascii="Arial" w:hAnsi="Arial" w:cs="Arial"/>
          <w:sz w:val="22"/>
          <w:szCs w:val="22"/>
        </w:rPr>
      </w:pPr>
      <w:r w:rsidRPr="0044121A">
        <w:rPr>
          <w:rFonts w:ascii="Arial" w:hAnsi="Arial" w:cs="Arial"/>
          <w:b/>
          <w:bCs/>
          <w:sz w:val="22"/>
          <w:szCs w:val="22"/>
        </w:rPr>
        <w:t>DESLINDE POR CAMBIOS:</w:t>
      </w:r>
      <w:r w:rsidRPr="0044121A">
        <w:rPr>
          <w:rFonts w:ascii="Arial" w:hAnsi="Arial" w:cs="Arial"/>
          <w:sz w:val="22"/>
          <w:szCs w:val="22"/>
        </w:rPr>
        <w:t xml:space="preserve"> Si Ud. -por su propia cuenta o por distinta asesoría decide llevar a cabo cambios en fechas, montos económicos y/o en forma distinta a lo analizado y calculado por esta planeación, seguramente causará una diferencia de resultados y cantidades de la cual me deslindo. Para recalcular u optimizar esos ajustes personales y procedimientos distintos será necesario recontratar una nueva planeación. Cualquier modificación a los datos, fechas y procedimientos aquí anotados generará un resultado diferente, del cual no asumo responsabilidad alguna.</w:t>
      </w:r>
    </w:p>
    <w:p w14:paraId="021E10DC" w14:textId="56797028" w:rsidR="00784880" w:rsidRPr="0044121A" w:rsidRDefault="00784880" w:rsidP="000C7169">
      <w:pPr>
        <w:jc w:val="both"/>
        <w:rPr>
          <w:rFonts w:ascii="Arial" w:hAnsi="Arial" w:cs="Arial"/>
          <w:sz w:val="22"/>
          <w:szCs w:val="22"/>
        </w:rPr>
      </w:pPr>
    </w:p>
    <w:p w14:paraId="0BD09D22" w14:textId="0B52B470" w:rsidR="00784880" w:rsidRPr="0044121A" w:rsidRDefault="00784880" w:rsidP="000C7169">
      <w:pPr>
        <w:jc w:val="both"/>
        <w:rPr>
          <w:rFonts w:ascii="Arial" w:hAnsi="Arial" w:cs="Arial"/>
          <w:sz w:val="22"/>
          <w:szCs w:val="22"/>
        </w:rPr>
      </w:pPr>
      <w:r w:rsidRPr="0044121A">
        <w:rPr>
          <w:rFonts w:ascii="Arial" w:hAnsi="Arial" w:cs="Arial"/>
          <w:b/>
          <w:bCs/>
          <w:sz w:val="22"/>
          <w:szCs w:val="22"/>
        </w:rPr>
        <w:t>ACLARACIÓN:</w:t>
      </w:r>
      <w:r w:rsidRPr="0044121A">
        <w:rPr>
          <w:rFonts w:ascii="Arial" w:hAnsi="Arial" w:cs="Arial"/>
          <w:sz w:val="22"/>
          <w:szCs w:val="22"/>
        </w:rPr>
        <w:t xml:space="preserve"> Los cálculos y comentarios de esta planeación son con base en la información que Ud. -o un familiar, o una persona de su confianza- me ha proporcionado mediante e-correos, WhatsApp, envío de copias digitales de documentos complementarios, o por medio de formatos llenados por Ud. -o quien estableció contacto conmigo- para llevar a cabo esta Planeación. Entonces, cualquier posible discrepancia o inexactitud en los siguientes cálculos e información que pudiesen aparecer en esta planeación serán atribuibles a toda información errónea, ambigua, incompleta o aproximada que Ud. o su contacto me han proporcionado. Tenga presente que el resultado de esta planeación y estimaciones pueden variar con el tiempo y/o por los cambios legislativos, políticos o administrativos que puedan surgir durante su proceso, por lo que se le recomienda estar al tanto de todos los procedimientos y actualizaciones sobre lo referente a pensiones y al IMSS, como ha sido, por ejemplo, la Reforma Presidencial al Sistema de Pensiones de diciembre de 2020.</w:t>
      </w:r>
    </w:p>
    <w:p w14:paraId="7EE0E328" w14:textId="58B8D744" w:rsidR="00721F90" w:rsidRPr="0044121A" w:rsidRDefault="00721F90" w:rsidP="000C7169">
      <w:pPr>
        <w:jc w:val="both"/>
        <w:rPr>
          <w:rFonts w:ascii="Arial" w:hAnsi="Arial" w:cs="Arial"/>
          <w:sz w:val="22"/>
          <w:szCs w:val="22"/>
        </w:rPr>
      </w:pPr>
    </w:p>
    <w:p w14:paraId="462736DA" w14:textId="2B89A641" w:rsidR="00721F90" w:rsidRDefault="00721F90" w:rsidP="000C7169">
      <w:pPr>
        <w:jc w:val="both"/>
        <w:rPr>
          <w:rFonts w:ascii="Arial" w:hAnsi="Arial" w:cs="Arial"/>
          <w:sz w:val="22"/>
          <w:szCs w:val="22"/>
        </w:rPr>
      </w:pPr>
      <w:r w:rsidRPr="0044121A">
        <w:rPr>
          <w:rFonts w:ascii="Arial" w:hAnsi="Arial" w:cs="Arial"/>
          <w:b/>
          <w:bCs/>
          <w:sz w:val="22"/>
          <w:szCs w:val="22"/>
        </w:rPr>
        <w:t>Plazo de Consulta:</w:t>
      </w:r>
      <w:r w:rsidRPr="0044121A">
        <w:rPr>
          <w:rFonts w:ascii="Arial" w:hAnsi="Arial" w:cs="Arial"/>
          <w:sz w:val="22"/>
          <w:szCs w:val="22"/>
        </w:rPr>
        <w:t xml:space="preserve"> Ud. dispone de 15 días naturales, después de la fecha de entrega en línea de este documento, para consultar dudas y aclaraciones referidas exclusivamente a la información y los cálculos de esta Planeación de Pensión. Pasado este periodo, cada consulta siguiente causará honorarios. </w:t>
      </w:r>
    </w:p>
    <w:sectPr w:rsidR="00721F90" w:rsidSect="00122D39">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6BEC" w14:textId="77777777" w:rsidR="00E83977" w:rsidRDefault="00E83977">
      <w:r>
        <w:separator/>
      </w:r>
    </w:p>
  </w:endnote>
  <w:endnote w:type="continuationSeparator" w:id="0">
    <w:p w14:paraId="683C1A8C" w14:textId="77777777" w:rsidR="00E83977" w:rsidRDefault="00E83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E31C" w14:textId="77777777" w:rsidR="00E83977" w:rsidRDefault="00E83977" w:rsidP="00C96CB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AE6E2E" w14:textId="77777777" w:rsidR="00E83977" w:rsidRDefault="00E83977" w:rsidP="0009341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A39F" w14:textId="77777777" w:rsidR="00E83977" w:rsidRDefault="00E83977" w:rsidP="00C96CB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16</w:t>
    </w:r>
    <w:r>
      <w:rPr>
        <w:rStyle w:val="Nmerodepgina"/>
      </w:rPr>
      <w:fldChar w:fldCharType="end"/>
    </w:r>
  </w:p>
  <w:p w14:paraId="708A0A49" w14:textId="77777777" w:rsidR="00E83977" w:rsidRDefault="00E83977" w:rsidP="00093412">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26B0" w14:textId="77777777" w:rsidR="00E83977" w:rsidRDefault="00E839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CE7F" w14:textId="77777777" w:rsidR="00E83977" w:rsidRDefault="00E83977">
      <w:r>
        <w:separator/>
      </w:r>
    </w:p>
  </w:footnote>
  <w:footnote w:type="continuationSeparator" w:id="0">
    <w:p w14:paraId="5FFFBF69" w14:textId="77777777" w:rsidR="00E83977" w:rsidRDefault="00E83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0E5C" w14:textId="77777777" w:rsidR="00E83977" w:rsidRDefault="00E839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6808" w14:textId="77777777" w:rsidR="00E83977" w:rsidRDefault="00E839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6DD1" w14:textId="77777777" w:rsidR="00E83977" w:rsidRDefault="00E839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C6"/>
    <w:multiLevelType w:val="multilevel"/>
    <w:tmpl w:val="4C2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4F05"/>
    <w:multiLevelType w:val="hybridMultilevel"/>
    <w:tmpl w:val="82464728"/>
    <w:lvl w:ilvl="0" w:tplc="16A29496">
      <w:numFmt w:val="bullet"/>
      <w:lvlText w:val="•"/>
      <w:lvlJc w:val="left"/>
      <w:pPr>
        <w:ind w:left="1065" w:hanging="705"/>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176D3C"/>
    <w:multiLevelType w:val="hybridMultilevel"/>
    <w:tmpl w:val="AC745DB4"/>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1F2C23D5"/>
    <w:multiLevelType w:val="hybridMultilevel"/>
    <w:tmpl w:val="7F4282C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BB24F6"/>
    <w:multiLevelType w:val="hybridMultilevel"/>
    <w:tmpl w:val="A20C1D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763D8C"/>
    <w:multiLevelType w:val="hybridMultilevel"/>
    <w:tmpl w:val="BF7C87F6"/>
    <w:lvl w:ilvl="0" w:tplc="16A29496">
      <w:numFmt w:val="bullet"/>
      <w:lvlText w:val="•"/>
      <w:lvlJc w:val="left"/>
      <w:pPr>
        <w:ind w:left="1065" w:hanging="705"/>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45544F"/>
    <w:multiLevelType w:val="hybridMultilevel"/>
    <w:tmpl w:val="351E2D6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4851013B"/>
    <w:multiLevelType w:val="hybridMultilevel"/>
    <w:tmpl w:val="A05A15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A1E1F5B"/>
    <w:multiLevelType w:val="hybridMultilevel"/>
    <w:tmpl w:val="A56CBA5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F56DA4"/>
    <w:multiLevelType w:val="hybridMultilevel"/>
    <w:tmpl w:val="1C789C1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0" w15:restartNumberingAfterBreak="0">
    <w:nsid w:val="4FD67CFE"/>
    <w:multiLevelType w:val="multilevel"/>
    <w:tmpl w:val="126C0B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1916C66"/>
    <w:multiLevelType w:val="hybridMultilevel"/>
    <w:tmpl w:val="0656828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523E5104"/>
    <w:multiLevelType w:val="hybridMultilevel"/>
    <w:tmpl w:val="AC48B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47F5C7B"/>
    <w:multiLevelType w:val="hybridMultilevel"/>
    <w:tmpl w:val="DE10A1C6"/>
    <w:lvl w:ilvl="0" w:tplc="16A29496">
      <w:numFmt w:val="bullet"/>
      <w:lvlText w:val="•"/>
      <w:lvlJc w:val="left"/>
      <w:pPr>
        <w:ind w:left="1065" w:hanging="705"/>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5DB0357"/>
    <w:multiLevelType w:val="hybridMultilevel"/>
    <w:tmpl w:val="96B2B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C463079"/>
    <w:multiLevelType w:val="hybridMultilevel"/>
    <w:tmpl w:val="98E63E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B1A46"/>
    <w:multiLevelType w:val="hybridMultilevel"/>
    <w:tmpl w:val="43F6B7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E814E29"/>
    <w:multiLevelType w:val="hybridMultilevel"/>
    <w:tmpl w:val="F0BAC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CF31F6"/>
    <w:multiLevelType w:val="hybridMultilevel"/>
    <w:tmpl w:val="BF7A6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1151C14"/>
    <w:multiLevelType w:val="hybridMultilevel"/>
    <w:tmpl w:val="610C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45021CA"/>
    <w:multiLevelType w:val="hybridMultilevel"/>
    <w:tmpl w:val="0DC80B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99C5599"/>
    <w:multiLevelType w:val="hybridMultilevel"/>
    <w:tmpl w:val="7A0449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A8127BD"/>
    <w:multiLevelType w:val="multilevel"/>
    <w:tmpl w:val="835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A4A3D"/>
    <w:multiLevelType w:val="hybridMultilevel"/>
    <w:tmpl w:val="74A696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61F580A"/>
    <w:multiLevelType w:val="hybridMultilevel"/>
    <w:tmpl w:val="6608B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684961"/>
    <w:multiLevelType w:val="multilevel"/>
    <w:tmpl w:val="BB3ED7A4"/>
    <w:lvl w:ilvl="0">
      <w:start w:val="1"/>
      <w:numFmt w:val="decimal"/>
      <w:lvlText w:val="%1."/>
      <w:lvlJc w:val="left"/>
      <w:pPr>
        <w:ind w:left="720" w:hanging="360"/>
      </w:pPr>
      <w:rPr>
        <w:rFonts w:hint="default"/>
      </w:rPr>
    </w:lvl>
    <w:lvl w:ilvl="1">
      <w:start w:val="1"/>
      <w:numFmt w:val="decimal"/>
      <w:isLgl/>
      <w:lvlText w:val="%1.%2"/>
      <w:lvlJc w:val="left"/>
      <w:pPr>
        <w:ind w:left="850" w:hanging="49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59946412">
    <w:abstractNumId w:val="10"/>
  </w:num>
  <w:num w:numId="2" w16cid:durableId="208537550">
    <w:abstractNumId w:val="3"/>
  </w:num>
  <w:num w:numId="3" w16cid:durableId="1394308736">
    <w:abstractNumId w:val="0"/>
  </w:num>
  <w:num w:numId="4" w16cid:durableId="318848941">
    <w:abstractNumId w:val="22"/>
  </w:num>
  <w:num w:numId="5" w16cid:durableId="494146424">
    <w:abstractNumId w:val="15"/>
  </w:num>
  <w:num w:numId="6" w16cid:durableId="1515608415">
    <w:abstractNumId w:val="14"/>
  </w:num>
  <w:num w:numId="7" w16cid:durableId="1679696909">
    <w:abstractNumId w:val="20"/>
  </w:num>
  <w:num w:numId="8" w16cid:durableId="401610435">
    <w:abstractNumId w:val="23"/>
  </w:num>
  <w:num w:numId="9" w16cid:durableId="1915316556">
    <w:abstractNumId w:val="13"/>
  </w:num>
  <w:num w:numId="10" w16cid:durableId="1839420435">
    <w:abstractNumId w:val="5"/>
  </w:num>
  <w:num w:numId="11" w16cid:durableId="1100637333">
    <w:abstractNumId w:val="1"/>
  </w:num>
  <w:num w:numId="12" w16cid:durableId="555703671">
    <w:abstractNumId w:val="11"/>
  </w:num>
  <w:num w:numId="13" w16cid:durableId="1019551155">
    <w:abstractNumId w:val="24"/>
  </w:num>
  <w:num w:numId="14" w16cid:durableId="216934680">
    <w:abstractNumId w:val="17"/>
  </w:num>
  <w:num w:numId="15" w16cid:durableId="729380136">
    <w:abstractNumId w:val="16"/>
  </w:num>
  <w:num w:numId="16" w16cid:durableId="608006146">
    <w:abstractNumId w:val="21"/>
  </w:num>
  <w:num w:numId="17" w16cid:durableId="425809466">
    <w:abstractNumId w:val="7"/>
  </w:num>
  <w:num w:numId="18" w16cid:durableId="1569195102">
    <w:abstractNumId w:val="19"/>
  </w:num>
  <w:num w:numId="19" w16cid:durableId="1344700236">
    <w:abstractNumId w:val="18"/>
  </w:num>
  <w:num w:numId="20" w16cid:durableId="1546722310">
    <w:abstractNumId w:val="6"/>
  </w:num>
  <w:num w:numId="21" w16cid:durableId="518587563">
    <w:abstractNumId w:val="12"/>
  </w:num>
  <w:num w:numId="22" w16cid:durableId="1356807170">
    <w:abstractNumId w:val="9"/>
  </w:num>
  <w:num w:numId="23" w16cid:durableId="1755007517">
    <w:abstractNumId w:val="2"/>
  </w:num>
  <w:num w:numId="24" w16cid:durableId="1809130299">
    <w:abstractNumId w:val="8"/>
  </w:num>
  <w:num w:numId="25" w16cid:durableId="379978269">
    <w:abstractNumId w:val="25"/>
  </w:num>
  <w:num w:numId="26" w16cid:durableId="1718427280">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43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28"/>
    <w:rsid w:val="000033DA"/>
    <w:rsid w:val="00003FAD"/>
    <w:rsid w:val="00013938"/>
    <w:rsid w:val="00027BEE"/>
    <w:rsid w:val="000342F7"/>
    <w:rsid w:val="000428EA"/>
    <w:rsid w:val="00051214"/>
    <w:rsid w:val="00052E81"/>
    <w:rsid w:val="00055A4A"/>
    <w:rsid w:val="00057193"/>
    <w:rsid w:val="0006066B"/>
    <w:rsid w:val="00064055"/>
    <w:rsid w:val="00065BF4"/>
    <w:rsid w:val="00075B78"/>
    <w:rsid w:val="00075C26"/>
    <w:rsid w:val="000771B6"/>
    <w:rsid w:val="0008502D"/>
    <w:rsid w:val="00087D15"/>
    <w:rsid w:val="00093412"/>
    <w:rsid w:val="000A08D4"/>
    <w:rsid w:val="000A2B18"/>
    <w:rsid w:val="000A4239"/>
    <w:rsid w:val="000A459C"/>
    <w:rsid w:val="000A655D"/>
    <w:rsid w:val="000B25BB"/>
    <w:rsid w:val="000B26B4"/>
    <w:rsid w:val="000B4EE2"/>
    <w:rsid w:val="000B6598"/>
    <w:rsid w:val="000B711C"/>
    <w:rsid w:val="000B76AF"/>
    <w:rsid w:val="000C1791"/>
    <w:rsid w:val="000C3D27"/>
    <w:rsid w:val="000C7169"/>
    <w:rsid w:val="000D2178"/>
    <w:rsid w:val="000D40CA"/>
    <w:rsid w:val="000D74A2"/>
    <w:rsid w:val="000E13D1"/>
    <w:rsid w:val="000E7582"/>
    <w:rsid w:val="000F0546"/>
    <w:rsid w:val="00100110"/>
    <w:rsid w:val="00106CA4"/>
    <w:rsid w:val="00111A8A"/>
    <w:rsid w:val="00112B99"/>
    <w:rsid w:val="00113B65"/>
    <w:rsid w:val="00114D70"/>
    <w:rsid w:val="00115677"/>
    <w:rsid w:val="00120934"/>
    <w:rsid w:val="00122B4A"/>
    <w:rsid w:val="00122D39"/>
    <w:rsid w:val="00122E74"/>
    <w:rsid w:val="00122F14"/>
    <w:rsid w:val="001277B0"/>
    <w:rsid w:val="00127CC9"/>
    <w:rsid w:val="001300B3"/>
    <w:rsid w:val="001314BE"/>
    <w:rsid w:val="001319C1"/>
    <w:rsid w:val="001325AB"/>
    <w:rsid w:val="00132A56"/>
    <w:rsid w:val="001330AC"/>
    <w:rsid w:val="0013346C"/>
    <w:rsid w:val="00137388"/>
    <w:rsid w:val="00137821"/>
    <w:rsid w:val="0014079D"/>
    <w:rsid w:val="0014106E"/>
    <w:rsid w:val="001450D3"/>
    <w:rsid w:val="001520CA"/>
    <w:rsid w:val="00152602"/>
    <w:rsid w:val="001539AD"/>
    <w:rsid w:val="00160EE4"/>
    <w:rsid w:val="00163D57"/>
    <w:rsid w:val="00166CED"/>
    <w:rsid w:val="00167B67"/>
    <w:rsid w:val="0017251F"/>
    <w:rsid w:val="00180C1A"/>
    <w:rsid w:val="0018354D"/>
    <w:rsid w:val="00184AC9"/>
    <w:rsid w:val="00187686"/>
    <w:rsid w:val="00190112"/>
    <w:rsid w:val="001912FB"/>
    <w:rsid w:val="00195169"/>
    <w:rsid w:val="001A4E80"/>
    <w:rsid w:val="001A51B9"/>
    <w:rsid w:val="001A6F68"/>
    <w:rsid w:val="001B3A1D"/>
    <w:rsid w:val="001C0C40"/>
    <w:rsid w:val="001C17D4"/>
    <w:rsid w:val="001C219F"/>
    <w:rsid w:val="001C5F99"/>
    <w:rsid w:val="001C6170"/>
    <w:rsid w:val="001D035A"/>
    <w:rsid w:val="001D0F68"/>
    <w:rsid w:val="001D1B79"/>
    <w:rsid w:val="001D21DC"/>
    <w:rsid w:val="001D240C"/>
    <w:rsid w:val="001D529A"/>
    <w:rsid w:val="001E24B9"/>
    <w:rsid w:val="001E6C54"/>
    <w:rsid w:val="001F07CF"/>
    <w:rsid w:val="001F114A"/>
    <w:rsid w:val="001F3BDC"/>
    <w:rsid w:val="00200551"/>
    <w:rsid w:val="00202036"/>
    <w:rsid w:val="00202448"/>
    <w:rsid w:val="00205B40"/>
    <w:rsid w:val="00223293"/>
    <w:rsid w:val="00226104"/>
    <w:rsid w:val="00231FE7"/>
    <w:rsid w:val="00232ECD"/>
    <w:rsid w:val="00232FCC"/>
    <w:rsid w:val="0023494B"/>
    <w:rsid w:val="0024280C"/>
    <w:rsid w:val="0024572E"/>
    <w:rsid w:val="002476FB"/>
    <w:rsid w:val="0025100B"/>
    <w:rsid w:val="0025368D"/>
    <w:rsid w:val="00261CB9"/>
    <w:rsid w:val="00266695"/>
    <w:rsid w:val="0027189F"/>
    <w:rsid w:val="00276C55"/>
    <w:rsid w:val="00283514"/>
    <w:rsid w:val="00283761"/>
    <w:rsid w:val="00283F66"/>
    <w:rsid w:val="0028510B"/>
    <w:rsid w:val="002925E7"/>
    <w:rsid w:val="00293587"/>
    <w:rsid w:val="00295201"/>
    <w:rsid w:val="00295DCB"/>
    <w:rsid w:val="002A1897"/>
    <w:rsid w:val="002A76CC"/>
    <w:rsid w:val="002B165E"/>
    <w:rsid w:val="002B2362"/>
    <w:rsid w:val="002B371F"/>
    <w:rsid w:val="002B5918"/>
    <w:rsid w:val="002C012B"/>
    <w:rsid w:val="002C1093"/>
    <w:rsid w:val="002C7B11"/>
    <w:rsid w:val="002D2B30"/>
    <w:rsid w:val="002D4CE2"/>
    <w:rsid w:val="002E23CF"/>
    <w:rsid w:val="002E329E"/>
    <w:rsid w:val="002E5D01"/>
    <w:rsid w:val="002E6728"/>
    <w:rsid w:val="002E6A44"/>
    <w:rsid w:val="002F10E3"/>
    <w:rsid w:val="002F3D22"/>
    <w:rsid w:val="002F45E8"/>
    <w:rsid w:val="002F481F"/>
    <w:rsid w:val="002F636C"/>
    <w:rsid w:val="002F7A04"/>
    <w:rsid w:val="0030005F"/>
    <w:rsid w:val="003013CD"/>
    <w:rsid w:val="00304D71"/>
    <w:rsid w:val="003050C9"/>
    <w:rsid w:val="00305414"/>
    <w:rsid w:val="00306D4D"/>
    <w:rsid w:val="0030761D"/>
    <w:rsid w:val="003121B4"/>
    <w:rsid w:val="00312385"/>
    <w:rsid w:val="003162BA"/>
    <w:rsid w:val="003201D7"/>
    <w:rsid w:val="00320662"/>
    <w:rsid w:val="00323403"/>
    <w:rsid w:val="00323958"/>
    <w:rsid w:val="00331781"/>
    <w:rsid w:val="00331A26"/>
    <w:rsid w:val="00341FD8"/>
    <w:rsid w:val="00344574"/>
    <w:rsid w:val="0034637A"/>
    <w:rsid w:val="00347126"/>
    <w:rsid w:val="003505F6"/>
    <w:rsid w:val="00350B91"/>
    <w:rsid w:val="00350DE4"/>
    <w:rsid w:val="00351B65"/>
    <w:rsid w:val="003529CC"/>
    <w:rsid w:val="00352FB1"/>
    <w:rsid w:val="00354069"/>
    <w:rsid w:val="00355264"/>
    <w:rsid w:val="00355EDF"/>
    <w:rsid w:val="00365B88"/>
    <w:rsid w:val="003740C3"/>
    <w:rsid w:val="00374E03"/>
    <w:rsid w:val="00375A6A"/>
    <w:rsid w:val="003762F7"/>
    <w:rsid w:val="00377B58"/>
    <w:rsid w:val="003822FA"/>
    <w:rsid w:val="00384A32"/>
    <w:rsid w:val="00385CFB"/>
    <w:rsid w:val="003966EC"/>
    <w:rsid w:val="00397333"/>
    <w:rsid w:val="003A3200"/>
    <w:rsid w:val="003A3CC0"/>
    <w:rsid w:val="003A47DB"/>
    <w:rsid w:val="003A5B02"/>
    <w:rsid w:val="003A5DAF"/>
    <w:rsid w:val="003A7D1B"/>
    <w:rsid w:val="003B431E"/>
    <w:rsid w:val="003B509C"/>
    <w:rsid w:val="003B511C"/>
    <w:rsid w:val="003C3685"/>
    <w:rsid w:val="003C3AEF"/>
    <w:rsid w:val="003D01E4"/>
    <w:rsid w:val="003E2BC3"/>
    <w:rsid w:val="003E4A71"/>
    <w:rsid w:val="003E6272"/>
    <w:rsid w:val="003E67B9"/>
    <w:rsid w:val="003F1F61"/>
    <w:rsid w:val="003F2ACC"/>
    <w:rsid w:val="003F3AE7"/>
    <w:rsid w:val="00400FDB"/>
    <w:rsid w:val="00403C41"/>
    <w:rsid w:val="00404272"/>
    <w:rsid w:val="0041088D"/>
    <w:rsid w:val="00412642"/>
    <w:rsid w:val="00412F3F"/>
    <w:rsid w:val="004136D4"/>
    <w:rsid w:val="00414855"/>
    <w:rsid w:val="00415D52"/>
    <w:rsid w:val="00417141"/>
    <w:rsid w:val="0042503B"/>
    <w:rsid w:val="00427827"/>
    <w:rsid w:val="0043271B"/>
    <w:rsid w:val="00433DB7"/>
    <w:rsid w:val="00434B5C"/>
    <w:rsid w:val="0044121A"/>
    <w:rsid w:val="00442515"/>
    <w:rsid w:val="00444B59"/>
    <w:rsid w:val="00446802"/>
    <w:rsid w:val="00453B50"/>
    <w:rsid w:val="0045543A"/>
    <w:rsid w:val="00464474"/>
    <w:rsid w:val="00465030"/>
    <w:rsid w:val="00465791"/>
    <w:rsid w:val="00467A70"/>
    <w:rsid w:val="00470B4A"/>
    <w:rsid w:val="00472AD1"/>
    <w:rsid w:val="0047414F"/>
    <w:rsid w:val="004802CC"/>
    <w:rsid w:val="00481705"/>
    <w:rsid w:val="004830AA"/>
    <w:rsid w:val="0049430E"/>
    <w:rsid w:val="0049647B"/>
    <w:rsid w:val="004A0E2A"/>
    <w:rsid w:val="004A520A"/>
    <w:rsid w:val="004A6964"/>
    <w:rsid w:val="004B2CDC"/>
    <w:rsid w:val="004B50A4"/>
    <w:rsid w:val="004C1D20"/>
    <w:rsid w:val="004C626E"/>
    <w:rsid w:val="004D4B3A"/>
    <w:rsid w:val="004E0928"/>
    <w:rsid w:val="004E7DC0"/>
    <w:rsid w:val="004F2CA1"/>
    <w:rsid w:val="005026BE"/>
    <w:rsid w:val="00503AD5"/>
    <w:rsid w:val="005076DE"/>
    <w:rsid w:val="00511D0A"/>
    <w:rsid w:val="0051291D"/>
    <w:rsid w:val="00520F57"/>
    <w:rsid w:val="005240D0"/>
    <w:rsid w:val="00525842"/>
    <w:rsid w:val="00531859"/>
    <w:rsid w:val="005343EC"/>
    <w:rsid w:val="00534CF4"/>
    <w:rsid w:val="00536B94"/>
    <w:rsid w:val="00536F3E"/>
    <w:rsid w:val="00537246"/>
    <w:rsid w:val="005425F8"/>
    <w:rsid w:val="005460F5"/>
    <w:rsid w:val="0055230E"/>
    <w:rsid w:val="00553832"/>
    <w:rsid w:val="005545FA"/>
    <w:rsid w:val="00554DEC"/>
    <w:rsid w:val="00557DF1"/>
    <w:rsid w:val="00565271"/>
    <w:rsid w:val="005670B5"/>
    <w:rsid w:val="00575736"/>
    <w:rsid w:val="00575EB7"/>
    <w:rsid w:val="00576BD1"/>
    <w:rsid w:val="00577274"/>
    <w:rsid w:val="0057747F"/>
    <w:rsid w:val="00580535"/>
    <w:rsid w:val="00582FFA"/>
    <w:rsid w:val="00583B78"/>
    <w:rsid w:val="00590BD0"/>
    <w:rsid w:val="00590E04"/>
    <w:rsid w:val="0059121A"/>
    <w:rsid w:val="005926A7"/>
    <w:rsid w:val="00596A1C"/>
    <w:rsid w:val="00597268"/>
    <w:rsid w:val="005A2312"/>
    <w:rsid w:val="005A24D7"/>
    <w:rsid w:val="005A3F8A"/>
    <w:rsid w:val="005A742B"/>
    <w:rsid w:val="005A78A8"/>
    <w:rsid w:val="005A78F0"/>
    <w:rsid w:val="005B130B"/>
    <w:rsid w:val="005B7C26"/>
    <w:rsid w:val="005C031F"/>
    <w:rsid w:val="005C6B74"/>
    <w:rsid w:val="005C707E"/>
    <w:rsid w:val="005C7332"/>
    <w:rsid w:val="005D1CB0"/>
    <w:rsid w:val="005D2646"/>
    <w:rsid w:val="005D32D2"/>
    <w:rsid w:val="005D43C3"/>
    <w:rsid w:val="005D624C"/>
    <w:rsid w:val="005E703A"/>
    <w:rsid w:val="005E7295"/>
    <w:rsid w:val="005E72D6"/>
    <w:rsid w:val="005E75CD"/>
    <w:rsid w:val="005E7BC6"/>
    <w:rsid w:val="005F3792"/>
    <w:rsid w:val="006003CD"/>
    <w:rsid w:val="006029AC"/>
    <w:rsid w:val="00604B41"/>
    <w:rsid w:val="006107BF"/>
    <w:rsid w:val="00611B34"/>
    <w:rsid w:val="006146E3"/>
    <w:rsid w:val="006216DA"/>
    <w:rsid w:val="00623E31"/>
    <w:rsid w:val="00625F1A"/>
    <w:rsid w:val="0062646B"/>
    <w:rsid w:val="00633BD6"/>
    <w:rsid w:val="00634524"/>
    <w:rsid w:val="00634AFF"/>
    <w:rsid w:val="00635B9F"/>
    <w:rsid w:val="0063742A"/>
    <w:rsid w:val="00640E92"/>
    <w:rsid w:val="006418E9"/>
    <w:rsid w:val="00643064"/>
    <w:rsid w:val="0065089A"/>
    <w:rsid w:val="00653D96"/>
    <w:rsid w:val="00653F72"/>
    <w:rsid w:val="00654583"/>
    <w:rsid w:val="00655F34"/>
    <w:rsid w:val="006577DE"/>
    <w:rsid w:val="00660690"/>
    <w:rsid w:val="0066088A"/>
    <w:rsid w:val="0066773A"/>
    <w:rsid w:val="00673F37"/>
    <w:rsid w:val="0067614E"/>
    <w:rsid w:val="00687164"/>
    <w:rsid w:val="00687A44"/>
    <w:rsid w:val="006917D4"/>
    <w:rsid w:val="00697D96"/>
    <w:rsid w:val="006A2E7C"/>
    <w:rsid w:val="006A3643"/>
    <w:rsid w:val="006B062F"/>
    <w:rsid w:val="006B0E0A"/>
    <w:rsid w:val="006B3724"/>
    <w:rsid w:val="006B374C"/>
    <w:rsid w:val="006B3FDD"/>
    <w:rsid w:val="006B715E"/>
    <w:rsid w:val="006C2199"/>
    <w:rsid w:val="006C3640"/>
    <w:rsid w:val="006C582E"/>
    <w:rsid w:val="006C756D"/>
    <w:rsid w:val="006D418D"/>
    <w:rsid w:val="006D4D00"/>
    <w:rsid w:val="006D5708"/>
    <w:rsid w:val="006E7A00"/>
    <w:rsid w:val="006F09E3"/>
    <w:rsid w:val="006F4493"/>
    <w:rsid w:val="006F53F2"/>
    <w:rsid w:val="006F7874"/>
    <w:rsid w:val="00705680"/>
    <w:rsid w:val="00705E73"/>
    <w:rsid w:val="00710351"/>
    <w:rsid w:val="007119F3"/>
    <w:rsid w:val="00711EAA"/>
    <w:rsid w:val="00712516"/>
    <w:rsid w:val="00712B87"/>
    <w:rsid w:val="00713A6E"/>
    <w:rsid w:val="00714D15"/>
    <w:rsid w:val="007163A6"/>
    <w:rsid w:val="007170C3"/>
    <w:rsid w:val="00721F90"/>
    <w:rsid w:val="007232A3"/>
    <w:rsid w:val="007279BD"/>
    <w:rsid w:val="007376D1"/>
    <w:rsid w:val="00741596"/>
    <w:rsid w:val="007422D7"/>
    <w:rsid w:val="00756136"/>
    <w:rsid w:val="00757946"/>
    <w:rsid w:val="0076054A"/>
    <w:rsid w:val="00760C82"/>
    <w:rsid w:val="0076205B"/>
    <w:rsid w:val="007630F8"/>
    <w:rsid w:val="00765ADB"/>
    <w:rsid w:val="00765B87"/>
    <w:rsid w:val="00767497"/>
    <w:rsid w:val="0077338C"/>
    <w:rsid w:val="00773D87"/>
    <w:rsid w:val="0077522B"/>
    <w:rsid w:val="00775446"/>
    <w:rsid w:val="0077704A"/>
    <w:rsid w:val="00783202"/>
    <w:rsid w:val="0078334D"/>
    <w:rsid w:val="0078408A"/>
    <w:rsid w:val="0078441F"/>
    <w:rsid w:val="00784880"/>
    <w:rsid w:val="007945D6"/>
    <w:rsid w:val="00795F0F"/>
    <w:rsid w:val="007A2B8C"/>
    <w:rsid w:val="007A399F"/>
    <w:rsid w:val="007A4D41"/>
    <w:rsid w:val="007A5738"/>
    <w:rsid w:val="007B501A"/>
    <w:rsid w:val="007B6FE7"/>
    <w:rsid w:val="007B7E8C"/>
    <w:rsid w:val="007C0E2F"/>
    <w:rsid w:val="007C1D49"/>
    <w:rsid w:val="007C61D7"/>
    <w:rsid w:val="007D370E"/>
    <w:rsid w:val="007E2F09"/>
    <w:rsid w:val="007E5382"/>
    <w:rsid w:val="007E5EBD"/>
    <w:rsid w:val="007E6BC3"/>
    <w:rsid w:val="007F01F8"/>
    <w:rsid w:val="007F081B"/>
    <w:rsid w:val="007F2AE1"/>
    <w:rsid w:val="007F3798"/>
    <w:rsid w:val="007F43EF"/>
    <w:rsid w:val="007F69E3"/>
    <w:rsid w:val="007F76CC"/>
    <w:rsid w:val="00801282"/>
    <w:rsid w:val="00802E5E"/>
    <w:rsid w:val="00817435"/>
    <w:rsid w:val="00822E87"/>
    <w:rsid w:val="00825C16"/>
    <w:rsid w:val="00827B99"/>
    <w:rsid w:val="008367D5"/>
    <w:rsid w:val="00836AFD"/>
    <w:rsid w:val="00842632"/>
    <w:rsid w:val="00845046"/>
    <w:rsid w:val="00853A1C"/>
    <w:rsid w:val="00855EAE"/>
    <w:rsid w:val="008567FD"/>
    <w:rsid w:val="008615CE"/>
    <w:rsid w:val="008643E2"/>
    <w:rsid w:val="008718CB"/>
    <w:rsid w:val="00875D33"/>
    <w:rsid w:val="00876134"/>
    <w:rsid w:val="008819A2"/>
    <w:rsid w:val="008866F4"/>
    <w:rsid w:val="00887DFC"/>
    <w:rsid w:val="008904CE"/>
    <w:rsid w:val="00895D30"/>
    <w:rsid w:val="00897929"/>
    <w:rsid w:val="008A0E6A"/>
    <w:rsid w:val="008A2E93"/>
    <w:rsid w:val="008A2EB1"/>
    <w:rsid w:val="008A2FF9"/>
    <w:rsid w:val="008A5467"/>
    <w:rsid w:val="008A722E"/>
    <w:rsid w:val="008B261D"/>
    <w:rsid w:val="008B2934"/>
    <w:rsid w:val="008B3B3F"/>
    <w:rsid w:val="008B701E"/>
    <w:rsid w:val="008B70EF"/>
    <w:rsid w:val="008C3806"/>
    <w:rsid w:val="008C7AD6"/>
    <w:rsid w:val="008D311C"/>
    <w:rsid w:val="008D3A9D"/>
    <w:rsid w:val="008D4804"/>
    <w:rsid w:val="008D5E54"/>
    <w:rsid w:val="008E25FC"/>
    <w:rsid w:val="008E3B86"/>
    <w:rsid w:val="008E6CF9"/>
    <w:rsid w:val="008F24EA"/>
    <w:rsid w:val="008F59B2"/>
    <w:rsid w:val="008F7C4A"/>
    <w:rsid w:val="00902385"/>
    <w:rsid w:val="0091281C"/>
    <w:rsid w:val="00916B71"/>
    <w:rsid w:val="009204E9"/>
    <w:rsid w:val="00932E68"/>
    <w:rsid w:val="00936EED"/>
    <w:rsid w:val="00941250"/>
    <w:rsid w:val="009422D1"/>
    <w:rsid w:val="00950724"/>
    <w:rsid w:val="009513A7"/>
    <w:rsid w:val="009518B2"/>
    <w:rsid w:val="0095220E"/>
    <w:rsid w:val="009541F3"/>
    <w:rsid w:val="00954F91"/>
    <w:rsid w:val="009607C1"/>
    <w:rsid w:val="00960E23"/>
    <w:rsid w:val="00963ADF"/>
    <w:rsid w:val="009657D3"/>
    <w:rsid w:val="00967099"/>
    <w:rsid w:val="00976F32"/>
    <w:rsid w:val="009831D5"/>
    <w:rsid w:val="00990F22"/>
    <w:rsid w:val="0099499F"/>
    <w:rsid w:val="0099624B"/>
    <w:rsid w:val="009964EE"/>
    <w:rsid w:val="009972DE"/>
    <w:rsid w:val="009A0513"/>
    <w:rsid w:val="009A180A"/>
    <w:rsid w:val="009A3B58"/>
    <w:rsid w:val="009A5C9A"/>
    <w:rsid w:val="009A5CB1"/>
    <w:rsid w:val="009B087C"/>
    <w:rsid w:val="009B1DA4"/>
    <w:rsid w:val="009B202B"/>
    <w:rsid w:val="009B21EA"/>
    <w:rsid w:val="009B2F7B"/>
    <w:rsid w:val="009B4B34"/>
    <w:rsid w:val="009B6C54"/>
    <w:rsid w:val="009B6DD6"/>
    <w:rsid w:val="009C3211"/>
    <w:rsid w:val="009D61CF"/>
    <w:rsid w:val="009E12E0"/>
    <w:rsid w:val="009E48BE"/>
    <w:rsid w:val="009E7340"/>
    <w:rsid w:val="009E7791"/>
    <w:rsid w:val="009F176D"/>
    <w:rsid w:val="009F3FBD"/>
    <w:rsid w:val="009F733A"/>
    <w:rsid w:val="00A01C05"/>
    <w:rsid w:val="00A04DF2"/>
    <w:rsid w:val="00A05CC8"/>
    <w:rsid w:val="00A0759F"/>
    <w:rsid w:val="00A107DE"/>
    <w:rsid w:val="00A13217"/>
    <w:rsid w:val="00A14A90"/>
    <w:rsid w:val="00A16BCB"/>
    <w:rsid w:val="00A214E7"/>
    <w:rsid w:val="00A221C9"/>
    <w:rsid w:val="00A236E1"/>
    <w:rsid w:val="00A31D2B"/>
    <w:rsid w:val="00A4279E"/>
    <w:rsid w:val="00A452EC"/>
    <w:rsid w:val="00A45CD9"/>
    <w:rsid w:val="00A515AC"/>
    <w:rsid w:val="00A51A7B"/>
    <w:rsid w:val="00A51C8A"/>
    <w:rsid w:val="00A51E0F"/>
    <w:rsid w:val="00A529EF"/>
    <w:rsid w:val="00A53470"/>
    <w:rsid w:val="00A547D9"/>
    <w:rsid w:val="00A54D31"/>
    <w:rsid w:val="00A635D2"/>
    <w:rsid w:val="00A66346"/>
    <w:rsid w:val="00A678AD"/>
    <w:rsid w:val="00A737CE"/>
    <w:rsid w:val="00A75F1D"/>
    <w:rsid w:val="00A9065C"/>
    <w:rsid w:val="00A909D1"/>
    <w:rsid w:val="00A90B49"/>
    <w:rsid w:val="00A9596C"/>
    <w:rsid w:val="00A96129"/>
    <w:rsid w:val="00A97592"/>
    <w:rsid w:val="00AA2750"/>
    <w:rsid w:val="00AA3C6A"/>
    <w:rsid w:val="00AA45D8"/>
    <w:rsid w:val="00AA4A91"/>
    <w:rsid w:val="00AA71E3"/>
    <w:rsid w:val="00AA7941"/>
    <w:rsid w:val="00AA7FAB"/>
    <w:rsid w:val="00AB2C5A"/>
    <w:rsid w:val="00AC1C6A"/>
    <w:rsid w:val="00AC43CC"/>
    <w:rsid w:val="00AC69D4"/>
    <w:rsid w:val="00AD0F11"/>
    <w:rsid w:val="00AD610B"/>
    <w:rsid w:val="00AD644D"/>
    <w:rsid w:val="00AD6481"/>
    <w:rsid w:val="00AD7549"/>
    <w:rsid w:val="00AE1224"/>
    <w:rsid w:val="00AE2DB6"/>
    <w:rsid w:val="00AE39F7"/>
    <w:rsid w:val="00AE46DD"/>
    <w:rsid w:val="00AE4B57"/>
    <w:rsid w:val="00AE5296"/>
    <w:rsid w:val="00AE5DEA"/>
    <w:rsid w:val="00AE679F"/>
    <w:rsid w:val="00AF1B5A"/>
    <w:rsid w:val="00AF2780"/>
    <w:rsid w:val="00AF2E05"/>
    <w:rsid w:val="00AF3F8F"/>
    <w:rsid w:val="00AF47F8"/>
    <w:rsid w:val="00B043B4"/>
    <w:rsid w:val="00B062A8"/>
    <w:rsid w:val="00B06C3B"/>
    <w:rsid w:val="00B11EBA"/>
    <w:rsid w:val="00B12304"/>
    <w:rsid w:val="00B1305D"/>
    <w:rsid w:val="00B1340B"/>
    <w:rsid w:val="00B23113"/>
    <w:rsid w:val="00B238BD"/>
    <w:rsid w:val="00B23F5F"/>
    <w:rsid w:val="00B32330"/>
    <w:rsid w:val="00B350FC"/>
    <w:rsid w:val="00B35B0F"/>
    <w:rsid w:val="00B363D3"/>
    <w:rsid w:val="00B36F1C"/>
    <w:rsid w:val="00B378D1"/>
    <w:rsid w:val="00B4019C"/>
    <w:rsid w:val="00B41060"/>
    <w:rsid w:val="00B4299A"/>
    <w:rsid w:val="00B43217"/>
    <w:rsid w:val="00B44BCF"/>
    <w:rsid w:val="00B45EA2"/>
    <w:rsid w:val="00B5151F"/>
    <w:rsid w:val="00B54226"/>
    <w:rsid w:val="00B6066B"/>
    <w:rsid w:val="00B7127B"/>
    <w:rsid w:val="00B72FCF"/>
    <w:rsid w:val="00B75359"/>
    <w:rsid w:val="00B80D86"/>
    <w:rsid w:val="00B855AE"/>
    <w:rsid w:val="00B913EE"/>
    <w:rsid w:val="00B9325F"/>
    <w:rsid w:val="00B9780A"/>
    <w:rsid w:val="00BA02B6"/>
    <w:rsid w:val="00BA514B"/>
    <w:rsid w:val="00BA59F4"/>
    <w:rsid w:val="00BA6EDB"/>
    <w:rsid w:val="00BB2D96"/>
    <w:rsid w:val="00BB5F19"/>
    <w:rsid w:val="00BC1161"/>
    <w:rsid w:val="00BC4A64"/>
    <w:rsid w:val="00BC73B6"/>
    <w:rsid w:val="00BD29A1"/>
    <w:rsid w:val="00BD3D52"/>
    <w:rsid w:val="00BD4EA2"/>
    <w:rsid w:val="00BD532F"/>
    <w:rsid w:val="00BD6C21"/>
    <w:rsid w:val="00BD79E8"/>
    <w:rsid w:val="00BE0762"/>
    <w:rsid w:val="00BE3CC6"/>
    <w:rsid w:val="00BE42AD"/>
    <w:rsid w:val="00BE708D"/>
    <w:rsid w:val="00BF314D"/>
    <w:rsid w:val="00BF4873"/>
    <w:rsid w:val="00C00202"/>
    <w:rsid w:val="00C04B44"/>
    <w:rsid w:val="00C10AE8"/>
    <w:rsid w:val="00C11DB4"/>
    <w:rsid w:val="00C14A38"/>
    <w:rsid w:val="00C15F77"/>
    <w:rsid w:val="00C17782"/>
    <w:rsid w:val="00C222FF"/>
    <w:rsid w:val="00C22756"/>
    <w:rsid w:val="00C27F82"/>
    <w:rsid w:val="00C30FFA"/>
    <w:rsid w:val="00C310FD"/>
    <w:rsid w:val="00C33140"/>
    <w:rsid w:val="00C34DE6"/>
    <w:rsid w:val="00C351B2"/>
    <w:rsid w:val="00C36463"/>
    <w:rsid w:val="00C37CAB"/>
    <w:rsid w:val="00C37DBC"/>
    <w:rsid w:val="00C436E3"/>
    <w:rsid w:val="00C44419"/>
    <w:rsid w:val="00C44B74"/>
    <w:rsid w:val="00C45B3F"/>
    <w:rsid w:val="00C52205"/>
    <w:rsid w:val="00C525BD"/>
    <w:rsid w:val="00C55328"/>
    <w:rsid w:val="00C57EE4"/>
    <w:rsid w:val="00C603CE"/>
    <w:rsid w:val="00C61044"/>
    <w:rsid w:val="00C61B53"/>
    <w:rsid w:val="00C64A81"/>
    <w:rsid w:val="00C659A3"/>
    <w:rsid w:val="00C66DB9"/>
    <w:rsid w:val="00C759B7"/>
    <w:rsid w:val="00C7662E"/>
    <w:rsid w:val="00C77C64"/>
    <w:rsid w:val="00C80397"/>
    <w:rsid w:val="00C82DBE"/>
    <w:rsid w:val="00C84982"/>
    <w:rsid w:val="00C86550"/>
    <w:rsid w:val="00C900B6"/>
    <w:rsid w:val="00C96CB5"/>
    <w:rsid w:val="00C972F4"/>
    <w:rsid w:val="00C973BF"/>
    <w:rsid w:val="00CA0629"/>
    <w:rsid w:val="00CA3BC9"/>
    <w:rsid w:val="00CA3DB8"/>
    <w:rsid w:val="00CB4DAB"/>
    <w:rsid w:val="00CB6A67"/>
    <w:rsid w:val="00CC0C7D"/>
    <w:rsid w:val="00CC39E6"/>
    <w:rsid w:val="00CC78DF"/>
    <w:rsid w:val="00CD51D8"/>
    <w:rsid w:val="00CE1ACC"/>
    <w:rsid w:val="00CE636C"/>
    <w:rsid w:val="00CF13D8"/>
    <w:rsid w:val="00CF1530"/>
    <w:rsid w:val="00D06B79"/>
    <w:rsid w:val="00D105F1"/>
    <w:rsid w:val="00D20DBF"/>
    <w:rsid w:val="00D234D9"/>
    <w:rsid w:val="00D30F67"/>
    <w:rsid w:val="00D34CB3"/>
    <w:rsid w:val="00D4107C"/>
    <w:rsid w:val="00D41AE2"/>
    <w:rsid w:val="00D44060"/>
    <w:rsid w:val="00D55FFB"/>
    <w:rsid w:val="00D60774"/>
    <w:rsid w:val="00D61728"/>
    <w:rsid w:val="00D61A12"/>
    <w:rsid w:val="00D655DC"/>
    <w:rsid w:val="00D65BA8"/>
    <w:rsid w:val="00D67A53"/>
    <w:rsid w:val="00D718AE"/>
    <w:rsid w:val="00D7241F"/>
    <w:rsid w:val="00D72CA5"/>
    <w:rsid w:val="00D7410E"/>
    <w:rsid w:val="00D747F3"/>
    <w:rsid w:val="00D757DB"/>
    <w:rsid w:val="00D76661"/>
    <w:rsid w:val="00D833F9"/>
    <w:rsid w:val="00D85872"/>
    <w:rsid w:val="00DA20C8"/>
    <w:rsid w:val="00DA22DD"/>
    <w:rsid w:val="00DA65A7"/>
    <w:rsid w:val="00DA7CA5"/>
    <w:rsid w:val="00DA7D45"/>
    <w:rsid w:val="00DB13D3"/>
    <w:rsid w:val="00DB4B5F"/>
    <w:rsid w:val="00DB4F69"/>
    <w:rsid w:val="00DC0B1E"/>
    <w:rsid w:val="00DC0C11"/>
    <w:rsid w:val="00DC2E1D"/>
    <w:rsid w:val="00DC7291"/>
    <w:rsid w:val="00DD065D"/>
    <w:rsid w:val="00DD65DA"/>
    <w:rsid w:val="00DE3B47"/>
    <w:rsid w:val="00DF00B0"/>
    <w:rsid w:val="00DF28CB"/>
    <w:rsid w:val="00DF2CFB"/>
    <w:rsid w:val="00DF79C8"/>
    <w:rsid w:val="00E01FBB"/>
    <w:rsid w:val="00E03F87"/>
    <w:rsid w:val="00E04F27"/>
    <w:rsid w:val="00E164C0"/>
    <w:rsid w:val="00E164F2"/>
    <w:rsid w:val="00E25E81"/>
    <w:rsid w:val="00E2663F"/>
    <w:rsid w:val="00E266B5"/>
    <w:rsid w:val="00E35805"/>
    <w:rsid w:val="00E37A0F"/>
    <w:rsid w:val="00E41217"/>
    <w:rsid w:val="00E44DA7"/>
    <w:rsid w:val="00E541D6"/>
    <w:rsid w:val="00E56A07"/>
    <w:rsid w:val="00E60906"/>
    <w:rsid w:val="00E60A6E"/>
    <w:rsid w:val="00E648EB"/>
    <w:rsid w:val="00E64B93"/>
    <w:rsid w:val="00E7079A"/>
    <w:rsid w:val="00E74717"/>
    <w:rsid w:val="00E7499D"/>
    <w:rsid w:val="00E7560B"/>
    <w:rsid w:val="00E81526"/>
    <w:rsid w:val="00E83977"/>
    <w:rsid w:val="00E845DB"/>
    <w:rsid w:val="00E85295"/>
    <w:rsid w:val="00E854B2"/>
    <w:rsid w:val="00E92CB5"/>
    <w:rsid w:val="00E93A05"/>
    <w:rsid w:val="00E97227"/>
    <w:rsid w:val="00EA3C8E"/>
    <w:rsid w:val="00EB40FC"/>
    <w:rsid w:val="00EB4EE3"/>
    <w:rsid w:val="00EB6111"/>
    <w:rsid w:val="00EB7BF7"/>
    <w:rsid w:val="00EC0BE7"/>
    <w:rsid w:val="00EC0C39"/>
    <w:rsid w:val="00EC3023"/>
    <w:rsid w:val="00EC6C7B"/>
    <w:rsid w:val="00ED162D"/>
    <w:rsid w:val="00ED2782"/>
    <w:rsid w:val="00ED49BD"/>
    <w:rsid w:val="00ED7A66"/>
    <w:rsid w:val="00EE3E2A"/>
    <w:rsid w:val="00EE5690"/>
    <w:rsid w:val="00EE6103"/>
    <w:rsid w:val="00EF0445"/>
    <w:rsid w:val="00EF18BA"/>
    <w:rsid w:val="00EF2753"/>
    <w:rsid w:val="00EF4746"/>
    <w:rsid w:val="00EF78BC"/>
    <w:rsid w:val="00F01005"/>
    <w:rsid w:val="00F04F0F"/>
    <w:rsid w:val="00F056C5"/>
    <w:rsid w:val="00F105C6"/>
    <w:rsid w:val="00F201F4"/>
    <w:rsid w:val="00F265F3"/>
    <w:rsid w:val="00F26AB9"/>
    <w:rsid w:val="00F26AEF"/>
    <w:rsid w:val="00F323C8"/>
    <w:rsid w:val="00F324C1"/>
    <w:rsid w:val="00F357BD"/>
    <w:rsid w:val="00F37823"/>
    <w:rsid w:val="00F37D10"/>
    <w:rsid w:val="00F40681"/>
    <w:rsid w:val="00F410D6"/>
    <w:rsid w:val="00F4480C"/>
    <w:rsid w:val="00F44902"/>
    <w:rsid w:val="00F53FBC"/>
    <w:rsid w:val="00F56B74"/>
    <w:rsid w:val="00F56E89"/>
    <w:rsid w:val="00F62552"/>
    <w:rsid w:val="00F625C1"/>
    <w:rsid w:val="00F62ECE"/>
    <w:rsid w:val="00F632B0"/>
    <w:rsid w:val="00F642F4"/>
    <w:rsid w:val="00F659E7"/>
    <w:rsid w:val="00F666D3"/>
    <w:rsid w:val="00F71548"/>
    <w:rsid w:val="00F73650"/>
    <w:rsid w:val="00F77C46"/>
    <w:rsid w:val="00F8301D"/>
    <w:rsid w:val="00F8689A"/>
    <w:rsid w:val="00F91743"/>
    <w:rsid w:val="00F92281"/>
    <w:rsid w:val="00F9398F"/>
    <w:rsid w:val="00F96686"/>
    <w:rsid w:val="00F96C28"/>
    <w:rsid w:val="00FA03CE"/>
    <w:rsid w:val="00FA6D73"/>
    <w:rsid w:val="00FB10DC"/>
    <w:rsid w:val="00FB3557"/>
    <w:rsid w:val="00FB37D5"/>
    <w:rsid w:val="00FB73DD"/>
    <w:rsid w:val="00FC0388"/>
    <w:rsid w:val="00FC09DF"/>
    <w:rsid w:val="00FC1731"/>
    <w:rsid w:val="00FC2311"/>
    <w:rsid w:val="00FC6721"/>
    <w:rsid w:val="00FC76E0"/>
    <w:rsid w:val="00FD450B"/>
    <w:rsid w:val="00FD5FDD"/>
    <w:rsid w:val="00FD6C12"/>
    <w:rsid w:val="00FD7AFE"/>
    <w:rsid w:val="00FE1520"/>
    <w:rsid w:val="00FE2D43"/>
    <w:rsid w:val="00FE5CEA"/>
    <w:rsid w:val="00FF035A"/>
    <w:rsid w:val="00FF3F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61"/>
    <o:shapelayout v:ext="edit">
      <o:idmap v:ext="edit" data="1"/>
    </o:shapelayout>
  </w:shapeDefaults>
  <w:decimalSymbol w:val="."/>
  <w:listSeparator w:val=","/>
  <w14:docId w14:val="470AFB32"/>
  <w15:docId w15:val="{EA57E0D8-2AA6-498D-87EF-505D0DBD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DF2"/>
    <w:rPr>
      <w:sz w:val="24"/>
      <w:szCs w:val="24"/>
      <w:lang w:val="es-ES" w:eastAsia="es-ES"/>
    </w:rPr>
  </w:style>
  <w:style w:type="paragraph" w:styleId="Ttulo1">
    <w:name w:val="heading 1"/>
    <w:basedOn w:val="Normal"/>
    <w:next w:val="Normal"/>
    <w:qFormat/>
    <w:rsid w:val="00122E74"/>
    <w:pPr>
      <w:keepNext/>
      <w:jc w:val="center"/>
      <w:outlineLvl w:val="0"/>
    </w:pPr>
    <w:rPr>
      <w:sz w:val="18"/>
      <w:u w:val="single"/>
    </w:rPr>
  </w:style>
  <w:style w:type="paragraph" w:styleId="Ttulo2">
    <w:name w:val="heading 2"/>
    <w:basedOn w:val="Normal"/>
    <w:next w:val="Normal"/>
    <w:qFormat/>
    <w:rsid w:val="00E25E81"/>
    <w:pPr>
      <w:keepNext/>
      <w:jc w:val="center"/>
      <w:outlineLvl w:val="1"/>
    </w:pPr>
    <w:rPr>
      <w:b/>
      <w:bCs/>
      <w:sz w:val="18"/>
    </w:rPr>
  </w:style>
  <w:style w:type="paragraph" w:styleId="Ttulo3">
    <w:name w:val="heading 3"/>
    <w:basedOn w:val="Normal"/>
    <w:next w:val="Normal"/>
    <w:link w:val="Ttulo3Car"/>
    <w:semiHidden/>
    <w:unhideWhenUsed/>
    <w:qFormat/>
    <w:rsid w:val="003529CC"/>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semiHidden/>
    <w:unhideWhenUsed/>
    <w:qFormat/>
    <w:rsid w:val="007119F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B43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0A459C"/>
    <w:rPr>
      <w:sz w:val="18"/>
    </w:rPr>
  </w:style>
  <w:style w:type="paragraph" w:styleId="Ttulo">
    <w:name w:val="Title"/>
    <w:basedOn w:val="Normal"/>
    <w:qFormat/>
    <w:rsid w:val="00E25E81"/>
    <w:pPr>
      <w:jc w:val="center"/>
    </w:pPr>
    <w:rPr>
      <w:b/>
      <w:bCs/>
      <w:sz w:val="18"/>
      <w:u w:val="single"/>
    </w:rPr>
  </w:style>
  <w:style w:type="character" w:styleId="Hipervnculo">
    <w:name w:val="Hyperlink"/>
    <w:rsid w:val="000B6598"/>
    <w:rPr>
      <w:color w:val="0000FF"/>
      <w:u w:val="single"/>
    </w:rPr>
  </w:style>
  <w:style w:type="paragraph" w:customStyle="1" w:styleId="Prrafodelista1">
    <w:name w:val="Párrafo de lista1"/>
    <w:basedOn w:val="Normal"/>
    <w:qFormat/>
    <w:rsid w:val="009541F3"/>
    <w:pPr>
      <w:spacing w:after="200" w:line="276" w:lineRule="auto"/>
      <w:ind w:left="720"/>
      <w:contextualSpacing/>
    </w:pPr>
    <w:rPr>
      <w:rFonts w:ascii="Calibri" w:eastAsia="Calibri" w:hAnsi="Calibri"/>
      <w:sz w:val="22"/>
      <w:szCs w:val="22"/>
      <w:lang w:eastAsia="en-US"/>
    </w:rPr>
  </w:style>
  <w:style w:type="paragraph" w:styleId="Piedepgina">
    <w:name w:val="footer"/>
    <w:basedOn w:val="Normal"/>
    <w:rsid w:val="00093412"/>
    <w:pPr>
      <w:tabs>
        <w:tab w:val="center" w:pos="4320"/>
        <w:tab w:val="right" w:pos="8640"/>
      </w:tabs>
    </w:pPr>
  </w:style>
  <w:style w:type="character" w:styleId="Nmerodepgina">
    <w:name w:val="page number"/>
    <w:basedOn w:val="Fuentedeprrafopredeter"/>
    <w:rsid w:val="00093412"/>
  </w:style>
  <w:style w:type="paragraph" w:styleId="Textosinformato">
    <w:name w:val="Plain Text"/>
    <w:basedOn w:val="Normal"/>
    <w:link w:val="TextosinformatoCar"/>
    <w:uiPriority w:val="99"/>
    <w:unhideWhenUsed/>
    <w:rsid w:val="00C96CB5"/>
    <w:rPr>
      <w:rFonts w:ascii="Consolas" w:eastAsia="Calibri" w:hAnsi="Consolas"/>
      <w:sz w:val="21"/>
      <w:szCs w:val="21"/>
      <w:lang w:eastAsia="en-US"/>
    </w:rPr>
  </w:style>
  <w:style w:type="character" w:customStyle="1" w:styleId="TextosinformatoCar">
    <w:name w:val="Texto sin formato Car"/>
    <w:link w:val="Textosinformato"/>
    <w:uiPriority w:val="99"/>
    <w:rsid w:val="00C96CB5"/>
    <w:rPr>
      <w:rFonts w:ascii="Consolas" w:eastAsia="Calibri" w:hAnsi="Consolas"/>
      <w:sz w:val="21"/>
      <w:szCs w:val="21"/>
      <w:lang w:val="es-ES" w:eastAsia="en-US" w:bidi="ar-SA"/>
    </w:rPr>
  </w:style>
  <w:style w:type="paragraph" w:styleId="Textodeglobo">
    <w:name w:val="Balloon Text"/>
    <w:basedOn w:val="Normal"/>
    <w:link w:val="TextodegloboCar"/>
    <w:rsid w:val="00DD065D"/>
    <w:rPr>
      <w:rFonts w:ascii="Tahoma" w:hAnsi="Tahoma" w:cs="Tahoma"/>
      <w:sz w:val="16"/>
      <w:szCs w:val="16"/>
    </w:rPr>
  </w:style>
  <w:style w:type="character" w:customStyle="1" w:styleId="TextodegloboCar">
    <w:name w:val="Texto de globo Car"/>
    <w:link w:val="Textodeglobo"/>
    <w:rsid w:val="00DD065D"/>
    <w:rPr>
      <w:rFonts w:ascii="Tahoma" w:hAnsi="Tahoma" w:cs="Tahoma"/>
      <w:sz w:val="16"/>
      <w:szCs w:val="16"/>
      <w:lang w:val="es-ES" w:eastAsia="es-ES"/>
    </w:rPr>
  </w:style>
  <w:style w:type="paragraph" w:styleId="Prrafodelista">
    <w:name w:val="List Paragraph"/>
    <w:basedOn w:val="Normal"/>
    <w:uiPriority w:val="34"/>
    <w:qFormat/>
    <w:rsid w:val="006C756D"/>
    <w:pPr>
      <w:ind w:left="708"/>
    </w:pPr>
  </w:style>
  <w:style w:type="character" w:styleId="Textoennegrita">
    <w:name w:val="Strong"/>
    <w:uiPriority w:val="22"/>
    <w:qFormat/>
    <w:rsid w:val="000033DA"/>
    <w:rPr>
      <w:b/>
      <w:bCs/>
    </w:rPr>
  </w:style>
  <w:style w:type="character" w:styleId="nfasis">
    <w:name w:val="Emphasis"/>
    <w:uiPriority w:val="20"/>
    <w:qFormat/>
    <w:rsid w:val="005460F5"/>
    <w:rPr>
      <w:b w:val="0"/>
      <w:bCs w:val="0"/>
      <w:i/>
      <w:iCs/>
      <w:strike w:val="0"/>
      <w:dstrike w:val="0"/>
      <w:u w:val="none"/>
      <w:effect w:val="none"/>
    </w:rPr>
  </w:style>
  <w:style w:type="paragraph" w:styleId="NormalWeb">
    <w:name w:val="Normal (Web)"/>
    <w:basedOn w:val="Normal"/>
    <w:uiPriority w:val="99"/>
    <w:unhideWhenUsed/>
    <w:rsid w:val="005460F5"/>
    <w:pPr>
      <w:spacing w:before="96" w:after="192"/>
    </w:pPr>
    <w:rPr>
      <w:lang w:val="es-MX" w:eastAsia="es-MX"/>
    </w:rPr>
  </w:style>
  <w:style w:type="paragraph" w:styleId="Subttulo">
    <w:name w:val="Subtitle"/>
    <w:basedOn w:val="Normal"/>
    <w:next w:val="Normal"/>
    <w:link w:val="SubttuloCar"/>
    <w:qFormat/>
    <w:rsid w:val="005926A7"/>
    <w:pPr>
      <w:numPr>
        <w:ilvl w:val="1"/>
      </w:numPr>
    </w:pPr>
    <w:rPr>
      <w:rFonts w:asciiTheme="majorHAnsi" w:eastAsiaTheme="majorEastAsia" w:hAnsiTheme="majorHAnsi" w:cstheme="majorBidi"/>
      <w:i/>
      <w:iCs/>
      <w:color w:val="5B9BD5" w:themeColor="accent1"/>
      <w:spacing w:val="15"/>
    </w:rPr>
  </w:style>
  <w:style w:type="character" w:customStyle="1" w:styleId="SubttuloCar">
    <w:name w:val="Subtítulo Car"/>
    <w:basedOn w:val="Fuentedeprrafopredeter"/>
    <w:link w:val="Subttulo"/>
    <w:rsid w:val="005926A7"/>
    <w:rPr>
      <w:rFonts w:asciiTheme="majorHAnsi" w:eastAsiaTheme="majorEastAsia" w:hAnsiTheme="majorHAnsi" w:cstheme="majorBidi"/>
      <w:i/>
      <w:iCs/>
      <w:color w:val="5B9BD5" w:themeColor="accent1"/>
      <w:spacing w:val="15"/>
      <w:sz w:val="24"/>
      <w:szCs w:val="24"/>
      <w:lang w:val="es-ES" w:eastAsia="es-ES"/>
    </w:rPr>
  </w:style>
  <w:style w:type="paragraph" w:styleId="Sinespaciado">
    <w:name w:val="No Spacing"/>
    <w:uiPriority w:val="1"/>
    <w:qFormat/>
    <w:rsid w:val="005926A7"/>
    <w:rPr>
      <w:sz w:val="24"/>
      <w:szCs w:val="24"/>
      <w:lang w:val="es-ES" w:eastAsia="es-ES"/>
    </w:rPr>
  </w:style>
  <w:style w:type="character" w:styleId="nfasissutil">
    <w:name w:val="Subtle Emphasis"/>
    <w:basedOn w:val="Fuentedeprrafopredeter"/>
    <w:uiPriority w:val="19"/>
    <w:qFormat/>
    <w:rsid w:val="005926A7"/>
    <w:rPr>
      <w:i/>
      <w:iCs/>
      <w:color w:val="808080" w:themeColor="text1" w:themeTint="7F"/>
    </w:rPr>
  </w:style>
  <w:style w:type="character" w:styleId="nfasisintenso">
    <w:name w:val="Intense Emphasis"/>
    <w:basedOn w:val="Fuentedeprrafopredeter"/>
    <w:uiPriority w:val="21"/>
    <w:qFormat/>
    <w:rsid w:val="005926A7"/>
    <w:rPr>
      <w:b/>
      <w:bCs/>
      <w:i/>
      <w:iCs/>
      <w:color w:val="5B9BD5" w:themeColor="accent1"/>
    </w:rPr>
  </w:style>
  <w:style w:type="paragraph" w:styleId="Cita">
    <w:name w:val="Quote"/>
    <w:basedOn w:val="Normal"/>
    <w:next w:val="Normal"/>
    <w:link w:val="CitaCar"/>
    <w:uiPriority w:val="29"/>
    <w:qFormat/>
    <w:rsid w:val="005926A7"/>
    <w:rPr>
      <w:i/>
      <w:iCs/>
      <w:color w:val="000000" w:themeColor="text1"/>
    </w:rPr>
  </w:style>
  <w:style w:type="character" w:customStyle="1" w:styleId="CitaCar">
    <w:name w:val="Cita Car"/>
    <w:basedOn w:val="Fuentedeprrafopredeter"/>
    <w:link w:val="Cita"/>
    <w:uiPriority w:val="29"/>
    <w:rsid w:val="005926A7"/>
    <w:rPr>
      <w:i/>
      <w:iCs/>
      <w:color w:val="000000" w:themeColor="text1"/>
      <w:sz w:val="24"/>
      <w:szCs w:val="24"/>
      <w:lang w:val="es-ES" w:eastAsia="es-ES"/>
    </w:rPr>
  </w:style>
  <w:style w:type="paragraph" w:styleId="Citadestacada">
    <w:name w:val="Intense Quote"/>
    <w:basedOn w:val="Normal"/>
    <w:next w:val="Normal"/>
    <w:link w:val="CitadestacadaCar"/>
    <w:uiPriority w:val="30"/>
    <w:qFormat/>
    <w:rsid w:val="005926A7"/>
    <w:pPr>
      <w:pBdr>
        <w:bottom w:val="single" w:sz="4" w:space="4" w:color="5B9BD5" w:themeColor="accent1"/>
      </w:pBdr>
      <w:spacing w:before="200" w:after="280"/>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5926A7"/>
    <w:rPr>
      <w:b/>
      <w:bCs/>
      <w:i/>
      <w:iCs/>
      <w:color w:val="5B9BD5" w:themeColor="accent1"/>
      <w:sz w:val="24"/>
      <w:szCs w:val="24"/>
      <w:lang w:val="es-ES" w:eastAsia="es-ES"/>
    </w:rPr>
  </w:style>
  <w:style w:type="character" w:styleId="Referenciasutil">
    <w:name w:val="Subtle Reference"/>
    <w:basedOn w:val="Fuentedeprrafopredeter"/>
    <w:uiPriority w:val="31"/>
    <w:qFormat/>
    <w:rsid w:val="005926A7"/>
    <w:rPr>
      <w:smallCaps/>
      <w:color w:val="ED7D31" w:themeColor="accent2"/>
      <w:u w:val="single"/>
    </w:rPr>
  </w:style>
  <w:style w:type="character" w:styleId="Ttulodellibro">
    <w:name w:val="Book Title"/>
    <w:basedOn w:val="Fuentedeprrafopredeter"/>
    <w:uiPriority w:val="33"/>
    <w:qFormat/>
    <w:rsid w:val="005926A7"/>
    <w:rPr>
      <w:b/>
      <w:bCs/>
      <w:smallCaps/>
      <w:spacing w:val="5"/>
    </w:rPr>
  </w:style>
  <w:style w:type="character" w:styleId="Referenciaintensa">
    <w:name w:val="Intense Reference"/>
    <w:basedOn w:val="Fuentedeprrafopredeter"/>
    <w:uiPriority w:val="32"/>
    <w:qFormat/>
    <w:rsid w:val="005926A7"/>
    <w:rPr>
      <w:b/>
      <w:bCs/>
      <w:smallCaps/>
      <w:color w:val="ED7D31" w:themeColor="accent2"/>
      <w:spacing w:val="5"/>
      <w:u w:val="single"/>
    </w:rPr>
  </w:style>
  <w:style w:type="character" w:customStyle="1" w:styleId="UnresolvedMention1">
    <w:name w:val="Unresolved Mention1"/>
    <w:basedOn w:val="Fuentedeprrafopredeter"/>
    <w:uiPriority w:val="99"/>
    <w:semiHidden/>
    <w:unhideWhenUsed/>
    <w:rsid w:val="005C6B74"/>
    <w:rPr>
      <w:color w:val="808080"/>
      <w:shd w:val="clear" w:color="auto" w:fill="E6E6E6"/>
    </w:rPr>
  </w:style>
  <w:style w:type="character" w:customStyle="1" w:styleId="UnresolvedMention2">
    <w:name w:val="Unresolved Mention2"/>
    <w:basedOn w:val="Fuentedeprrafopredeter"/>
    <w:uiPriority w:val="99"/>
    <w:semiHidden/>
    <w:unhideWhenUsed/>
    <w:rsid w:val="000B4EE2"/>
    <w:rPr>
      <w:color w:val="808080"/>
      <w:shd w:val="clear" w:color="auto" w:fill="E6E6E6"/>
    </w:rPr>
  </w:style>
  <w:style w:type="character" w:customStyle="1" w:styleId="Mencinsinresolver1">
    <w:name w:val="Mención sin resolver1"/>
    <w:basedOn w:val="Fuentedeprrafopredeter"/>
    <w:uiPriority w:val="99"/>
    <w:semiHidden/>
    <w:unhideWhenUsed/>
    <w:rsid w:val="009607C1"/>
    <w:rPr>
      <w:color w:val="808080"/>
      <w:shd w:val="clear" w:color="auto" w:fill="E6E6E6"/>
    </w:rPr>
  </w:style>
  <w:style w:type="paragraph" w:customStyle="1" w:styleId="ydp20c3c940msonormal">
    <w:name w:val="ydp20c3c940msonormal"/>
    <w:basedOn w:val="Normal"/>
    <w:rsid w:val="003013CD"/>
    <w:pPr>
      <w:spacing w:before="100" w:beforeAutospacing="1" w:after="100" w:afterAutospacing="1"/>
    </w:pPr>
    <w:rPr>
      <w:lang w:val="es-MX" w:eastAsia="es-MX"/>
    </w:rPr>
  </w:style>
  <w:style w:type="character" w:styleId="Mencinsinresolver">
    <w:name w:val="Unresolved Mention"/>
    <w:basedOn w:val="Fuentedeprrafopredeter"/>
    <w:uiPriority w:val="99"/>
    <w:semiHidden/>
    <w:unhideWhenUsed/>
    <w:rsid w:val="00FE2D43"/>
    <w:rPr>
      <w:color w:val="605E5C"/>
      <w:shd w:val="clear" w:color="auto" w:fill="E1DFDD"/>
    </w:rPr>
  </w:style>
  <w:style w:type="paragraph" w:styleId="Encabezado">
    <w:name w:val="header"/>
    <w:basedOn w:val="Normal"/>
    <w:link w:val="EncabezadoCar"/>
    <w:unhideWhenUsed/>
    <w:rsid w:val="00525842"/>
    <w:pPr>
      <w:tabs>
        <w:tab w:val="center" w:pos="4680"/>
        <w:tab w:val="right" w:pos="9360"/>
      </w:tabs>
    </w:pPr>
  </w:style>
  <w:style w:type="character" w:customStyle="1" w:styleId="EncabezadoCar">
    <w:name w:val="Encabezado Car"/>
    <w:basedOn w:val="Fuentedeprrafopredeter"/>
    <w:link w:val="Encabezado"/>
    <w:rsid w:val="00525842"/>
    <w:rPr>
      <w:sz w:val="24"/>
      <w:szCs w:val="24"/>
      <w:lang w:val="es-ES" w:eastAsia="es-ES"/>
    </w:rPr>
  </w:style>
  <w:style w:type="character" w:customStyle="1" w:styleId="Ttulo3Car">
    <w:name w:val="Título 3 Car"/>
    <w:basedOn w:val="Fuentedeprrafopredeter"/>
    <w:link w:val="Ttulo3"/>
    <w:semiHidden/>
    <w:rsid w:val="003529CC"/>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semiHidden/>
    <w:rsid w:val="007119F3"/>
    <w:rPr>
      <w:rFonts w:asciiTheme="majorHAnsi" w:eastAsiaTheme="majorEastAsia" w:hAnsiTheme="majorHAnsi" w:cstheme="majorBidi"/>
      <w:i/>
      <w:iCs/>
      <w:color w:val="2E74B5" w:themeColor="accent1" w:themeShade="B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845">
      <w:bodyDiv w:val="1"/>
      <w:marLeft w:val="0"/>
      <w:marRight w:val="0"/>
      <w:marTop w:val="0"/>
      <w:marBottom w:val="0"/>
      <w:divBdr>
        <w:top w:val="none" w:sz="0" w:space="0" w:color="auto"/>
        <w:left w:val="none" w:sz="0" w:space="0" w:color="auto"/>
        <w:bottom w:val="none" w:sz="0" w:space="0" w:color="auto"/>
        <w:right w:val="none" w:sz="0" w:space="0" w:color="auto"/>
      </w:divBdr>
    </w:div>
    <w:div w:id="94329965">
      <w:bodyDiv w:val="1"/>
      <w:marLeft w:val="0"/>
      <w:marRight w:val="0"/>
      <w:marTop w:val="0"/>
      <w:marBottom w:val="0"/>
      <w:divBdr>
        <w:top w:val="none" w:sz="0" w:space="0" w:color="auto"/>
        <w:left w:val="none" w:sz="0" w:space="0" w:color="auto"/>
        <w:bottom w:val="none" w:sz="0" w:space="0" w:color="auto"/>
        <w:right w:val="none" w:sz="0" w:space="0" w:color="auto"/>
      </w:divBdr>
      <w:divsChild>
        <w:div w:id="551310419">
          <w:marLeft w:val="0"/>
          <w:marRight w:val="0"/>
          <w:marTop w:val="0"/>
          <w:marBottom w:val="0"/>
          <w:divBdr>
            <w:top w:val="none" w:sz="0" w:space="0" w:color="auto"/>
            <w:left w:val="none" w:sz="0" w:space="0" w:color="auto"/>
            <w:bottom w:val="none" w:sz="0" w:space="0" w:color="auto"/>
            <w:right w:val="none" w:sz="0" w:space="0" w:color="auto"/>
          </w:divBdr>
          <w:divsChild>
            <w:div w:id="504438987">
              <w:marLeft w:val="0"/>
              <w:marRight w:val="0"/>
              <w:marTop w:val="0"/>
              <w:marBottom w:val="0"/>
              <w:divBdr>
                <w:top w:val="none" w:sz="0" w:space="0" w:color="auto"/>
                <w:left w:val="none" w:sz="0" w:space="0" w:color="auto"/>
                <w:bottom w:val="none" w:sz="0" w:space="0" w:color="auto"/>
                <w:right w:val="none" w:sz="0" w:space="0" w:color="auto"/>
              </w:divBdr>
              <w:divsChild>
                <w:div w:id="562133481">
                  <w:marLeft w:val="0"/>
                  <w:marRight w:val="0"/>
                  <w:marTop w:val="360"/>
                  <w:marBottom w:val="0"/>
                  <w:divBdr>
                    <w:top w:val="none" w:sz="0" w:space="0" w:color="auto"/>
                    <w:left w:val="none" w:sz="0" w:space="0" w:color="auto"/>
                    <w:bottom w:val="none" w:sz="0" w:space="0" w:color="auto"/>
                    <w:right w:val="none" w:sz="0" w:space="0" w:color="auto"/>
                  </w:divBdr>
                  <w:divsChild>
                    <w:div w:id="1457065108">
                      <w:marLeft w:val="0"/>
                      <w:marRight w:val="0"/>
                      <w:marTop w:val="0"/>
                      <w:marBottom w:val="0"/>
                      <w:divBdr>
                        <w:top w:val="none" w:sz="0" w:space="0" w:color="auto"/>
                        <w:left w:val="none" w:sz="0" w:space="0" w:color="auto"/>
                        <w:bottom w:val="none" w:sz="0" w:space="0" w:color="auto"/>
                        <w:right w:val="none" w:sz="0" w:space="0" w:color="auto"/>
                      </w:divBdr>
                      <w:divsChild>
                        <w:div w:id="14103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65311">
      <w:bodyDiv w:val="1"/>
      <w:marLeft w:val="0"/>
      <w:marRight w:val="0"/>
      <w:marTop w:val="0"/>
      <w:marBottom w:val="0"/>
      <w:divBdr>
        <w:top w:val="none" w:sz="0" w:space="0" w:color="auto"/>
        <w:left w:val="none" w:sz="0" w:space="0" w:color="auto"/>
        <w:bottom w:val="none" w:sz="0" w:space="0" w:color="auto"/>
        <w:right w:val="none" w:sz="0" w:space="0" w:color="auto"/>
      </w:divBdr>
    </w:div>
    <w:div w:id="216624683">
      <w:bodyDiv w:val="1"/>
      <w:marLeft w:val="0"/>
      <w:marRight w:val="0"/>
      <w:marTop w:val="0"/>
      <w:marBottom w:val="0"/>
      <w:divBdr>
        <w:top w:val="none" w:sz="0" w:space="0" w:color="auto"/>
        <w:left w:val="none" w:sz="0" w:space="0" w:color="auto"/>
        <w:bottom w:val="none" w:sz="0" w:space="0" w:color="auto"/>
        <w:right w:val="none" w:sz="0" w:space="0" w:color="auto"/>
      </w:divBdr>
    </w:div>
    <w:div w:id="221792198">
      <w:bodyDiv w:val="1"/>
      <w:marLeft w:val="0"/>
      <w:marRight w:val="0"/>
      <w:marTop w:val="0"/>
      <w:marBottom w:val="0"/>
      <w:divBdr>
        <w:top w:val="none" w:sz="0" w:space="0" w:color="auto"/>
        <w:left w:val="none" w:sz="0" w:space="0" w:color="auto"/>
        <w:bottom w:val="none" w:sz="0" w:space="0" w:color="auto"/>
        <w:right w:val="none" w:sz="0" w:space="0" w:color="auto"/>
      </w:divBdr>
    </w:div>
    <w:div w:id="222066268">
      <w:bodyDiv w:val="1"/>
      <w:marLeft w:val="0"/>
      <w:marRight w:val="0"/>
      <w:marTop w:val="0"/>
      <w:marBottom w:val="0"/>
      <w:divBdr>
        <w:top w:val="none" w:sz="0" w:space="0" w:color="auto"/>
        <w:left w:val="none" w:sz="0" w:space="0" w:color="auto"/>
        <w:bottom w:val="none" w:sz="0" w:space="0" w:color="auto"/>
        <w:right w:val="none" w:sz="0" w:space="0" w:color="auto"/>
      </w:divBdr>
    </w:div>
    <w:div w:id="222329930">
      <w:bodyDiv w:val="1"/>
      <w:marLeft w:val="0"/>
      <w:marRight w:val="0"/>
      <w:marTop w:val="0"/>
      <w:marBottom w:val="0"/>
      <w:divBdr>
        <w:top w:val="none" w:sz="0" w:space="0" w:color="auto"/>
        <w:left w:val="none" w:sz="0" w:space="0" w:color="auto"/>
        <w:bottom w:val="none" w:sz="0" w:space="0" w:color="auto"/>
        <w:right w:val="none" w:sz="0" w:space="0" w:color="auto"/>
      </w:divBdr>
    </w:div>
    <w:div w:id="252519145">
      <w:bodyDiv w:val="1"/>
      <w:marLeft w:val="0"/>
      <w:marRight w:val="0"/>
      <w:marTop w:val="0"/>
      <w:marBottom w:val="0"/>
      <w:divBdr>
        <w:top w:val="none" w:sz="0" w:space="0" w:color="auto"/>
        <w:left w:val="none" w:sz="0" w:space="0" w:color="auto"/>
        <w:bottom w:val="none" w:sz="0" w:space="0" w:color="auto"/>
        <w:right w:val="none" w:sz="0" w:space="0" w:color="auto"/>
      </w:divBdr>
    </w:div>
    <w:div w:id="257249804">
      <w:bodyDiv w:val="1"/>
      <w:marLeft w:val="0"/>
      <w:marRight w:val="0"/>
      <w:marTop w:val="0"/>
      <w:marBottom w:val="0"/>
      <w:divBdr>
        <w:top w:val="none" w:sz="0" w:space="0" w:color="auto"/>
        <w:left w:val="none" w:sz="0" w:space="0" w:color="auto"/>
        <w:bottom w:val="none" w:sz="0" w:space="0" w:color="auto"/>
        <w:right w:val="none" w:sz="0" w:space="0" w:color="auto"/>
      </w:divBdr>
      <w:divsChild>
        <w:div w:id="2034335093">
          <w:marLeft w:val="0"/>
          <w:marRight w:val="0"/>
          <w:marTop w:val="0"/>
          <w:marBottom w:val="0"/>
          <w:divBdr>
            <w:top w:val="none" w:sz="0" w:space="0" w:color="auto"/>
            <w:left w:val="none" w:sz="0" w:space="0" w:color="auto"/>
            <w:bottom w:val="none" w:sz="0" w:space="0" w:color="auto"/>
            <w:right w:val="none" w:sz="0" w:space="0" w:color="auto"/>
          </w:divBdr>
        </w:div>
      </w:divsChild>
    </w:div>
    <w:div w:id="292951792">
      <w:bodyDiv w:val="1"/>
      <w:marLeft w:val="0"/>
      <w:marRight w:val="0"/>
      <w:marTop w:val="0"/>
      <w:marBottom w:val="0"/>
      <w:divBdr>
        <w:top w:val="none" w:sz="0" w:space="0" w:color="auto"/>
        <w:left w:val="none" w:sz="0" w:space="0" w:color="auto"/>
        <w:bottom w:val="none" w:sz="0" w:space="0" w:color="auto"/>
        <w:right w:val="none" w:sz="0" w:space="0" w:color="auto"/>
      </w:divBdr>
    </w:div>
    <w:div w:id="374697746">
      <w:bodyDiv w:val="1"/>
      <w:marLeft w:val="0"/>
      <w:marRight w:val="0"/>
      <w:marTop w:val="0"/>
      <w:marBottom w:val="0"/>
      <w:divBdr>
        <w:top w:val="none" w:sz="0" w:space="0" w:color="auto"/>
        <w:left w:val="none" w:sz="0" w:space="0" w:color="auto"/>
        <w:bottom w:val="none" w:sz="0" w:space="0" w:color="auto"/>
        <w:right w:val="none" w:sz="0" w:space="0" w:color="auto"/>
      </w:divBdr>
    </w:div>
    <w:div w:id="426509578">
      <w:bodyDiv w:val="1"/>
      <w:marLeft w:val="0"/>
      <w:marRight w:val="0"/>
      <w:marTop w:val="0"/>
      <w:marBottom w:val="0"/>
      <w:divBdr>
        <w:top w:val="none" w:sz="0" w:space="0" w:color="auto"/>
        <w:left w:val="none" w:sz="0" w:space="0" w:color="auto"/>
        <w:bottom w:val="none" w:sz="0" w:space="0" w:color="auto"/>
        <w:right w:val="none" w:sz="0" w:space="0" w:color="auto"/>
      </w:divBdr>
    </w:div>
    <w:div w:id="427850036">
      <w:bodyDiv w:val="1"/>
      <w:marLeft w:val="0"/>
      <w:marRight w:val="0"/>
      <w:marTop w:val="0"/>
      <w:marBottom w:val="0"/>
      <w:divBdr>
        <w:top w:val="none" w:sz="0" w:space="0" w:color="auto"/>
        <w:left w:val="none" w:sz="0" w:space="0" w:color="auto"/>
        <w:bottom w:val="none" w:sz="0" w:space="0" w:color="auto"/>
        <w:right w:val="none" w:sz="0" w:space="0" w:color="auto"/>
      </w:divBdr>
    </w:div>
    <w:div w:id="429938692">
      <w:bodyDiv w:val="1"/>
      <w:marLeft w:val="0"/>
      <w:marRight w:val="0"/>
      <w:marTop w:val="0"/>
      <w:marBottom w:val="0"/>
      <w:divBdr>
        <w:top w:val="none" w:sz="0" w:space="0" w:color="auto"/>
        <w:left w:val="none" w:sz="0" w:space="0" w:color="auto"/>
        <w:bottom w:val="none" w:sz="0" w:space="0" w:color="auto"/>
        <w:right w:val="none" w:sz="0" w:space="0" w:color="auto"/>
      </w:divBdr>
    </w:div>
    <w:div w:id="451368781">
      <w:bodyDiv w:val="1"/>
      <w:marLeft w:val="0"/>
      <w:marRight w:val="0"/>
      <w:marTop w:val="0"/>
      <w:marBottom w:val="0"/>
      <w:divBdr>
        <w:top w:val="none" w:sz="0" w:space="0" w:color="auto"/>
        <w:left w:val="none" w:sz="0" w:space="0" w:color="auto"/>
        <w:bottom w:val="none" w:sz="0" w:space="0" w:color="auto"/>
        <w:right w:val="none" w:sz="0" w:space="0" w:color="auto"/>
      </w:divBdr>
      <w:divsChild>
        <w:div w:id="104271323">
          <w:marLeft w:val="0"/>
          <w:marRight w:val="0"/>
          <w:marTop w:val="0"/>
          <w:marBottom w:val="0"/>
          <w:divBdr>
            <w:top w:val="none" w:sz="0" w:space="0" w:color="auto"/>
            <w:left w:val="none" w:sz="0" w:space="0" w:color="auto"/>
            <w:bottom w:val="none" w:sz="0" w:space="0" w:color="auto"/>
            <w:right w:val="none" w:sz="0" w:space="0" w:color="auto"/>
          </w:divBdr>
          <w:divsChild>
            <w:div w:id="749347492">
              <w:marLeft w:val="0"/>
              <w:marRight w:val="0"/>
              <w:marTop w:val="0"/>
              <w:marBottom w:val="0"/>
              <w:divBdr>
                <w:top w:val="none" w:sz="0" w:space="0" w:color="auto"/>
                <w:left w:val="none" w:sz="0" w:space="0" w:color="auto"/>
                <w:bottom w:val="none" w:sz="0" w:space="0" w:color="auto"/>
                <w:right w:val="none" w:sz="0" w:space="0" w:color="auto"/>
              </w:divBdr>
              <w:divsChild>
                <w:div w:id="851384740">
                  <w:marLeft w:val="0"/>
                  <w:marRight w:val="0"/>
                  <w:marTop w:val="360"/>
                  <w:marBottom w:val="0"/>
                  <w:divBdr>
                    <w:top w:val="none" w:sz="0" w:space="0" w:color="auto"/>
                    <w:left w:val="none" w:sz="0" w:space="0" w:color="auto"/>
                    <w:bottom w:val="none" w:sz="0" w:space="0" w:color="auto"/>
                    <w:right w:val="none" w:sz="0" w:space="0" w:color="auto"/>
                  </w:divBdr>
                  <w:divsChild>
                    <w:div w:id="792483827">
                      <w:marLeft w:val="0"/>
                      <w:marRight w:val="0"/>
                      <w:marTop w:val="0"/>
                      <w:marBottom w:val="0"/>
                      <w:divBdr>
                        <w:top w:val="none" w:sz="0" w:space="0" w:color="auto"/>
                        <w:left w:val="none" w:sz="0" w:space="0" w:color="auto"/>
                        <w:bottom w:val="none" w:sz="0" w:space="0" w:color="auto"/>
                        <w:right w:val="none" w:sz="0" w:space="0" w:color="auto"/>
                      </w:divBdr>
                      <w:divsChild>
                        <w:div w:id="10698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593153">
      <w:bodyDiv w:val="1"/>
      <w:marLeft w:val="0"/>
      <w:marRight w:val="0"/>
      <w:marTop w:val="0"/>
      <w:marBottom w:val="0"/>
      <w:divBdr>
        <w:top w:val="none" w:sz="0" w:space="0" w:color="auto"/>
        <w:left w:val="none" w:sz="0" w:space="0" w:color="auto"/>
        <w:bottom w:val="none" w:sz="0" w:space="0" w:color="auto"/>
        <w:right w:val="none" w:sz="0" w:space="0" w:color="auto"/>
      </w:divBdr>
    </w:div>
    <w:div w:id="481119597">
      <w:bodyDiv w:val="1"/>
      <w:marLeft w:val="0"/>
      <w:marRight w:val="0"/>
      <w:marTop w:val="0"/>
      <w:marBottom w:val="0"/>
      <w:divBdr>
        <w:top w:val="none" w:sz="0" w:space="0" w:color="auto"/>
        <w:left w:val="none" w:sz="0" w:space="0" w:color="auto"/>
        <w:bottom w:val="none" w:sz="0" w:space="0" w:color="auto"/>
        <w:right w:val="none" w:sz="0" w:space="0" w:color="auto"/>
      </w:divBdr>
    </w:div>
    <w:div w:id="484276613">
      <w:bodyDiv w:val="1"/>
      <w:marLeft w:val="0"/>
      <w:marRight w:val="0"/>
      <w:marTop w:val="0"/>
      <w:marBottom w:val="0"/>
      <w:divBdr>
        <w:top w:val="none" w:sz="0" w:space="0" w:color="auto"/>
        <w:left w:val="none" w:sz="0" w:space="0" w:color="auto"/>
        <w:bottom w:val="none" w:sz="0" w:space="0" w:color="auto"/>
        <w:right w:val="none" w:sz="0" w:space="0" w:color="auto"/>
      </w:divBdr>
    </w:div>
    <w:div w:id="486433854">
      <w:bodyDiv w:val="1"/>
      <w:marLeft w:val="0"/>
      <w:marRight w:val="0"/>
      <w:marTop w:val="0"/>
      <w:marBottom w:val="0"/>
      <w:divBdr>
        <w:top w:val="none" w:sz="0" w:space="0" w:color="auto"/>
        <w:left w:val="none" w:sz="0" w:space="0" w:color="auto"/>
        <w:bottom w:val="none" w:sz="0" w:space="0" w:color="auto"/>
        <w:right w:val="none" w:sz="0" w:space="0" w:color="auto"/>
      </w:divBdr>
    </w:div>
    <w:div w:id="499659382">
      <w:bodyDiv w:val="1"/>
      <w:marLeft w:val="0"/>
      <w:marRight w:val="0"/>
      <w:marTop w:val="0"/>
      <w:marBottom w:val="0"/>
      <w:divBdr>
        <w:top w:val="none" w:sz="0" w:space="0" w:color="auto"/>
        <w:left w:val="none" w:sz="0" w:space="0" w:color="auto"/>
        <w:bottom w:val="none" w:sz="0" w:space="0" w:color="auto"/>
        <w:right w:val="none" w:sz="0" w:space="0" w:color="auto"/>
      </w:divBdr>
    </w:div>
    <w:div w:id="541139871">
      <w:bodyDiv w:val="1"/>
      <w:marLeft w:val="0"/>
      <w:marRight w:val="0"/>
      <w:marTop w:val="0"/>
      <w:marBottom w:val="0"/>
      <w:divBdr>
        <w:top w:val="none" w:sz="0" w:space="0" w:color="auto"/>
        <w:left w:val="none" w:sz="0" w:space="0" w:color="auto"/>
        <w:bottom w:val="none" w:sz="0" w:space="0" w:color="auto"/>
        <w:right w:val="none" w:sz="0" w:space="0" w:color="auto"/>
      </w:divBdr>
    </w:div>
    <w:div w:id="614099021">
      <w:bodyDiv w:val="1"/>
      <w:marLeft w:val="0"/>
      <w:marRight w:val="0"/>
      <w:marTop w:val="0"/>
      <w:marBottom w:val="0"/>
      <w:divBdr>
        <w:top w:val="none" w:sz="0" w:space="0" w:color="auto"/>
        <w:left w:val="none" w:sz="0" w:space="0" w:color="auto"/>
        <w:bottom w:val="none" w:sz="0" w:space="0" w:color="auto"/>
        <w:right w:val="none" w:sz="0" w:space="0" w:color="auto"/>
      </w:divBdr>
    </w:div>
    <w:div w:id="625741576">
      <w:bodyDiv w:val="1"/>
      <w:marLeft w:val="0"/>
      <w:marRight w:val="0"/>
      <w:marTop w:val="0"/>
      <w:marBottom w:val="0"/>
      <w:divBdr>
        <w:top w:val="none" w:sz="0" w:space="0" w:color="auto"/>
        <w:left w:val="none" w:sz="0" w:space="0" w:color="auto"/>
        <w:bottom w:val="none" w:sz="0" w:space="0" w:color="auto"/>
        <w:right w:val="none" w:sz="0" w:space="0" w:color="auto"/>
      </w:divBdr>
    </w:div>
    <w:div w:id="632099254">
      <w:bodyDiv w:val="1"/>
      <w:marLeft w:val="0"/>
      <w:marRight w:val="0"/>
      <w:marTop w:val="0"/>
      <w:marBottom w:val="0"/>
      <w:divBdr>
        <w:top w:val="none" w:sz="0" w:space="0" w:color="auto"/>
        <w:left w:val="none" w:sz="0" w:space="0" w:color="auto"/>
        <w:bottom w:val="none" w:sz="0" w:space="0" w:color="auto"/>
        <w:right w:val="none" w:sz="0" w:space="0" w:color="auto"/>
      </w:divBdr>
    </w:div>
    <w:div w:id="646326686">
      <w:bodyDiv w:val="1"/>
      <w:marLeft w:val="0"/>
      <w:marRight w:val="0"/>
      <w:marTop w:val="0"/>
      <w:marBottom w:val="0"/>
      <w:divBdr>
        <w:top w:val="none" w:sz="0" w:space="0" w:color="auto"/>
        <w:left w:val="none" w:sz="0" w:space="0" w:color="auto"/>
        <w:bottom w:val="none" w:sz="0" w:space="0" w:color="auto"/>
        <w:right w:val="none" w:sz="0" w:space="0" w:color="auto"/>
      </w:divBdr>
    </w:div>
    <w:div w:id="647898780">
      <w:bodyDiv w:val="1"/>
      <w:marLeft w:val="0"/>
      <w:marRight w:val="0"/>
      <w:marTop w:val="0"/>
      <w:marBottom w:val="0"/>
      <w:divBdr>
        <w:top w:val="none" w:sz="0" w:space="0" w:color="auto"/>
        <w:left w:val="none" w:sz="0" w:space="0" w:color="auto"/>
        <w:bottom w:val="none" w:sz="0" w:space="0" w:color="auto"/>
        <w:right w:val="none" w:sz="0" w:space="0" w:color="auto"/>
      </w:divBdr>
    </w:div>
    <w:div w:id="758647399">
      <w:bodyDiv w:val="1"/>
      <w:marLeft w:val="0"/>
      <w:marRight w:val="0"/>
      <w:marTop w:val="0"/>
      <w:marBottom w:val="0"/>
      <w:divBdr>
        <w:top w:val="none" w:sz="0" w:space="0" w:color="auto"/>
        <w:left w:val="none" w:sz="0" w:space="0" w:color="auto"/>
        <w:bottom w:val="none" w:sz="0" w:space="0" w:color="auto"/>
        <w:right w:val="none" w:sz="0" w:space="0" w:color="auto"/>
      </w:divBdr>
    </w:div>
    <w:div w:id="810487750">
      <w:bodyDiv w:val="1"/>
      <w:marLeft w:val="0"/>
      <w:marRight w:val="0"/>
      <w:marTop w:val="0"/>
      <w:marBottom w:val="0"/>
      <w:divBdr>
        <w:top w:val="none" w:sz="0" w:space="0" w:color="auto"/>
        <w:left w:val="none" w:sz="0" w:space="0" w:color="auto"/>
        <w:bottom w:val="none" w:sz="0" w:space="0" w:color="auto"/>
        <w:right w:val="none" w:sz="0" w:space="0" w:color="auto"/>
      </w:divBdr>
    </w:div>
    <w:div w:id="812333372">
      <w:bodyDiv w:val="1"/>
      <w:marLeft w:val="0"/>
      <w:marRight w:val="0"/>
      <w:marTop w:val="0"/>
      <w:marBottom w:val="0"/>
      <w:divBdr>
        <w:top w:val="none" w:sz="0" w:space="0" w:color="auto"/>
        <w:left w:val="none" w:sz="0" w:space="0" w:color="auto"/>
        <w:bottom w:val="none" w:sz="0" w:space="0" w:color="auto"/>
        <w:right w:val="none" w:sz="0" w:space="0" w:color="auto"/>
      </w:divBdr>
    </w:div>
    <w:div w:id="845025339">
      <w:bodyDiv w:val="1"/>
      <w:marLeft w:val="0"/>
      <w:marRight w:val="0"/>
      <w:marTop w:val="0"/>
      <w:marBottom w:val="0"/>
      <w:divBdr>
        <w:top w:val="none" w:sz="0" w:space="0" w:color="auto"/>
        <w:left w:val="none" w:sz="0" w:space="0" w:color="auto"/>
        <w:bottom w:val="none" w:sz="0" w:space="0" w:color="auto"/>
        <w:right w:val="none" w:sz="0" w:space="0" w:color="auto"/>
      </w:divBdr>
    </w:div>
    <w:div w:id="852380279">
      <w:bodyDiv w:val="1"/>
      <w:marLeft w:val="0"/>
      <w:marRight w:val="0"/>
      <w:marTop w:val="0"/>
      <w:marBottom w:val="0"/>
      <w:divBdr>
        <w:top w:val="none" w:sz="0" w:space="0" w:color="auto"/>
        <w:left w:val="none" w:sz="0" w:space="0" w:color="auto"/>
        <w:bottom w:val="none" w:sz="0" w:space="0" w:color="auto"/>
        <w:right w:val="none" w:sz="0" w:space="0" w:color="auto"/>
      </w:divBdr>
    </w:div>
    <w:div w:id="860436792">
      <w:bodyDiv w:val="1"/>
      <w:marLeft w:val="0"/>
      <w:marRight w:val="0"/>
      <w:marTop w:val="0"/>
      <w:marBottom w:val="0"/>
      <w:divBdr>
        <w:top w:val="none" w:sz="0" w:space="0" w:color="auto"/>
        <w:left w:val="none" w:sz="0" w:space="0" w:color="auto"/>
        <w:bottom w:val="none" w:sz="0" w:space="0" w:color="auto"/>
        <w:right w:val="none" w:sz="0" w:space="0" w:color="auto"/>
      </w:divBdr>
    </w:div>
    <w:div w:id="861670316">
      <w:bodyDiv w:val="1"/>
      <w:marLeft w:val="0"/>
      <w:marRight w:val="0"/>
      <w:marTop w:val="0"/>
      <w:marBottom w:val="0"/>
      <w:divBdr>
        <w:top w:val="none" w:sz="0" w:space="0" w:color="auto"/>
        <w:left w:val="none" w:sz="0" w:space="0" w:color="auto"/>
        <w:bottom w:val="none" w:sz="0" w:space="0" w:color="auto"/>
        <w:right w:val="none" w:sz="0" w:space="0" w:color="auto"/>
      </w:divBdr>
      <w:divsChild>
        <w:div w:id="665398423">
          <w:marLeft w:val="0"/>
          <w:marRight w:val="0"/>
          <w:marTop w:val="105"/>
          <w:marBottom w:val="105"/>
          <w:divBdr>
            <w:top w:val="none" w:sz="0" w:space="0" w:color="auto"/>
            <w:left w:val="none" w:sz="0" w:space="0" w:color="auto"/>
            <w:bottom w:val="none" w:sz="0" w:space="0" w:color="auto"/>
            <w:right w:val="none" w:sz="0" w:space="0" w:color="auto"/>
          </w:divBdr>
        </w:div>
      </w:divsChild>
    </w:div>
    <w:div w:id="915212118">
      <w:bodyDiv w:val="1"/>
      <w:marLeft w:val="0"/>
      <w:marRight w:val="0"/>
      <w:marTop w:val="0"/>
      <w:marBottom w:val="0"/>
      <w:divBdr>
        <w:top w:val="none" w:sz="0" w:space="0" w:color="auto"/>
        <w:left w:val="none" w:sz="0" w:space="0" w:color="auto"/>
        <w:bottom w:val="none" w:sz="0" w:space="0" w:color="auto"/>
        <w:right w:val="none" w:sz="0" w:space="0" w:color="auto"/>
      </w:divBdr>
    </w:div>
    <w:div w:id="964508936">
      <w:bodyDiv w:val="1"/>
      <w:marLeft w:val="0"/>
      <w:marRight w:val="0"/>
      <w:marTop w:val="0"/>
      <w:marBottom w:val="0"/>
      <w:divBdr>
        <w:top w:val="none" w:sz="0" w:space="0" w:color="auto"/>
        <w:left w:val="none" w:sz="0" w:space="0" w:color="auto"/>
        <w:bottom w:val="none" w:sz="0" w:space="0" w:color="auto"/>
        <w:right w:val="none" w:sz="0" w:space="0" w:color="auto"/>
      </w:divBdr>
    </w:div>
    <w:div w:id="998342293">
      <w:bodyDiv w:val="1"/>
      <w:marLeft w:val="0"/>
      <w:marRight w:val="0"/>
      <w:marTop w:val="0"/>
      <w:marBottom w:val="0"/>
      <w:divBdr>
        <w:top w:val="none" w:sz="0" w:space="0" w:color="auto"/>
        <w:left w:val="none" w:sz="0" w:space="0" w:color="auto"/>
        <w:bottom w:val="none" w:sz="0" w:space="0" w:color="auto"/>
        <w:right w:val="none" w:sz="0" w:space="0" w:color="auto"/>
      </w:divBdr>
    </w:div>
    <w:div w:id="1029188458">
      <w:bodyDiv w:val="1"/>
      <w:marLeft w:val="0"/>
      <w:marRight w:val="0"/>
      <w:marTop w:val="0"/>
      <w:marBottom w:val="0"/>
      <w:divBdr>
        <w:top w:val="none" w:sz="0" w:space="0" w:color="auto"/>
        <w:left w:val="none" w:sz="0" w:space="0" w:color="auto"/>
        <w:bottom w:val="none" w:sz="0" w:space="0" w:color="auto"/>
        <w:right w:val="none" w:sz="0" w:space="0" w:color="auto"/>
      </w:divBdr>
    </w:div>
    <w:div w:id="1078676569">
      <w:bodyDiv w:val="1"/>
      <w:marLeft w:val="0"/>
      <w:marRight w:val="0"/>
      <w:marTop w:val="0"/>
      <w:marBottom w:val="0"/>
      <w:divBdr>
        <w:top w:val="none" w:sz="0" w:space="0" w:color="auto"/>
        <w:left w:val="none" w:sz="0" w:space="0" w:color="auto"/>
        <w:bottom w:val="none" w:sz="0" w:space="0" w:color="auto"/>
        <w:right w:val="none" w:sz="0" w:space="0" w:color="auto"/>
      </w:divBdr>
    </w:div>
    <w:div w:id="1113671382">
      <w:bodyDiv w:val="1"/>
      <w:marLeft w:val="0"/>
      <w:marRight w:val="0"/>
      <w:marTop w:val="0"/>
      <w:marBottom w:val="0"/>
      <w:divBdr>
        <w:top w:val="none" w:sz="0" w:space="0" w:color="auto"/>
        <w:left w:val="none" w:sz="0" w:space="0" w:color="auto"/>
        <w:bottom w:val="none" w:sz="0" w:space="0" w:color="auto"/>
        <w:right w:val="none" w:sz="0" w:space="0" w:color="auto"/>
      </w:divBdr>
    </w:div>
    <w:div w:id="1125007566">
      <w:bodyDiv w:val="1"/>
      <w:marLeft w:val="0"/>
      <w:marRight w:val="0"/>
      <w:marTop w:val="0"/>
      <w:marBottom w:val="0"/>
      <w:divBdr>
        <w:top w:val="none" w:sz="0" w:space="0" w:color="auto"/>
        <w:left w:val="none" w:sz="0" w:space="0" w:color="auto"/>
        <w:bottom w:val="none" w:sz="0" w:space="0" w:color="auto"/>
        <w:right w:val="none" w:sz="0" w:space="0" w:color="auto"/>
      </w:divBdr>
    </w:div>
    <w:div w:id="1131165832">
      <w:bodyDiv w:val="1"/>
      <w:marLeft w:val="0"/>
      <w:marRight w:val="0"/>
      <w:marTop w:val="0"/>
      <w:marBottom w:val="0"/>
      <w:divBdr>
        <w:top w:val="none" w:sz="0" w:space="0" w:color="auto"/>
        <w:left w:val="none" w:sz="0" w:space="0" w:color="auto"/>
        <w:bottom w:val="none" w:sz="0" w:space="0" w:color="auto"/>
        <w:right w:val="none" w:sz="0" w:space="0" w:color="auto"/>
      </w:divBdr>
    </w:div>
    <w:div w:id="1178234897">
      <w:bodyDiv w:val="1"/>
      <w:marLeft w:val="0"/>
      <w:marRight w:val="0"/>
      <w:marTop w:val="0"/>
      <w:marBottom w:val="0"/>
      <w:divBdr>
        <w:top w:val="none" w:sz="0" w:space="0" w:color="auto"/>
        <w:left w:val="none" w:sz="0" w:space="0" w:color="auto"/>
        <w:bottom w:val="none" w:sz="0" w:space="0" w:color="auto"/>
        <w:right w:val="none" w:sz="0" w:space="0" w:color="auto"/>
      </w:divBdr>
    </w:div>
    <w:div w:id="1191577528">
      <w:bodyDiv w:val="1"/>
      <w:marLeft w:val="0"/>
      <w:marRight w:val="0"/>
      <w:marTop w:val="0"/>
      <w:marBottom w:val="0"/>
      <w:divBdr>
        <w:top w:val="none" w:sz="0" w:space="0" w:color="auto"/>
        <w:left w:val="none" w:sz="0" w:space="0" w:color="auto"/>
        <w:bottom w:val="none" w:sz="0" w:space="0" w:color="auto"/>
        <w:right w:val="none" w:sz="0" w:space="0" w:color="auto"/>
      </w:divBdr>
      <w:divsChild>
        <w:div w:id="1433696282">
          <w:marLeft w:val="0"/>
          <w:marRight w:val="0"/>
          <w:marTop w:val="0"/>
          <w:marBottom w:val="0"/>
          <w:divBdr>
            <w:top w:val="none" w:sz="0" w:space="0" w:color="auto"/>
            <w:left w:val="none" w:sz="0" w:space="0" w:color="auto"/>
            <w:bottom w:val="none" w:sz="0" w:space="0" w:color="auto"/>
            <w:right w:val="none" w:sz="0" w:space="0" w:color="auto"/>
          </w:divBdr>
        </w:div>
        <w:div w:id="538397173">
          <w:marLeft w:val="0"/>
          <w:marRight w:val="0"/>
          <w:marTop w:val="0"/>
          <w:marBottom w:val="0"/>
          <w:divBdr>
            <w:top w:val="none" w:sz="0" w:space="0" w:color="auto"/>
            <w:left w:val="none" w:sz="0" w:space="0" w:color="auto"/>
            <w:bottom w:val="none" w:sz="0" w:space="0" w:color="auto"/>
            <w:right w:val="none" w:sz="0" w:space="0" w:color="auto"/>
          </w:divBdr>
        </w:div>
        <w:div w:id="1215317031">
          <w:marLeft w:val="0"/>
          <w:marRight w:val="0"/>
          <w:marTop w:val="0"/>
          <w:marBottom w:val="0"/>
          <w:divBdr>
            <w:top w:val="none" w:sz="0" w:space="0" w:color="auto"/>
            <w:left w:val="none" w:sz="0" w:space="0" w:color="auto"/>
            <w:bottom w:val="none" w:sz="0" w:space="0" w:color="auto"/>
            <w:right w:val="none" w:sz="0" w:space="0" w:color="auto"/>
          </w:divBdr>
        </w:div>
        <w:div w:id="576987532">
          <w:marLeft w:val="0"/>
          <w:marRight w:val="0"/>
          <w:marTop w:val="0"/>
          <w:marBottom w:val="0"/>
          <w:divBdr>
            <w:top w:val="none" w:sz="0" w:space="0" w:color="auto"/>
            <w:left w:val="none" w:sz="0" w:space="0" w:color="auto"/>
            <w:bottom w:val="none" w:sz="0" w:space="0" w:color="auto"/>
            <w:right w:val="none" w:sz="0" w:space="0" w:color="auto"/>
          </w:divBdr>
        </w:div>
        <w:div w:id="92634998">
          <w:marLeft w:val="0"/>
          <w:marRight w:val="0"/>
          <w:marTop w:val="0"/>
          <w:marBottom w:val="0"/>
          <w:divBdr>
            <w:top w:val="none" w:sz="0" w:space="0" w:color="auto"/>
            <w:left w:val="none" w:sz="0" w:space="0" w:color="auto"/>
            <w:bottom w:val="none" w:sz="0" w:space="0" w:color="auto"/>
            <w:right w:val="none" w:sz="0" w:space="0" w:color="auto"/>
          </w:divBdr>
        </w:div>
        <w:div w:id="2008054799">
          <w:marLeft w:val="0"/>
          <w:marRight w:val="0"/>
          <w:marTop w:val="0"/>
          <w:marBottom w:val="0"/>
          <w:divBdr>
            <w:top w:val="none" w:sz="0" w:space="0" w:color="auto"/>
            <w:left w:val="none" w:sz="0" w:space="0" w:color="auto"/>
            <w:bottom w:val="none" w:sz="0" w:space="0" w:color="auto"/>
            <w:right w:val="none" w:sz="0" w:space="0" w:color="auto"/>
          </w:divBdr>
        </w:div>
        <w:div w:id="1890921966">
          <w:marLeft w:val="0"/>
          <w:marRight w:val="0"/>
          <w:marTop w:val="0"/>
          <w:marBottom w:val="0"/>
          <w:divBdr>
            <w:top w:val="none" w:sz="0" w:space="0" w:color="auto"/>
            <w:left w:val="none" w:sz="0" w:space="0" w:color="auto"/>
            <w:bottom w:val="none" w:sz="0" w:space="0" w:color="auto"/>
            <w:right w:val="none" w:sz="0" w:space="0" w:color="auto"/>
          </w:divBdr>
        </w:div>
        <w:div w:id="233511190">
          <w:marLeft w:val="0"/>
          <w:marRight w:val="0"/>
          <w:marTop w:val="0"/>
          <w:marBottom w:val="0"/>
          <w:divBdr>
            <w:top w:val="none" w:sz="0" w:space="0" w:color="auto"/>
            <w:left w:val="none" w:sz="0" w:space="0" w:color="auto"/>
            <w:bottom w:val="none" w:sz="0" w:space="0" w:color="auto"/>
            <w:right w:val="none" w:sz="0" w:space="0" w:color="auto"/>
          </w:divBdr>
        </w:div>
        <w:div w:id="2097899972">
          <w:marLeft w:val="0"/>
          <w:marRight w:val="0"/>
          <w:marTop w:val="0"/>
          <w:marBottom w:val="0"/>
          <w:divBdr>
            <w:top w:val="none" w:sz="0" w:space="0" w:color="auto"/>
            <w:left w:val="none" w:sz="0" w:space="0" w:color="auto"/>
            <w:bottom w:val="none" w:sz="0" w:space="0" w:color="auto"/>
            <w:right w:val="none" w:sz="0" w:space="0" w:color="auto"/>
          </w:divBdr>
        </w:div>
        <w:div w:id="937054807">
          <w:marLeft w:val="0"/>
          <w:marRight w:val="0"/>
          <w:marTop w:val="0"/>
          <w:marBottom w:val="0"/>
          <w:divBdr>
            <w:top w:val="none" w:sz="0" w:space="0" w:color="auto"/>
            <w:left w:val="none" w:sz="0" w:space="0" w:color="auto"/>
            <w:bottom w:val="none" w:sz="0" w:space="0" w:color="auto"/>
            <w:right w:val="none" w:sz="0" w:space="0" w:color="auto"/>
          </w:divBdr>
        </w:div>
        <w:div w:id="1696420624">
          <w:marLeft w:val="0"/>
          <w:marRight w:val="0"/>
          <w:marTop w:val="0"/>
          <w:marBottom w:val="0"/>
          <w:divBdr>
            <w:top w:val="none" w:sz="0" w:space="0" w:color="auto"/>
            <w:left w:val="none" w:sz="0" w:space="0" w:color="auto"/>
            <w:bottom w:val="none" w:sz="0" w:space="0" w:color="auto"/>
            <w:right w:val="none" w:sz="0" w:space="0" w:color="auto"/>
          </w:divBdr>
        </w:div>
        <w:div w:id="912277526">
          <w:marLeft w:val="0"/>
          <w:marRight w:val="0"/>
          <w:marTop w:val="0"/>
          <w:marBottom w:val="0"/>
          <w:divBdr>
            <w:top w:val="none" w:sz="0" w:space="0" w:color="auto"/>
            <w:left w:val="none" w:sz="0" w:space="0" w:color="auto"/>
            <w:bottom w:val="none" w:sz="0" w:space="0" w:color="auto"/>
            <w:right w:val="none" w:sz="0" w:space="0" w:color="auto"/>
          </w:divBdr>
        </w:div>
        <w:div w:id="599262580">
          <w:marLeft w:val="0"/>
          <w:marRight w:val="0"/>
          <w:marTop w:val="0"/>
          <w:marBottom w:val="0"/>
          <w:divBdr>
            <w:top w:val="none" w:sz="0" w:space="0" w:color="auto"/>
            <w:left w:val="none" w:sz="0" w:space="0" w:color="auto"/>
            <w:bottom w:val="none" w:sz="0" w:space="0" w:color="auto"/>
            <w:right w:val="none" w:sz="0" w:space="0" w:color="auto"/>
          </w:divBdr>
        </w:div>
        <w:div w:id="1131634611">
          <w:marLeft w:val="0"/>
          <w:marRight w:val="0"/>
          <w:marTop w:val="0"/>
          <w:marBottom w:val="0"/>
          <w:divBdr>
            <w:top w:val="none" w:sz="0" w:space="0" w:color="auto"/>
            <w:left w:val="none" w:sz="0" w:space="0" w:color="auto"/>
            <w:bottom w:val="none" w:sz="0" w:space="0" w:color="auto"/>
            <w:right w:val="none" w:sz="0" w:space="0" w:color="auto"/>
          </w:divBdr>
        </w:div>
        <w:div w:id="2126341926">
          <w:marLeft w:val="0"/>
          <w:marRight w:val="0"/>
          <w:marTop w:val="0"/>
          <w:marBottom w:val="0"/>
          <w:divBdr>
            <w:top w:val="none" w:sz="0" w:space="0" w:color="auto"/>
            <w:left w:val="none" w:sz="0" w:space="0" w:color="auto"/>
            <w:bottom w:val="none" w:sz="0" w:space="0" w:color="auto"/>
            <w:right w:val="none" w:sz="0" w:space="0" w:color="auto"/>
          </w:divBdr>
        </w:div>
        <w:div w:id="1415204247">
          <w:marLeft w:val="0"/>
          <w:marRight w:val="0"/>
          <w:marTop w:val="0"/>
          <w:marBottom w:val="0"/>
          <w:divBdr>
            <w:top w:val="none" w:sz="0" w:space="0" w:color="auto"/>
            <w:left w:val="none" w:sz="0" w:space="0" w:color="auto"/>
            <w:bottom w:val="none" w:sz="0" w:space="0" w:color="auto"/>
            <w:right w:val="none" w:sz="0" w:space="0" w:color="auto"/>
          </w:divBdr>
        </w:div>
        <w:div w:id="1038509841">
          <w:marLeft w:val="0"/>
          <w:marRight w:val="0"/>
          <w:marTop w:val="0"/>
          <w:marBottom w:val="0"/>
          <w:divBdr>
            <w:top w:val="none" w:sz="0" w:space="0" w:color="auto"/>
            <w:left w:val="none" w:sz="0" w:space="0" w:color="auto"/>
            <w:bottom w:val="none" w:sz="0" w:space="0" w:color="auto"/>
            <w:right w:val="none" w:sz="0" w:space="0" w:color="auto"/>
          </w:divBdr>
        </w:div>
        <w:div w:id="412817404">
          <w:marLeft w:val="0"/>
          <w:marRight w:val="0"/>
          <w:marTop w:val="0"/>
          <w:marBottom w:val="0"/>
          <w:divBdr>
            <w:top w:val="none" w:sz="0" w:space="0" w:color="auto"/>
            <w:left w:val="none" w:sz="0" w:space="0" w:color="auto"/>
            <w:bottom w:val="none" w:sz="0" w:space="0" w:color="auto"/>
            <w:right w:val="none" w:sz="0" w:space="0" w:color="auto"/>
          </w:divBdr>
        </w:div>
        <w:div w:id="1020664509">
          <w:marLeft w:val="0"/>
          <w:marRight w:val="0"/>
          <w:marTop w:val="0"/>
          <w:marBottom w:val="0"/>
          <w:divBdr>
            <w:top w:val="none" w:sz="0" w:space="0" w:color="auto"/>
            <w:left w:val="none" w:sz="0" w:space="0" w:color="auto"/>
            <w:bottom w:val="none" w:sz="0" w:space="0" w:color="auto"/>
            <w:right w:val="none" w:sz="0" w:space="0" w:color="auto"/>
          </w:divBdr>
        </w:div>
        <w:div w:id="1274635045">
          <w:marLeft w:val="0"/>
          <w:marRight w:val="0"/>
          <w:marTop w:val="0"/>
          <w:marBottom w:val="0"/>
          <w:divBdr>
            <w:top w:val="none" w:sz="0" w:space="0" w:color="auto"/>
            <w:left w:val="none" w:sz="0" w:space="0" w:color="auto"/>
            <w:bottom w:val="none" w:sz="0" w:space="0" w:color="auto"/>
            <w:right w:val="none" w:sz="0" w:space="0" w:color="auto"/>
          </w:divBdr>
        </w:div>
        <w:div w:id="828791984">
          <w:marLeft w:val="0"/>
          <w:marRight w:val="0"/>
          <w:marTop w:val="0"/>
          <w:marBottom w:val="0"/>
          <w:divBdr>
            <w:top w:val="none" w:sz="0" w:space="0" w:color="auto"/>
            <w:left w:val="none" w:sz="0" w:space="0" w:color="auto"/>
            <w:bottom w:val="none" w:sz="0" w:space="0" w:color="auto"/>
            <w:right w:val="none" w:sz="0" w:space="0" w:color="auto"/>
          </w:divBdr>
        </w:div>
        <w:div w:id="1554004902">
          <w:marLeft w:val="0"/>
          <w:marRight w:val="0"/>
          <w:marTop w:val="0"/>
          <w:marBottom w:val="0"/>
          <w:divBdr>
            <w:top w:val="none" w:sz="0" w:space="0" w:color="auto"/>
            <w:left w:val="none" w:sz="0" w:space="0" w:color="auto"/>
            <w:bottom w:val="none" w:sz="0" w:space="0" w:color="auto"/>
            <w:right w:val="none" w:sz="0" w:space="0" w:color="auto"/>
          </w:divBdr>
        </w:div>
        <w:div w:id="1493254247">
          <w:marLeft w:val="0"/>
          <w:marRight w:val="0"/>
          <w:marTop w:val="0"/>
          <w:marBottom w:val="0"/>
          <w:divBdr>
            <w:top w:val="none" w:sz="0" w:space="0" w:color="auto"/>
            <w:left w:val="none" w:sz="0" w:space="0" w:color="auto"/>
            <w:bottom w:val="none" w:sz="0" w:space="0" w:color="auto"/>
            <w:right w:val="none" w:sz="0" w:space="0" w:color="auto"/>
          </w:divBdr>
        </w:div>
        <w:div w:id="1149592818">
          <w:marLeft w:val="0"/>
          <w:marRight w:val="0"/>
          <w:marTop w:val="0"/>
          <w:marBottom w:val="0"/>
          <w:divBdr>
            <w:top w:val="none" w:sz="0" w:space="0" w:color="auto"/>
            <w:left w:val="none" w:sz="0" w:space="0" w:color="auto"/>
            <w:bottom w:val="none" w:sz="0" w:space="0" w:color="auto"/>
            <w:right w:val="none" w:sz="0" w:space="0" w:color="auto"/>
          </w:divBdr>
        </w:div>
      </w:divsChild>
    </w:div>
    <w:div w:id="1263342213">
      <w:bodyDiv w:val="1"/>
      <w:marLeft w:val="0"/>
      <w:marRight w:val="0"/>
      <w:marTop w:val="0"/>
      <w:marBottom w:val="0"/>
      <w:divBdr>
        <w:top w:val="none" w:sz="0" w:space="0" w:color="auto"/>
        <w:left w:val="none" w:sz="0" w:space="0" w:color="auto"/>
        <w:bottom w:val="none" w:sz="0" w:space="0" w:color="auto"/>
        <w:right w:val="none" w:sz="0" w:space="0" w:color="auto"/>
      </w:divBdr>
      <w:divsChild>
        <w:div w:id="1284117801">
          <w:marLeft w:val="0"/>
          <w:marRight w:val="0"/>
          <w:marTop w:val="0"/>
          <w:marBottom w:val="0"/>
          <w:divBdr>
            <w:top w:val="none" w:sz="0" w:space="0" w:color="auto"/>
            <w:left w:val="none" w:sz="0" w:space="0" w:color="auto"/>
            <w:bottom w:val="none" w:sz="0" w:space="0" w:color="auto"/>
            <w:right w:val="none" w:sz="0" w:space="0" w:color="auto"/>
          </w:divBdr>
        </w:div>
        <w:div w:id="1358195942">
          <w:marLeft w:val="0"/>
          <w:marRight w:val="0"/>
          <w:marTop w:val="0"/>
          <w:marBottom w:val="0"/>
          <w:divBdr>
            <w:top w:val="none" w:sz="0" w:space="0" w:color="auto"/>
            <w:left w:val="none" w:sz="0" w:space="0" w:color="auto"/>
            <w:bottom w:val="none" w:sz="0" w:space="0" w:color="auto"/>
            <w:right w:val="none" w:sz="0" w:space="0" w:color="auto"/>
          </w:divBdr>
        </w:div>
        <w:div w:id="1559317040">
          <w:marLeft w:val="0"/>
          <w:marRight w:val="0"/>
          <w:marTop w:val="0"/>
          <w:marBottom w:val="0"/>
          <w:divBdr>
            <w:top w:val="none" w:sz="0" w:space="0" w:color="auto"/>
            <w:left w:val="none" w:sz="0" w:space="0" w:color="auto"/>
            <w:bottom w:val="none" w:sz="0" w:space="0" w:color="auto"/>
            <w:right w:val="none" w:sz="0" w:space="0" w:color="auto"/>
          </w:divBdr>
        </w:div>
        <w:div w:id="79233216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800462670">
          <w:marLeft w:val="0"/>
          <w:marRight w:val="0"/>
          <w:marTop w:val="0"/>
          <w:marBottom w:val="0"/>
          <w:divBdr>
            <w:top w:val="none" w:sz="0" w:space="0" w:color="auto"/>
            <w:left w:val="none" w:sz="0" w:space="0" w:color="auto"/>
            <w:bottom w:val="none" w:sz="0" w:space="0" w:color="auto"/>
            <w:right w:val="none" w:sz="0" w:space="0" w:color="auto"/>
          </w:divBdr>
        </w:div>
        <w:div w:id="722798814">
          <w:marLeft w:val="0"/>
          <w:marRight w:val="0"/>
          <w:marTop w:val="0"/>
          <w:marBottom w:val="0"/>
          <w:divBdr>
            <w:top w:val="none" w:sz="0" w:space="0" w:color="auto"/>
            <w:left w:val="none" w:sz="0" w:space="0" w:color="auto"/>
            <w:bottom w:val="none" w:sz="0" w:space="0" w:color="auto"/>
            <w:right w:val="none" w:sz="0" w:space="0" w:color="auto"/>
          </w:divBdr>
        </w:div>
        <w:div w:id="1034576150">
          <w:marLeft w:val="0"/>
          <w:marRight w:val="0"/>
          <w:marTop w:val="0"/>
          <w:marBottom w:val="0"/>
          <w:divBdr>
            <w:top w:val="none" w:sz="0" w:space="0" w:color="auto"/>
            <w:left w:val="none" w:sz="0" w:space="0" w:color="auto"/>
            <w:bottom w:val="none" w:sz="0" w:space="0" w:color="auto"/>
            <w:right w:val="none" w:sz="0" w:space="0" w:color="auto"/>
          </w:divBdr>
        </w:div>
        <w:div w:id="1108768441">
          <w:marLeft w:val="0"/>
          <w:marRight w:val="0"/>
          <w:marTop w:val="0"/>
          <w:marBottom w:val="0"/>
          <w:divBdr>
            <w:top w:val="none" w:sz="0" w:space="0" w:color="auto"/>
            <w:left w:val="none" w:sz="0" w:space="0" w:color="auto"/>
            <w:bottom w:val="none" w:sz="0" w:space="0" w:color="auto"/>
            <w:right w:val="none" w:sz="0" w:space="0" w:color="auto"/>
          </w:divBdr>
          <w:divsChild>
            <w:div w:id="9152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0403">
      <w:bodyDiv w:val="1"/>
      <w:marLeft w:val="0"/>
      <w:marRight w:val="0"/>
      <w:marTop w:val="0"/>
      <w:marBottom w:val="0"/>
      <w:divBdr>
        <w:top w:val="none" w:sz="0" w:space="0" w:color="auto"/>
        <w:left w:val="none" w:sz="0" w:space="0" w:color="auto"/>
        <w:bottom w:val="none" w:sz="0" w:space="0" w:color="auto"/>
        <w:right w:val="none" w:sz="0" w:space="0" w:color="auto"/>
      </w:divBdr>
    </w:div>
    <w:div w:id="1277449945">
      <w:bodyDiv w:val="1"/>
      <w:marLeft w:val="0"/>
      <w:marRight w:val="0"/>
      <w:marTop w:val="0"/>
      <w:marBottom w:val="0"/>
      <w:divBdr>
        <w:top w:val="none" w:sz="0" w:space="0" w:color="auto"/>
        <w:left w:val="none" w:sz="0" w:space="0" w:color="auto"/>
        <w:bottom w:val="none" w:sz="0" w:space="0" w:color="auto"/>
        <w:right w:val="none" w:sz="0" w:space="0" w:color="auto"/>
      </w:divBdr>
    </w:div>
    <w:div w:id="1388645978">
      <w:bodyDiv w:val="1"/>
      <w:marLeft w:val="0"/>
      <w:marRight w:val="0"/>
      <w:marTop w:val="0"/>
      <w:marBottom w:val="0"/>
      <w:divBdr>
        <w:top w:val="none" w:sz="0" w:space="0" w:color="auto"/>
        <w:left w:val="none" w:sz="0" w:space="0" w:color="auto"/>
        <w:bottom w:val="none" w:sz="0" w:space="0" w:color="auto"/>
        <w:right w:val="none" w:sz="0" w:space="0" w:color="auto"/>
      </w:divBdr>
    </w:div>
    <w:div w:id="1450313945">
      <w:bodyDiv w:val="1"/>
      <w:marLeft w:val="0"/>
      <w:marRight w:val="0"/>
      <w:marTop w:val="0"/>
      <w:marBottom w:val="0"/>
      <w:divBdr>
        <w:top w:val="none" w:sz="0" w:space="0" w:color="auto"/>
        <w:left w:val="none" w:sz="0" w:space="0" w:color="auto"/>
        <w:bottom w:val="none" w:sz="0" w:space="0" w:color="auto"/>
        <w:right w:val="none" w:sz="0" w:space="0" w:color="auto"/>
      </w:divBdr>
    </w:div>
    <w:div w:id="1483236380">
      <w:bodyDiv w:val="1"/>
      <w:marLeft w:val="0"/>
      <w:marRight w:val="0"/>
      <w:marTop w:val="0"/>
      <w:marBottom w:val="0"/>
      <w:divBdr>
        <w:top w:val="none" w:sz="0" w:space="0" w:color="auto"/>
        <w:left w:val="none" w:sz="0" w:space="0" w:color="auto"/>
        <w:bottom w:val="none" w:sz="0" w:space="0" w:color="auto"/>
        <w:right w:val="none" w:sz="0" w:space="0" w:color="auto"/>
      </w:divBdr>
    </w:div>
    <w:div w:id="1522932843">
      <w:bodyDiv w:val="1"/>
      <w:marLeft w:val="0"/>
      <w:marRight w:val="0"/>
      <w:marTop w:val="0"/>
      <w:marBottom w:val="0"/>
      <w:divBdr>
        <w:top w:val="none" w:sz="0" w:space="0" w:color="auto"/>
        <w:left w:val="none" w:sz="0" w:space="0" w:color="auto"/>
        <w:bottom w:val="none" w:sz="0" w:space="0" w:color="auto"/>
        <w:right w:val="none" w:sz="0" w:space="0" w:color="auto"/>
      </w:divBdr>
    </w:div>
    <w:div w:id="1637763238">
      <w:bodyDiv w:val="1"/>
      <w:marLeft w:val="0"/>
      <w:marRight w:val="0"/>
      <w:marTop w:val="0"/>
      <w:marBottom w:val="0"/>
      <w:divBdr>
        <w:top w:val="none" w:sz="0" w:space="0" w:color="auto"/>
        <w:left w:val="none" w:sz="0" w:space="0" w:color="auto"/>
        <w:bottom w:val="none" w:sz="0" w:space="0" w:color="auto"/>
        <w:right w:val="none" w:sz="0" w:space="0" w:color="auto"/>
      </w:divBdr>
    </w:div>
    <w:div w:id="1677460650">
      <w:bodyDiv w:val="1"/>
      <w:marLeft w:val="0"/>
      <w:marRight w:val="0"/>
      <w:marTop w:val="0"/>
      <w:marBottom w:val="0"/>
      <w:divBdr>
        <w:top w:val="none" w:sz="0" w:space="0" w:color="auto"/>
        <w:left w:val="none" w:sz="0" w:space="0" w:color="auto"/>
        <w:bottom w:val="none" w:sz="0" w:space="0" w:color="auto"/>
        <w:right w:val="none" w:sz="0" w:space="0" w:color="auto"/>
      </w:divBdr>
    </w:div>
    <w:div w:id="1680306833">
      <w:bodyDiv w:val="1"/>
      <w:marLeft w:val="0"/>
      <w:marRight w:val="0"/>
      <w:marTop w:val="0"/>
      <w:marBottom w:val="0"/>
      <w:divBdr>
        <w:top w:val="none" w:sz="0" w:space="0" w:color="auto"/>
        <w:left w:val="none" w:sz="0" w:space="0" w:color="auto"/>
        <w:bottom w:val="none" w:sz="0" w:space="0" w:color="auto"/>
        <w:right w:val="none" w:sz="0" w:space="0" w:color="auto"/>
      </w:divBdr>
    </w:div>
    <w:div w:id="1687975407">
      <w:bodyDiv w:val="1"/>
      <w:marLeft w:val="0"/>
      <w:marRight w:val="0"/>
      <w:marTop w:val="0"/>
      <w:marBottom w:val="0"/>
      <w:divBdr>
        <w:top w:val="none" w:sz="0" w:space="0" w:color="auto"/>
        <w:left w:val="none" w:sz="0" w:space="0" w:color="auto"/>
        <w:bottom w:val="none" w:sz="0" w:space="0" w:color="auto"/>
        <w:right w:val="none" w:sz="0" w:space="0" w:color="auto"/>
      </w:divBdr>
      <w:divsChild>
        <w:div w:id="1344824443">
          <w:marLeft w:val="0"/>
          <w:marRight w:val="0"/>
          <w:marTop w:val="105"/>
          <w:marBottom w:val="105"/>
          <w:divBdr>
            <w:top w:val="none" w:sz="0" w:space="0" w:color="auto"/>
            <w:left w:val="none" w:sz="0" w:space="0" w:color="auto"/>
            <w:bottom w:val="none" w:sz="0" w:space="0" w:color="auto"/>
            <w:right w:val="none" w:sz="0" w:space="0" w:color="auto"/>
          </w:divBdr>
        </w:div>
      </w:divsChild>
    </w:div>
    <w:div w:id="1914583362">
      <w:bodyDiv w:val="1"/>
      <w:marLeft w:val="0"/>
      <w:marRight w:val="0"/>
      <w:marTop w:val="0"/>
      <w:marBottom w:val="0"/>
      <w:divBdr>
        <w:top w:val="none" w:sz="0" w:space="0" w:color="auto"/>
        <w:left w:val="none" w:sz="0" w:space="0" w:color="auto"/>
        <w:bottom w:val="none" w:sz="0" w:space="0" w:color="auto"/>
        <w:right w:val="none" w:sz="0" w:space="0" w:color="auto"/>
      </w:divBdr>
    </w:div>
    <w:div w:id="1947425782">
      <w:bodyDiv w:val="1"/>
      <w:marLeft w:val="0"/>
      <w:marRight w:val="0"/>
      <w:marTop w:val="0"/>
      <w:marBottom w:val="0"/>
      <w:divBdr>
        <w:top w:val="none" w:sz="0" w:space="0" w:color="auto"/>
        <w:left w:val="none" w:sz="0" w:space="0" w:color="auto"/>
        <w:bottom w:val="none" w:sz="0" w:space="0" w:color="auto"/>
        <w:right w:val="none" w:sz="0" w:space="0" w:color="auto"/>
      </w:divBdr>
    </w:div>
    <w:div w:id="1986354763">
      <w:bodyDiv w:val="1"/>
      <w:marLeft w:val="0"/>
      <w:marRight w:val="0"/>
      <w:marTop w:val="0"/>
      <w:marBottom w:val="0"/>
      <w:divBdr>
        <w:top w:val="none" w:sz="0" w:space="0" w:color="auto"/>
        <w:left w:val="none" w:sz="0" w:space="0" w:color="auto"/>
        <w:bottom w:val="none" w:sz="0" w:space="0" w:color="auto"/>
        <w:right w:val="none" w:sz="0" w:space="0" w:color="auto"/>
      </w:divBdr>
    </w:div>
    <w:div w:id="1987202752">
      <w:bodyDiv w:val="1"/>
      <w:marLeft w:val="0"/>
      <w:marRight w:val="0"/>
      <w:marTop w:val="0"/>
      <w:marBottom w:val="0"/>
      <w:divBdr>
        <w:top w:val="none" w:sz="0" w:space="0" w:color="auto"/>
        <w:left w:val="none" w:sz="0" w:space="0" w:color="auto"/>
        <w:bottom w:val="none" w:sz="0" w:space="0" w:color="auto"/>
        <w:right w:val="none" w:sz="0" w:space="0" w:color="auto"/>
      </w:divBdr>
    </w:div>
    <w:div w:id="2024234802">
      <w:bodyDiv w:val="1"/>
      <w:marLeft w:val="0"/>
      <w:marRight w:val="0"/>
      <w:marTop w:val="0"/>
      <w:marBottom w:val="0"/>
      <w:divBdr>
        <w:top w:val="none" w:sz="0" w:space="0" w:color="auto"/>
        <w:left w:val="none" w:sz="0" w:space="0" w:color="auto"/>
        <w:bottom w:val="none" w:sz="0" w:space="0" w:color="auto"/>
        <w:right w:val="none" w:sz="0" w:space="0" w:color="auto"/>
      </w:divBdr>
    </w:div>
    <w:div w:id="2032409270">
      <w:bodyDiv w:val="1"/>
      <w:marLeft w:val="0"/>
      <w:marRight w:val="0"/>
      <w:marTop w:val="0"/>
      <w:marBottom w:val="0"/>
      <w:divBdr>
        <w:top w:val="none" w:sz="0" w:space="0" w:color="auto"/>
        <w:left w:val="none" w:sz="0" w:space="0" w:color="auto"/>
        <w:bottom w:val="none" w:sz="0" w:space="0" w:color="auto"/>
        <w:right w:val="none" w:sz="0" w:space="0" w:color="auto"/>
      </w:divBdr>
    </w:div>
    <w:div w:id="2032487189">
      <w:bodyDiv w:val="1"/>
      <w:marLeft w:val="0"/>
      <w:marRight w:val="0"/>
      <w:marTop w:val="0"/>
      <w:marBottom w:val="0"/>
      <w:divBdr>
        <w:top w:val="none" w:sz="0" w:space="0" w:color="auto"/>
        <w:left w:val="none" w:sz="0" w:space="0" w:color="auto"/>
        <w:bottom w:val="none" w:sz="0" w:space="0" w:color="auto"/>
        <w:right w:val="none" w:sz="0" w:space="0" w:color="auto"/>
      </w:divBdr>
    </w:div>
    <w:div w:id="2041054504">
      <w:bodyDiv w:val="1"/>
      <w:marLeft w:val="0"/>
      <w:marRight w:val="0"/>
      <w:marTop w:val="0"/>
      <w:marBottom w:val="0"/>
      <w:divBdr>
        <w:top w:val="none" w:sz="0" w:space="0" w:color="auto"/>
        <w:left w:val="none" w:sz="0" w:space="0" w:color="auto"/>
        <w:bottom w:val="none" w:sz="0" w:space="0" w:color="auto"/>
        <w:right w:val="none" w:sz="0" w:space="0" w:color="auto"/>
      </w:divBdr>
    </w:div>
    <w:div w:id="2055343731">
      <w:bodyDiv w:val="1"/>
      <w:marLeft w:val="0"/>
      <w:marRight w:val="0"/>
      <w:marTop w:val="0"/>
      <w:marBottom w:val="0"/>
      <w:divBdr>
        <w:top w:val="none" w:sz="0" w:space="0" w:color="auto"/>
        <w:left w:val="none" w:sz="0" w:space="0" w:color="auto"/>
        <w:bottom w:val="none" w:sz="0" w:space="0" w:color="auto"/>
        <w:right w:val="none" w:sz="0" w:space="0" w:color="auto"/>
      </w:divBdr>
    </w:div>
    <w:div w:id="2081555580">
      <w:bodyDiv w:val="1"/>
      <w:marLeft w:val="0"/>
      <w:marRight w:val="0"/>
      <w:marTop w:val="0"/>
      <w:marBottom w:val="0"/>
      <w:divBdr>
        <w:top w:val="none" w:sz="0" w:space="0" w:color="auto"/>
        <w:left w:val="none" w:sz="0" w:space="0" w:color="auto"/>
        <w:bottom w:val="none" w:sz="0" w:space="0" w:color="auto"/>
        <w:right w:val="none" w:sz="0" w:space="0" w:color="auto"/>
      </w:divBdr>
    </w:div>
    <w:div w:id="214534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Tramites%20de%20Pensiones\Sindos%20Linterna%20Azul\10Oct2016\estudio%20pension%20serrato%20mireya%20de%20roberto%20pan%20y%20agua%20mf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99992-BDDB-454A-9A3F-49B4A1BC7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estudio pension serrato mireya de roberto pan y agua mfc</Template>
  <TotalTime>13</TotalTime>
  <Pages>5</Pages>
  <Words>1382</Words>
  <Characters>7013</Characters>
  <Application>Microsoft Office Word</Application>
  <DocSecurity>0</DocSecurity>
  <Lines>637</Lines>
  <Paragraphs>599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vt:lpstr>
      <vt:lpstr>I</vt:lpstr>
    </vt:vector>
  </TitlesOfParts>
  <Company>HOME</Company>
  <LinksUpToDate>false</LinksUpToDate>
  <CharactersWithSpaces>7796</CharactersWithSpaces>
  <SharedDoc>false</SharedDoc>
  <HLinks>
    <vt:vector size="6" baseType="variant">
      <vt:variant>
        <vt:i4>1966193</vt:i4>
      </vt:variant>
      <vt:variant>
        <vt:i4>0</vt:i4>
      </vt:variant>
      <vt:variant>
        <vt:i4>0</vt:i4>
      </vt:variant>
      <vt:variant>
        <vt:i4>5</vt:i4>
      </vt:variant>
      <vt:variant>
        <vt:lpwstr>mailto:cpajc@yahoo.com.mx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Juan Carlos Espinosa Pena</dc:creator>
  <cp:lastModifiedBy>Juan Carlos Espinosa Peña</cp:lastModifiedBy>
  <cp:revision>4</cp:revision>
  <cp:lastPrinted>2019-09-23T23:03:00Z</cp:lastPrinted>
  <dcterms:created xsi:type="dcterms:W3CDTF">2026-01-21T18:34:00Z</dcterms:created>
  <dcterms:modified xsi:type="dcterms:W3CDTF">2026-01-21T18:41:00Z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5b52f0d-373d-4b21-a6e9-acab057357af_Enabled">
    <vt:lpwstr>true</vt:lpwstr>
  </property>
  <property fmtid="{D5CDD505-2E9C-101B-9397-08002B2CF9AE}" pid="3" name="MSIP_Label_75b52f0d-373d-4b21-a6e9-acab057357af_SetDate">
    <vt:lpwstr>2022-02-05T00:56:52Z</vt:lpwstr>
  </property>
  <property fmtid="{D5CDD505-2E9C-101B-9397-08002B2CF9AE}" pid="4" name="MSIP_Label_75b52f0d-373d-4b21-a6e9-acab057357af_Method">
    <vt:lpwstr>Privileged</vt:lpwstr>
  </property>
  <property fmtid="{D5CDD505-2E9C-101B-9397-08002B2CF9AE}" pid="5" name="MSIP_Label_75b52f0d-373d-4b21-a6e9-acab057357af_Name">
    <vt:lpwstr>Axtel - Alfa</vt:lpwstr>
  </property>
  <property fmtid="{D5CDD505-2E9C-101B-9397-08002B2CF9AE}" pid="6" name="MSIP_Label_75b52f0d-373d-4b21-a6e9-acab057357af_SiteId">
    <vt:lpwstr>f3134160-5a73-4fa3-800f-2c274653fae1</vt:lpwstr>
  </property>
  <property fmtid="{D5CDD505-2E9C-101B-9397-08002B2CF9AE}" pid="7" name="MSIP_Label_75b52f0d-373d-4b21-a6e9-acab057357af_ActionId">
    <vt:lpwstr>734d6a12-520d-486e-9cc7-4570e9a40673</vt:lpwstr>
  </property>
  <property fmtid="{D5CDD505-2E9C-101B-9397-08002B2CF9AE}" pid="8" name="MSIP_Label_75b52f0d-373d-4b21-a6e9-acab057357af_ContentBits">
    <vt:lpwstr>0</vt:lpwstr>
  </property>
</Properties>
</file>