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A307">
      <w:pPr>
        <w:rPr>
          <w:rFonts w:ascii="宋体" w:hAnsi="宋体"/>
        </w:rPr>
      </w:pPr>
      <w:r>
        <w:rPr>
          <w:rFonts w:hint="eastAsia" w:ascii="宋体" w:hAnsi="宋体"/>
        </w:rPr>
        <w:t>文档修改记录：</w:t>
      </w:r>
    </w:p>
    <w:tbl>
      <w:tblPr>
        <w:tblStyle w:val="11"/>
        <w:tblW w:w="0" w:type="auto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134"/>
        <w:gridCol w:w="981"/>
        <w:gridCol w:w="5082"/>
      </w:tblGrid>
      <w:tr w14:paraId="34D6AA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6" w:type="dxa"/>
            <w:vAlign w:val="center"/>
          </w:tcPr>
          <w:p w14:paraId="61F12A9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修改日期</w:t>
            </w:r>
          </w:p>
        </w:tc>
        <w:tc>
          <w:tcPr>
            <w:tcW w:w="1134" w:type="dxa"/>
            <w:vAlign w:val="center"/>
          </w:tcPr>
          <w:p w14:paraId="7BFAF38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作者</w:t>
            </w:r>
          </w:p>
        </w:tc>
        <w:tc>
          <w:tcPr>
            <w:tcW w:w="981" w:type="dxa"/>
            <w:vAlign w:val="center"/>
          </w:tcPr>
          <w:p w14:paraId="655CC59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5082" w:type="dxa"/>
            <w:vAlign w:val="center"/>
          </w:tcPr>
          <w:p w14:paraId="3314824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修改内容</w:t>
            </w:r>
          </w:p>
        </w:tc>
      </w:tr>
      <w:tr w14:paraId="6B3331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2A588A28">
            <w:pPr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  <w:lang w:val="en-US" w:eastAsia="zh-CN"/>
              </w:rPr>
              <w:t>20250929</w:t>
            </w:r>
          </w:p>
        </w:tc>
        <w:tc>
          <w:tcPr>
            <w:tcW w:w="1134" w:type="dxa"/>
            <w:vAlign w:val="center"/>
          </w:tcPr>
          <w:p w14:paraId="21B8F235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4F308E48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V</w:t>
            </w:r>
            <w:r>
              <w:rPr>
                <w:rFonts w:hint="eastAsia" w:ascii="宋体" w:hAnsi="宋体"/>
              </w:rPr>
              <w:t>1.0</w:t>
            </w:r>
          </w:p>
        </w:tc>
        <w:tc>
          <w:tcPr>
            <w:tcW w:w="5082" w:type="dxa"/>
            <w:vAlign w:val="center"/>
          </w:tcPr>
          <w:p w14:paraId="14CF2E62">
            <w:pPr>
              <w:rPr>
                <w:rFonts w:ascii="宋体" w:hAnsi="宋体"/>
              </w:rPr>
            </w:pPr>
          </w:p>
        </w:tc>
      </w:tr>
      <w:tr w14:paraId="69B22A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25F93C0A">
            <w:pPr>
              <w:rPr>
                <w:rFonts w:hint="default" w:ascii="宋体" w:hAnsi="宋体" w:eastAsiaTheme="minorEastAsia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20251205</w:t>
            </w:r>
          </w:p>
        </w:tc>
        <w:tc>
          <w:tcPr>
            <w:tcW w:w="1134" w:type="dxa"/>
            <w:vAlign w:val="center"/>
          </w:tcPr>
          <w:p w14:paraId="6581064D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21DB9A6E">
            <w:pPr>
              <w:rPr>
                <w:rFonts w:hint="eastAsia" w:ascii="宋体" w:hAnsi="宋体" w:eastAsiaTheme="minorEastAsia"/>
                <w:lang w:val="en-US" w:eastAsia="zh-CN"/>
              </w:rPr>
            </w:pPr>
            <w:r>
              <w:rPr>
                <w:rFonts w:ascii="宋体" w:hAnsi="宋体"/>
              </w:rPr>
              <w:t>V</w:t>
            </w:r>
            <w:r>
              <w:rPr>
                <w:rFonts w:hint="eastAsia" w:ascii="宋体" w:hAnsi="宋体"/>
              </w:rPr>
              <w:t>1.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</w:p>
        </w:tc>
        <w:tc>
          <w:tcPr>
            <w:tcW w:w="5082" w:type="dxa"/>
            <w:vAlign w:val="center"/>
          </w:tcPr>
          <w:p w14:paraId="00C03B5E">
            <w:pPr>
              <w:rPr>
                <w:rFonts w:hint="default" w:ascii="宋体" w:hAnsi="宋体" w:eastAsiaTheme="minorEastAsia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增加低功耗的测试数据和测试问题点</w:t>
            </w:r>
          </w:p>
        </w:tc>
      </w:tr>
      <w:tr w14:paraId="39DF5A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3199BFB">
            <w:pPr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  <w:lang w:val="en-US" w:eastAsia="zh-CN"/>
              </w:rPr>
              <w:t>20251212</w:t>
            </w:r>
          </w:p>
        </w:tc>
        <w:tc>
          <w:tcPr>
            <w:tcW w:w="1134" w:type="dxa"/>
            <w:vAlign w:val="center"/>
          </w:tcPr>
          <w:p w14:paraId="3881D469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67BE8D18">
            <w:pPr>
              <w:rPr>
                <w:rFonts w:hint="eastAsia" w:ascii="宋体" w:hAnsi="宋体" w:eastAsiaTheme="minorEastAsia"/>
                <w:lang w:val="en-US" w:eastAsia="zh-CN"/>
              </w:rPr>
            </w:pPr>
            <w:r>
              <w:rPr>
                <w:rFonts w:ascii="宋体" w:hAnsi="宋体"/>
              </w:rPr>
              <w:t>V</w:t>
            </w:r>
            <w:r>
              <w:rPr>
                <w:rFonts w:hint="eastAsia" w:ascii="宋体" w:hAnsi="宋体"/>
              </w:rPr>
              <w:t>1.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</w:p>
        </w:tc>
        <w:tc>
          <w:tcPr>
            <w:tcW w:w="5082" w:type="dxa"/>
            <w:vAlign w:val="center"/>
          </w:tcPr>
          <w:p w14:paraId="1437C077">
            <w:pPr>
              <w:rPr>
                <w:rFonts w:hint="default" w:ascii="宋体" w:hAnsi="宋体" w:eastAsiaTheme="minorEastAsia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增加LDO的修改原因</w:t>
            </w:r>
            <w:bookmarkStart w:id="17" w:name="_GoBack"/>
            <w:bookmarkEnd w:id="17"/>
            <w:r>
              <w:rPr>
                <w:rFonts w:hint="eastAsia" w:ascii="宋体" w:hAnsi="宋体"/>
                <w:lang w:val="en-US" w:eastAsia="zh-CN"/>
              </w:rPr>
              <w:t>说明</w:t>
            </w:r>
          </w:p>
        </w:tc>
      </w:tr>
      <w:tr w14:paraId="199524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48A13AA5">
            <w:pPr>
              <w:rPr>
                <w:rFonts w:ascii="宋体" w:hAnsi="宋体"/>
              </w:rPr>
            </w:pPr>
          </w:p>
        </w:tc>
        <w:tc>
          <w:tcPr>
            <w:tcW w:w="1134" w:type="dxa"/>
            <w:vAlign w:val="center"/>
          </w:tcPr>
          <w:p w14:paraId="6C53B5F6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62789F64">
            <w:pPr>
              <w:rPr>
                <w:rFonts w:ascii="宋体" w:hAnsi="宋体"/>
              </w:rPr>
            </w:pPr>
          </w:p>
        </w:tc>
        <w:tc>
          <w:tcPr>
            <w:tcW w:w="5082" w:type="dxa"/>
            <w:vAlign w:val="center"/>
          </w:tcPr>
          <w:p w14:paraId="4887B770">
            <w:pPr>
              <w:rPr>
                <w:rFonts w:ascii="宋体" w:hAnsi="宋体"/>
              </w:rPr>
            </w:pPr>
          </w:p>
        </w:tc>
      </w:tr>
      <w:tr w14:paraId="019A2B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0994AA78">
            <w:pPr>
              <w:rPr>
                <w:rFonts w:ascii="宋体" w:hAnsi="宋体"/>
              </w:rPr>
            </w:pPr>
          </w:p>
        </w:tc>
        <w:tc>
          <w:tcPr>
            <w:tcW w:w="1134" w:type="dxa"/>
            <w:vAlign w:val="center"/>
          </w:tcPr>
          <w:p w14:paraId="275C635C">
            <w:pPr>
              <w:rPr>
                <w:rFonts w:ascii="宋体" w:hAnsi="宋体"/>
              </w:rPr>
            </w:pPr>
          </w:p>
        </w:tc>
        <w:tc>
          <w:tcPr>
            <w:tcW w:w="981" w:type="dxa"/>
            <w:vAlign w:val="center"/>
          </w:tcPr>
          <w:p w14:paraId="1E5C88E1">
            <w:pPr>
              <w:rPr>
                <w:rFonts w:ascii="宋体" w:hAnsi="宋体"/>
              </w:rPr>
            </w:pPr>
          </w:p>
        </w:tc>
        <w:tc>
          <w:tcPr>
            <w:tcW w:w="5082" w:type="dxa"/>
            <w:vAlign w:val="center"/>
          </w:tcPr>
          <w:p w14:paraId="5EFBEC04">
            <w:pPr>
              <w:rPr>
                <w:rFonts w:ascii="宋体" w:hAnsi="宋体"/>
              </w:rPr>
            </w:pPr>
          </w:p>
        </w:tc>
      </w:tr>
    </w:tbl>
    <w:p w14:paraId="1290E7DF">
      <w:pPr>
        <w:pStyle w:val="20"/>
        <w:spacing w:before="120"/>
        <w:ind w:firstLine="420"/>
        <w:rPr>
          <w:rFonts w:ascii="宋体" w:hAnsi="宋体"/>
        </w:rPr>
      </w:pPr>
    </w:p>
    <w:p w14:paraId="5C1C06CA">
      <w:pPr>
        <w:pStyle w:val="20"/>
        <w:spacing w:before="120"/>
        <w:ind w:firstLine="420"/>
        <w:rPr>
          <w:rFonts w:ascii="宋体" w:hAnsi="宋体"/>
        </w:rPr>
      </w:pPr>
    </w:p>
    <w:p w14:paraId="3A3D623D">
      <w:pPr>
        <w:pStyle w:val="20"/>
        <w:spacing w:before="120"/>
        <w:ind w:firstLine="420"/>
        <w:rPr>
          <w:rFonts w:ascii="宋体" w:hAnsi="宋体"/>
        </w:rPr>
      </w:pPr>
    </w:p>
    <w:p w14:paraId="5FEEA110">
      <w:pPr>
        <w:pStyle w:val="20"/>
        <w:spacing w:before="120"/>
        <w:ind w:firstLine="420"/>
        <w:rPr>
          <w:rFonts w:ascii="宋体" w:hAnsi="宋体"/>
        </w:rPr>
      </w:pPr>
    </w:p>
    <w:p w14:paraId="60A5DA06">
      <w:pPr>
        <w:pStyle w:val="20"/>
        <w:spacing w:before="120"/>
        <w:ind w:firstLine="420"/>
        <w:rPr>
          <w:rFonts w:ascii="宋体" w:hAnsi="宋体"/>
        </w:rPr>
      </w:pPr>
    </w:p>
    <w:p w14:paraId="55A9F1A5">
      <w:pPr>
        <w:pStyle w:val="20"/>
        <w:spacing w:before="120"/>
        <w:ind w:firstLine="420"/>
        <w:rPr>
          <w:rFonts w:ascii="宋体" w:hAnsi="宋体"/>
        </w:rPr>
      </w:pPr>
    </w:p>
    <w:p w14:paraId="73A81C22">
      <w:pPr>
        <w:pStyle w:val="20"/>
        <w:spacing w:before="120"/>
        <w:ind w:firstLine="420"/>
        <w:rPr>
          <w:rFonts w:ascii="宋体" w:hAnsi="宋体"/>
        </w:rPr>
      </w:pPr>
    </w:p>
    <w:p w14:paraId="134C3259">
      <w:pPr>
        <w:pStyle w:val="20"/>
        <w:spacing w:before="120"/>
        <w:ind w:firstLine="420"/>
        <w:rPr>
          <w:rFonts w:ascii="宋体" w:hAnsi="宋体"/>
        </w:rPr>
      </w:pPr>
    </w:p>
    <w:p w14:paraId="6D344CAE">
      <w:pPr>
        <w:pStyle w:val="20"/>
        <w:spacing w:before="120"/>
        <w:ind w:firstLine="420"/>
        <w:rPr>
          <w:rFonts w:ascii="宋体" w:hAnsi="宋体"/>
        </w:rPr>
      </w:pPr>
    </w:p>
    <w:p w14:paraId="0A6EB2F0">
      <w:pPr>
        <w:pStyle w:val="20"/>
        <w:spacing w:before="120"/>
        <w:ind w:firstLine="420"/>
        <w:rPr>
          <w:rFonts w:ascii="宋体" w:hAnsi="宋体"/>
        </w:rPr>
      </w:pPr>
    </w:p>
    <w:p w14:paraId="53D36140">
      <w:pPr>
        <w:pStyle w:val="20"/>
        <w:spacing w:before="120"/>
        <w:ind w:firstLine="420"/>
        <w:rPr>
          <w:rFonts w:ascii="宋体" w:hAnsi="宋体"/>
        </w:rPr>
      </w:pPr>
    </w:p>
    <w:p w14:paraId="6F46B9B3">
      <w:pPr>
        <w:pStyle w:val="20"/>
        <w:spacing w:before="120"/>
        <w:ind w:firstLine="420"/>
        <w:rPr>
          <w:rFonts w:ascii="宋体" w:hAnsi="宋体"/>
        </w:rPr>
      </w:pPr>
    </w:p>
    <w:p w14:paraId="074F05FC">
      <w:pPr>
        <w:pStyle w:val="20"/>
        <w:spacing w:before="120"/>
        <w:ind w:firstLine="420"/>
        <w:rPr>
          <w:rFonts w:ascii="宋体" w:hAnsi="宋体"/>
        </w:rPr>
      </w:pPr>
    </w:p>
    <w:p w14:paraId="7DA5550F">
      <w:pPr>
        <w:pStyle w:val="20"/>
        <w:spacing w:before="120"/>
        <w:ind w:firstLine="420"/>
        <w:rPr>
          <w:rFonts w:ascii="宋体" w:hAnsi="宋体"/>
        </w:rPr>
      </w:pPr>
    </w:p>
    <w:p w14:paraId="5EFE8E93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1E145215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0D620864">
      <w:pPr>
        <w:rPr>
          <w:rFonts w:ascii="宋体" w:hAnsi="宋体" w:cs="Tahoma"/>
        </w:rPr>
      </w:pPr>
    </w:p>
    <w:p w14:paraId="2CCE0429">
      <w:pPr>
        <w:rPr>
          <w:rFonts w:ascii="宋体" w:hAnsi="宋体" w:cs="Tahoma"/>
        </w:rPr>
      </w:pPr>
    </w:p>
    <w:p w14:paraId="29C1E2ED">
      <w:pPr>
        <w:rPr>
          <w:rFonts w:ascii="宋体" w:hAnsi="宋体" w:cs="Tahoma"/>
        </w:rPr>
      </w:pPr>
    </w:p>
    <w:p w14:paraId="532023EA">
      <w:pPr>
        <w:rPr>
          <w:rFonts w:ascii="宋体" w:hAnsi="宋体" w:cs="Tahoma"/>
        </w:rPr>
      </w:pPr>
    </w:p>
    <w:p w14:paraId="113D7682">
      <w:pPr>
        <w:rPr>
          <w:rFonts w:ascii="宋体" w:hAnsi="宋体" w:cs="Tahoma"/>
        </w:rPr>
      </w:pPr>
    </w:p>
    <w:p w14:paraId="2ACAA4F7">
      <w:pPr>
        <w:rPr>
          <w:rFonts w:ascii="宋体" w:hAnsi="宋体" w:cs="Tahoma"/>
        </w:rPr>
      </w:pPr>
    </w:p>
    <w:p w14:paraId="040D37E0">
      <w:pPr>
        <w:rPr>
          <w:rFonts w:ascii="宋体" w:hAnsi="宋体" w:cs="Tahoma"/>
        </w:rPr>
      </w:pPr>
    </w:p>
    <w:p w14:paraId="55B2D7FE">
      <w:pPr>
        <w:rPr>
          <w:rFonts w:ascii="宋体" w:hAnsi="宋体" w:cs="Tahoma"/>
        </w:rPr>
      </w:pPr>
    </w:p>
    <w:p w14:paraId="176FEA02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7B14E38C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6EC8F46B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28AC7A57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13766D77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0717AC1A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46A9EFC9">
      <w:pPr>
        <w:pStyle w:val="20"/>
        <w:spacing w:before="120"/>
        <w:ind w:left="0" w:firstLine="420"/>
        <w:rPr>
          <w:rFonts w:ascii="宋体" w:hAnsi="宋体" w:cs="Tahoma"/>
        </w:rPr>
      </w:pPr>
    </w:p>
    <w:p w14:paraId="4ABD0959">
      <w:pPr>
        <w:pStyle w:val="20"/>
        <w:spacing w:before="120"/>
        <w:ind w:left="0" w:firstLine="420"/>
        <w:rPr>
          <w:rFonts w:ascii="宋体" w:hAnsi="宋体"/>
        </w:rPr>
      </w:pPr>
      <w:r>
        <w:rPr>
          <w:rFonts w:hint="eastAsia" w:ascii="宋体" w:hAnsi="宋体" w:cs="Tahoma"/>
        </w:rPr>
        <w:t>本文包含所有信息均属上海沐申信息技术有限公司所有，未经许可不得以任何形式向外传播</w:t>
      </w:r>
    </w:p>
    <w:p w14:paraId="511C808F">
      <w:pPr>
        <w:pStyle w:val="20"/>
        <w:spacing w:before="120"/>
        <w:ind w:firstLine="420"/>
        <w:rPr>
          <w:rFonts w:ascii="宋体" w:hAnsi="宋体"/>
        </w:rPr>
      </w:pPr>
    </w:p>
    <w:p w14:paraId="3AFC5105">
      <w:pPr>
        <w:jc w:val="center"/>
      </w:pPr>
      <w:r>
        <w:rPr>
          <w:lang w:val="zh-CN"/>
        </w:rPr>
        <w:t>目</w:t>
      </w:r>
      <w:r>
        <w:rPr>
          <w:rFonts w:hint="eastAsia"/>
          <w:lang w:val="zh-CN"/>
        </w:rPr>
        <w:t xml:space="preserve"> </w:t>
      </w:r>
      <w:r>
        <w:rPr>
          <w:lang w:val="zh-CN"/>
        </w:rPr>
        <w:t>录</w:t>
      </w:r>
    </w:p>
    <w:p w14:paraId="7A0E5951">
      <w:pPr>
        <w:pStyle w:val="8"/>
        <w:tabs>
          <w:tab w:val="right" w:leader="dot" w:pos="9354"/>
        </w:tabs>
      </w:pPr>
      <w:r>
        <w:rPr>
          <w:rFonts w:ascii="Arial" w:hAnsi="Arial"/>
          <w:kern w:val="0"/>
          <w:sz w:val="20"/>
        </w:rPr>
        <w:fldChar w:fldCharType="begin"/>
      </w:r>
      <w:r>
        <w:instrText xml:space="preserve"> TOC \o "1-3" \h \z \u </w:instrText>
      </w:r>
      <w:r>
        <w:rPr>
          <w:rFonts w:ascii="Arial" w:hAnsi="Arial"/>
          <w:kern w:val="0"/>
          <w:sz w:val="20"/>
        </w:rPr>
        <w:fldChar w:fldCharType="separate"/>
      </w:r>
      <w:r>
        <w:rPr>
          <w:rFonts w:ascii="Arial" w:hAnsi="Arial"/>
          <w:kern w:val="0"/>
        </w:rPr>
        <w:fldChar w:fldCharType="begin"/>
      </w:r>
      <w:r>
        <w:rPr>
          <w:rFonts w:ascii="Arial" w:hAnsi="Arial"/>
          <w:kern w:val="0"/>
        </w:rPr>
        <w:instrText xml:space="preserve"> HYPERLINK \l _Toc3944 </w:instrText>
      </w:r>
      <w:r>
        <w:rPr>
          <w:rFonts w:ascii="Arial" w:hAnsi="Arial"/>
          <w:kern w:val="0"/>
        </w:rPr>
        <w:fldChar w:fldCharType="separate"/>
      </w:r>
      <w:r>
        <w:t xml:space="preserve">1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_Toc3944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/>
          <w:kern w:val="0"/>
        </w:rPr>
        <w:fldChar w:fldCharType="end"/>
      </w:r>
    </w:p>
    <w:p w14:paraId="6B6FBE47">
      <w:pPr>
        <w:pStyle w:val="8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_Toc3361 </w:instrText>
      </w:r>
      <w:r>
        <w:rPr>
          <w:bCs/>
          <w:lang w:val="zh-CN"/>
        </w:rPr>
        <w:fldChar w:fldCharType="separate"/>
      </w:r>
      <w:r>
        <w:t xml:space="preserve">2 </w:t>
      </w:r>
      <w:r>
        <w:rPr>
          <w:rFonts w:hint="eastAsia"/>
          <w:lang w:val="en-US" w:eastAsia="zh-CN"/>
        </w:rPr>
        <w:t>硬件PCB测试项</w:t>
      </w:r>
      <w:r>
        <w:tab/>
      </w:r>
      <w:r>
        <w:fldChar w:fldCharType="begin"/>
      </w:r>
      <w:r>
        <w:instrText xml:space="preserve"> PAGEREF _Toc3361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 w14:paraId="69C68361">
      <w:pPr>
        <w:pStyle w:val="9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_Toc2857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2.1 总电源关键节点测试项</w:t>
      </w:r>
      <w:r>
        <w:tab/>
      </w:r>
      <w:r>
        <w:fldChar w:fldCharType="begin"/>
      </w:r>
      <w:r>
        <w:instrText xml:space="preserve"> PAGEREF _Toc2857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 w14:paraId="21155414">
      <w:pPr>
        <w:pStyle w:val="9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_Toc16229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2.2 BLE模块关键节点测试项</w:t>
      </w:r>
      <w:r>
        <w:tab/>
      </w:r>
      <w:r>
        <w:fldChar w:fldCharType="begin"/>
      </w:r>
      <w:r>
        <w:instrText xml:space="preserve"> PAGEREF _Toc16229 \h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 w14:paraId="5B3BD814">
      <w:pPr>
        <w:pStyle w:val="9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_Toc7145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2.3 LTE模块关键节点测试项</w:t>
      </w:r>
      <w:r>
        <w:tab/>
      </w:r>
      <w:r>
        <w:fldChar w:fldCharType="begin"/>
      </w:r>
      <w:r>
        <w:instrText xml:space="preserve"> PAGEREF _Toc7145 \h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 w14:paraId="1062EB90">
      <w:pPr>
        <w:pStyle w:val="9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_Toc20009 </w:instrText>
      </w:r>
      <w:r>
        <w:rPr>
          <w:bCs/>
          <w:lang w:val="zh-CN"/>
        </w:rPr>
        <w:fldChar w:fldCharType="separate"/>
      </w:r>
      <w:r>
        <w:rPr>
          <w:rFonts w:hint="default"/>
          <w:lang w:val="en-US" w:eastAsia="zh-CN"/>
        </w:rPr>
        <w:t xml:space="preserve">2.4 </w:t>
      </w:r>
      <w:r>
        <w:rPr>
          <w:rFonts w:hint="eastAsia"/>
          <w:lang w:val="en-US" w:eastAsia="zh-CN"/>
        </w:rPr>
        <w:t>GPS模块关键节点测试项</w:t>
      </w:r>
      <w:r>
        <w:tab/>
      </w:r>
      <w:r>
        <w:fldChar w:fldCharType="begin"/>
      </w:r>
      <w:r>
        <w:instrText xml:space="preserve"> PAGEREF _Toc20009 \h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 w14:paraId="11845A66">
      <w:pPr>
        <w:pStyle w:val="8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_Toc1455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3 功能测试项</w:t>
      </w:r>
      <w:r>
        <w:tab/>
      </w:r>
      <w:r>
        <w:fldChar w:fldCharType="begin"/>
      </w:r>
      <w:r>
        <w:instrText xml:space="preserve"> PAGEREF _Toc1455 \h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 w14:paraId="50E1BF50">
      <w:pPr>
        <w:pStyle w:val="8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_Toc17210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4 低功耗测试数据</w:t>
      </w:r>
      <w:r>
        <w:tab/>
      </w:r>
      <w:r>
        <w:fldChar w:fldCharType="begin"/>
      </w:r>
      <w:r>
        <w:instrText xml:space="preserve"> PAGEREF _Toc17210 \h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 w14:paraId="655E91BF">
      <w:pPr>
        <w:pStyle w:val="8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_Toc12663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5 测试问题项及整改验证</w:t>
      </w:r>
      <w:r>
        <w:tab/>
      </w:r>
      <w:r>
        <w:fldChar w:fldCharType="begin"/>
      </w:r>
      <w:r>
        <w:instrText xml:space="preserve"> PAGEREF _Toc12663 \h </w:instrText>
      </w:r>
      <w:r>
        <w:fldChar w:fldCharType="separate"/>
      </w:r>
      <w:r>
        <w:t>8</w:t>
      </w:r>
      <w:r>
        <w:fldChar w:fldCharType="end"/>
      </w:r>
      <w:r>
        <w:rPr>
          <w:bCs/>
          <w:lang w:val="zh-CN"/>
        </w:rPr>
        <w:fldChar w:fldCharType="end"/>
      </w:r>
    </w:p>
    <w:p w14:paraId="527C4281">
      <w:pPr>
        <w:pStyle w:val="8"/>
        <w:tabs>
          <w:tab w:val="right" w:leader="dot" w:pos="9354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_Toc14482 </w:instrText>
      </w:r>
      <w:r>
        <w:rPr>
          <w:bCs/>
          <w:lang w:val="zh-CN"/>
        </w:rPr>
        <w:fldChar w:fldCharType="separate"/>
      </w:r>
      <w:r>
        <w:rPr>
          <w:rFonts w:hint="eastAsia"/>
          <w:lang w:val="en-US" w:eastAsia="zh-CN"/>
        </w:rPr>
        <w:t>6 待处理问题</w:t>
      </w:r>
      <w:r>
        <w:tab/>
      </w:r>
      <w:r>
        <w:fldChar w:fldCharType="begin"/>
      </w:r>
      <w:r>
        <w:instrText xml:space="preserve"> PAGEREF _Toc14482 \h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 w14:paraId="3013987A">
      <w:r>
        <w:rPr>
          <w:bCs/>
          <w:lang w:val="zh-CN"/>
        </w:rPr>
        <w:fldChar w:fldCharType="end"/>
      </w:r>
    </w:p>
    <w:p w14:paraId="7ACD53A3">
      <w:pPr>
        <w:pStyle w:val="20"/>
        <w:rPr>
          <w:rFonts w:ascii="宋体" w:hAnsi="宋体"/>
          <w:caps/>
          <w:kern w:val="2"/>
          <w:sz w:val="21"/>
        </w:rPr>
      </w:pPr>
    </w:p>
    <w:p w14:paraId="320E93D2">
      <w:pPr>
        <w:rPr>
          <w:rFonts w:ascii="宋体" w:hAnsi="宋体"/>
        </w:rPr>
      </w:pPr>
    </w:p>
    <w:p w14:paraId="74499FA6">
      <w:bookmarkStart w:id="0" w:name="_Toc227611463"/>
      <w:bookmarkStart w:id="1" w:name="_Toc372646792"/>
      <w:bookmarkStart w:id="2" w:name="_Toc373531900"/>
      <w:bookmarkStart w:id="3" w:name="_Toc232223988"/>
      <w:bookmarkStart w:id="4" w:name="_Toc372646656"/>
      <w:bookmarkStart w:id="5" w:name="_Toc246164005"/>
      <w:bookmarkStart w:id="6" w:name="_Toc445935147"/>
    </w:p>
    <w:p w14:paraId="477EA4A1"/>
    <w:p w14:paraId="607EA21B"/>
    <w:p w14:paraId="751DDC0B"/>
    <w:p w14:paraId="158F83F7"/>
    <w:p w14:paraId="3DC658D9"/>
    <w:p w14:paraId="7D4B468F"/>
    <w:p w14:paraId="4BDED1F6"/>
    <w:p w14:paraId="3E29A781"/>
    <w:p w14:paraId="5F0BD13C"/>
    <w:p w14:paraId="6366CEAD"/>
    <w:p w14:paraId="7A13A18E"/>
    <w:p w14:paraId="5E29B534"/>
    <w:p w14:paraId="01196609"/>
    <w:p w14:paraId="466C0817"/>
    <w:p w14:paraId="397F2343"/>
    <w:p w14:paraId="5D789C87"/>
    <w:p w14:paraId="7719C30D"/>
    <w:p w14:paraId="325CCC06"/>
    <w:p w14:paraId="2D0BD73A"/>
    <w:p w14:paraId="3A4C85C4"/>
    <w:p w14:paraId="24B484CD"/>
    <w:p w14:paraId="3C5762B9"/>
    <w:p w14:paraId="7F731A29"/>
    <w:p w14:paraId="7DBF979E"/>
    <w:p w14:paraId="3A288B00"/>
    <w:p w14:paraId="4069498E"/>
    <w:p w14:paraId="22379C29"/>
    <w:p w14:paraId="4A6EA6FD"/>
    <w:p w14:paraId="12090670"/>
    <w:p w14:paraId="7F48B7F2"/>
    <w:p w14:paraId="7342CCD1">
      <w:pPr>
        <w:pStyle w:val="2"/>
        <w:bidi w:val="0"/>
      </w:pPr>
      <w:bookmarkStart w:id="7" w:name="_Toc3944"/>
      <w:r>
        <w:rPr>
          <w:rFonts w:hint="eastAsia"/>
        </w:rPr>
        <w:t>概述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4B86549">
      <w:pPr>
        <w:bidi w:val="0"/>
        <w:ind w:firstLine="420" w:firstLineChars="0"/>
      </w:pPr>
      <w:r>
        <w:rPr>
          <w:rFonts w:hint="eastAsia"/>
        </w:rPr>
        <w:t>本文档适</w:t>
      </w:r>
      <w:r>
        <w:rPr>
          <w:rFonts w:hint="eastAsia"/>
          <w:lang w:val="en-US" w:eastAsia="zh-CN"/>
        </w:rPr>
        <w:t>用</w:t>
      </w:r>
      <w:r>
        <w:rPr>
          <w:rFonts w:hint="eastAsia"/>
        </w:rPr>
        <w:t>于</w:t>
      </w:r>
      <w:r>
        <w:rPr>
          <w:rFonts w:hint="eastAsia"/>
          <w:lang w:val="en-US" w:eastAsia="zh-CN"/>
        </w:rPr>
        <w:t>宠物项圈小板的硬件测试，主要测试硬件PCB上各节点的电压和板上的各模块功能</w:t>
      </w:r>
      <w:r>
        <w:rPr>
          <w:rFonts w:hint="eastAsia"/>
        </w:rPr>
        <w:t>。</w:t>
      </w:r>
    </w:p>
    <w:p w14:paraId="11128900">
      <w:pPr>
        <w:ind w:firstLine="480" w:firstLineChars="200"/>
        <w:rPr>
          <w:rFonts w:ascii="宋体" w:hAnsi="宋体"/>
          <w:sz w:val="24"/>
        </w:rPr>
      </w:pPr>
    </w:p>
    <w:p w14:paraId="0F1E728F">
      <w:pPr>
        <w:pStyle w:val="2"/>
        <w:bidi w:val="0"/>
      </w:pPr>
      <w:bookmarkStart w:id="8" w:name="_Toc3361"/>
      <w:r>
        <w:rPr>
          <w:rFonts w:hint="eastAsia"/>
          <w:lang w:val="en-US" w:eastAsia="zh-CN"/>
        </w:rPr>
        <w:t>硬件PCB测试项</w:t>
      </w:r>
      <w:bookmarkEnd w:id="8"/>
    </w:p>
    <w:p w14:paraId="62D9CBCA">
      <w:pPr>
        <w:pStyle w:val="3"/>
        <w:bidi w:val="0"/>
        <w:rPr>
          <w:rFonts w:hint="eastAsia"/>
          <w:lang w:val="en-US" w:eastAsia="zh-CN"/>
        </w:rPr>
      </w:pPr>
      <w:bookmarkStart w:id="9" w:name="_Toc2857"/>
      <w:r>
        <w:rPr>
          <w:rFonts w:hint="eastAsia"/>
          <w:lang w:val="en-US" w:eastAsia="zh-CN"/>
        </w:rPr>
        <w:t>总电源关键节点测试项</w:t>
      </w:r>
      <w:bookmarkEnd w:id="9"/>
    </w:p>
    <w:p w14:paraId="4C23C1A3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先用直流电源从板上的VBAT供电3.8V，测试板上各关键结点的电压。</w:t>
      </w:r>
    </w:p>
    <w:tbl>
      <w:tblPr>
        <w:tblStyle w:val="11"/>
        <w:tblW w:w="4996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1135"/>
        <w:gridCol w:w="1800"/>
        <w:gridCol w:w="2287"/>
        <w:gridCol w:w="1302"/>
        <w:gridCol w:w="1927"/>
      </w:tblGrid>
      <w:tr w14:paraId="3D235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7DF47B">
            <w:pPr>
              <w:widowControl/>
              <w:autoSpaceDE/>
              <w:autoSpaceDN/>
              <w:adjustRightInd/>
              <w:jc w:val="both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测试器件</w:t>
            </w:r>
          </w:p>
        </w:tc>
        <w:tc>
          <w:tcPr>
            <w:tcW w:w="5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CB9B2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测试引脚</w:t>
            </w:r>
          </w:p>
        </w:tc>
        <w:tc>
          <w:tcPr>
            <w:tcW w:w="9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01FD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理论电压值（V）</w:t>
            </w:r>
          </w:p>
        </w:tc>
        <w:tc>
          <w:tcPr>
            <w:tcW w:w="119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ACA8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实际测量电压值（V）</w:t>
            </w:r>
          </w:p>
        </w:tc>
        <w:tc>
          <w:tcPr>
            <w:tcW w:w="68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BD7E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PASS/FAIL</w:t>
            </w:r>
          </w:p>
        </w:tc>
        <w:tc>
          <w:tcPr>
            <w:tcW w:w="10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69A7D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2758C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A34CF9F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Q5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3B6B467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3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CF517C5">
            <w:pPr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3.8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19DD1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3.777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56C1B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711D44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598E3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706AA2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Q5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B4D3D2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2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09E587">
            <w:pPr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3.7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FA079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3.77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1CA6C4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F052660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A79B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B60126F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Q5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F99816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DCAD2F">
            <w:pPr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0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D0A44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D1168A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A878EF5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29538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5C0A942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U18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6C9D8AD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4A43985">
            <w:pPr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3.7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76AA45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3.769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99CF19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6453161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48A9B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7052AE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U18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910429">
            <w:pPr>
              <w:widowControl/>
              <w:autoSpaceDE/>
              <w:autoSpaceDN/>
              <w:adjustRightInd/>
              <w:jc w:val="left"/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E6E94B">
            <w:pPr>
              <w:widowControl/>
              <w:autoSpaceDE/>
              <w:autoSpaceDN/>
              <w:adjustRightInd/>
              <w:jc w:val="left"/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3.7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11D1C7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3.769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5EDC160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1BA243B">
            <w:pPr>
              <w:widowControl/>
              <w:autoSpaceDE/>
              <w:autoSpaceDN/>
              <w:adjustRightInd/>
              <w:jc w:val="left"/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743BE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7397C8D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U18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6BA921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70DF59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B8E3C9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3.302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8AB6E7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7211477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AD3A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0184DF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Q3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6C3CD27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EDAFA1C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9D5E79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6EB4B3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18E55D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5DFE89E">
        <w:trPr>
          <w:trHeight w:val="168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BCCA20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Q3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FD4F69A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3DB4A7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DADC40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0.7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93DFB4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4122F7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9BF8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9B4B649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Q3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D2F6BC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A738348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FCE770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140FCB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2A07CF9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2CEAB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ED50CDD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Q6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7C4D36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9A46B6">
            <w:pPr>
              <w:rPr>
                <w:rFonts w:hint="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59EA7E1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0.23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34B6BEE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03740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DD0C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5C8DC8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Q6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46A1218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9661B1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3.8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A81F614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3.76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462926A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6AD0ED">
            <w:pPr>
              <w:widowControl/>
              <w:autoSpaceDE/>
              <w:autoSpaceDN/>
              <w:adjustRightInd/>
              <w:jc w:val="left"/>
              <w:rPr>
                <w:rFonts w:hAnsi="宋体"/>
                <w:color w:val="000000"/>
                <w:sz w:val="22"/>
                <w:szCs w:val="22"/>
              </w:rPr>
            </w:pPr>
          </w:p>
        </w:tc>
      </w:tr>
      <w:tr w14:paraId="1FD34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58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B8BEE1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Q6</w:t>
            </w:r>
          </w:p>
        </w:tc>
        <w:tc>
          <w:tcPr>
            <w:tcW w:w="59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0168605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C469472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3.7</w:t>
            </w:r>
          </w:p>
        </w:tc>
        <w:tc>
          <w:tcPr>
            <w:tcW w:w="119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120B5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3.76</w:t>
            </w:r>
          </w:p>
        </w:tc>
        <w:tc>
          <w:tcPr>
            <w:tcW w:w="68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2A0C305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DFE56A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8151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7D7ACA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U14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95E4B4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1C2484E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3.8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8332ED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 xml:space="preserve"> 3.769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64278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92F5E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1C0B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40D612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U14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6AE57A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466F7CE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D2A0F9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3.301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8C351E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6DAA72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3C7E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715F7D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Q7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EFBF38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FA00DAC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0C4FD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0.18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F6B2EA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C38749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22F72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D7DEDE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Q7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2614A1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65BBD32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5D8189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211FEF1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9918E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E8F1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3FDD7C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Q7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69794B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AE0C89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3.2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11D075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3.292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1EAA4C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07A2F9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20D8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6F4109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Q8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DA74E10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E449A65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340545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0.16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8FAF37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65AFBE9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8EC5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4A77E5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Q8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6D9A70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10D927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4D5768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1BCE71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D10DA3A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2F5AC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5AF8C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Q8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B2D63F4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D635D49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3.2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22CAF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0CD5EA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AA1B500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8A62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9666B4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Q9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CD216F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A649291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0109F6C">
            <w:pPr>
              <w:widowControl/>
              <w:autoSpaceDE/>
              <w:autoSpaceDN/>
              <w:adjustRightInd/>
              <w:jc w:val="center"/>
              <w:rPr>
                <w:rFonts w:hint="default" w:hAnsi="宋体" w:asciiTheme="minorHAnsi" w:eastAsiaTheme="minorEastAsia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 w:asciiTheme="minorHAnsi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  <w:t>0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C531024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563DAE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188F7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CB6686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Q9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F813C7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7B420A3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63F851">
            <w:pPr>
              <w:widowControl/>
              <w:autoSpaceDE/>
              <w:autoSpaceDN/>
              <w:adjustRightInd/>
              <w:jc w:val="center"/>
              <w:rPr>
                <w:rFonts w:hint="default" w:hAnsi="宋体" w:asciiTheme="minorHAnsi" w:eastAsiaTheme="minorEastAsia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 w:asciiTheme="minorHAnsi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  <w:t>0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13F0520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C78F48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277ED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1033F0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Q9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9E4EE12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74509B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1550D4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0.02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17B6F1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95605B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AFC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46DDDB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Q2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6A0A4B3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26FBB32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BB9A96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0.02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883563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814F97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D310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7F517D7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Q2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E7D744F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A64C4F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C5D5121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23A502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EB5323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169E0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009A7C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Q2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6EC6FC5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400CF7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5F63D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A7932D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9BBE09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D2F1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6FED6A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Q1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B954287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91EAD7B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6D3501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0.1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87780BB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586B1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1A49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5DE734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Q1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61162D9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993106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158A91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9D4E27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5C63B7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46C0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72E00C6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Q1</w:t>
            </w:r>
          </w:p>
        </w:tc>
        <w:tc>
          <w:tcPr>
            <w:tcW w:w="59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8F96F3D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9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8D3296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11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332AE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3.928</w:t>
            </w:r>
          </w:p>
        </w:tc>
        <w:tc>
          <w:tcPr>
            <w:tcW w:w="6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D2AE2D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100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27537F8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</w:tbl>
    <w:p w14:paraId="663A2523">
      <w:pPr>
        <w:rPr>
          <w:rFonts w:hint="eastAsia"/>
          <w:lang w:val="en-US" w:eastAsia="zh-CN"/>
        </w:rPr>
      </w:pPr>
    </w:p>
    <w:p w14:paraId="4830E0CF">
      <w:pPr>
        <w:pStyle w:val="3"/>
        <w:bidi w:val="0"/>
        <w:rPr>
          <w:rFonts w:hint="eastAsia"/>
          <w:lang w:val="en-US" w:eastAsia="zh-CN"/>
        </w:rPr>
      </w:pPr>
      <w:bookmarkStart w:id="10" w:name="_Toc16229"/>
      <w:r>
        <w:rPr>
          <w:rFonts w:hint="eastAsia"/>
          <w:lang w:val="en-US" w:eastAsia="zh-CN"/>
        </w:rPr>
        <w:t>BLE模块关键节点测试项</w:t>
      </w:r>
      <w:bookmarkEnd w:id="10"/>
    </w:p>
    <w:p w14:paraId="44F479A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从板上VBAT处供电3.8V，空片的情况下测量BLE各管脚初始默认电平</w:t>
      </w:r>
    </w:p>
    <w:tbl>
      <w:tblPr>
        <w:tblStyle w:val="11"/>
        <w:tblW w:w="4919" w:type="pct"/>
        <w:tblInd w:w="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975"/>
        <w:gridCol w:w="1996"/>
        <w:gridCol w:w="2771"/>
        <w:gridCol w:w="1322"/>
      </w:tblGrid>
      <w:tr w14:paraId="7DB13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F487B1">
            <w:pPr>
              <w:widowControl/>
              <w:autoSpaceDE/>
              <w:autoSpaceDN/>
              <w:adjustRightInd/>
              <w:jc w:val="both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测试管脚</w:t>
            </w:r>
          </w:p>
        </w:tc>
        <w:tc>
          <w:tcPr>
            <w:tcW w:w="10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8676B3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引脚定义</w:t>
            </w:r>
          </w:p>
        </w:tc>
        <w:tc>
          <w:tcPr>
            <w:tcW w:w="105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601EB1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上电电平（V）</w:t>
            </w:r>
          </w:p>
        </w:tc>
        <w:tc>
          <w:tcPr>
            <w:tcW w:w="1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BAF1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PASS/FAIL</w:t>
            </w:r>
          </w:p>
        </w:tc>
        <w:tc>
          <w:tcPr>
            <w:tcW w:w="7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CFEF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05AD2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12ACFDA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3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456B6D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GPIO31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DB033A">
            <w:pPr>
              <w:jc w:val="center"/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3.03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18D428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65D1947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33E98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76C154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EC6A1AC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GPIO30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0C2348">
            <w:pPr>
              <w:jc w:val="center"/>
              <w:rPr>
                <w:rFonts w:hint="default" w:ascii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cs="宋体"/>
                <w:sz w:val="22"/>
                <w:szCs w:val="22"/>
                <w:lang w:val="en-US" w:eastAsia="zh-CN" w:bidi="ar-SA"/>
              </w:rPr>
              <w:t>0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09AAC0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46E0A5F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65F3B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EED829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9D8BFB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GPIO13/RSTB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EC50EF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0.014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387170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23381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2EF2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B0E955B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11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AF6ED5D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GPIO25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CA735E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ED5B5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D1AD71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21C87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C624D9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45B788D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GPIO24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25877C">
            <w:pPr>
              <w:jc w:val="center"/>
              <w:rPr>
                <w:rFonts w:hint="eastAsia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483B64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AA3B85F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3102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24FB70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</w:t>
            </w:r>
            <w:r>
              <w:rPr>
                <w:rFonts w:hAnsi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32DFD9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GPIO36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6C8F68D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0.1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F7D0F5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1F9081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</w:p>
        </w:tc>
      </w:tr>
      <w:tr w14:paraId="34AA3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D3D73E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297C3E6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GPIO22/TX1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5CF7B0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0.1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2B8E4B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7866C8D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7DF0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4EBC48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BC5053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GPIO21/RX1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087905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0.1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256E514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5D7B17">
            <w:pPr>
              <w:widowControl/>
              <w:autoSpaceDE/>
              <w:autoSpaceDN/>
              <w:adjustRightInd/>
              <w:jc w:val="left"/>
              <w:rPr>
                <w:rFonts w:hAnsi="宋体"/>
                <w:color w:val="000000"/>
                <w:sz w:val="22"/>
                <w:szCs w:val="22"/>
              </w:rPr>
            </w:pPr>
          </w:p>
        </w:tc>
      </w:tr>
      <w:tr w14:paraId="60DC4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14EE5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C18D1B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GPIO06/UART_RX</w:t>
            </w:r>
          </w:p>
        </w:tc>
        <w:tc>
          <w:tcPr>
            <w:tcW w:w="1059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CCD1F3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0.497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3A9AB17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F5C814A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F0B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352A822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94A6A9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GPIO05/UART_TX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12B66AB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0.52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84D838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711D3E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3C67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935D73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19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B170B8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GPIO04/BOOT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CC258C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EB5DBE7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C53EB2F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67BB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590091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765735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GPIO01/SWDIO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2C6DB64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0.55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0978D1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DDF297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E830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41F3F0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EF22BB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GPIO00/SWCLK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496A70E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3BB357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2484135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A91D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0F767A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22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D87919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GPIO26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4FE52B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0.22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3507616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DE294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09C4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180E6D0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23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917AC7C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GPIO27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5F3E45D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38E1B8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AEF54B4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9B43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1050FA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24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4DE471E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GPIO20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D76B1D5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AADE9A0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AB71D8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19FB2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5E16642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25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1B47BA5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GPIO28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0AA3B9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0.39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60E0970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0CA97B4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7194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F40286D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26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684039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GPIO19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1516EC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E2A7B9F">
            <w:pPr>
              <w:widowControl/>
              <w:autoSpaceDE/>
              <w:autoSpaceDN/>
              <w:adjustRightInd/>
              <w:jc w:val="center"/>
              <w:rPr>
                <w:rFonts w:hint="eastAsia" w:hAnsi="宋体" w:asciiTheme="minorHAnsi" w:eastAsiaTheme="minorEastAsia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16287D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6E20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126DDC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27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E3DC15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GPIO29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91884DF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733E427">
            <w:pPr>
              <w:widowControl/>
              <w:autoSpaceDE/>
              <w:autoSpaceDN/>
              <w:adjustRightInd/>
              <w:jc w:val="center"/>
              <w:rPr>
                <w:rFonts w:hint="default" w:hAnsi="宋体" w:asciiTheme="minorHAnsi" w:eastAsiaTheme="minorEastAsia" w:cstheme="minorBidi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16D0F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F10F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1A9479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28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5F9B72C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GPIO32/MISO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BA4CA5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0.07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919F7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2A8AC8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752D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25BDA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29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798F409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GPIO18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516D5F1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0.42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F05245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1504A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B20D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82AAFB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30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95946A3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GPIO33/MOSI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84D263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0.07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4309DE7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22C188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F2BF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D59ABD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31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DB8B257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GPIO10/FLASH_SI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358BC0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04429E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4A0FFEF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89FA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B903AF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32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CC95B6A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GPIO34/CS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F338BB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689492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28869D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4126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0BADCE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8B5ED6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GPIO09/FLASH_SCLK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9CC8E34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656A4C0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C16AFE8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C136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E9E1F2E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34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D257FE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GPIO35/SCK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1E7B97A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0.08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1501B48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CA75D4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45B8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539BB7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35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C190FE1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GPIO17/USB_DP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B29B53C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0.06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D53E50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0248E24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500D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0A59B2C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36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CB2C031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GPIO16/USB_DM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16110E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0.05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48D6B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E7F4A2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1CBB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8E12447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37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6A0A1AA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VCC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6B2BB7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FF0A44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BAB21F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573A9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5A64F4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38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761A6C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SW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F724FF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1.25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ADDADF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FCFE94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78352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44CCCF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41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7696F8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GPIO37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C2AD67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AAE86F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0883BC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6AFC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F7E8F6D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42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87DE5A1">
            <w:pPr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GPIO36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DC1DF29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0.158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55B6A6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B0D1A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1B1F6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D0D58F2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43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EC72A9A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GPIO15/ADC08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8F7763F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FD032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85A96F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41642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8786898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44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66B486C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GPIO14/ADC07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68E7E8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1.186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8AB21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79441AB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highlight w:val="yellow"/>
                <w:lang w:val="en-US" w:eastAsia="zh-CN"/>
              </w:rPr>
              <w:t>理论分压之后的电压为1.25V</w:t>
            </w:r>
          </w:p>
        </w:tc>
      </w:tr>
      <w:tr w14:paraId="622D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EC6E6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45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EEE6CD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GPIO12/FLASH_WP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9CF52E2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0.464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8FC2E9E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971068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01EB5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30C45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46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252FFB1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GPIO11/FLASH_HOLD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9580F59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0.45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3DB2124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04C6105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3483B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ADC587E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47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F366DC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GPIO07/FLASH_SO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B9C37C4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0.04</w:t>
            </w:r>
          </w:p>
        </w:tc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AE1932E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F6306D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  <w:tr w14:paraId="69FB4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C95C360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48</w:t>
            </w:r>
          </w:p>
        </w:tc>
        <w:tc>
          <w:tcPr>
            <w:tcW w:w="10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71C31F">
            <w:pPr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GPIO08/FLASH_CS</w:t>
            </w:r>
          </w:p>
        </w:tc>
        <w:tc>
          <w:tcPr>
            <w:tcW w:w="10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6B93F17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2.3</w:t>
            </w:r>
          </w:p>
        </w:tc>
        <w:tc>
          <w:tcPr>
            <w:tcW w:w="14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92887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0E0120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</w:p>
        </w:tc>
      </w:tr>
    </w:tbl>
    <w:p w14:paraId="141BF4FE">
      <w:pPr>
        <w:pStyle w:val="3"/>
        <w:bidi w:val="0"/>
        <w:rPr>
          <w:rFonts w:hint="eastAsia"/>
          <w:lang w:val="en-US" w:eastAsia="zh-CN"/>
        </w:rPr>
      </w:pPr>
      <w:bookmarkStart w:id="11" w:name="_Toc7145"/>
      <w:r>
        <w:rPr>
          <w:rFonts w:hint="eastAsia"/>
          <w:lang w:val="en-US" w:eastAsia="zh-CN"/>
        </w:rPr>
        <w:t>LTE模块关键节点测试项</w:t>
      </w:r>
      <w:bookmarkEnd w:id="11"/>
    </w:p>
    <w:p w14:paraId="608388B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从板上VBAT处供电3.8V，LTE开机之后测试各节点电压。</w:t>
      </w:r>
    </w:p>
    <w:tbl>
      <w:tblPr>
        <w:tblStyle w:val="11"/>
        <w:tblW w:w="4919" w:type="pct"/>
        <w:tblInd w:w="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1896"/>
        <w:gridCol w:w="1992"/>
        <w:gridCol w:w="2796"/>
        <w:gridCol w:w="1308"/>
      </w:tblGrid>
      <w:tr w14:paraId="0C1D8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B5C3B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模块</w:t>
            </w:r>
            <w:r>
              <w:rPr>
                <w:rFonts w:hint="eastAsia" w:hAnsi="宋体"/>
                <w:color w:val="000000"/>
                <w:sz w:val="22"/>
                <w:szCs w:val="22"/>
              </w:rPr>
              <w:t>管脚</w:t>
            </w:r>
          </w:p>
        </w:tc>
        <w:tc>
          <w:tcPr>
            <w:tcW w:w="10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06AC2B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引脚定义</w:t>
            </w:r>
          </w:p>
        </w:tc>
        <w:tc>
          <w:tcPr>
            <w:tcW w:w="105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9EB9B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定义功能1</w:t>
            </w:r>
          </w:p>
        </w:tc>
        <w:tc>
          <w:tcPr>
            <w:tcW w:w="148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3817A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节点电压(V)</w:t>
            </w:r>
          </w:p>
        </w:tc>
        <w:tc>
          <w:tcPr>
            <w:tcW w:w="69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1FAE50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PASS/FAIL</w:t>
            </w:r>
          </w:p>
        </w:tc>
      </w:tr>
      <w:tr w14:paraId="349D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801DED2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4A4FC5A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PWRKEY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8AAB8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开关机</w:t>
            </w:r>
          </w:p>
        </w:tc>
        <w:tc>
          <w:tcPr>
            <w:tcW w:w="14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B3042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6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D8BB5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A749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C4AAE4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14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BDE221F">
            <w:pPr>
              <w:widowControl/>
              <w:autoSpaceDE/>
              <w:autoSpaceDN/>
              <w:adjustRightInd/>
              <w:jc w:val="left"/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USIM_VDD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9D9115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SIM电源</w:t>
            </w:r>
          </w:p>
        </w:tc>
        <w:tc>
          <w:tcPr>
            <w:tcW w:w="14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D7B8A6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1.79</w:t>
            </w:r>
          </w:p>
        </w:tc>
        <w:tc>
          <w:tcPr>
            <w:tcW w:w="6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177061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448D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16F87B8">
            <w:pPr>
              <w:widowControl/>
              <w:autoSpaceDE/>
              <w:autoSpaceDN/>
              <w:adjustRightInd/>
              <w:jc w:val="left"/>
              <w:rPr>
                <w:rFonts w:hint="eastAsia" w:hAnsi="宋体" w:eastAsiaTheme="minorEastAsia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1</w:t>
            </w: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A8ECC04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MAIN_DTR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F97D0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休眠唤醒</w:t>
            </w:r>
          </w:p>
        </w:tc>
        <w:tc>
          <w:tcPr>
            <w:tcW w:w="14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C65FC3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1.2</w:t>
            </w:r>
          </w:p>
        </w:tc>
        <w:tc>
          <w:tcPr>
            <w:tcW w:w="6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95D70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082BC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2D1599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100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A701D82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MAIN_RI</w:t>
            </w:r>
          </w:p>
        </w:tc>
        <w:tc>
          <w:tcPr>
            <w:tcW w:w="105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3739A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404040"/>
                <w:kern w:val="0"/>
                <w:sz w:val="21"/>
                <w:szCs w:val="21"/>
                <w:lang w:val="en-US" w:eastAsia="zh-CN" w:bidi="ar"/>
              </w:rPr>
              <w:t xml:space="preserve">主 </w:t>
            </w:r>
            <w:r>
              <w:rPr>
                <w:rFonts w:ascii="Arial" w:hAnsi="Arial" w:eastAsia="宋体" w:cs="Arial"/>
                <w:color w:val="404040"/>
                <w:kern w:val="0"/>
                <w:sz w:val="21"/>
                <w:szCs w:val="21"/>
                <w:lang w:val="en-US" w:eastAsia="zh-CN" w:bidi="ar"/>
              </w:rPr>
              <w:t xml:space="preserve">UART </w:t>
            </w:r>
            <w:r>
              <w:rPr>
                <w:rFonts w:hint="eastAsia" w:ascii="宋体" w:hAnsi="宋体" w:eastAsia="宋体" w:cs="宋体"/>
                <w:color w:val="404040"/>
                <w:kern w:val="0"/>
                <w:sz w:val="21"/>
                <w:szCs w:val="21"/>
                <w:lang w:val="en-US" w:eastAsia="zh-CN" w:bidi="ar"/>
              </w:rPr>
              <w:t>输出振铃提示</w:t>
            </w:r>
          </w:p>
        </w:tc>
        <w:tc>
          <w:tcPr>
            <w:tcW w:w="148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2ED67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1.8</w:t>
            </w:r>
          </w:p>
        </w:tc>
        <w:tc>
          <w:tcPr>
            <w:tcW w:w="6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2B28728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070E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4BC5DF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24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61B295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VDD_EXT</w:t>
            </w:r>
          </w:p>
        </w:tc>
        <w:tc>
          <w:tcPr>
            <w:tcW w:w="1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3E9587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额外供电1.8V，预留测试点</w:t>
            </w:r>
          </w:p>
        </w:tc>
        <w:tc>
          <w:tcPr>
            <w:tcW w:w="1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4311C9C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1.8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DE1224C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5FA2F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E56A0E6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42、43</w:t>
            </w:r>
          </w:p>
        </w:tc>
        <w:tc>
          <w:tcPr>
            <w:tcW w:w="100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0393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VBAT</w:t>
            </w:r>
          </w:p>
        </w:tc>
        <w:tc>
          <w:tcPr>
            <w:tcW w:w="10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BF23F3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供电电源3.3V~4.3V</w:t>
            </w:r>
          </w:p>
        </w:tc>
        <w:tc>
          <w:tcPr>
            <w:tcW w:w="1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3C3BFDF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3.76</w:t>
            </w:r>
          </w:p>
        </w:tc>
        <w:tc>
          <w:tcPr>
            <w:tcW w:w="6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D9A9AE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</w:tbl>
    <w:p w14:paraId="19B0E3E5">
      <w:pPr>
        <w:rPr>
          <w:rFonts w:hint="eastAsia"/>
          <w:lang w:val="en-US" w:eastAsia="zh-CN"/>
        </w:rPr>
      </w:pPr>
    </w:p>
    <w:p w14:paraId="25C1DD77">
      <w:pPr>
        <w:pStyle w:val="3"/>
        <w:bidi w:val="0"/>
        <w:rPr>
          <w:rFonts w:hint="default"/>
          <w:lang w:val="en-US" w:eastAsia="zh-CN"/>
        </w:rPr>
      </w:pPr>
      <w:bookmarkStart w:id="12" w:name="_Toc20009"/>
      <w:r>
        <w:rPr>
          <w:rFonts w:hint="eastAsia"/>
          <w:lang w:val="en-US" w:eastAsia="zh-CN"/>
        </w:rPr>
        <w:t>GPS模块关键节点测试项</w:t>
      </w:r>
      <w:bookmarkEnd w:id="12"/>
    </w:p>
    <w:p w14:paraId="145B540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从板上VBAT处供电3.8V，GPS开机之后测试各节点电压。</w:t>
      </w:r>
    </w:p>
    <w:tbl>
      <w:tblPr>
        <w:tblStyle w:val="11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1096"/>
        <w:gridCol w:w="3718"/>
        <w:gridCol w:w="1794"/>
        <w:gridCol w:w="1437"/>
      </w:tblGrid>
      <w:tr w14:paraId="1FF1A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31319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模块</w:t>
            </w:r>
            <w:r>
              <w:rPr>
                <w:rFonts w:hint="eastAsia" w:hAnsi="宋体"/>
                <w:color w:val="000000"/>
                <w:sz w:val="22"/>
                <w:szCs w:val="22"/>
              </w:rPr>
              <w:t>管脚</w:t>
            </w:r>
          </w:p>
        </w:tc>
        <w:tc>
          <w:tcPr>
            <w:tcW w:w="57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DC4F3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引脚定义</w:t>
            </w:r>
          </w:p>
        </w:tc>
        <w:tc>
          <w:tcPr>
            <w:tcW w:w="194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C8E59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</w:rPr>
              <w:t>定义功能1</w:t>
            </w:r>
          </w:p>
        </w:tc>
        <w:tc>
          <w:tcPr>
            <w:tcW w:w="9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06CAB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节点电压</w:t>
            </w:r>
          </w:p>
        </w:tc>
        <w:tc>
          <w:tcPr>
            <w:tcW w:w="75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74F6A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PASS/FAIL</w:t>
            </w:r>
          </w:p>
        </w:tc>
      </w:tr>
      <w:tr w14:paraId="367E3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75FB99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A92CF6A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WAKEUP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17AF939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 xml:space="preserve">从Backup模式中唤 </w:t>
            </w:r>
          </w:p>
          <w:p w14:paraId="0485514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醒模块</w:t>
            </w: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,拉高10ms退出back up模式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7213451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FDD8F5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C2E8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EC47E6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F4738E4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D_SEL1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6682D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 xml:space="preserve">D_SEL1和D_SEL2引脚可用 </w:t>
            </w:r>
          </w:p>
          <w:p w14:paraId="1EE0D0AE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于切换通信和固件升级接口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94EDE0C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2C1FDD0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1495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00D0FF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981ADE6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D_SEL2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EAC01E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 xml:space="preserve">D_SEL1和D_SEL2引脚可用 </w:t>
            </w:r>
          </w:p>
          <w:p w14:paraId="422FF736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于切换通信和固件升级接口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ACC4F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0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867F50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6BCFB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625298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4360A8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VDD_EXT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BD7A46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2.8 V 电源输出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88968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2.79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3A4EF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FFA4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10B881E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E5AE9B">
            <w:pPr>
              <w:widowControl/>
              <w:autoSpaceDE/>
              <w:autoSpaceDN/>
              <w:adjustRightInd/>
              <w:jc w:val="left"/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RESET_N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0D9BBC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模块复位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D30300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9B0C869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581A8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5BB26AE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15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9076EE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TXD2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DEDBC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Debug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9CCA27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1.78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E1B67F1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660B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A14729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16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33ABB33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RXD2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F806F1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Debug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93C06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1.78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41FD38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37FBD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DB2BEBF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20</w:t>
            </w:r>
          </w:p>
        </w:tc>
        <w:tc>
          <w:tcPr>
            <w:tcW w:w="57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5D93CD6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TXD1</w:t>
            </w:r>
          </w:p>
        </w:tc>
        <w:tc>
          <w:tcPr>
            <w:tcW w:w="194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2EBB2B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串口</w:t>
            </w:r>
          </w:p>
        </w:tc>
        <w:tc>
          <w:tcPr>
            <w:tcW w:w="9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B7541B0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2.79</w:t>
            </w:r>
          </w:p>
        </w:tc>
        <w:tc>
          <w:tcPr>
            <w:tcW w:w="75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EAC4AE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101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7BBA656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9FD9B18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RXD1</w:t>
            </w:r>
          </w:p>
        </w:tc>
        <w:tc>
          <w:tcPr>
            <w:tcW w:w="1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D316DD5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串口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DBB194A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2.79</w:t>
            </w: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5B818E0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28648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7EF88D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22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FFD6E8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V_BCKP</w:t>
            </w:r>
          </w:p>
        </w:tc>
        <w:tc>
          <w:tcPr>
            <w:tcW w:w="1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B10DD64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备份域电源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ED5313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3.29</w:t>
            </w: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2477535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599EA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23E65D0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23</w:t>
            </w:r>
          </w:p>
        </w:tc>
        <w:tc>
          <w:tcPr>
            <w:tcW w:w="57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53C7B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VCC</w:t>
            </w:r>
          </w:p>
        </w:tc>
        <w:tc>
          <w:tcPr>
            <w:tcW w:w="19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75EB36A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主电源</w:t>
            </w:r>
          </w:p>
        </w:tc>
        <w:tc>
          <w:tcPr>
            <w:tcW w:w="9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8F36635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3.3</w:t>
            </w:r>
          </w:p>
        </w:tc>
        <w:tc>
          <w:tcPr>
            <w:tcW w:w="7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559896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</w:tbl>
    <w:p w14:paraId="1B2A7E12">
      <w:pPr>
        <w:rPr>
          <w:rFonts w:hint="default"/>
          <w:lang w:val="en-US" w:eastAsia="zh-CN"/>
        </w:rPr>
      </w:pPr>
    </w:p>
    <w:p w14:paraId="47D9B82B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3" w:name="_Toc1455"/>
      <w:r>
        <w:rPr>
          <w:rFonts w:hint="eastAsia"/>
          <w:lang w:val="en-US" w:eastAsia="zh-CN"/>
        </w:rPr>
        <w:t>3 功能测试项</w:t>
      </w:r>
      <w:bookmarkEnd w:id="13"/>
    </w:p>
    <w:tbl>
      <w:tblPr>
        <w:tblStyle w:val="1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3199"/>
        <w:gridCol w:w="3288"/>
        <w:gridCol w:w="1525"/>
      </w:tblGrid>
      <w:tr w14:paraId="37794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134A56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测试项</w:t>
            </w:r>
          </w:p>
        </w:tc>
        <w:tc>
          <w:tcPr>
            <w:tcW w:w="16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3F00E">
            <w:pPr>
              <w:widowControl/>
              <w:autoSpaceDE/>
              <w:autoSpaceDN/>
              <w:adjustRightInd/>
              <w:jc w:val="both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测试方法</w:t>
            </w:r>
          </w:p>
        </w:tc>
        <w:tc>
          <w:tcPr>
            <w:tcW w:w="171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0AD42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预期结果</w:t>
            </w:r>
          </w:p>
        </w:tc>
        <w:tc>
          <w:tcPr>
            <w:tcW w:w="7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A4158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PASS/FAIL</w:t>
            </w:r>
          </w:p>
        </w:tc>
      </w:tr>
      <w:tr w14:paraId="08054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8F09FA">
            <w:pPr>
              <w:widowControl/>
              <w:wordWrap w:val="0"/>
              <w:autoSpaceDE/>
              <w:autoSpaceDN/>
              <w:adjustRightInd/>
              <w:jc w:val="both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 ISP下载/OTA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CB18B1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GPIO4、GPIO5、GPIO6下载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F308929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正常烧录程序/OTA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C2A0253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3F0A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BA5BA9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 Speaker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EC6B70E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GPIO20输入音频PWM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9C80FEB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E6256D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456EB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99C9BE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BLE LED灯8颗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199D19">
            <w:pPr>
              <w:widowControl/>
              <w:autoSpaceDE/>
              <w:autoSpaceDN/>
              <w:adjustRightInd/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 xml:space="preserve">GPIO24、GPIO25  </w:t>
            </w:r>
          </w:p>
          <w:p w14:paraId="4B44E83C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IIC通信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28122F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可以实现8颗灯单独点亮，8颗灯全亮和跑马灯的效果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DFE9CBD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637F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0244E68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BLE Flash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6645CDB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QSPI1读写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EDCE09D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可以正常读写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D00B9F4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38611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4A52327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BLE麦克风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0C0F003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GPIO2、GPIO3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5A22165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可以录音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1F6EE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highlight w:val="yellow"/>
                <w:lang w:val="en-US" w:eastAsia="zh-CN"/>
              </w:rPr>
              <w:t>取消此功能，未测试</w:t>
            </w:r>
          </w:p>
        </w:tc>
      </w:tr>
      <w:tr w14:paraId="7562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299AB6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BLE电池电量采集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1D3B80">
            <w:pPr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GPIO14采集电池电压同时把读取的电压与万用表测得的电压比较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880A167">
            <w:pPr>
              <w:widowControl/>
              <w:autoSpaceDE/>
              <w:autoSpaceDN/>
              <w:adjustRightInd/>
              <w:jc w:val="left"/>
              <w:rPr>
                <w:rFonts w:hint="default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ADC采集到的电压与万用表测得的电压相差小于0.1V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0729A86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="宋体"/>
                <w:color w:val="00000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highlight w:val="none"/>
                <w:lang w:val="en-US" w:eastAsia="zh-CN"/>
              </w:rPr>
              <w:t>ADC采样到的电压值与实际电压值的差值为0.05V</w:t>
            </w:r>
          </w:p>
        </w:tc>
      </w:tr>
      <w:tr w14:paraId="7E1CE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B5F35F6">
            <w:pPr>
              <w:widowControl/>
              <w:autoSpaceDE/>
              <w:autoSpaceDN/>
              <w:adjustRightInd/>
              <w:jc w:val="left"/>
              <w:rPr>
                <w:rFonts w:hint="default" w:ascii="宋体" w:hAnsi="宋体" w:cs="宋体" w:eastAsiaTheme="minorEastAsia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 w:bidi="ar-SA"/>
              </w:rPr>
              <w:t>BLE马达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7F46CD3">
            <w:pPr>
              <w:widowControl/>
              <w:autoSpaceDE/>
              <w:autoSpaceDN/>
              <w:adjustRightInd/>
              <w:jc w:val="left"/>
              <w:rPr>
                <w:rFonts w:hint="default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GPIO00高电平，马达震动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E6A3A0C">
            <w:pPr>
              <w:widowControl/>
              <w:autoSpaceDE/>
              <w:autoSpaceDN/>
              <w:adjustRightInd/>
              <w:jc w:val="left"/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GPIO00高电平，马达震动；</w:t>
            </w:r>
          </w:p>
          <w:p w14:paraId="05170293">
            <w:pPr>
              <w:widowControl/>
              <w:autoSpaceDE/>
              <w:autoSpaceDN/>
              <w:adjustRightInd/>
              <w:jc w:val="left"/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="宋体"/>
                <w:sz w:val="22"/>
                <w:szCs w:val="22"/>
                <w:lang w:val="en-US" w:eastAsia="zh-CN" w:bidi="ar-SA"/>
              </w:rPr>
              <w:t>GPIO00低电平，马达停止震动。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74C232D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5E713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6141F5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BLE六轴传感器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AAE23D9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SPI0驱动通信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851B5DD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可以正常通信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5EC4978">
            <w:pPr>
              <w:widowControl/>
              <w:autoSpaceDE/>
              <w:autoSpaceDN/>
              <w:adjustRightInd/>
              <w:jc w:val="center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6E6AD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B0314B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 充电检测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6ADC6C1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GPIO15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44C3F64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GPIO15有中断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ACCBB7A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3B40D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451A0A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电源控制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3194C9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默认电源打开，GPIO23拉高，LTE断电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AE1A46E">
            <w:pPr>
              <w:widowControl/>
              <w:autoSpaceDE/>
              <w:autoSpaceDN/>
              <w:adjustRightInd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可以关断LTE的供电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6EBD7AF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67A6B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D0ABAF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LTE开关机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701F5E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GPIO37实现LTE模块的开关机</w:t>
            </w: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612EA8B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GPIO37实现LTE模块的开关机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66028B0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6FE69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237FE1B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ESIM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7014EC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</w:p>
        </w:tc>
        <w:tc>
          <w:tcPr>
            <w:tcW w:w="171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F4D52BB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可以正常注册网络</w:t>
            </w:r>
          </w:p>
        </w:tc>
        <w:tc>
          <w:tcPr>
            <w:tcW w:w="7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AA1434C">
            <w:pPr>
              <w:widowControl/>
              <w:autoSpaceDE/>
              <w:autoSpaceDN/>
              <w:adjustRightInd/>
              <w:jc w:val="center"/>
              <w:rPr>
                <w:rFonts w:hint="eastAsia"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4E9C3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269996E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串口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1E9DDBD">
            <w:pPr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723F916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可以和BLE通信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ED5B89A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5B65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10C477D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MAIN_RI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0C56F3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主 UART 输出振铃提示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0195A4A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BLE可以接收到120ms低电平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D52843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71CD9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B6986B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MAIN_DTR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4F4A2F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休眠唤醒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6E96688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BLE输入低电平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F63DFA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28BCA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AD25806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VDD_EXT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AD61054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在开机和休眠状态下有1.8V输出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4F7EAD1">
            <w:pPr>
              <w:widowControl/>
              <w:autoSpaceDE/>
              <w:autoSpaceDN/>
              <w:adjustRightInd/>
              <w:jc w:val="left"/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有1.8V输出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DDE8C3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11246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E3DBA57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LTE USB固件升级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3193EB4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通过USB_BOOT脚在上电接地，上电后通过串口可以实现固件升级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4E8E3F">
            <w:pPr>
              <w:widowControl/>
              <w:autoSpaceDE/>
              <w:autoSpaceDN/>
              <w:adjustRightInd/>
              <w:jc w:val="left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可以升级固件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3CB69B4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3E759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737D01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GPS搜星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4038D64">
            <w:pPr>
              <w:rPr>
                <w:rFonts w:hint="eastAsia" w:eastAsia="宋体"/>
                <w:sz w:val="22"/>
                <w:szCs w:val="22"/>
                <w:lang w:val="en-US" w:eastAsia="zh-CN"/>
              </w:rPr>
            </w:pP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6776C85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025689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highlight w:val="none"/>
                <w:lang w:val="en-US" w:eastAsia="zh-CN"/>
              </w:rPr>
              <w:t>PASS</w:t>
            </w:r>
          </w:p>
        </w:tc>
      </w:tr>
      <w:tr w14:paraId="7C28B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27311C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WAKE UP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5E3FF6C">
            <w:p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拉高该引脚至少 10 ms 可使模块退出 Backup 模式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D8B3DAA">
            <w:pPr>
              <w:widowControl/>
              <w:autoSpaceDE/>
              <w:autoSpaceDN/>
              <w:adjustRightInd/>
              <w:jc w:val="both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 xml:space="preserve">从Backup模式中唤 </w:t>
            </w:r>
          </w:p>
          <w:p w14:paraId="7B3EAD77">
            <w:pPr>
              <w:widowControl/>
              <w:autoSpaceDE/>
              <w:autoSpaceDN/>
              <w:adjustRightInd/>
              <w:jc w:val="left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  <w:t>醒模块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40FCF9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23C9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357F30F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固件升级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718625C">
            <w:p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D_SEL1 = 0、D_SEL2 = 0</w:t>
            </w:r>
          </w:p>
          <w:p w14:paraId="2FD11E75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配合GPS串口1实现固件升级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DD8662">
            <w:pPr>
              <w:widowControl/>
              <w:autoSpaceDE/>
              <w:autoSpaceDN/>
              <w:adjustRightInd/>
              <w:jc w:val="left"/>
              <w:rPr>
                <w:rFonts w:hint="default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可以固件升级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B0CED97">
            <w:pPr>
              <w:widowControl/>
              <w:autoSpaceDE/>
              <w:autoSpaceDN/>
              <w:adjustRightInd/>
              <w:jc w:val="center"/>
              <w:rPr>
                <w:rFonts w:hint="default" w:hAnsi="宋体"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highlight w:val="none"/>
                <w:lang w:val="en-US" w:eastAsia="zh-CN"/>
              </w:rPr>
              <w:t>PASS</w:t>
            </w:r>
          </w:p>
        </w:tc>
      </w:tr>
      <w:tr w14:paraId="46F00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119A1E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RESET_N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6CE609C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GPIO24拉低100ms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6A6FD81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可以实现模块的复位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22F560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54029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E951BDD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主电源控制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578F18B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默认GPS上电，GPIO36拉高断电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8702A42">
            <w:pP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GPIO36拉高断电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AB0D3B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236B1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FD9C42F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备份电源控制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F581488">
            <w:p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默认GPS上电，GPIO29拉高断电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9CE084D">
            <w:pP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GPIO29拉高断电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8B64073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0AD2F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9E1B138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GPS Back up模式进入与退出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F0B107F">
            <w:pPr>
              <w:numPr>
                <w:ilvl w:val="0"/>
                <w:numId w:val="0"/>
              </w:num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 xml:space="preserve">步骤一：通过发送 PAIR650 命令，依次关闭内部主电源。 </w:t>
            </w:r>
          </w:p>
          <w:p w14:paraId="273989A8">
            <w:pPr>
              <w:numPr>
                <w:ilvl w:val="0"/>
                <w:numId w:val="0"/>
              </w:num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步骤二：断开 VCC 电源并保持 V_BCKP 正常供电。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657D30">
            <w:pPr>
              <w:numPr>
                <w:ilvl w:val="0"/>
                <w:numId w:val="0"/>
              </w:num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可以正常进入和退出Back up模式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C51AA9">
            <w:pPr>
              <w:widowControl/>
              <w:autoSpaceDE/>
              <w:autoSpaceDN/>
              <w:adjustRightInd/>
              <w:jc w:val="center"/>
              <w:rPr>
                <w:rFonts w:hAnsi="宋体"/>
                <w:color w:val="000000"/>
                <w:sz w:val="22"/>
                <w:szCs w:val="22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PASS</w:t>
            </w:r>
          </w:p>
        </w:tc>
      </w:tr>
      <w:tr w14:paraId="275B8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AFB9D09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>充电功能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7E6D3B8">
            <w:pPr>
              <w:numPr>
                <w:ilvl w:val="0"/>
                <w:numId w:val="2"/>
              </w:num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测试充电电流和充电电压是否按照设计的</w:t>
            </w:r>
          </w:p>
          <w:p w14:paraId="60FF4700">
            <w:pPr>
              <w:numPr>
                <w:ilvl w:val="0"/>
                <w:numId w:val="2"/>
              </w:num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充电实现BLE复位</w:t>
            </w:r>
          </w:p>
          <w:p w14:paraId="5F6EE173">
            <w:pPr>
              <w:numPr>
                <w:ilvl w:val="0"/>
                <w:numId w:val="2"/>
              </w:num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通过磁吸头可以充电</w:t>
            </w: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022511F">
            <w:pPr>
              <w:numPr>
                <w:ilvl w:val="0"/>
                <w:numId w:val="3"/>
              </w:numPr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充电电流500mA，充满电压4.35V</w:t>
            </w:r>
          </w:p>
          <w:p w14:paraId="0424752B">
            <w:pPr>
              <w:numPr>
                <w:ilvl w:val="0"/>
                <w:numId w:val="3"/>
              </w:num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充电实现BLE复位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B23FF83">
            <w:pPr>
              <w:widowControl/>
              <w:numPr>
                <w:ilvl w:val="0"/>
                <w:numId w:val="0"/>
              </w:numPr>
              <w:autoSpaceDE/>
              <w:autoSpaceDN/>
              <w:adjustRightInd/>
              <w:jc w:val="both"/>
              <w:rPr>
                <w:rFonts w:hint="default" w:hAnsi="宋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highlight w:val="none"/>
                <w:lang w:val="en-US" w:eastAsia="zh-CN"/>
              </w:rPr>
              <w:t>1.可以充电，充电电流500mA，</w:t>
            </w:r>
            <w:r>
              <w:rPr>
                <w:rFonts w:hint="eastAsia" w:hAnsi="宋体"/>
                <w:color w:val="000000"/>
                <w:sz w:val="22"/>
                <w:szCs w:val="22"/>
                <w:highlight w:val="yellow"/>
                <w:lang w:val="en-US" w:eastAsia="zh-CN"/>
              </w:rPr>
              <w:t>电池充满电压只有4.28V</w:t>
            </w:r>
          </w:p>
          <w:p w14:paraId="6852F6BB">
            <w:pPr>
              <w:widowControl/>
              <w:numPr>
                <w:ilvl w:val="0"/>
                <w:numId w:val="0"/>
              </w:numPr>
              <w:autoSpaceDE/>
              <w:autoSpaceDN/>
              <w:adjustRightInd/>
              <w:ind w:leftChars="0"/>
              <w:jc w:val="both"/>
              <w:rPr>
                <w:rFonts w:hint="default" w:hAnsi="宋体"/>
                <w:color w:val="00000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highlight w:val="none"/>
                <w:lang w:val="en-US" w:eastAsia="zh-CN"/>
              </w:rPr>
              <w:t>2.充电复位功能正常</w:t>
            </w:r>
          </w:p>
        </w:tc>
      </w:tr>
      <w:tr w14:paraId="15E69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6461C03">
            <w:pPr>
              <w:widowControl/>
              <w:autoSpaceDE/>
              <w:autoSpaceDN/>
              <w:adjustRightInd/>
              <w:jc w:val="left"/>
              <w:rPr>
                <w:rFonts w:hint="default" w:hAnsi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/>
                <w:color w:val="000000"/>
                <w:sz w:val="22"/>
                <w:szCs w:val="22"/>
                <w:lang w:val="en-US" w:eastAsia="zh-CN"/>
              </w:rPr>
              <w:t xml:space="preserve">BLE 频偏调试 </w:t>
            </w:r>
          </w:p>
        </w:tc>
        <w:tc>
          <w:tcPr>
            <w:tcW w:w="16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88BA785">
            <w:pPr>
              <w:numPr>
                <w:ilvl w:val="0"/>
                <w:numId w:val="0"/>
              </w:numPr>
              <w:rPr>
                <w:rFonts w:hint="eastAsia" w:eastAsia="宋体"/>
                <w:sz w:val="22"/>
                <w:szCs w:val="22"/>
                <w:lang w:val="en-US" w:eastAsia="zh-CN"/>
              </w:rPr>
            </w:pPr>
          </w:p>
        </w:tc>
        <w:tc>
          <w:tcPr>
            <w:tcW w:w="1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8075F63">
            <w:pPr>
              <w:numPr>
                <w:ilvl w:val="0"/>
                <w:numId w:val="0"/>
              </w:numPr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 xml:space="preserve"> 软件中频偏设定值为34</w:t>
            </w:r>
          </w:p>
        </w:tc>
        <w:tc>
          <w:tcPr>
            <w:tcW w:w="7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5FB99CC">
            <w:pPr>
              <w:widowControl/>
              <w:autoSpaceDE/>
              <w:autoSpaceDN/>
              <w:adjustRightInd/>
              <w:jc w:val="center"/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hAnsi="宋体" w:eastAsiaTheme="minorEastAsia"/>
                <w:color w:val="000000"/>
                <w:sz w:val="22"/>
                <w:szCs w:val="22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</w:p>
        </w:tc>
      </w:tr>
    </w:tbl>
    <w:p w14:paraId="69523536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14" w:name="_Toc17210"/>
      <w:r>
        <w:rPr>
          <w:rFonts w:hint="eastAsia"/>
          <w:lang w:val="en-US" w:eastAsia="zh-CN"/>
        </w:rPr>
        <w:t>4 低功耗测试数据</w:t>
      </w:r>
      <w:bookmarkEnd w:id="14"/>
    </w:p>
    <w:p w14:paraId="51E94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测试条件</w:t>
      </w:r>
    </w:p>
    <w:p w14:paraId="076C2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硬件版本：Dog collar_V0105</w:t>
      </w:r>
    </w:p>
    <w:p w14:paraId="65F1A89F">
      <w:pPr>
        <w:rPr>
          <w:rFonts w:hint="default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2391"/>
        <w:gridCol w:w="2389"/>
        <w:gridCol w:w="2400"/>
      </w:tblGrid>
      <w:tr w14:paraId="7DED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4A4A4" w:themeFill="background1" w:themeFillShade="A5"/>
            <w:vAlign w:val="center"/>
          </w:tcPr>
          <w:p w14:paraId="63BF5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器件</w:t>
            </w:r>
          </w:p>
        </w:tc>
        <w:tc>
          <w:tcPr>
            <w:tcW w:w="2391" w:type="dxa"/>
            <w:shd w:val="clear" w:color="auto" w:fill="A4A4A4" w:themeFill="background1" w:themeFillShade="A5"/>
            <w:vAlign w:val="center"/>
          </w:tcPr>
          <w:p w14:paraId="3F35F3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型号</w:t>
            </w:r>
          </w:p>
        </w:tc>
        <w:tc>
          <w:tcPr>
            <w:tcW w:w="2389" w:type="dxa"/>
            <w:shd w:val="clear" w:color="auto" w:fill="A4A4A4" w:themeFill="background1" w:themeFillShade="A5"/>
            <w:vAlign w:val="center"/>
          </w:tcPr>
          <w:p w14:paraId="71F60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功耗</w:t>
            </w:r>
          </w:p>
        </w:tc>
        <w:tc>
          <w:tcPr>
            <w:tcW w:w="2400" w:type="dxa"/>
            <w:shd w:val="clear" w:color="auto" w:fill="A4A4A4" w:themeFill="background1" w:themeFillShade="A5"/>
            <w:vAlign w:val="center"/>
          </w:tcPr>
          <w:p w14:paraId="7226CADA">
            <w:pPr>
              <w:rPr>
                <w:rFonts w:hint="default"/>
                <w:highlight w:val="darkGray"/>
                <w:vertAlign w:val="baseline"/>
                <w:lang w:val="en-US" w:eastAsia="zh-CN"/>
              </w:rPr>
            </w:pPr>
          </w:p>
        </w:tc>
      </w:tr>
      <w:tr w14:paraId="2506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5B1E51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BLE</w:t>
            </w:r>
          </w:p>
        </w:tc>
        <w:tc>
          <w:tcPr>
            <w:tcW w:w="2391" w:type="dxa"/>
            <w:vAlign w:val="center"/>
          </w:tcPr>
          <w:p w14:paraId="47225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0M6629C</w:t>
            </w:r>
          </w:p>
        </w:tc>
        <w:tc>
          <w:tcPr>
            <w:tcW w:w="2389" w:type="dxa"/>
            <w:vAlign w:val="center"/>
          </w:tcPr>
          <w:p w14:paraId="7AB10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3uA</w:t>
            </w:r>
          </w:p>
        </w:tc>
        <w:tc>
          <w:tcPr>
            <w:tcW w:w="2400" w:type="dxa"/>
          </w:tcPr>
          <w:p w14:paraId="6DB815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5A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647E2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LDO</w:t>
            </w:r>
          </w:p>
        </w:tc>
        <w:tc>
          <w:tcPr>
            <w:tcW w:w="2391" w:type="dxa"/>
            <w:vAlign w:val="center"/>
          </w:tcPr>
          <w:p w14:paraId="5CEE5E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TPSPX3819M5-L-3-3</w:t>
            </w:r>
          </w:p>
        </w:tc>
        <w:tc>
          <w:tcPr>
            <w:tcW w:w="2389" w:type="dxa"/>
            <w:vAlign w:val="center"/>
          </w:tcPr>
          <w:p w14:paraId="2281F8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2.5uA</w:t>
            </w:r>
          </w:p>
        </w:tc>
        <w:tc>
          <w:tcPr>
            <w:tcW w:w="2400" w:type="dxa"/>
          </w:tcPr>
          <w:p w14:paraId="62DF34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06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0BB48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LDO</w:t>
            </w:r>
          </w:p>
        </w:tc>
        <w:tc>
          <w:tcPr>
            <w:tcW w:w="2391" w:type="dxa"/>
            <w:vAlign w:val="center"/>
          </w:tcPr>
          <w:p w14:paraId="3EE13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TPSPX3819M5-L-3-3</w:t>
            </w:r>
          </w:p>
        </w:tc>
        <w:tc>
          <w:tcPr>
            <w:tcW w:w="2389" w:type="dxa"/>
            <w:vAlign w:val="center"/>
          </w:tcPr>
          <w:p w14:paraId="1349CD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2.5uA</w:t>
            </w:r>
          </w:p>
        </w:tc>
        <w:tc>
          <w:tcPr>
            <w:tcW w:w="2400" w:type="dxa"/>
          </w:tcPr>
          <w:p w14:paraId="2C79FC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822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1CAA6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FLASH</w:t>
            </w:r>
          </w:p>
        </w:tc>
        <w:tc>
          <w:tcPr>
            <w:tcW w:w="2391" w:type="dxa"/>
            <w:vAlign w:val="center"/>
          </w:tcPr>
          <w:p w14:paraId="5731D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XM25QH128DHIQ</w:t>
            </w:r>
          </w:p>
        </w:tc>
        <w:tc>
          <w:tcPr>
            <w:tcW w:w="2389" w:type="dxa"/>
            <w:vAlign w:val="center"/>
          </w:tcPr>
          <w:p w14:paraId="679E3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0.2uA</w:t>
            </w:r>
          </w:p>
        </w:tc>
        <w:tc>
          <w:tcPr>
            <w:tcW w:w="2400" w:type="dxa"/>
          </w:tcPr>
          <w:p w14:paraId="496C75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OK</w:t>
            </w:r>
          </w:p>
        </w:tc>
      </w:tr>
      <w:tr w14:paraId="4678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099E5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功放关断</w:t>
            </w:r>
          </w:p>
        </w:tc>
        <w:tc>
          <w:tcPr>
            <w:tcW w:w="2391" w:type="dxa"/>
            <w:vAlign w:val="center"/>
          </w:tcPr>
          <w:p w14:paraId="1D9D1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HTA8002D</w:t>
            </w:r>
          </w:p>
        </w:tc>
        <w:tc>
          <w:tcPr>
            <w:tcW w:w="2389" w:type="dxa"/>
            <w:vAlign w:val="center"/>
          </w:tcPr>
          <w:p w14:paraId="6A64A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0.5uA</w:t>
            </w:r>
          </w:p>
        </w:tc>
        <w:tc>
          <w:tcPr>
            <w:tcW w:w="2400" w:type="dxa"/>
          </w:tcPr>
          <w:p w14:paraId="1D2EA4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1C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1125DE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六轴</w:t>
            </w:r>
          </w:p>
        </w:tc>
        <w:tc>
          <w:tcPr>
            <w:tcW w:w="2391" w:type="dxa"/>
            <w:vAlign w:val="center"/>
          </w:tcPr>
          <w:p w14:paraId="629F3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ICM_42607C</w:t>
            </w:r>
          </w:p>
        </w:tc>
        <w:tc>
          <w:tcPr>
            <w:tcW w:w="2389" w:type="dxa"/>
            <w:vAlign w:val="center"/>
          </w:tcPr>
          <w:p w14:paraId="640B3D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7uA</w:t>
            </w:r>
          </w:p>
        </w:tc>
        <w:tc>
          <w:tcPr>
            <w:tcW w:w="2400" w:type="dxa"/>
          </w:tcPr>
          <w:p w14:paraId="29D303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理论3uA，还需再看下</w:t>
            </w:r>
          </w:p>
        </w:tc>
      </w:tr>
      <w:tr w14:paraId="199AC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06831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电平转换芯片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130922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MTXS0104ERGYR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A4F56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1uA</w:t>
            </w:r>
          </w:p>
        </w:tc>
        <w:tc>
          <w:tcPr>
            <w:tcW w:w="2400" w:type="dxa"/>
          </w:tcPr>
          <w:p w14:paraId="6D52AD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57D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06869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IO扩展芯片</w:t>
            </w:r>
          </w:p>
        </w:tc>
        <w:tc>
          <w:tcPr>
            <w:tcW w:w="2391" w:type="dxa"/>
            <w:vAlign w:val="center"/>
          </w:tcPr>
          <w:p w14:paraId="6EF3200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CH423F</w:t>
            </w:r>
          </w:p>
        </w:tc>
        <w:tc>
          <w:tcPr>
            <w:tcW w:w="2389" w:type="dxa"/>
            <w:vAlign w:val="center"/>
          </w:tcPr>
          <w:p w14:paraId="25C5C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84.4uA</w:t>
            </w:r>
          </w:p>
        </w:tc>
        <w:tc>
          <w:tcPr>
            <w:tcW w:w="2400" w:type="dxa"/>
          </w:tcPr>
          <w:p w14:paraId="69A2118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4B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2B2DD0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8个灯全亮</w:t>
            </w:r>
          </w:p>
        </w:tc>
        <w:tc>
          <w:tcPr>
            <w:tcW w:w="2391" w:type="dxa"/>
            <w:vAlign w:val="center"/>
          </w:tcPr>
          <w:p w14:paraId="274BD0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vAlign w:val="center"/>
          </w:tcPr>
          <w:p w14:paraId="141544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37.5mA</w:t>
            </w:r>
          </w:p>
        </w:tc>
        <w:tc>
          <w:tcPr>
            <w:tcW w:w="2400" w:type="dxa"/>
          </w:tcPr>
          <w:p w14:paraId="540F31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1DA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3B781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4个白灯</w:t>
            </w:r>
          </w:p>
        </w:tc>
        <w:tc>
          <w:tcPr>
            <w:tcW w:w="2391" w:type="dxa"/>
            <w:vAlign w:val="center"/>
          </w:tcPr>
          <w:p w14:paraId="3C6FBC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vAlign w:val="center"/>
          </w:tcPr>
          <w:p w14:paraId="1E0C8F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11.99mA</w:t>
            </w:r>
          </w:p>
        </w:tc>
        <w:tc>
          <w:tcPr>
            <w:tcW w:w="2400" w:type="dxa"/>
          </w:tcPr>
          <w:p w14:paraId="2D317A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8">
                  <o:LockedField>false</o:LockedField>
                </o:OLEObject>
              </w:object>
            </w:r>
          </w:p>
        </w:tc>
      </w:tr>
      <w:tr w14:paraId="5C34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281B6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4个红灯</w:t>
            </w:r>
          </w:p>
        </w:tc>
        <w:tc>
          <w:tcPr>
            <w:tcW w:w="2391" w:type="dxa"/>
            <w:vAlign w:val="center"/>
          </w:tcPr>
          <w:p w14:paraId="2947D6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vAlign w:val="center"/>
          </w:tcPr>
          <w:p w14:paraId="70C24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25.8mA </w:t>
            </w:r>
          </w:p>
        </w:tc>
        <w:tc>
          <w:tcPr>
            <w:tcW w:w="2400" w:type="dxa"/>
          </w:tcPr>
          <w:p w14:paraId="06B0C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7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Package" ShapeID="_x0000_i1027" DrawAspect="Icon" ObjectID="_1468075727" r:id="rId10">
                  <o:LockedField>false</o:LockedField>
                </o:OLEObject>
              </w:object>
            </w:r>
          </w:p>
        </w:tc>
      </w:tr>
      <w:tr w14:paraId="425A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615885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电机</w:t>
            </w:r>
          </w:p>
        </w:tc>
        <w:tc>
          <w:tcPr>
            <w:tcW w:w="2391" w:type="dxa"/>
            <w:vAlign w:val="center"/>
          </w:tcPr>
          <w:p w14:paraId="4FFD898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vAlign w:val="center"/>
          </w:tcPr>
          <w:p w14:paraId="6A6B4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77.84mA</w:t>
            </w:r>
          </w:p>
        </w:tc>
        <w:tc>
          <w:tcPr>
            <w:tcW w:w="2400" w:type="dxa"/>
          </w:tcPr>
          <w:p w14:paraId="61A9A2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8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Package" ShapeID="_x0000_i1028" DrawAspect="Icon" ObjectID="_1468075728" r:id="rId12">
                  <o:LockedField>false</o:LockedField>
                </o:OLEObject>
              </w:object>
            </w:r>
          </w:p>
        </w:tc>
      </w:tr>
      <w:tr w14:paraId="0AEF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741E3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喇叭</w:t>
            </w:r>
          </w:p>
        </w:tc>
        <w:tc>
          <w:tcPr>
            <w:tcW w:w="2391" w:type="dxa"/>
            <w:vAlign w:val="center"/>
          </w:tcPr>
          <w:p w14:paraId="36E8609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vAlign w:val="center"/>
          </w:tcPr>
          <w:p w14:paraId="03DC3E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97.83mA</w:t>
            </w:r>
          </w:p>
        </w:tc>
        <w:tc>
          <w:tcPr>
            <w:tcW w:w="2400" w:type="dxa"/>
          </w:tcPr>
          <w:p w14:paraId="4E541A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29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Package" ShapeID="_x0000_i1029" DrawAspect="Icon" ObjectID="_1468075729" r:id="rId14">
                  <o:LockedField>false</o:LockedField>
                </o:OLEObject>
              </w:object>
            </w:r>
          </w:p>
        </w:tc>
      </w:tr>
      <w:tr w14:paraId="6CE4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390" w:type="dxa"/>
            <w:vAlign w:val="center"/>
          </w:tcPr>
          <w:p w14:paraId="4E35FC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LTE(powerdown)</w:t>
            </w:r>
          </w:p>
        </w:tc>
        <w:tc>
          <w:tcPr>
            <w:tcW w:w="2391" w:type="dxa"/>
            <w:vAlign w:val="center"/>
          </w:tcPr>
          <w:p w14:paraId="1A3AB9B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EG800Q_NA</w:t>
            </w:r>
          </w:p>
        </w:tc>
        <w:tc>
          <w:tcPr>
            <w:tcW w:w="2389" w:type="dxa"/>
            <w:vAlign w:val="center"/>
          </w:tcPr>
          <w:p w14:paraId="306160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5.83uA</w:t>
            </w:r>
          </w:p>
        </w:tc>
        <w:tc>
          <w:tcPr>
            <w:tcW w:w="2400" w:type="dxa"/>
          </w:tcPr>
          <w:p w14:paraId="74E4A3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55B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03BAF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LTE(sleep)</w:t>
            </w:r>
          </w:p>
        </w:tc>
        <w:tc>
          <w:tcPr>
            <w:tcW w:w="2391" w:type="dxa"/>
            <w:vAlign w:val="center"/>
          </w:tcPr>
          <w:p w14:paraId="155458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EG800Q_NA</w:t>
            </w:r>
          </w:p>
        </w:tc>
        <w:tc>
          <w:tcPr>
            <w:tcW w:w="2389" w:type="dxa"/>
            <w:vAlign w:val="center"/>
          </w:tcPr>
          <w:p w14:paraId="7A78E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1.99mA</w:t>
            </w:r>
          </w:p>
        </w:tc>
        <w:tc>
          <w:tcPr>
            <w:tcW w:w="2400" w:type="dxa"/>
          </w:tcPr>
          <w:p w14:paraId="71C8C3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30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Package" ShapeID="_x0000_i1030" DrawAspect="Icon" ObjectID="_1468075730" r:id="rId16">
                  <o:LockedField>false</o:LockedField>
                </o:OLEObject>
              </w:object>
            </w:r>
          </w:p>
        </w:tc>
      </w:tr>
      <w:tr w14:paraId="4EFC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11ED0F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LTE(全速通信，发送)</w:t>
            </w:r>
          </w:p>
        </w:tc>
        <w:tc>
          <w:tcPr>
            <w:tcW w:w="2391" w:type="dxa"/>
            <w:vAlign w:val="center"/>
          </w:tcPr>
          <w:p w14:paraId="198179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EG800Q_NA</w:t>
            </w:r>
          </w:p>
        </w:tc>
        <w:tc>
          <w:tcPr>
            <w:tcW w:w="2389" w:type="dxa"/>
            <w:vAlign w:val="center"/>
          </w:tcPr>
          <w:p w14:paraId="7C4F75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39.39mA</w:t>
            </w:r>
          </w:p>
        </w:tc>
        <w:tc>
          <w:tcPr>
            <w:tcW w:w="2400" w:type="dxa"/>
          </w:tcPr>
          <w:p w14:paraId="196F15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31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Package" ShapeID="_x0000_i1031" DrawAspect="Icon" ObjectID="_1468075731" r:id="rId18">
                  <o:LockedField>false</o:LockedField>
                </o:OLEObject>
              </w:object>
            </w:r>
          </w:p>
        </w:tc>
      </w:tr>
      <w:tr w14:paraId="77CA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vAlign w:val="center"/>
          </w:tcPr>
          <w:p w14:paraId="5D49B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LTE(全速通信，接收)</w:t>
            </w:r>
          </w:p>
        </w:tc>
        <w:tc>
          <w:tcPr>
            <w:tcW w:w="2391" w:type="dxa"/>
            <w:vAlign w:val="center"/>
          </w:tcPr>
          <w:p w14:paraId="169FDB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EG800Q_NA</w:t>
            </w:r>
          </w:p>
        </w:tc>
        <w:tc>
          <w:tcPr>
            <w:tcW w:w="2389" w:type="dxa"/>
            <w:vAlign w:val="center"/>
          </w:tcPr>
          <w:p w14:paraId="5CE168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37.38mA，</w:t>
            </w:r>
          </w:p>
        </w:tc>
        <w:tc>
          <w:tcPr>
            <w:tcW w:w="2400" w:type="dxa"/>
          </w:tcPr>
          <w:p w14:paraId="391A71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32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Package" ShapeID="_x0000_i1032" DrawAspect="Icon" ObjectID="_1468075732" r:id="rId20">
                  <o:LockedField>false</o:LockedField>
                </o:OLEObject>
              </w:object>
            </w:r>
          </w:p>
        </w:tc>
      </w:tr>
      <w:tr w14:paraId="7670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399C10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LTE(正常开机)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2BF224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EG800Q_NA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1983A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58AFB68E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object>
                <v:shape id="_x0000_i1033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Package" ShapeID="_x0000_i1033" DrawAspect="Icon" ObjectID="_1468075733" r:id="rId22">
                  <o:LockedField>false</o:LockedField>
                </o:OLEObject>
              </w:object>
            </w:r>
          </w:p>
        </w:tc>
      </w:tr>
      <w:tr w14:paraId="6E803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12B4E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GPS开机搜星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2546DBA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LC29H(AA)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AC6D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22591394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object>
                <v:shape id="_x0000_i1034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Package" ShapeID="_x0000_i1034" DrawAspect="Icon" ObjectID="_1468075734" r:id="rId24">
                  <o:LockedField>false</o:LockedField>
                </o:OLEObject>
              </w:object>
            </w:r>
          </w:p>
        </w:tc>
      </w:tr>
      <w:tr w14:paraId="55D2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56C1AA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GPS backup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32DDBD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LC29H(AA)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46944B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29.85uA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5269036A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object>
                <v:shape id="_x0000_i103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Package" ShapeID="_x0000_i1035" DrawAspect="Icon" ObjectID="_1468075735" r:id="rId26">
                  <o:LockedField>false</o:LockedField>
                </o:OLEObject>
              </w:object>
            </w:r>
          </w:p>
        </w:tc>
      </w:tr>
      <w:tr w14:paraId="34C4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3CE46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M2模式功耗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4AF5378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BLE（休眠）+LDO+FLASH+功放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026A7D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8.5uA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772226B6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highlight w:val="yellow"/>
                <w:vertAlign w:val="baseline"/>
                <w:lang w:val="en-US" w:eastAsia="zh-CN" w:bidi="ar-SA"/>
              </w:rPr>
              <w:t>OK</w:t>
            </w:r>
          </w:p>
        </w:tc>
      </w:tr>
      <w:tr w14:paraId="6E90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635812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M3模式功耗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1A22B0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BLE(广播)+LDO+FLASH+功放+灯+六轴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38C31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3mA，蓝牙进入sleep只有100uA，蓝牙倍频3mA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4E645D2B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</w:tr>
      <w:tr w14:paraId="7A07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5E9B6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M5普通模式功耗（10分钟平均功耗）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431BC1EF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0BE0A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14.95mA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4E05ECC7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object>
                <v:shape id="_x0000_i103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Package" ShapeID="_x0000_i1036" DrawAspect="Icon" ObjectID="_1468075736" r:id="rId28">
                  <o:LockedField>false</o:LockedField>
                </o:OLEObject>
              </w:object>
            </w:r>
          </w:p>
        </w:tc>
      </w:tr>
      <w:tr w14:paraId="46D6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52143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M5寻宠模式功耗（1分钟平均功耗）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47F1C7F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56CFB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59.38mA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553D4DF6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  <w:object>
                <v:shape id="_x0000_i1037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Package" ShapeID="_x0000_i1037" DrawAspect="Icon" ObjectID="_1468075737" r:id="rId30">
                  <o:LockedField>false</o:LockedField>
                </o:OLEObject>
              </w:object>
            </w:r>
          </w:p>
        </w:tc>
      </w:tr>
      <w:tr w14:paraId="7195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7E7CEC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M3，蓝牙无倍频，全速运行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5B1919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734D2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41BB451B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</w:tr>
      <w:tr w14:paraId="7727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630B5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M3，蓝牙倍频，全速运行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2FC8D1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36CFD9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4018DFE9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</w:tr>
      <w:tr w14:paraId="184D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501EB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M3，蓝牙无倍频，蓝牙开低功耗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6C20FBB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623691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平均220uA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2629CE04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</w:tr>
      <w:tr w14:paraId="58912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0" w:type="dxa"/>
            <w:shd w:val="clear" w:color="auto" w:fill="auto"/>
            <w:vAlign w:val="center"/>
          </w:tcPr>
          <w:p w14:paraId="0065E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M3，蓝牙无倍频，全速运行加一颗白灯</w:t>
            </w:r>
          </w:p>
        </w:tc>
        <w:tc>
          <w:tcPr>
            <w:tcW w:w="2391" w:type="dxa"/>
            <w:shd w:val="clear" w:color="auto" w:fill="auto"/>
            <w:vAlign w:val="center"/>
          </w:tcPr>
          <w:p w14:paraId="31F8F01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89" w:type="dxa"/>
            <w:shd w:val="clear" w:color="auto" w:fill="auto"/>
            <w:vAlign w:val="center"/>
          </w:tcPr>
          <w:p w14:paraId="3CC94C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平均4.4mA</w:t>
            </w:r>
          </w:p>
        </w:tc>
        <w:tc>
          <w:tcPr>
            <w:tcW w:w="2400" w:type="dxa"/>
            <w:shd w:val="clear" w:color="auto" w:fill="auto"/>
            <w:vAlign w:val="top"/>
          </w:tcPr>
          <w:p w14:paraId="745359EC">
            <w:pPr>
              <w:rPr>
                <w:rFonts w:hint="default" w:asciiTheme="minorAscii" w:hAnsiTheme="minorAscii" w:eastAsiaTheme="minorEastAsia" w:cstheme="minorBidi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</w:p>
        </w:tc>
      </w:tr>
    </w:tbl>
    <w:p w14:paraId="4CB17EDA">
      <w:pPr>
        <w:rPr>
          <w:rFonts w:hint="default"/>
          <w:lang w:val="en-US" w:eastAsia="zh-CN"/>
        </w:rPr>
      </w:pPr>
    </w:p>
    <w:p w14:paraId="7D3DA468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15" w:name="_Toc12663"/>
      <w:r>
        <w:rPr>
          <w:rFonts w:hint="eastAsia"/>
          <w:lang w:val="en-US" w:eastAsia="zh-CN"/>
        </w:rPr>
        <w:t>5 测试问题项及整改验证</w:t>
      </w:r>
      <w:bookmarkEnd w:id="15"/>
    </w:p>
    <w:p w14:paraId="6A248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问题点1：</w:t>
      </w:r>
    </w:p>
    <w:p w14:paraId="5FF868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Charge的低功耗太高</w:t>
      </w:r>
    </w:p>
    <w:p w14:paraId="3B8ABB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功耗高原因：由电池供电时，charge的VCC和BAT脚在由电池供电时，都有电，会存在10uA的功耗。</w:t>
      </w:r>
    </w:p>
    <w:p w14:paraId="168F04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130550" cy="3130550"/>
            <wp:effectExtent l="0" t="0" r="0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91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修改验证方法：</w:t>
      </w:r>
    </w:p>
    <w:p w14:paraId="1117FD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Charge的VCC脚不由VBAT_2网络供电，改成由D1的2脚处接入，这样不会在电池供电时产生功耗，只有在有5V输入时才会工作。</w:t>
      </w:r>
    </w:p>
    <w:p w14:paraId="6C4AB8F7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以上方法验证可行，修改后只有1uA的电流，同时也验证了在VBAT有电时，VCC和GND短路不会对芯片有影响，这样整机的磁吸充电头短路不会对PCBA产生影响</w:t>
      </w:r>
    </w:p>
    <w:p w14:paraId="0E9BC32B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drawing>
          <wp:inline distT="0" distB="0" distL="114300" distR="114300">
            <wp:extent cx="5935980" cy="4679950"/>
            <wp:effectExtent l="0" t="0" r="7620" b="1397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1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问题点2：</w:t>
      </w:r>
    </w:p>
    <w:p w14:paraId="433551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当整机处于M3模式（低电压模式、省电模式）：此时BLE开启正常广播、灯和六轴打开，其它外设全部关闭。M3模式的电池电压范围为3.6~3.7V；</w:t>
      </w:r>
    </w:p>
    <w:p w14:paraId="6920810C">
      <w:r>
        <w:drawing>
          <wp:inline distT="0" distB="0" distL="114300" distR="114300">
            <wp:extent cx="5935345" cy="2336165"/>
            <wp:effectExtent l="0" t="0" r="8255" b="1079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D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当电池为3.7V时，处于M3模式，GPIO23设为高3.3V把LTE关断。此时PMOS的GS压差为-0.4V，此时MOS不能关断。</w:t>
      </w:r>
    </w:p>
    <w:p w14:paraId="29F28C01">
      <w:r>
        <w:drawing>
          <wp:inline distT="0" distB="0" distL="114300" distR="114300">
            <wp:extent cx="5936615" cy="3279775"/>
            <wp:effectExtent l="0" t="0" r="6985" b="1206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BC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A71C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修改验证方法：</w:t>
      </w:r>
    </w:p>
    <w:p w14:paraId="4836A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更换导通阈值电压更高的MOS，换成导通阈值电压-1V的。</w:t>
      </w:r>
    </w:p>
    <w:p w14:paraId="5DA810F5">
      <w:r>
        <w:drawing>
          <wp:inline distT="0" distB="0" distL="114300" distR="114300">
            <wp:extent cx="5939155" cy="3030220"/>
            <wp:effectExtent l="0" t="0" r="4445" b="254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5993">
      <w:pPr>
        <w:ind w:firstLine="420" w:firstLineChars="0"/>
        <w:rPr>
          <w:rFonts w:hint="eastAsia"/>
          <w:lang w:val="en-US" w:eastAsia="zh-CN"/>
        </w:rPr>
      </w:pPr>
    </w:p>
    <w:p w14:paraId="3E9D1E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目前手上没有导通阈值-1V的，验证了-0.7V的CJ3401，在VABT为3.7V时可以用蓝牙IO完全关断MOS。</w:t>
      </w:r>
    </w:p>
    <w:p w14:paraId="1ACF8C65">
      <w:pPr>
        <w:ind w:firstLine="420" w:firstLineChars="0"/>
        <w:rPr>
          <w:rFonts w:hint="eastAsia"/>
          <w:lang w:val="en-US" w:eastAsia="zh-CN"/>
        </w:rPr>
      </w:pPr>
    </w:p>
    <w:p w14:paraId="505148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代替换的MOS是SOT-23的封装，原器件封装为SOT-323.</w:t>
      </w:r>
    </w:p>
    <w:p w14:paraId="505234DD">
      <w:pPr>
        <w:ind w:firstLine="420" w:firstLineChars="0"/>
        <w:rPr>
          <w:rFonts w:hint="eastAsia"/>
          <w:lang w:val="en-US" w:eastAsia="zh-CN"/>
        </w:rPr>
      </w:pPr>
    </w:p>
    <w:p w14:paraId="0F0B12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20251208更新</w:t>
      </w:r>
      <w:r>
        <w:rPr>
          <w:rFonts w:hint="eastAsia"/>
          <w:lang w:val="en-US" w:eastAsia="zh-CN"/>
        </w:rPr>
        <w:t>：</w:t>
      </w:r>
    </w:p>
    <w:p w14:paraId="597B67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CJ3407验证可以，导通阈值为-1V，电池4.3V时可以完全关断。</w:t>
      </w:r>
    </w:p>
    <w:p w14:paraId="62E9E1BB">
      <w:pPr>
        <w:ind w:firstLine="420" w:firstLineChars="0"/>
        <w:rPr>
          <w:rFonts w:hint="default"/>
          <w:lang w:val="en-US" w:eastAsia="zh-CN"/>
        </w:rPr>
      </w:pPr>
    </w:p>
    <w:p w14:paraId="4E43B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问题点3：</w:t>
      </w:r>
    </w:p>
    <w:p w14:paraId="5262F9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电池满电电压只能充到4.28V，咨询原厂，充电芯片的VCC和VBAT要有200mV的压差才能保证充满，原来的电路压差不足以满足充满到4.35V。</w:t>
      </w:r>
    </w:p>
    <w:p w14:paraId="5574D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同问题一的问题，充电电路做了修改，Charge的VCC脚不由VBAT_2网络供电，改成由VCC5供电。</w:t>
      </w:r>
    </w:p>
    <w:p w14:paraId="771F0643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目前没有充满，电池充满电压还是4.28~4.3V，查找问题点。</w:t>
      </w:r>
    </w:p>
    <w:p w14:paraId="7268A140">
      <w:pPr>
        <w:ind w:firstLine="420" w:firstLineChars="0"/>
        <w:rPr>
          <w:rFonts w:hint="eastAsia"/>
          <w:highlight w:val="yellow"/>
          <w:lang w:val="en-US" w:eastAsia="zh-CN"/>
        </w:rPr>
      </w:pPr>
    </w:p>
    <w:p w14:paraId="6EC0E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问题点4：</w:t>
      </w:r>
    </w:p>
    <w:p w14:paraId="149588AE">
      <w:pPr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之前选择的LDO型号为TPSPX3819M5-L-3-3，当输入小于3.3V时，LDO不能维持基本的静态功耗，静态功耗会突变为几百uA。</w:t>
      </w:r>
    </w:p>
    <w:p w14:paraId="71B11996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 xml:space="preserve">马达峰值功耗150mA，8颗灯的功耗为50mA ；值考虑到会有灯和马达一起工作的场景，LDO选型的输出电流需要大于200mA </w:t>
      </w:r>
    </w:p>
    <w:p w14:paraId="774ED120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以下料可以做替代：</w:t>
      </w:r>
    </w:p>
    <w:p w14:paraId="44791405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替代料1：SGM2040-3.3  静态功耗1uA  最大输出250mA</w:t>
      </w:r>
    </w:p>
    <w:p w14:paraId="2222EB5E">
      <w:pPr>
        <w:ind w:firstLine="420" w:firstLineChars="0"/>
      </w:pPr>
      <w:r>
        <w:drawing>
          <wp:inline distT="0" distB="0" distL="114300" distR="114300">
            <wp:extent cx="4913630" cy="3962400"/>
            <wp:effectExtent l="0" t="0" r="8890" b="0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CA73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替代料2：PS7A20  静态功耗6.5uA  最大输出300mA</w:t>
      </w:r>
    </w:p>
    <w:p w14:paraId="34CFED4A">
      <w:pPr>
        <w:ind w:firstLine="420" w:firstLineChars="0"/>
        <w:rPr>
          <w:rFonts w:hint="eastAsia"/>
          <w:highlight w:val="yellow"/>
          <w:lang w:val="en-US" w:eastAsia="zh-CN"/>
        </w:rPr>
      </w:pPr>
      <w:r>
        <w:drawing>
          <wp:inline distT="0" distB="0" distL="114300" distR="114300">
            <wp:extent cx="5360670" cy="4449445"/>
            <wp:effectExtent l="0" t="0" r="3810" b="635"/>
            <wp:docPr id="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B93F">
      <w:pPr>
        <w:rPr>
          <w:rFonts w:hint="default"/>
          <w:lang w:val="en-US" w:eastAsia="zh-CN"/>
        </w:rPr>
      </w:pPr>
    </w:p>
    <w:p w14:paraId="77A00747"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16" w:name="_Toc14482"/>
      <w:r>
        <w:rPr>
          <w:rFonts w:hint="eastAsia"/>
          <w:lang w:val="en-US" w:eastAsia="zh-CN"/>
        </w:rPr>
        <w:t>6 待处理问题</w:t>
      </w:r>
      <w:bookmarkEnd w:id="16"/>
    </w:p>
    <w:p w14:paraId="7F6AB51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LTE重启</w:t>
      </w:r>
    </w:p>
    <w:p w14:paraId="2395679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暂无发现</w:t>
      </w:r>
    </w:p>
    <w:p w14:paraId="6A32B40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充电输入压降太大，排查问题</w:t>
      </w:r>
    </w:p>
    <w:p w14:paraId="09824C8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VCC5与charge接入的VCC压差大，是由于后级电路（GPS等）没有关断。</w:t>
      </w:r>
    </w:p>
    <w:p w14:paraId="2B5C4C8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保证电池只能充到4.3V</w:t>
      </w:r>
    </w:p>
    <w:p w14:paraId="081C2681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M2和M3功耗测试（</w:t>
      </w:r>
      <w:r>
        <w:rPr>
          <w:rFonts w:hint="eastAsia"/>
          <w:highlight w:val="yellow"/>
          <w:lang w:val="en-US" w:eastAsia="zh-CN"/>
        </w:rPr>
        <w:t>待优化</w:t>
      </w:r>
      <w:r>
        <w:rPr>
          <w:rFonts w:hint="eastAsia"/>
          <w:lang w:val="en-US" w:eastAsia="zh-CN"/>
        </w:rPr>
        <w:t>）</w:t>
      </w:r>
    </w:p>
    <w:p w14:paraId="5213C50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LDO更换器件，现有器件存在问题，当LDO的输入低于3.3V，功耗会变成几百uA。</w:t>
      </w:r>
    </w:p>
    <w:p w14:paraId="7997745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功耗优化（蓝牙的倍频问题等）</w:t>
      </w:r>
    </w:p>
    <w:sectPr>
      <w:headerReference r:id="rId3" w:type="default"/>
      <w:footerReference r:id="rId4" w:type="default"/>
      <w:type w:val="oddPage"/>
      <w:pgSz w:w="11906" w:h="16838"/>
      <w:pgMar w:top="1418" w:right="1134" w:bottom="1134" w:left="1134" w:header="851" w:footer="567" w:gutter="284"/>
      <w:pgBorders w:offsetFrom="page">
        <w:top w:val="none" w:sz="0" w:space="0"/>
        <w:left w:val="none" w:sz="0" w:space="0"/>
        <w:bottom w:val="single" w:color="auto" w:sz="4" w:space="1"/>
        <w:right w:val="none" w:sz="0" w:space="0"/>
      </w:pgBorders>
      <w:cols w:space="720" w:num="1"/>
      <w:docGrid w:linePitch="31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E2096">
    <w:pPr>
      <w:pStyle w:val="6"/>
    </w:pPr>
  </w:p>
  <w:p w14:paraId="1BC4E92B">
    <w:pPr>
      <w:pStyle w:val="6"/>
      <w:rPr>
        <w:rFonts w:hint="default" w:eastAsiaTheme="minorEastAsia"/>
        <w:lang w:val="en-US" w:eastAsia="zh-CN"/>
      </w:rPr>
    </w:pPr>
    <w:r>
      <w:t xml:space="preserve">© </w:t>
    </w:r>
    <w:r>
      <w:rPr>
        <w:rFonts w:hint="eastAsia"/>
      </w:rPr>
      <w:t>上海沐申</w:t>
    </w:r>
    <w:r>
      <w:t>版权所有</w:t>
    </w:r>
    <w:r>
      <w:rPr>
        <w:rFonts w:hint="eastAsia"/>
      </w:rPr>
      <w:t xml:space="preserve">, </w:t>
    </w:r>
    <w:r>
      <w:t>202</w:t>
    </w:r>
    <w:r>
      <w:rPr>
        <w:rFonts w:hint="eastAsia"/>
        <w:lang w:val="en-US" w:eastAsia="zh-CN"/>
      </w:rPr>
      <w:t>5</w:t>
    </w:r>
    <w:r>
      <w:rPr>
        <w:rFonts w:hint="eastAsia"/>
      </w:rPr>
      <w:t xml:space="preserve">                                                                </w:t>
    </w:r>
    <w:r>
      <w:t xml:space="preserve"> Page</w:t>
    </w: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of </w:t>
    </w:r>
    <w:r>
      <w:rPr>
        <w:rFonts w:hint="eastAsia"/>
        <w:lang w:val="en-US" w:eastAsia="zh-CN"/>
      </w:rPr>
      <w:t>15</w:t>
    </w:r>
  </w:p>
  <w:p w14:paraId="6C31E5D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5049">
    <w:pPr>
      <w:pStyle w:val="7"/>
      <w:jc w:val="left"/>
    </w:pPr>
    <w:r>
      <w:drawing>
        <wp:inline distT="0" distB="0" distL="0" distR="0">
          <wp:extent cx="1016000" cy="186690"/>
          <wp:effectExtent l="0" t="0" r="0" b="381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834" cy="19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</w:t>
    </w:r>
    <w:r>
      <w:rPr>
        <w:rFonts w:hint="eastAsia"/>
      </w:rPr>
      <w:t>上海沐申信息技术有限公司</w:t>
    </w:r>
  </w:p>
  <w:p w14:paraId="29F3E9CC">
    <w:pPr>
      <w:pStyle w:val="7"/>
      <w:jc w:val="right"/>
    </w:pPr>
    <w:r>
      <w:rPr>
        <w:rFonts w:hint="eastAsia" w:ascii="宋体"/>
      </w:rPr>
      <w:t>上海市徐汇区桂平路333号聚科生物园区Ⅱ期6号楼503室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231427"/>
    <w:multiLevelType w:val="singleLevel"/>
    <w:tmpl w:val="F02314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B73109"/>
    <w:multiLevelType w:val="multilevel"/>
    <w:tmpl w:val="0EB7310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636"/>
        </w:tabs>
        <w:ind w:left="63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>
    <w:nsid w:val="2365EF60"/>
    <w:multiLevelType w:val="singleLevel"/>
    <w:tmpl w:val="2365EF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2659CC0"/>
    <w:multiLevelType w:val="singleLevel"/>
    <w:tmpl w:val="62659C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3BF"/>
    <w:rsid w:val="003223B2"/>
    <w:rsid w:val="003833BF"/>
    <w:rsid w:val="003D1A51"/>
    <w:rsid w:val="003D6CB4"/>
    <w:rsid w:val="0052588F"/>
    <w:rsid w:val="00A174CD"/>
    <w:rsid w:val="00AD67F5"/>
    <w:rsid w:val="00DB2352"/>
    <w:rsid w:val="00E64BBE"/>
    <w:rsid w:val="00E75DFF"/>
    <w:rsid w:val="00EF3767"/>
    <w:rsid w:val="00F71AED"/>
    <w:rsid w:val="00F81DD6"/>
    <w:rsid w:val="00F96649"/>
    <w:rsid w:val="076834B8"/>
    <w:rsid w:val="09852B80"/>
    <w:rsid w:val="0AA42274"/>
    <w:rsid w:val="0DB00CE9"/>
    <w:rsid w:val="0F5007FF"/>
    <w:rsid w:val="12D544CC"/>
    <w:rsid w:val="13C95732"/>
    <w:rsid w:val="18E04B48"/>
    <w:rsid w:val="1B153F66"/>
    <w:rsid w:val="1C961170"/>
    <w:rsid w:val="1D6152DA"/>
    <w:rsid w:val="278B48A4"/>
    <w:rsid w:val="28E86D38"/>
    <w:rsid w:val="2CF0667B"/>
    <w:rsid w:val="2F52696B"/>
    <w:rsid w:val="304765B2"/>
    <w:rsid w:val="30A11FF6"/>
    <w:rsid w:val="345E4A0A"/>
    <w:rsid w:val="37E71D17"/>
    <w:rsid w:val="39C63F2C"/>
    <w:rsid w:val="3AD13648"/>
    <w:rsid w:val="42F779C3"/>
    <w:rsid w:val="44E65F7C"/>
    <w:rsid w:val="452B493E"/>
    <w:rsid w:val="46033FF1"/>
    <w:rsid w:val="4C5B7A87"/>
    <w:rsid w:val="4ED05F8C"/>
    <w:rsid w:val="505B4922"/>
    <w:rsid w:val="509C604E"/>
    <w:rsid w:val="5100189C"/>
    <w:rsid w:val="5494454A"/>
    <w:rsid w:val="577127B7"/>
    <w:rsid w:val="577D566E"/>
    <w:rsid w:val="590200E0"/>
    <w:rsid w:val="59C57312"/>
    <w:rsid w:val="5B0D14C6"/>
    <w:rsid w:val="5EEC417D"/>
    <w:rsid w:val="63C45248"/>
    <w:rsid w:val="68073240"/>
    <w:rsid w:val="6C0C3C30"/>
    <w:rsid w:val="6E46167B"/>
    <w:rsid w:val="6EEF674B"/>
    <w:rsid w:val="6F1D5283"/>
    <w:rsid w:val="72B10325"/>
    <w:rsid w:val="72D70780"/>
    <w:rsid w:val="73901E6C"/>
    <w:rsid w:val="749A6842"/>
    <w:rsid w:val="782B54BD"/>
    <w:rsid w:val="78D81C74"/>
    <w:rsid w:val="7B5B24DE"/>
    <w:rsid w:val="7BDA313B"/>
    <w:rsid w:val="7BF675D1"/>
    <w:rsid w:val="7D382EFA"/>
    <w:rsid w:val="7F5172FE"/>
    <w:rsid w:val="7FD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pageBreakBefore w:val="0"/>
      <w:widowControl/>
      <w:numPr>
        <w:ilvl w:val="0"/>
        <w:numId w:val="1"/>
      </w:numPr>
      <w:spacing w:after="160"/>
      <w:ind w:left="431" w:hanging="431"/>
      <w:jc w:val="left"/>
      <w:outlineLvl w:val="0"/>
    </w:pPr>
    <w:rPr>
      <w:rFonts w:ascii="Arial" w:hAnsi="Arial" w:eastAsia="宋体"/>
      <w:b/>
      <w:caps/>
      <w:kern w:val="0"/>
      <w:sz w:val="28"/>
      <w:szCs w:val="20"/>
    </w:rPr>
  </w:style>
  <w:style w:type="paragraph" w:styleId="3">
    <w:name w:val="heading 2"/>
    <w:basedOn w:val="2"/>
    <w:next w:val="1"/>
    <w:link w:val="18"/>
    <w:qFormat/>
    <w:uiPriority w:val="0"/>
    <w:pPr>
      <w:pageBreakBefore w:val="0"/>
      <w:numPr>
        <w:ilvl w:val="1"/>
      </w:numPr>
      <w:spacing w:before="80" w:after="120"/>
      <w:ind w:left="641" w:leftChars="100" w:firstLine="431"/>
      <w:outlineLvl w:val="1"/>
    </w:pPr>
    <w:rPr>
      <w:caps w:val="0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50" w:beforeLines="50" w:beforeAutospacing="0" w:after="50" w:afterLines="50" w:afterAutospacing="0" w:line="300" w:lineRule="auto"/>
      <w:ind w:firstLine="420" w:firstLineChars="200"/>
      <w:outlineLvl w:val="2"/>
    </w:pPr>
    <w:rPr>
      <w:rFonts w:ascii="+西文正文" w:hAnsi="+西文正文" w:eastAsia="+中文正文"/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link w:val="21"/>
    <w:semiHidden/>
    <w:unhideWhenUsed/>
    <w:qFormat/>
    <w:uiPriority w:val="99"/>
    <w:pPr>
      <w:spacing w:after="120"/>
      <w:ind w:left="420" w:leftChars="200"/>
    </w:p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semiHidden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0">
    <w:name w:val="Body Text First Indent 2"/>
    <w:basedOn w:val="5"/>
    <w:link w:val="19"/>
    <w:semiHidden/>
    <w:unhideWhenUsed/>
    <w:qFormat/>
    <w:uiPriority w:val="0"/>
    <w:pPr>
      <w:ind w:firstLine="420" w:firstLineChars="200"/>
    </w:pPr>
    <w:rPr>
      <w:rFonts w:ascii="Tahoma" w:hAnsi="Tahoma" w:eastAsia="宋体"/>
      <w:szCs w:val="21"/>
    </w:rPr>
  </w:style>
  <w:style w:type="table" w:styleId="12">
    <w:name w:val="Table Grid"/>
    <w:basedOn w:val="11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qFormat/>
    <w:uiPriority w:val="99"/>
    <w:rPr>
      <w:color w:val="0000FF"/>
      <w:u w:val="single"/>
    </w:rPr>
  </w:style>
  <w:style w:type="character" w:customStyle="1" w:styleId="15">
    <w:name w:val="页眉 字符"/>
    <w:basedOn w:val="13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6"/>
    <w:qFormat/>
    <w:uiPriority w:val="99"/>
    <w:rPr>
      <w:sz w:val="18"/>
      <w:szCs w:val="18"/>
    </w:rPr>
  </w:style>
  <w:style w:type="character" w:customStyle="1" w:styleId="17">
    <w:name w:val="标题 1 字符"/>
    <w:basedOn w:val="13"/>
    <w:link w:val="2"/>
    <w:qFormat/>
    <w:uiPriority w:val="0"/>
    <w:rPr>
      <w:rFonts w:ascii="Arial" w:hAnsi="Arial" w:eastAsia="宋体"/>
      <w:b/>
      <w:caps/>
      <w:kern w:val="0"/>
      <w:sz w:val="28"/>
      <w:szCs w:val="20"/>
      <w:lang w:val="en-US" w:eastAsia="zh-CN"/>
    </w:rPr>
  </w:style>
  <w:style w:type="character" w:customStyle="1" w:styleId="18">
    <w:name w:val="标题 2 字符"/>
    <w:basedOn w:val="13"/>
    <w:link w:val="3"/>
    <w:qFormat/>
    <w:uiPriority w:val="0"/>
    <w:rPr>
      <w:rFonts w:ascii="Arial" w:hAnsi="Arial" w:eastAsia="宋体"/>
      <w:b/>
      <w:kern w:val="0"/>
      <w:sz w:val="24"/>
      <w:szCs w:val="20"/>
      <w:lang w:val="en-US" w:eastAsia="zh-CN"/>
    </w:rPr>
  </w:style>
  <w:style w:type="character" w:customStyle="1" w:styleId="19">
    <w:name w:val="正文文本首行缩进 2 字符1"/>
    <w:link w:val="10"/>
    <w:qFormat/>
    <w:uiPriority w:val="0"/>
    <w:rPr>
      <w:rFonts w:ascii="Tahoma" w:hAnsi="Tahoma" w:eastAsia="宋体"/>
      <w:kern w:val="2"/>
      <w:sz w:val="21"/>
      <w:szCs w:val="21"/>
      <w:lang w:val="en-US" w:eastAsia="zh-CN" w:bidi="ar-SA"/>
    </w:rPr>
  </w:style>
  <w:style w:type="paragraph" w:customStyle="1" w:styleId="20">
    <w:name w:val="_Style 13"/>
    <w:basedOn w:val="8"/>
    <w:next w:val="1"/>
    <w:qFormat/>
    <w:uiPriority w:val="39"/>
    <w:pPr>
      <w:widowControl/>
      <w:tabs>
        <w:tab w:val="right" w:leader="dot" w:pos="8505"/>
      </w:tabs>
      <w:ind w:left="737" w:right="851" w:hanging="567"/>
      <w:jc w:val="left"/>
    </w:pPr>
    <w:rPr>
      <w:rFonts w:ascii="Arial" w:hAnsi="Arial"/>
      <w:kern w:val="0"/>
      <w:sz w:val="20"/>
    </w:rPr>
  </w:style>
  <w:style w:type="character" w:customStyle="1" w:styleId="21">
    <w:name w:val="正文文本缩进 字符"/>
    <w:basedOn w:val="13"/>
    <w:link w:val="5"/>
    <w:semiHidden/>
    <w:qFormat/>
    <w:uiPriority w:val="99"/>
  </w:style>
  <w:style w:type="character" w:customStyle="1" w:styleId="22">
    <w:name w:val="正文文本首行缩进 2 字符"/>
    <w:basedOn w:val="2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2.bin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numbering" Target="numbering.xml"/><Relationship Id="rId38" Type="http://schemas.openxmlformats.org/officeDocument/2006/relationships/image" Target="media/image21.png"/><Relationship Id="rId37" Type="http://schemas.openxmlformats.org/officeDocument/2006/relationships/image" Target="media/image20.png"/><Relationship Id="rId36" Type="http://schemas.openxmlformats.org/officeDocument/2006/relationships/image" Target="media/image19.png"/><Relationship Id="rId35" Type="http://schemas.openxmlformats.org/officeDocument/2006/relationships/image" Target="media/image18.png"/><Relationship Id="rId34" Type="http://schemas.openxmlformats.org/officeDocument/2006/relationships/image" Target="media/image17.png"/><Relationship Id="rId33" Type="http://schemas.openxmlformats.org/officeDocument/2006/relationships/image" Target="media/image16.png"/><Relationship Id="rId32" Type="http://schemas.openxmlformats.org/officeDocument/2006/relationships/image" Target="media/image15.emf"/><Relationship Id="rId31" Type="http://schemas.openxmlformats.org/officeDocument/2006/relationships/image" Target="media/image14.e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e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e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e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emf"/><Relationship Id="rId22" Type="http://schemas.openxmlformats.org/officeDocument/2006/relationships/oleObject" Target="embeddings/oleObject9.bin"/><Relationship Id="rId21" Type="http://schemas.openxmlformats.org/officeDocument/2006/relationships/image" Target="media/image9.e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emf"/><Relationship Id="rId18" Type="http://schemas.openxmlformats.org/officeDocument/2006/relationships/oleObject" Target="embeddings/oleObject7.bin"/><Relationship Id="rId17" Type="http://schemas.openxmlformats.org/officeDocument/2006/relationships/image" Target="media/image7.emf"/><Relationship Id="rId16" Type="http://schemas.openxmlformats.org/officeDocument/2006/relationships/oleObject" Target="embeddings/oleObject6.bin"/><Relationship Id="rId15" Type="http://schemas.openxmlformats.org/officeDocument/2006/relationships/image" Target="media/image6.emf"/><Relationship Id="rId14" Type="http://schemas.openxmlformats.org/officeDocument/2006/relationships/oleObject" Target="embeddings/oleObject5.bin"/><Relationship Id="rId13" Type="http://schemas.openxmlformats.org/officeDocument/2006/relationships/image" Target="media/image5.emf"/><Relationship Id="rId12" Type="http://schemas.openxmlformats.org/officeDocument/2006/relationships/oleObject" Target="embeddings/oleObject4.bin"/><Relationship Id="rId11" Type="http://schemas.openxmlformats.org/officeDocument/2006/relationships/image" Target="media/image4.e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980</Words>
  <Characters>2153</Characters>
  <Lines>3</Lines>
  <Paragraphs>1</Paragraphs>
  <TotalTime>267</TotalTime>
  <ScaleCrop>false</ScaleCrop>
  <LinksUpToDate>false</LinksUpToDate>
  <CharactersWithSpaces>2185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2019-05-10T06:59:00Z</dcterms:created>
  <dc:creator>CASH</dc:creator>
  <cp:lastModifiedBy>qzuser</cp:lastModifiedBy>
  <cp:lastPrinted>2025-09-24T01:38:00Z</cp:lastPrinted>
  <dcterms:modified xsi:type="dcterms:W3CDTF">2025-12-12T06:30:32Z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eyJoZGlkIjoiMzdjODM0OWNhZDk0ODFkYjI0MzI4NDgyMzlmMTUwMjgiLCJ1c2VySWQiOiIyNTc3MzkzMTUifQ==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D3CA334529ED47C7B200B9FE2EB7BE46_12</vt:lpwstr>
  </property>
</Properties>
</file>