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6597027"/>
    <w:p w14:paraId="6D9FEB23" w14:textId="77777777" w:rsidR="00811A8C" w:rsidRPr="007A0882" w:rsidRDefault="00000000">
      <w:pPr>
        <w:spacing w:line="360" w:lineRule="auto"/>
        <w:jc w:val="center"/>
        <w:rPr>
          <w:sz w:val="20"/>
          <w:szCs w:val="20"/>
        </w:rPr>
      </w:pPr>
      <w:r w:rsidRPr="007A0882">
        <w:rPr>
          <w:sz w:val="20"/>
          <w:szCs w:val="20"/>
        </w:rPr>
        <w:fldChar w:fldCharType="begin"/>
      </w:r>
      <w:r w:rsidRPr="007A0882">
        <w:rPr>
          <w:sz w:val="20"/>
          <w:szCs w:val="20"/>
        </w:rPr>
        <w:instrText xml:space="preserve"> INCLUDEPICTURE "http://www.neau.edu.cn/xxgl/images/xiaobiao2.jpg" \* MERGEFORMATINET </w:instrText>
      </w:r>
      <w:r w:rsidRPr="007A0882">
        <w:rPr>
          <w:sz w:val="20"/>
          <w:szCs w:val="20"/>
        </w:rPr>
        <w:fldChar w:fldCharType="separate"/>
      </w:r>
      <w:r w:rsidRPr="007A0882">
        <w:rPr>
          <w:noProof/>
          <w:sz w:val="20"/>
          <w:szCs w:val="20"/>
        </w:rPr>
        <w:drawing>
          <wp:inline distT="0" distB="0" distL="114300" distR="114300" wp14:anchorId="1A188F2E" wp14:editId="3B39AA22">
            <wp:extent cx="4319905" cy="1080135"/>
            <wp:effectExtent l="0" t="0" r="4445" b="5715"/>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r:link="rId10"/>
                    <a:stretch>
                      <a:fillRect/>
                    </a:stretch>
                  </pic:blipFill>
                  <pic:spPr>
                    <a:xfrm>
                      <a:off x="0" y="0"/>
                      <a:ext cx="4319905" cy="1080135"/>
                    </a:xfrm>
                    <a:prstGeom prst="rect">
                      <a:avLst/>
                    </a:prstGeom>
                    <a:noFill/>
                    <a:ln>
                      <a:noFill/>
                    </a:ln>
                  </pic:spPr>
                </pic:pic>
              </a:graphicData>
            </a:graphic>
          </wp:inline>
        </w:drawing>
      </w:r>
      <w:r w:rsidRPr="007A0882">
        <w:rPr>
          <w:sz w:val="20"/>
          <w:szCs w:val="20"/>
        </w:rPr>
        <w:fldChar w:fldCharType="end"/>
      </w:r>
    </w:p>
    <w:p w14:paraId="2B0C90A8" w14:textId="77777777" w:rsidR="00811A8C" w:rsidRPr="007A0882" w:rsidRDefault="00000000">
      <w:pPr>
        <w:spacing w:line="360" w:lineRule="auto"/>
        <w:jc w:val="center"/>
        <w:rPr>
          <w:rFonts w:eastAsia="隶书"/>
          <w:sz w:val="52"/>
          <w:szCs w:val="52"/>
        </w:rPr>
      </w:pPr>
      <w:r w:rsidRPr="007A0882">
        <w:rPr>
          <w:rFonts w:eastAsia="隶书"/>
          <w:sz w:val="52"/>
          <w:szCs w:val="52"/>
        </w:rPr>
        <w:t>本科毕业论文</w:t>
      </w:r>
    </w:p>
    <w:p w14:paraId="1C164916" w14:textId="77777777" w:rsidR="00811A8C" w:rsidRPr="007A0882" w:rsidRDefault="00811A8C">
      <w:pPr>
        <w:snapToGrid w:val="0"/>
        <w:ind w:left="23"/>
        <w:jc w:val="center"/>
        <w:rPr>
          <w:szCs w:val="21"/>
        </w:rPr>
      </w:pPr>
    </w:p>
    <w:p w14:paraId="1DFE927B" w14:textId="77777777" w:rsidR="00811A8C" w:rsidRPr="007A0882" w:rsidRDefault="00811A8C">
      <w:pPr>
        <w:snapToGrid w:val="0"/>
        <w:ind w:left="23"/>
        <w:jc w:val="center"/>
        <w:rPr>
          <w:szCs w:val="21"/>
        </w:rPr>
      </w:pPr>
    </w:p>
    <w:p w14:paraId="7A566E0A" w14:textId="77777777" w:rsidR="00811A8C" w:rsidRPr="007A0882" w:rsidRDefault="00000000">
      <w:pPr>
        <w:jc w:val="center"/>
        <w:rPr>
          <w:rFonts w:eastAsia="SimHei"/>
          <w:sz w:val="44"/>
          <w:szCs w:val="44"/>
        </w:rPr>
      </w:pPr>
      <w:r w:rsidRPr="007A0882">
        <w:rPr>
          <w:rFonts w:eastAsia="SimHei"/>
          <w:sz w:val="44"/>
          <w:szCs w:val="44"/>
        </w:rPr>
        <w:t>基于</w:t>
      </w:r>
      <w:r w:rsidRPr="007A0882">
        <w:rPr>
          <w:rFonts w:eastAsia="SimHei"/>
          <w:sz w:val="44"/>
          <w:szCs w:val="44"/>
        </w:rPr>
        <w:t>Vue</w:t>
      </w:r>
      <w:r w:rsidRPr="007A0882">
        <w:rPr>
          <w:rFonts w:eastAsia="SimHei"/>
          <w:sz w:val="44"/>
          <w:szCs w:val="44"/>
        </w:rPr>
        <w:t>的牛舍环境实时监控与可视化系统</w:t>
      </w:r>
    </w:p>
    <w:p w14:paraId="056E80A7" w14:textId="77777777" w:rsidR="00811A8C" w:rsidRPr="007A0882" w:rsidRDefault="00000000">
      <w:pPr>
        <w:jc w:val="center"/>
        <w:rPr>
          <w:sz w:val="44"/>
          <w:szCs w:val="44"/>
        </w:rPr>
      </w:pPr>
      <w:r w:rsidRPr="007A0882">
        <w:rPr>
          <w:sz w:val="44"/>
          <w:szCs w:val="44"/>
        </w:rPr>
        <w:t>Real-time Monitoring and Visualization System of Cowshed Environment Based on Vue</w:t>
      </w:r>
    </w:p>
    <w:p w14:paraId="7B4A27DC" w14:textId="77777777" w:rsidR="00811A8C" w:rsidRPr="007A0882" w:rsidRDefault="00811A8C">
      <w:pPr>
        <w:jc w:val="center"/>
        <w:rPr>
          <w:szCs w:val="20"/>
        </w:rPr>
      </w:pPr>
    </w:p>
    <w:p w14:paraId="10613926" w14:textId="77777777" w:rsidR="00811A8C" w:rsidRPr="007A0882" w:rsidRDefault="00811A8C">
      <w:pPr>
        <w:rPr>
          <w:szCs w:val="20"/>
        </w:rPr>
      </w:pPr>
    </w:p>
    <w:p w14:paraId="43BA505A" w14:textId="77777777" w:rsidR="00811A8C" w:rsidRPr="007A0882" w:rsidRDefault="00811A8C">
      <w:pPr>
        <w:jc w:val="center"/>
        <w:rPr>
          <w:szCs w:val="20"/>
        </w:rPr>
      </w:pPr>
    </w:p>
    <w:p w14:paraId="666480D7" w14:textId="77777777" w:rsidR="00811A8C" w:rsidRPr="007A0882" w:rsidRDefault="00811A8C">
      <w:pPr>
        <w:jc w:val="center"/>
        <w:rPr>
          <w:szCs w:val="20"/>
        </w:rPr>
      </w:pPr>
    </w:p>
    <w:p w14:paraId="6E2BB983" w14:textId="77777777" w:rsidR="00811A8C" w:rsidRPr="007A0882" w:rsidRDefault="00811A8C">
      <w:pPr>
        <w:jc w:val="center"/>
        <w:rPr>
          <w:szCs w:val="20"/>
        </w:rPr>
      </w:pPr>
    </w:p>
    <w:p w14:paraId="7FB237CC" w14:textId="77777777" w:rsidR="00811A8C" w:rsidRPr="007A0882" w:rsidRDefault="00000000">
      <w:pPr>
        <w:ind w:firstLineChars="950" w:firstLine="2938"/>
        <w:rPr>
          <w:rFonts w:eastAsia="SimHei"/>
          <w:sz w:val="30"/>
          <w:szCs w:val="30"/>
        </w:rPr>
      </w:pPr>
      <w:r w:rsidRPr="007A0882">
        <w:rPr>
          <w:rFonts w:eastAsia="SimHei"/>
          <w:sz w:val="30"/>
          <w:szCs w:val="30"/>
        </w:rPr>
        <w:t>所在学院：电气与信息学院</w:t>
      </w:r>
    </w:p>
    <w:p w14:paraId="7313903B" w14:textId="77777777" w:rsidR="00811A8C" w:rsidRPr="007A0882" w:rsidRDefault="00000000">
      <w:pPr>
        <w:ind w:firstLineChars="950" w:firstLine="2938"/>
        <w:rPr>
          <w:rFonts w:eastAsia="SimHei"/>
          <w:sz w:val="30"/>
          <w:szCs w:val="30"/>
        </w:rPr>
      </w:pPr>
      <w:r w:rsidRPr="007A0882">
        <w:rPr>
          <w:rFonts w:eastAsia="SimHei"/>
          <w:sz w:val="30"/>
          <w:szCs w:val="30"/>
        </w:rPr>
        <w:t>所在专业：物联网工程</w:t>
      </w:r>
    </w:p>
    <w:p w14:paraId="509122D7" w14:textId="77777777" w:rsidR="00811A8C" w:rsidRPr="007A0882" w:rsidRDefault="00000000">
      <w:pPr>
        <w:ind w:firstLineChars="950" w:firstLine="2938"/>
        <w:rPr>
          <w:rFonts w:eastAsia="SimHei"/>
          <w:sz w:val="30"/>
          <w:szCs w:val="30"/>
        </w:rPr>
      </w:pPr>
      <w:r w:rsidRPr="007A0882">
        <w:rPr>
          <w:rFonts w:eastAsia="SimHei"/>
          <w:sz w:val="30"/>
          <w:szCs w:val="30"/>
        </w:rPr>
        <w:t>所在班级：物联</w:t>
      </w:r>
      <w:r w:rsidRPr="007A0882">
        <w:rPr>
          <w:rFonts w:eastAsia="SimHei"/>
          <w:sz w:val="30"/>
          <w:szCs w:val="30"/>
        </w:rPr>
        <w:t>2201</w:t>
      </w:r>
    </w:p>
    <w:p w14:paraId="6AF2723C" w14:textId="77777777" w:rsidR="00811A8C" w:rsidRPr="007A0882" w:rsidRDefault="00000000">
      <w:pPr>
        <w:ind w:firstLineChars="950" w:firstLine="2938"/>
        <w:rPr>
          <w:rFonts w:eastAsia="SimHei"/>
          <w:sz w:val="30"/>
          <w:szCs w:val="30"/>
        </w:rPr>
      </w:pPr>
      <w:r w:rsidRPr="007A0882">
        <w:rPr>
          <w:rFonts w:eastAsia="SimHei"/>
          <w:sz w:val="30"/>
          <w:szCs w:val="30"/>
        </w:rPr>
        <w:t>学生姓名：王炳皓</w:t>
      </w:r>
    </w:p>
    <w:p w14:paraId="721569B8" w14:textId="77777777" w:rsidR="00811A8C" w:rsidRPr="007A0882" w:rsidRDefault="00000000">
      <w:pPr>
        <w:ind w:firstLineChars="950" w:firstLine="2938"/>
        <w:rPr>
          <w:rFonts w:eastAsia="SimHei"/>
          <w:sz w:val="30"/>
          <w:szCs w:val="30"/>
        </w:rPr>
      </w:pPr>
      <w:r w:rsidRPr="007A0882">
        <w:rPr>
          <w:rFonts w:eastAsia="SimHei"/>
          <w:sz w:val="30"/>
          <w:szCs w:val="30"/>
        </w:rPr>
        <w:t>学生学号：</w:t>
      </w:r>
      <w:r w:rsidRPr="007A0882">
        <w:rPr>
          <w:rFonts w:eastAsia="SimHei"/>
          <w:sz w:val="30"/>
          <w:szCs w:val="30"/>
        </w:rPr>
        <w:t>A19220338</w:t>
      </w:r>
    </w:p>
    <w:p w14:paraId="3A85B6D9" w14:textId="273A4C94" w:rsidR="00811A8C" w:rsidRPr="007A0882" w:rsidRDefault="00000000">
      <w:pPr>
        <w:ind w:firstLineChars="950" w:firstLine="2938"/>
        <w:rPr>
          <w:rFonts w:eastAsia="SimHei"/>
          <w:sz w:val="30"/>
          <w:szCs w:val="30"/>
        </w:rPr>
      </w:pPr>
      <w:r w:rsidRPr="007A0882">
        <w:rPr>
          <w:rFonts w:eastAsia="SimHei"/>
          <w:sz w:val="30"/>
          <w:szCs w:val="30"/>
        </w:rPr>
        <w:t>指导教师：张宇</w:t>
      </w:r>
    </w:p>
    <w:p w14:paraId="26D0CBA6" w14:textId="77777777" w:rsidR="00811A8C" w:rsidRPr="007A0882" w:rsidRDefault="00000000">
      <w:pPr>
        <w:ind w:firstLineChars="950" w:firstLine="2938"/>
        <w:rPr>
          <w:rFonts w:eastAsia="SimHei"/>
          <w:sz w:val="30"/>
          <w:szCs w:val="30"/>
        </w:rPr>
      </w:pPr>
      <w:r w:rsidRPr="007A0882">
        <w:rPr>
          <w:rFonts w:eastAsia="SimHei"/>
          <w:sz w:val="30"/>
          <w:szCs w:val="30"/>
        </w:rPr>
        <w:t>研究方向：物联网软件开发</w:t>
      </w:r>
    </w:p>
    <w:p w14:paraId="2BAB04D3" w14:textId="77777777" w:rsidR="00811A8C" w:rsidRPr="007A0882" w:rsidRDefault="00811A8C">
      <w:pPr>
        <w:ind w:firstLineChars="950" w:firstLine="2938"/>
        <w:rPr>
          <w:rFonts w:eastAsia="SimHei"/>
          <w:sz w:val="30"/>
          <w:szCs w:val="30"/>
        </w:rPr>
      </w:pPr>
    </w:p>
    <w:p w14:paraId="33215E05" w14:textId="77777777" w:rsidR="00811A8C" w:rsidRPr="007A0882" w:rsidRDefault="00000000">
      <w:pPr>
        <w:jc w:val="center"/>
        <w:rPr>
          <w:rFonts w:eastAsia="SimHei"/>
          <w:sz w:val="36"/>
          <w:szCs w:val="36"/>
        </w:rPr>
        <w:sectPr w:rsidR="00811A8C" w:rsidRPr="007A0882">
          <w:headerReference w:type="even" r:id="rId11"/>
          <w:headerReference w:type="default" r:id="rId12"/>
          <w:footerReference w:type="even" r:id="rId13"/>
          <w:footerReference w:type="default" r:id="rId14"/>
          <w:headerReference w:type="first" r:id="rId15"/>
          <w:footerReference w:type="first" r:id="rId16"/>
          <w:pgSz w:w="11907" w:h="16840"/>
          <w:pgMar w:top="567" w:right="567" w:bottom="567" w:left="567" w:header="1588" w:footer="2154" w:gutter="850"/>
          <w:pgNumType w:fmt="numberInDash"/>
          <w:cols w:space="0"/>
          <w:titlePg/>
          <w:docGrid w:type="linesAndChars" w:linePitch="314" w:charSpace="1907"/>
        </w:sectPr>
      </w:pPr>
      <w:r w:rsidRPr="007A0882">
        <w:rPr>
          <w:rFonts w:eastAsia="SimHei"/>
          <w:sz w:val="36"/>
          <w:szCs w:val="36"/>
        </w:rPr>
        <w:t>2026</w:t>
      </w:r>
      <w:r w:rsidRPr="007A0882">
        <w:rPr>
          <w:rFonts w:eastAsia="SimHei"/>
          <w:sz w:val="36"/>
          <w:szCs w:val="36"/>
        </w:rPr>
        <w:t>年</w:t>
      </w:r>
      <w:r w:rsidRPr="007A0882">
        <w:rPr>
          <w:rFonts w:eastAsia="SimHei"/>
          <w:sz w:val="36"/>
          <w:szCs w:val="36"/>
        </w:rPr>
        <w:t>06</w:t>
      </w:r>
      <w:r w:rsidRPr="007A0882">
        <w:rPr>
          <w:rFonts w:eastAsia="SimHei"/>
          <w:sz w:val="36"/>
          <w:szCs w:val="36"/>
        </w:rPr>
        <w:t>月</w:t>
      </w:r>
    </w:p>
    <w:p w14:paraId="25812B31" w14:textId="77777777" w:rsidR="00811A8C" w:rsidRPr="007A0882" w:rsidRDefault="00000000">
      <w:pPr>
        <w:pStyle w:val="1"/>
        <w:spacing w:before="157" w:after="157"/>
        <w:jc w:val="center"/>
      </w:pPr>
      <w:bookmarkStart w:id="1" w:name="_Toc228386085"/>
      <w:bookmarkStart w:id="2" w:name="_Toc133821070"/>
      <w:bookmarkStart w:id="3" w:name="_Toc133858025"/>
      <w:bookmarkStart w:id="4" w:name="_Toc133894550"/>
      <w:bookmarkStart w:id="5" w:name="_Toc133858352"/>
      <w:r w:rsidRPr="007A0882">
        <w:lastRenderedPageBreak/>
        <w:t>摘要</w:t>
      </w:r>
      <w:bookmarkEnd w:id="1"/>
    </w:p>
    <w:p w14:paraId="6762B67D" w14:textId="004CB369" w:rsidR="00811A8C" w:rsidRPr="007A0882" w:rsidRDefault="00000000">
      <w:pPr>
        <w:ind w:firstLineChars="200" w:firstLine="483"/>
        <w:rPr>
          <w:szCs w:val="21"/>
        </w:rPr>
      </w:pPr>
      <w:r w:rsidRPr="007A0882">
        <w:rPr>
          <w:szCs w:val="21"/>
        </w:rPr>
        <w:t>为解决牛舍环境中参数获取滞后、数据展示维度单一和异常报警没有深入分析等工程问题设计并开发出一套基于</w:t>
      </w:r>
      <w:r w:rsidRPr="007A0882">
        <w:rPr>
          <w:szCs w:val="21"/>
        </w:rPr>
        <w:t>Vue</w:t>
      </w:r>
      <w:r w:rsidRPr="007A0882">
        <w:rPr>
          <w:szCs w:val="21"/>
        </w:rPr>
        <w:t>的牛舍环境实时监控可视化系统，实现对</w:t>
      </w:r>
      <w:r w:rsidR="007A0882">
        <w:rPr>
          <w:rFonts w:hint="eastAsia"/>
          <w:szCs w:val="21"/>
        </w:rPr>
        <w:t>牛舍</w:t>
      </w:r>
      <w:r w:rsidRPr="007A0882">
        <w:rPr>
          <w:szCs w:val="21"/>
        </w:rPr>
        <w:t>环境高频感知以及智能化决策支持。在感知层使用</w:t>
      </w:r>
      <w:r w:rsidRPr="007A0882">
        <w:rPr>
          <w:szCs w:val="21"/>
        </w:rPr>
        <w:t>ESP32</w:t>
      </w:r>
      <w:r w:rsidRPr="007A0882">
        <w:rPr>
          <w:szCs w:val="21"/>
        </w:rPr>
        <w:t>微控制器配合</w:t>
      </w:r>
      <w:r w:rsidRPr="007A0882">
        <w:rPr>
          <w:szCs w:val="21"/>
        </w:rPr>
        <w:t>DHT11</w:t>
      </w:r>
      <w:r w:rsidRPr="007A0882">
        <w:rPr>
          <w:szCs w:val="21"/>
        </w:rPr>
        <w:t>传感器、</w:t>
      </w:r>
      <w:r w:rsidRPr="007A0882">
        <w:rPr>
          <w:szCs w:val="21"/>
        </w:rPr>
        <w:t>MQ-137</w:t>
      </w:r>
      <w:r w:rsidRPr="007A0882">
        <w:rPr>
          <w:szCs w:val="21"/>
        </w:rPr>
        <w:t>气体检测器、二氧化碳检测</w:t>
      </w:r>
      <w:r w:rsidR="00EA64F6">
        <w:rPr>
          <w:szCs w:val="21"/>
        </w:rPr>
        <w:t>器</w:t>
      </w:r>
      <w:r w:rsidRPr="007A0882">
        <w:rPr>
          <w:szCs w:val="21"/>
        </w:rPr>
        <w:t>设备，把采集到的数据以</w:t>
      </w:r>
      <w:r w:rsidRPr="007A0882">
        <w:rPr>
          <w:szCs w:val="21"/>
        </w:rPr>
        <w:t>JSON</w:t>
      </w:r>
      <w:r w:rsidRPr="007A0882">
        <w:rPr>
          <w:szCs w:val="21"/>
        </w:rPr>
        <w:t>格式封装后通过</w:t>
      </w:r>
      <w:r w:rsidRPr="007A0882">
        <w:rPr>
          <w:szCs w:val="21"/>
        </w:rPr>
        <w:t>HTTP</w:t>
      </w:r>
      <w:r w:rsidRPr="007A0882">
        <w:rPr>
          <w:szCs w:val="21"/>
        </w:rPr>
        <w:t>上报的方式完成数据的获取；采用前后端分离架构，前端用</w:t>
      </w:r>
      <w:r w:rsidRPr="007A0882">
        <w:rPr>
          <w:szCs w:val="21"/>
        </w:rPr>
        <w:t>Vue 3</w:t>
      </w:r>
      <w:r w:rsidRPr="007A0882">
        <w:rPr>
          <w:szCs w:val="21"/>
        </w:rPr>
        <w:t>响应式代理机制和</w:t>
      </w:r>
      <w:r w:rsidRPr="007A0882">
        <w:rPr>
          <w:szCs w:val="21"/>
        </w:rPr>
        <w:t>ECharts</w:t>
      </w:r>
      <w:r w:rsidRPr="007A0882">
        <w:rPr>
          <w:szCs w:val="21"/>
        </w:rPr>
        <w:t>矢量渲染引擎搭建多终端适配的数据可视化监控大盘。为了解决传统固定阈值报警缺少逻辑推理的问题，在云端服务层引入大语言模型推理能力。使用基于前置时间滑窗的动态提示词工程来实现自动提取报警前三小时的历史时序环境数据作为上下文，再由大语言模型做业务逻辑推理输出结构化的诊断报告。</w:t>
      </w:r>
    </w:p>
    <w:p w14:paraId="50FFC262" w14:textId="4A0F4217" w:rsidR="00811A8C" w:rsidRPr="007A0882" w:rsidRDefault="00F5467D">
      <w:pPr>
        <w:ind w:firstLineChars="200" w:firstLine="483"/>
        <w:rPr>
          <w:szCs w:val="21"/>
        </w:rPr>
      </w:pPr>
      <w:r w:rsidRPr="007A0882">
        <w:rPr>
          <w:szCs w:val="21"/>
        </w:rPr>
        <w:t>测试结果表明</w:t>
      </w:r>
      <w:commentRangeStart w:id="6"/>
      <w:r w:rsidRPr="007A0882">
        <w:rPr>
          <w:szCs w:val="21"/>
        </w:rPr>
        <w:t>，</w:t>
      </w:r>
      <w:commentRangeEnd w:id="6"/>
      <w:r w:rsidRPr="007A0882">
        <w:rPr>
          <w:rStyle w:val="af6"/>
        </w:rPr>
        <w:commentReference w:id="6"/>
      </w:r>
      <w:r w:rsidRPr="007A0882">
        <w:rPr>
          <w:szCs w:val="21"/>
        </w:rPr>
        <w:t>在模拟物联网上报工况时，感知节点的数据采集成功率可达到</w:t>
      </w:r>
      <w:r w:rsidRPr="007A0882">
        <w:rPr>
          <w:szCs w:val="21"/>
        </w:rPr>
        <w:t>99.9%</w:t>
      </w:r>
      <w:r w:rsidRPr="007A0882">
        <w:rPr>
          <w:szCs w:val="21"/>
        </w:rPr>
        <w:t>，断网重连恢复时间小于</w:t>
      </w:r>
      <w:r w:rsidRPr="007A0882">
        <w:rPr>
          <w:szCs w:val="21"/>
        </w:rPr>
        <w:t>5</w:t>
      </w:r>
      <w:r w:rsidRPr="007A0882">
        <w:rPr>
          <w:szCs w:val="21"/>
        </w:rPr>
        <w:t>秒。系统并发性能、渲染测试中</w:t>
      </w:r>
      <w:r w:rsidRPr="007A0882">
        <w:rPr>
          <w:szCs w:val="21"/>
        </w:rPr>
        <w:t>Node.js</w:t>
      </w:r>
      <w:r w:rsidRPr="007A0882">
        <w:rPr>
          <w:szCs w:val="21"/>
        </w:rPr>
        <w:t>后端服务器在</w:t>
      </w:r>
      <w:r w:rsidRPr="007A0882">
        <w:rPr>
          <w:szCs w:val="21"/>
        </w:rPr>
        <w:t>500</w:t>
      </w:r>
      <w:r w:rsidRPr="007A0882">
        <w:rPr>
          <w:szCs w:val="21"/>
        </w:rPr>
        <w:t>个并发请求的压力下平均接口响应延迟不大于</w:t>
      </w:r>
      <w:r w:rsidRPr="007A0882">
        <w:rPr>
          <w:szCs w:val="21"/>
        </w:rPr>
        <w:t>80ms</w:t>
      </w:r>
      <w:r w:rsidRPr="007A0882">
        <w:rPr>
          <w:szCs w:val="21"/>
        </w:rPr>
        <w:t>；前端大屏对包含</w:t>
      </w:r>
      <w:r w:rsidRPr="007A0882">
        <w:rPr>
          <w:szCs w:val="21"/>
        </w:rPr>
        <w:t>2000</w:t>
      </w:r>
      <w:r w:rsidRPr="007A0882">
        <w:rPr>
          <w:szCs w:val="21"/>
        </w:rPr>
        <w:t>个采样点的多坐标轴时序折线图进行渲染的时候，页面刷新帧率稳定保持在</w:t>
      </w:r>
      <w:r w:rsidRPr="007A0882">
        <w:rPr>
          <w:szCs w:val="21"/>
        </w:rPr>
        <w:t>60FPS</w:t>
      </w:r>
      <w:r w:rsidRPr="007A0882">
        <w:rPr>
          <w:szCs w:val="21"/>
        </w:rPr>
        <w:t>左右。从智能诊断模块的角度来看，大语言模型对于复合型环境异常根因识别准确率达到</w:t>
      </w:r>
      <w:r w:rsidRPr="007A0882">
        <w:rPr>
          <w:szCs w:val="21"/>
        </w:rPr>
        <w:t>95%</w:t>
      </w:r>
      <w:r w:rsidRPr="007A0882">
        <w:rPr>
          <w:szCs w:val="21"/>
        </w:rPr>
        <w:t>以上。测试结果证明本系统使用轻量级全栈架构和</w:t>
      </w:r>
      <w:r w:rsidRPr="007A0882">
        <w:rPr>
          <w:szCs w:val="21"/>
        </w:rPr>
        <w:t>AI</w:t>
      </w:r>
      <w:r w:rsidRPr="007A0882">
        <w:rPr>
          <w:szCs w:val="21"/>
        </w:rPr>
        <w:t>提示词工程方案是有效的，并且可以为现代畜牧业环境数字化监控、智能化干预提供可行的工程技术参考。</w:t>
      </w:r>
    </w:p>
    <w:p w14:paraId="7ED115CB" w14:textId="77777777" w:rsidR="00811A8C" w:rsidRPr="007A0882" w:rsidRDefault="00811A8C">
      <w:pPr>
        <w:ind w:firstLineChars="200" w:firstLine="483"/>
        <w:rPr>
          <w:szCs w:val="21"/>
        </w:rPr>
      </w:pPr>
    </w:p>
    <w:p w14:paraId="363E180A" w14:textId="77777777" w:rsidR="00811A8C" w:rsidRPr="007A0882" w:rsidRDefault="00000000">
      <w:pPr>
        <w:rPr>
          <w:szCs w:val="21"/>
        </w:rPr>
      </w:pPr>
      <w:r w:rsidRPr="007A0882">
        <w:rPr>
          <w:b/>
          <w:bCs/>
          <w:szCs w:val="21"/>
        </w:rPr>
        <w:t>关键词：</w:t>
      </w:r>
      <w:r w:rsidRPr="007A0882">
        <w:rPr>
          <w:szCs w:val="21"/>
        </w:rPr>
        <w:t>牛舍环境监控；</w:t>
      </w:r>
      <w:r w:rsidRPr="007A0882">
        <w:rPr>
          <w:szCs w:val="21"/>
        </w:rPr>
        <w:t>Vue.js</w:t>
      </w:r>
      <w:r w:rsidRPr="007A0882">
        <w:rPr>
          <w:szCs w:val="21"/>
        </w:rPr>
        <w:t>；数据可视化；物联网；大语言模型；</w:t>
      </w:r>
      <w:r w:rsidRPr="007A0882">
        <w:rPr>
          <w:szCs w:val="21"/>
        </w:rPr>
        <w:t>Node.js</w:t>
      </w:r>
    </w:p>
    <w:p w14:paraId="2254AD18" w14:textId="77777777" w:rsidR="00811A8C" w:rsidRPr="007A0882" w:rsidRDefault="00811A8C">
      <w:pPr>
        <w:jc w:val="center"/>
        <w:rPr>
          <w:bCs/>
          <w:sz w:val="44"/>
          <w:szCs w:val="44"/>
        </w:rPr>
      </w:pPr>
    </w:p>
    <w:p w14:paraId="6521365B" w14:textId="77777777" w:rsidR="00811A8C" w:rsidRPr="007A0882" w:rsidRDefault="00811A8C">
      <w:pPr>
        <w:jc w:val="center"/>
        <w:rPr>
          <w:bCs/>
          <w:sz w:val="44"/>
          <w:szCs w:val="44"/>
        </w:rPr>
      </w:pPr>
    </w:p>
    <w:p w14:paraId="185B78E7" w14:textId="77777777" w:rsidR="00811A8C" w:rsidRPr="007A0882" w:rsidRDefault="00811A8C">
      <w:pPr>
        <w:jc w:val="center"/>
        <w:rPr>
          <w:bCs/>
          <w:sz w:val="44"/>
          <w:szCs w:val="44"/>
        </w:rPr>
      </w:pPr>
    </w:p>
    <w:p w14:paraId="310C15BE" w14:textId="77777777" w:rsidR="00811A8C" w:rsidRPr="007A0882" w:rsidRDefault="00811A8C">
      <w:pPr>
        <w:jc w:val="center"/>
        <w:rPr>
          <w:bCs/>
          <w:sz w:val="44"/>
          <w:szCs w:val="44"/>
        </w:rPr>
      </w:pPr>
    </w:p>
    <w:p w14:paraId="343D7840" w14:textId="77777777" w:rsidR="00811A8C" w:rsidRPr="007A0882" w:rsidRDefault="00811A8C">
      <w:pPr>
        <w:jc w:val="center"/>
        <w:rPr>
          <w:bCs/>
          <w:sz w:val="44"/>
          <w:szCs w:val="44"/>
        </w:rPr>
      </w:pPr>
    </w:p>
    <w:p w14:paraId="353484E4" w14:textId="77777777" w:rsidR="00811A8C" w:rsidRPr="007A0882" w:rsidRDefault="00811A8C">
      <w:pPr>
        <w:jc w:val="center"/>
        <w:rPr>
          <w:bCs/>
          <w:sz w:val="44"/>
          <w:szCs w:val="44"/>
        </w:rPr>
      </w:pPr>
    </w:p>
    <w:p w14:paraId="46B771FC" w14:textId="77777777" w:rsidR="00811A8C" w:rsidRPr="007A0882" w:rsidRDefault="00811A8C">
      <w:pPr>
        <w:jc w:val="center"/>
        <w:rPr>
          <w:bCs/>
          <w:sz w:val="44"/>
          <w:szCs w:val="44"/>
        </w:rPr>
      </w:pPr>
    </w:p>
    <w:p w14:paraId="19D23F3B" w14:textId="77777777" w:rsidR="00811A8C" w:rsidRPr="007A0882" w:rsidRDefault="00811A8C">
      <w:pPr>
        <w:jc w:val="center"/>
        <w:rPr>
          <w:bCs/>
          <w:sz w:val="44"/>
          <w:szCs w:val="44"/>
        </w:rPr>
      </w:pPr>
    </w:p>
    <w:p w14:paraId="0F07ED0B" w14:textId="77777777" w:rsidR="00811A8C" w:rsidRPr="007A0882" w:rsidRDefault="00000000">
      <w:pPr>
        <w:jc w:val="center"/>
        <w:rPr>
          <w:bCs/>
          <w:sz w:val="36"/>
          <w:szCs w:val="36"/>
        </w:rPr>
      </w:pPr>
      <w:r w:rsidRPr="007A0882">
        <w:rPr>
          <w:bCs/>
          <w:sz w:val="36"/>
          <w:szCs w:val="36"/>
        </w:rPr>
        <w:lastRenderedPageBreak/>
        <w:t>Real-time Monitoring and Visualization System of Cowshed Environment based on Vue</w:t>
      </w:r>
    </w:p>
    <w:p w14:paraId="3EBF4A5E" w14:textId="77777777" w:rsidR="00811A8C" w:rsidRPr="007A0882" w:rsidRDefault="00000000">
      <w:pPr>
        <w:jc w:val="center"/>
        <w:outlineLvl w:val="0"/>
        <w:rPr>
          <w:sz w:val="32"/>
          <w:szCs w:val="32"/>
        </w:rPr>
      </w:pPr>
      <w:r w:rsidRPr="007A0882">
        <w:rPr>
          <w:b/>
          <w:bCs/>
          <w:color w:val="0000FF"/>
          <w:sz w:val="52"/>
          <w:szCs w:val="52"/>
        </w:rPr>
        <w:t xml:space="preserve"> </w:t>
      </w:r>
      <w:bookmarkStart w:id="7" w:name="_Toc27677"/>
      <w:bookmarkStart w:id="8" w:name="_Toc24052"/>
      <w:bookmarkStart w:id="9" w:name="_Toc29116"/>
      <w:bookmarkStart w:id="10" w:name="_Toc9471"/>
      <w:bookmarkStart w:id="11" w:name="_Toc21451"/>
      <w:bookmarkStart w:id="12" w:name="_Toc20255"/>
      <w:bookmarkStart w:id="13" w:name="_Toc228386086"/>
      <w:r w:rsidRPr="007A0882">
        <w:rPr>
          <w:sz w:val="32"/>
          <w:szCs w:val="32"/>
        </w:rPr>
        <w:t>Abstract</w:t>
      </w:r>
      <w:bookmarkEnd w:id="2"/>
      <w:bookmarkEnd w:id="3"/>
      <w:bookmarkEnd w:id="4"/>
      <w:bookmarkEnd w:id="5"/>
      <w:bookmarkEnd w:id="7"/>
      <w:bookmarkEnd w:id="8"/>
      <w:bookmarkEnd w:id="9"/>
      <w:bookmarkEnd w:id="10"/>
      <w:bookmarkEnd w:id="11"/>
      <w:bookmarkEnd w:id="12"/>
      <w:bookmarkEnd w:id="13"/>
    </w:p>
    <w:p w14:paraId="6B51A990" w14:textId="77777777" w:rsidR="00811A8C" w:rsidRPr="007A0882" w:rsidRDefault="00000000">
      <w:pPr>
        <w:pStyle w:val="af4"/>
        <w:spacing w:before="157" w:after="157"/>
        <w:ind w:firstLineChars="200" w:firstLine="483"/>
        <w:rPr>
          <w:rFonts w:eastAsia="PingFang SC"/>
          <w:color w:val="000000"/>
          <w:sz w:val="21"/>
          <w:szCs w:val="21"/>
          <w:shd w:val="clear" w:color="auto" w:fill="FFFFFF"/>
        </w:rPr>
      </w:pPr>
      <w:r w:rsidRPr="007A0882">
        <w:rPr>
          <w:rFonts w:eastAsia="PingFang SC"/>
          <w:color w:val="000000"/>
          <w:sz w:val="21"/>
          <w:szCs w:val="21"/>
          <w:shd w:val="clear" w:color="auto" w:fill="FFFFFF"/>
        </w:rPr>
        <w:t xml:space="preserve">In order to solve the engineering problems such as the lag of parameter acquisition,the single dimension of data display and the lack of in-depth analysis of abnormal alarm in the large-scale cattle barn environment, a set of real-time monitoring and visualization system of cattle barn environment based on Vue is designed and developed to realize the high-frequency perception of the livestock environment and intelligent decision support. In the sensing layer, ESP32 microcontroller is used to cooperate with DHT11 sensor, MQ-137 gas detector, carbon dioxide detector and other equipment. On the basis of analog-to-digital conversion, the collected data is encapsulated in JSON format and frequently reported through HTTP to complete the data acquisition. Then, the front-end and back-end separation architecture is adopted. The front-end uses the Vue 3 responsive proxy mechanism and the ECharts vector rendering engine to build a multi-terminal adapted data visualization monitoring disk.In order to solve the problem that the traditional fixed threshold alarm lacks logical reasoning, the reasoning ability of large language model is introduced in the cloud service layer. The dynamic prompt word project based on the pre-time sliding window is used to automatically extract the historical time series environmental data three hours before the alarm as the context, and then the large language model is used to do the business logic reasoning to output the structured diagnosis report. </w:t>
      </w:r>
    </w:p>
    <w:p w14:paraId="4859DCB6" w14:textId="77777777" w:rsidR="00811A8C" w:rsidRPr="007A0882" w:rsidRDefault="00000000">
      <w:pPr>
        <w:pStyle w:val="af4"/>
        <w:spacing w:beforeLines="0" w:before="0" w:afterLines="0" w:after="0"/>
        <w:ind w:firstLineChars="200" w:firstLine="483"/>
        <w:rPr>
          <w:rFonts w:eastAsia="PingFang SC"/>
          <w:color w:val="000000"/>
          <w:sz w:val="21"/>
          <w:szCs w:val="21"/>
          <w:shd w:val="clear" w:color="auto" w:fill="FFFFFF"/>
        </w:rPr>
      </w:pPr>
      <w:r w:rsidRPr="007A0882">
        <w:rPr>
          <w:rFonts w:eastAsia="PingFang SC"/>
          <w:color w:val="000000"/>
          <w:sz w:val="21"/>
          <w:szCs w:val="21"/>
          <w:shd w:val="clear" w:color="auto" w:fill="FFFFFF"/>
        </w:rPr>
        <w:t>From the test data, it can be seen that when simulating the high-frequency reporting conditions of the Internet of Things, the data acquisition success rate of the sensing node can reach 99.9 %, and the network reconnection recovery time is less than 5 seconds. In the system concurrency performance and rendering test, the average interface response delay of Node.js back-end server under the pressure of 500 concurrent requests is not more than 80 ms. When the front-end large screen renders the multi-axis temporal line graph with 2000 sampling points, the page refresh frame rate is stable at about 60 FPS. From the perspective of intelligent diagnosis module, the recognition accuracy of large language model for complex environmental abnormal root causes is more than 95 %.The test results show that the system uses the lightweight full stack architecture and AI prompt word engineering scheme is effective, and can provide a feasible engineering technical reference for digital monitoring and intelligent intervention of modern animal husbandry environment.</w:t>
      </w:r>
    </w:p>
    <w:p w14:paraId="7A81EC24" w14:textId="77777777" w:rsidR="00811A8C" w:rsidRPr="007A0882" w:rsidRDefault="00811A8C">
      <w:pPr>
        <w:pStyle w:val="af4"/>
        <w:spacing w:beforeLines="0" w:before="0" w:afterLines="0" w:after="0"/>
        <w:ind w:firstLineChars="200" w:firstLine="483"/>
        <w:rPr>
          <w:rFonts w:eastAsiaTheme="minorEastAsia"/>
          <w:sz w:val="21"/>
          <w:szCs w:val="21"/>
        </w:rPr>
      </w:pPr>
    </w:p>
    <w:p w14:paraId="6A7A81C3" w14:textId="77777777" w:rsidR="00811A8C" w:rsidRPr="007A0882" w:rsidRDefault="00000000">
      <w:pPr>
        <w:pStyle w:val="af4"/>
        <w:spacing w:beforeLines="0" w:before="0" w:afterLines="0" w:after="0"/>
        <w:rPr>
          <w:rFonts w:eastAsia="SimSun"/>
          <w:bCs/>
          <w:sz w:val="21"/>
          <w:szCs w:val="21"/>
        </w:rPr>
      </w:pPr>
      <w:r w:rsidRPr="007A0882">
        <w:rPr>
          <w:rFonts w:eastAsia="SimSun"/>
          <w:b/>
          <w:sz w:val="21"/>
          <w:szCs w:val="21"/>
        </w:rPr>
        <w:t>Key words:</w:t>
      </w:r>
      <w:r w:rsidRPr="007A0882">
        <w:rPr>
          <w:rFonts w:eastAsia="SimSun"/>
          <w:bCs/>
          <w:sz w:val="21"/>
          <w:szCs w:val="21"/>
        </w:rPr>
        <w:t xml:space="preserve">Cattle house environment monitoring; vue.js ; data visualization ; internet of </w:t>
      </w:r>
      <w:r w:rsidRPr="007A0882">
        <w:rPr>
          <w:rFonts w:eastAsia="SimSun"/>
          <w:bCs/>
          <w:sz w:val="21"/>
          <w:szCs w:val="21"/>
        </w:rPr>
        <w:lastRenderedPageBreak/>
        <w:t>Things ; large language model ; node.js</w:t>
      </w:r>
    </w:p>
    <w:p w14:paraId="78D104E1" w14:textId="77777777" w:rsidR="00811A8C" w:rsidRPr="007A0882" w:rsidRDefault="00811A8C">
      <w:pPr>
        <w:rPr>
          <w:szCs w:val="21"/>
        </w:rPr>
      </w:pPr>
    </w:p>
    <w:p w14:paraId="05B5334A" w14:textId="77777777" w:rsidR="00811A8C" w:rsidRPr="007A0882" w:rsidRDefault="00811A8C">
      <w:pPr>
        <w:pStyle w:val="a6"/>
        <w:ind w:left="1290" w:hangingChars="534" w:hanging="1290"/>
        <w:rPr>
          <w:szCs w:val="21"/>
        </w:rPr>
      </w:pPr>
    </w:p>
    <w:p w14:paraId="15CD4249" w14:textId="77777777" w:rsidR="00811A8C" w:rsidRPr="007A0882" w:rsidRDefault="00000000">
      <w:pPr>
        <w:widowControl/>
        <w:jc w:val="left"/>
        <w:rPr>
          <w:rFonts w:eastAsia="SimHei"/>
          <w:sz w:val="36"/>
        </w:rPr>
      </w:pPr>
      <w:r w:rsidRPr="007A0882">
        <w:br w:type="page"/>
      </w:r>
    </w:p>
    <w:p w14:paraId="322B7D12" w14:textId="77777777" w:rsidR="00811A8C" w:rsidRPr="007A0882" w:rsidRDefault="00000000">
      <w:pPr>
        <w:pStyle w:val="1"/>
        <w:tabs>
          <w:tab w:val="center" w:pos="4591"/>
          <w:tab w:val="left" w:pos="7502"/>
        </w:tabs>
        <w:spacing w:before="157" w:after="157"/>
        <w:rPr>
          <w:sz w:val="30"/>
          <w:szCs w:val="30"/>
        </w:rPr>
      </w:pPr>
      <w:bookmarkStart w:id="14" w:name="_Toc23605"/>
      <w:r w:rsidRPr="007A0882">
        <w:rPr>
          <w:sz w:val="30"/>
          <w:szCs w:val="30"/>
        </w:rPr>
        <w:lastRenderedPageBreak/>
        <w:tab/>
      </w:r>
      <w:bookmarkStart w:id="15" w:name="_Toc228386087"/>
      <w:r w:rsidRPr="007A0882">
        <w:rPr>
          <w:sz w:val="30"/>
          <w:szCs w:val="30"/>
        </w:rPr>
        <w:t>目录</w:t>
      </w:r>
      <w:bookmarkEnd w:id="14"/>
      <w:bookmarkEnd w:id="15"/>
      <w:commentRangeStart w:id="16"/>
      <w:commentRangeEnd w:id="16"/>
      <w:r w:rsidRPr="007A0882">
        <w:rPr>
          <w:rStyle w:val="af6"/>
          <w:sz w:val="30"/>
          <w:szCs w:val="30"/>
        </w:rPr>
        <w:commentReference w:id="16"/>
      </w:r>
      <w:r w:rsidRPr="007A0882">
        <w:rPr>
          <w:sz w:val="30"/>
          <w:szCs w:val="30"/>
        </w:rPr>
        <w:tab/>
      </w:r>
    </w:p>
    <w:p w14:paraId="273B349E" w14:textId="4DACA2BA" w:rsidR="00455262" w:rsidRPr="007A0882" w:rsidRDefault="00000000">
      <w:pPr>
        <w:pStyle w:val="TOC1"/>
        <w:tabs>
          <w:tab w:val="right" w:leader="dot" w:pos="9173"/>
        </w:tabs>
        <w:rPr>
          <w:rFonts w:eastAsiaTheme="minorEastAsia"/>
          <w:noProof/>
          <w:sz w:val="22"/>
          <w14:ligatures w14:val="standardContextual"/>
        </w:rPr>
      </w:pPr>
      <w:r w:rsidRPr="007A0882">
        <w:fldChar w:fldCharType="begin"/>
      </w:r>
      <w:r w:rsidRPr="007A0882">
        <w:instrText xml:space="preserve">TOC \o "1-3" \h \u </w:instrText>
      </w:r>
      <w:r w:rsidRPr="007A0882">
        <w:fldChar w:fldCharType="separate"/>
      </w:r>
      <w:hyperlink w:anchor="_Toc228386085" w:history="1">
        <w:r w:rsidR="00455262" w:rsidRPr="007A0882">
          <w:rPr>
            <w:rStyle w:val="af3"/>
            <w:noProof/>
          </w:rPr>
          <w:t>摘要</w:t>
        </w:r>
        <w:r w:rsidR="00455262" w:rsidRPr="007A0882">
          <w:rPr>
            <w:noProof/>
          </w:rPr>
          <w:tab/>
        </w:r>
        <w:r w:rsidR="00455262" w:rsidRPr="007A0882">
          <w:rPr>
            <w:noProof/>
          </w:rPr>
          <w:fldChar w:fldCharType="begin"/>
        </w:r>
        <w:r w:rsidR="00455262" w:rsidRPr="007A0882">
          <w:rPr>
            <w:noProof/>
          </w:rPr>
          <w:instrText xml:space="preserve"> PAGEREF _Toc228386085 \h </w:instrText>
        </w:r>
        <w:r w:rsidR="00455262" w:rsidRPr="007A0882">
          <w:rPr>
            <w:noProof/>
          </w:rPr>
        </w:r>
        <w:r w:rsidR="00455262" w:rsidRPr="007A0882">
          <w:rPr>
            <w:noProof/>
          </w:rPr>
          <w:fldChar w:fldCharType="separate"/>
        </w:r>
        <w:r w:rsidR="00455262" w:rsidRPr="007A0882">
          <w:rPr>
            <w:noProof/>
          </w:rPr>
          <w:t>I</w:t>
        </w:r>
        <w:r w:rsidR="00455262" w:rsidRPr="007A0882">
          <w:rPr>
            <w:noProof/>
          </w:rPr>
          <w:fldChar w:fldCharType="end"/>
        </w:r>
      </w:hyperlink>
    </w:p>
    <w:p w14:paraId="255E641F" w14:textId="559F30FE" w:rsidR="00455262" w:rsidRPr="007A0882" w:rsidRDefault="00455262">
      <w:pPr>
        <w:pStyle w:val="TOC1"/>
        <w:tabs>
          <w:tab w:val="right" w:leader="dot" w:pos="9173"/>
        </w:tabs>
        <w:rPr>
          <w:rFonts w:eastAsiaTheme="minorEastAsia"/>
          <w:noProof/>
          <w:sz w:val="22"/>
          <w14:ligatures w14:val="standardContextual"/>
        </w:rPr>
      </w:pPr>
      <w:hyperlink w:anchor="_Toc228386086" w:history="1">
        <w:r w:rsidRPr="007A0882">
          <w:rPr>
            <w:rStyle w:val="af3"/>
            <w:noProof/>
          </w:rPr>
          <w:t>Abstract</w:t>
        </w:r>
        <w:r w:rsidRPr="007A0882">
          <w:rPr>
            <w:noProof/>
          </w:rPr>
          <w:tab/>
        </w:r>
        <w:r w:rsidRPr="007A0882">
          <w:rPr>
            <w:noProof/>
          </w:rPr>
          <w:fldChar w:fldCharType="begin"/>
        </w:r>
        <w:r w:rsidRPr="007A0882">
          <w:rPr>
            <w:noProof/>
          </w:rPr>
          <w:instrText xml:space="preserve"> PAGEREF _Toc228386086 \h </w:instrText>
        </w:r>
        <w:r w:rsidRPr="007A0882">
          <w:rPr>
            <w:noProof/>
          </w:rPr>
        </w:r>
        <w:r w:rsidRPr="007A0882">
          <w:rPr>
            <w:noProof/>
          </w:rPr>
          <w:fldChar w:fldCharType="separate"/>
        </w:r>
        <w:r w:rsidRPr="007A0882">
          <w:rPr>
            <w:noProof/>
          </w:rPr>
          <w:t>II</w:t>
        </w:r>
        <w:r w:rsidRPr="007A0882">
          <w:rPr>
            <w:noProof/>
          </w:rPr>
          <w:fldChar w:fldCharType="end"/>
        </w:r>
      </w:hyperlink>
    </w:p>
    <w:p w14:paraId="3133C11F" w14:textId="1D11CCB1" w:rsidR="00455262" w:rsidRPr="007A0882" w:rsidRDefault="00455262">
      <w:pPr>
        <w:pStyle w:val="TOC1"/>
        <w:tabs>
          <w:tab w:val="right" w:leader="dot" w:pos="9173"/>
        </w:tabs>
        <w:rPr>
          <w:rFonts w:eastAsiaTheme="minorEastAsia"/>
          <w:noProof/>
          <w:sz w:val="22"/>
          <w14:ligatures w14:val="standardContextual"/>
        </w:rPr>
      </w:pPr>
      <w:hyperlink w:anchor="_Toc228386087" w:history="1">
        <w:r w:rsidRPr="007A0882">
          <w:rPr>
            <w:rStyle w:val="af3"/>
            <w:noProof/>
          </w:rPr>
          <w:t>目录</w:t>
        </w:r>
        <w:r w:rsidRPr="007A0882">
          <w:rPr>
            <w:noProof/>
          </w:rPr>
          <w:tab/>
        </w:r>
        <w:r w:rsidRPr="007A0882">
          <w:rPr>
            <w:noProof/>
          </w:rPr>
          <w:fldChar w:fldCharType="begin"/>
        </w:r>
        <w:r w:rsidRPr="007A0882">
          <w:rPr>
            <w:noProof/>
          </w:rPr>
          <w:instrText xml:space="preserve"> PAGEREF _Toc228386087 \h </w:instrText>
        </w:r>
        <w:r w:rsidRPr="007A0882">
          <w:rPr>
            <w:noProof/>
          </w:rPr>
        </w:r>
        <w:r w:rsidRPr="007A0882">
          <w:rPr>
            <w:noProof/>
          </w:rPr>
          <w:fldChar w:fldCharType="separate"/>
        </w:r>
        <w:r w:rsidRPr="007A0882">
          <w:rPr>
            <w:noProof/>
          </w:rPr>
          <w:t>IV</w:t>
        </w:r>
        <w:r w:rsidRPr="007A0882">
          <w:rPr>
            <w:noProof/>
          </w:rPr>
          <w:fldChar w:fldCharType="end"/>
        </w:r>
      </w:hyperlink>
    </w:p>
    <w:p w14:paraId="29847D28" w14:textId="76053E7F" w:rsidR="00455262" w:rsidRPr="007A0882" w:rsidRDefault="00455262">
      <w:pPr>
        <w:pStyle w:val="TOC1"/>
        <w:tabs>
          <w:tab w:val="right" w:leader="dot" w:pos="9173"/>
        </w:tabs>
        <w:rPr>
          <w:rFonts w:eastAsiaTheme="minorEastAsia"/>
          <w:noProof/>
          <w:sz w:val="22"/>
          <w14:ligatures w14:val="standardContextual"/>
        </w:rPr>
      </w:pPr>
      <w:hyperlink w:anchor="_Toc228386088" w:history="1">
        <w:r w:rsidRPr="007A0882">
          <w:rPr>
            <w:rStyle w:val="af3"/>
            <w:noProof/>
          </w:rPr>
          <w:t xml:space="preserve">1 </w:t>
        </w:r>
        <w:r w:rsidRPr="007A0882">
          <w:rPr>
            <w:rStyle w:val="af3"/>
            <w:noProof/>
          </w:rPr>
          <w:t>绪论</w:t>
        </w:r>
        <w:r w:rsidRPr="007A0882">
          <w:rPr>
            <w:noProof/>
          </w:rPr>
          <w:tab/>
        </w:r>
        <w:r w:rsidRPr="007A0882">
          <w:rPr>
            <w:noProof/>
          </w:rPr>
          <w:fldChar w:fldCharType="begin"/>
        </w:r>
        <w:r w:rsidRPr="007A0882">
          <w:rPr>
            <w:noProof/>
          </w:rPr>
          <w:instrText xml:space="preserve"> PAGEREF _Toc228386088 \h </w:instrText>
        </w:r>
        <w:r w:rsidRPr="007A0882">
          <w:rPr>
            <w:noProof/>
          </w:rPr>
        </w:r>
        <w:r w:rsidRPr="007A0882">
          <w:rPr>
            <w:noProof/>
          </w:rPr>
          <w:fldChar w:fldCharType="separate"/>
        </w:r>
        <w:r w:rsidRPr="007A0882">
          <w:rPr>
            <w:noProof/>
          </w:rPr>
          <w:t>1</w:t>
        </w:r>
        <w:r w:rsidRPr="007A0882">
          <w:rPr>
            <w:noProof/>
          </w:rPr>
          <w:fldChar w:fldCharType="end"/>
        </w:r>
      </w:hyperlink>
    </w:p>
    <w:p w14:paraId="5AC23887" w14:textId="7F9D0AB2" w:rsidR="00455262" w:rsidRPr="007A0882" w:rsidRDefault="00455262">
      <w:pPr>
        <w:pStyle w:val="TOC2"/>
        <w:tabs>
          <w:tab w:val="right" w:leader="dot" w:pos="9173"/>
        </w:tabs>
        <w:ind w:left="483"/>
        <w:rPr>
          <w:rFonts w:eastAsiaTheme="minorEastAsia"/>
          <w:noProof/>
          <w:sz w:val="22"/>
          <w14:ligatures w14:val="standardContextual"/>
        </w:rPr>
      </w:pPr>
      <w:hyperlink w:anchor="_Toc228386089" w:history="1">
        <w:r w:rsidRPr="007A0882">
          <w:rPr>
            <w:rStyle w:val="af3"/>
            <w:noProof/>
          </w:rPr>
          <w:t xml:space="preserve">1.1 </w:t>
        </w:r>
        <w:r w:rsidRPr="007A0882">
          <w:rPr>
            <w:rStyle w:val="af3"/>
            <w:noProof/>
          </w:rPr>
          <w:t>研究背景及意义</w:t>
        </w:r>
        <w:r w:rsidRPr="007A0882">
          <w:rPr>
            <w:noProof/>
          </w:rPr>
          <w:tab/>
        </w:r>
        <w:r w:rsidRPr="007A0882">
          <w:rPr>
            <w:noProof/>
          </w:rPr>
          <w:fldChar w:fldCharType="begin"/>
        </w:r>
        <w:r w:rsidRPr="007A0882">
          <w:rPr>
            <w:noProof/>
          </w:rPr>
          <w:instrText xml:space="preserve"> PAGEREF _Toc228386089 \h </w:instrText>
        </w:r>
        <w:r w:rsidRPr="007A0882">
          <w:rPr>
            <w:noProof/>
          </w:rPr>
        </w:r>
        <w:r w:rsidRPr="007A0882">
          <w:rPr>
            <w:noProof/>
          </w:rPr>
          <w:fldChar w:fldCharType="separate"/>
        </w:r>
        <w:r w:rsidRPr="007A0882">
          <w:rPr>
            <w:noProof/>
          </w:rPr>
          <w:t>1</w:t>
        </w:r>
        <w:r w:rsidRPr="007A0882">
          <w:rPr>
            <w:noProof/>
          </w:rPr>
          <w:fldChar w:fldCharType="end"/>
        </w:r>
      </w:hyperlink>
    </w:p>
    <w:p w14:paraId="67FF7A71" w14:textId="7618FD98" w:rsidR="00455262" w:rsidRPr="007A0882" w:rsidRDefault="00455262">
      <w:pPr>
        <w:pStyle w:val="TOC2"/>
        <w:tabs>
          <w:tab w:val="right" w:leader="dot" w:pos="9173"/>
        </w:tabs>
        <w:ind w:left="483"/>
        <w:rPr>
          <w:rFonts w:eastAsiaTheme="minorEastAsia"/>
          <w:noProof/>
          <w:sz w:val="22"/>
          <w14:ligatures w14:val="standardContextual"/>
        </w:rPr>
      </w:pPr>
      <w:hyperlink w:anchor="_Toc228386090" w:history="1">
        <w:r w:rsidRPr="007A0882">
          <w:rPr>
            <w:rStyle w:val="af3"/>
            <w:noProof/>
          </w:rPr>
          <w:t xml:space="preserve">1.2 </w:t>
        </w:r>
        <w:r w:rsidRPr="007A0882">
          <w:rPr>
            <w:rStyle w:val="af3"/>
            <w:noProof/>
          </w:rPr>
          <w:t>国内外研究现状</w:t>
        </w:r>
        <w:r w:rsidRPr="007A0882">
          <w:rPr>
            <w:noProof/>
          </w:rPr>
          <w:tab/>
        </w:r>
        <w:r w:rsidRPr="007A0882">
          <w:rPr>
            <w:noProof/>
          </w:rPr>
          <w:fldChar w:fldCharType="begin"/>
        </w:r>
        <w:r w:rsidRPr="007A0882">
          <w:rPr>
            <w:noProof/>
          </w:rPr>
          <w:instrText xml:space="preserve"> PAGEREF _Toc228386090 \h </w:instrText>
        </w:r>
        <w:r w:rsidRPr="007A0882">
          <w:rPr>
            <w:noProof/>
          </w:rPr>
        </w:r>
        <w:r w:rsidRPr="007A0882">
          <w:rPr>
            <w:noProof/>
          </w:rPr>
          <w:fldChar w:fldCharType="separate"/>
        </w:r>
        <w:r w:rsidRPr="007A0882">
          <w:rPr>
            <w:noProof/>
          </w:rPr>
          <w:t>1</w:t>
        </w:r>
        <w:r w:rsidRPr="007A0882">
          <w:rPr>
            <w:noProof/>
          </w:rPr>
          <w:fldChar w:fldCharType="end"/>
        </w:r>
      </w:hyperlink>
    </w:p>
    <w:p w14:paraId="4F09345D" w14:textId="360B1130" w:rsidR="00455262" w:rsidRPr="007A0882" w:rsidRDefault="00455262">
      <w:pPr>
        <w:pStyle w:val="TOC2"/>
        <w:tabs>
          <w:tab w:val="right" w:leader="dot" w:pos="9173"/>
        </w:tabs>
        <w:ind w:left="483"/>
        <w:rPr>
          <w:rFonts w:eastAsiaTheme="minorEastAsia"/>
          <w:noProof/>
          <w:sz w:val="22"/>
          <w14:ligatures w14:val="standardContextual"/>
        </w:rPr>
      </w:pPr>
      <w:hyperlink w:anchor="_Toc228386091" w:history="1">
        <w:r w:rsidRPr="007A0882">
          <w:rPr>
            <w:rStyle w:val="af3"/>
            <w:noProof/>
          </w:rPr>
          <w:t xml:space="preserve">1.3 </w:t>
        </w:r>
        <w:r w:rsidRPr="007A0882">
          <w:rPr>
            <w:rStyle w:val="af3"/>
            <w:noProof/>
          </w:rPr>
          <w:t>本文主要研究内容</w:t>
        </w:r>
        <w:r w:rsidRPr="007A0882">
          <w:rPr>
            <w:noProof/>
          </w:rPr>
          <w:tab/>
        </w:r>
        <w:r w:rsidRPr="007A0882">
          <w:rPr>
            <w:noProof/>
          </w:rPr>
          <w:fldChar w:fldCharType="begin"/>
        </w:r>
        <w:r w:rsidRPr="007A0882">
          <w:rPr>
            <w:noProof/>
          </w:rPr>
          <w:instrText xml:space="preserve"> PAGEREF _Toc228386091 \h </w:instrText>
        </w:r>
        <w:r w:rsidRPr="007A0882">
          <w:rPr>
            <w:noProof/>
          </w:rPr>
        </w:r>
        <w:r w:rsidRPr="007A0882">
          <w:rPr>
            <w:noProof/>
          </w:rPr>
          <w:fldChar w:fldCharType="separate"/>
        </w:r>
        <w:r w:rsidRPr="007A0882">
          <w:rPr>
            <w:noProof/>
          </w:rPr>
          <w:t>2</w:t>
        </w:r>
        <w:r w:rsidRPr="007A0882">
          <w:rPr>
            <w:noProof/>
          </w:rPr>
          <w:fldChar w:fldCharType="end"/>
        </w:r>
      </w:hyperlink>
    </w:p>
    <w:p w14:paraId="2F2AC288" w14:textId="3122914A" w:rsidR="00455262" w:rsidRPr="007A0882" w:rsidRDefault="00455262">
      <w:pPr>
        <w:pStyle w:val="TOC1"/>
        <w:tabs>
          <w:tab w:val="right" w:leader="dot" w:pos="9173"/>
        </w:tabs>
        <w:rPr>
          <w:rFonts w:eastAsiaTheme="minorEastAsia"/>
          <w:noProof/>
          <w:sz w:val="22"/>
          <w14:ligatures w14:val="standardContextual"/>
        </w:rPr>
      </w:pPr>
      <w:hyperlink w:anchor="_Toc228386092" w:history="1">
        <w:r w:rsidRPr="007A0882">
          <w:rPr>
            <w:rStyle w:val="af3"/>
            <w:noProof/>
          </w:rPr>
          <w:t xml:space="preserve">2 </w:t>
        </w:r>
        <w:r w:rsidRPr="007A0882">
          <w:rPr>
            <w:rStyle w:val="af3"/>
            <w:noProof/>
          </w:rPr>
          <w:t>相关技术背景</w:t>
        </w:r>
        <w:r w:rsidRPr="007A0882">
          <w:rPr>
            <w:noProof/>
          </w:rPr>
          <w:tab/>
        </w:r>
        <w:r w:rsidRPr="007A0882">
          <w:rPr>
            <w:noProof/>
          </w:rPr>
          <w:fldChar w:fldCharType="begin"/>
        </w:r>
        <w:r w:rsidRPr="007A0882">
          <w:rPr>
            <w:noProof/>
          </w:rPr>
          <w:instrText xml:space="preserve"> PAGEREF _Toc228386092 \h </w:instrText>
        </w:r>
        <w:r w:rsidRPr="007A0882">
          <w:rPr>
            <w:noProof/>
          </w:rPr>
        </w:r>
        <w:r w:rsidRPr="007A0882">
          <w:rPr>
            <w:noProof/>
          </w:rPr>
          <w:fldChar w:fldCharType="separate"/>
        </w:r>
        <w:r w:rsidRPr="007A0882">
          <w:rPr>
            <w:noProof/>
          </w:rPr>
          <w:t>4</w:t>
        </w:r>
        <w:r w:rsidRPr="007A0882">
          <w:rPr>
            <w:noProof/>
          </w:rPr>
          <w:fldChar w:fldCharType="end"/>
        </w:r>
      </w:hyperlink>
    </w:p>
    <w:p w14:paraId="1675A0B8" w14:textId="473304D2" w:rsidR="00455262" w:rsidRPr="007A0882" w:rsidRDefault="00455262">
      <w:pPr>
        <w:pStyle w:val="TOC2"/>
        <w:tabs>
          <w:tab w:val="right" w:leader="dot" w:pos="9173"/>
        </w:tabs>
        <w:ind w:left="483"/>
        <w:rPr>
          <w:rFonts w:eastAsiaTheme="minorEastAsia"/>
          <w:noProof/>
          <w:sz w:val="22"/>
          <w14:ligatures w14:val="standardContextual"/>
        </w:rPr>
      </w:pPr>
      <w:hyperlink w:anchor="_Toc228386093" w:history="1">
        <w:r w:rsidRPr="007A0882">
          <w:rPr>
            <w:rStyle w:val="af3"/>
            <w:noProof/>
          </w:rPr>
          <w:t xml:space="preserve">2.1 </w:t>
        </w:r>
        <w:r w:rsidRPr="007A0882">
          <w:rPr>
            <w:rStyle w:val="af3"/>
            <w:noProof/>
          </w:rPr>
          <w:t>物联网感知层与硬件通信技术</w:t>
        </w:r>
        <w:r w:rsidRPr="007A0882">
          <w:rPr>
            <w:noProof/>
          </w:rPr>
          <w:tab/>
        </w:r>
        <w:r w:rsidRPr="007A0882">
          <w:rPr>
            <w:noProof/>
          </w:rPr>
          <w:fldChar w:fldCharType="begin"/>
        </w:r>
        <w:r w:rsidRPr="007A0882">
          <w:rPr>
            <w:noProof/>
          </w:rPr>
          <w:instrText xml:space="preserve"> PAGEREF _Toc228386093 \h </w:instrText>
        </w:r>
        <w:r w:rsidRPr="007A0882">
          <w:rPr>
            <w:noProof/>
          </w:rPr>
        </w:r>
        <w:r w:rsidRPr="007A0882">
          <w:rPr>
            <w:noProof/>
          </w:rPr>
          <w:fldChar w:fldCharType="separate"/>
        </w:r>
        <w:r w:rsidRPr="007A0882">
          <w:rPr>
            <w:noProof/>
          </w:rPr>
          <w:t>4</w:t>
        </w:r>
        <w:r w:rsidRPr="007A0882">
          <w:rPr>
            <w:noProof/>
          </w:rPr>
          <w:fldChar w:fldCharType="end"/>
        </w:r>
      </w:hyperlink>
    </w:p>
    <w:p w14:paraId="39A366FF" w14:textId="1BB2CDA7" w:rsidR="00455262" w:rsidRPr="007A0882" w:rsidRDefault="00455262">
      <w:pPr>
        <w:pStyle w:val="TOC3"/>
        <w:tabs>
          <w:tab w:val="right" w:leader="dot" w:pos="9173"/>
        </w:tabs>
        <w:ind w:left="967"/>
        <w:rPr>
          <w:rFonts w:eastAsiaTheme="minorEastAsia"/>
          <w:noProof/>
          <w:sz w:val="22"/>
          <w14:ligatures w14:val="standardContextual"/>
        </w:rPr>
      </w:pPr>
      <w:hyperlink w:anchor="_Toc228386094" w:history="1">
        <w:r w:rsidRPr="007A0882">
          <w:rPr>
            <w:rStyle w:val="af3"/>
            <w:noProof/>
          </w:rPr>
          <w:t>2.1.1 ESP32</w:t>
        </w:r>
        <w:r w:rsidRPr="007A0882">
          <w:rPr>
            <w:rStyle w:val="af3"/>
            <w:noProof/>
          </w:rPr>
          <w:t>微控制器与</w:t>
        </w:r>
        <w:r w:rsidRPr="007A0882">
          <w:rPr>
            <w:rStyle w:val="af3"/>
            <w:noProof/>
          </w:rPr>
          <w:t>Wi-Fi</w:t>
        </w:r>
        <w:r w:rsidRPr="007A0882">
          <w:rPr>
            <w:rStyle w:val="af3"/>
            <w:noProof/>
          </w:rPr>
          <w:t>通信技术</w:t>
        </w:r>
        <w:r w:rsidRPr="007A0882">
          <w:rPr>
            <w:noProof/>
          </w:rPr>
          <w:tab/>
        </w:r>
        <w:r w:rsidRPr="007A0882">
          <w:rPr>
            <w:noProof/>
          </w:rPr>
          <w:fldChar w:fldCharType="begin"/>
        </w:r>
        <w:r w:rsidRPr="007A0882">
          <w:rPr>
            <w:noProof/>
          </w:rPr>
          <w:instrText xml:space="preserve"> PAGEREF _Toc228386094 \h </w:instrText>
        </w:r>
        <w:r w:rsidRPr="007A0882">
          <w:rPr>
            <w:noProof/>
          </w:rPr>
        </w:r>
        <w:r w:rsidRPr="007A0882">
          <w:rPr>
            <w:noProof/>
          </w:rPr>
          <w:fldChar w:fldCharType="separate"/>
        </w:r>
        <w:r w:rsidRPr="007A0882">
          <w:rPr>
            <w:noProof/>
          </w:rPr>
          <w:t>4</w:t>
        </w:r>
        <w:r w:rsidRPr="007A0882">
          <w:rPr>
            <w:noProof/>
          </w:rPr>
          <w:fldChar w:fldCharType="end"/>
        </w:r>
      </w:hyperlink>
    </w:p>
    <w:p w14:paraId="4CB3084C" w14:textId="48E79888" w:rsidR="00455262" w:rsidRPr="007A0882" w:rsidRDefault="00455262">
      <w:pPr>
        <w:pStyle w:val="TOC3"/>
        <w:tabs>
          <w:tab w:val="right" w:leader="dot" w:pos="9173"/>
        </w:tabs>
        <w:ind w:left="967"/>
        <w:rPr>
          <w:rFonts w:eastAsiaTheme="minorEastAsia"/>
          <w:noProof/>
          <w:sz w:val="22"/>
          <w14:ligatures w14:val="standardContextual"/>
        </w:rPr>
      </w:pPr>
      <w:hyperlink w:anchor="_Toc228386095" w:history="1">
        <w:r w:rsidRPr="007A0882">
          <w:rPr>
            <w:rStyle w:val="af3"/>
            <w:noProof/>
          </w:rPr>
          <w:t>2.1.2 DHT11</w:t>
        </w:r>
        <w:r w:rsidRPr="007A0882">
          <w:rPr>
            <w:rStyle w:val="af3"/>
            <w:noProof/>
          </w:rPr>
          <w:t>数字温湿度传感器工作原理</w:t>
        </w:r>
        <w:r w:rsidRPr="007A0882">
          <w:rPr>
            <w:noProof/>
          </w:rPr>
          <w:tab/>
        </w:r>
        <w:r w:rsidRPr="007A0882">
          <w:rPr>
            <w:noProof/>
          </w:rPr>
          <w:fldChar w:fldCharType="begin"/>
        </w:r>
        <w:r w:rsidRPr="007A0882">
          <w:rPr>
            <w:noProof/>
          </w:rPr>
          <w:instrText xml:space="preserve"> PAGEREF _Toc228386095 \h </w:instrText>
        </w:r>
        <w:r w:rsidRPr="007A0882">
          <w:rPr>
            <w:noProof/>
          </w:rPr>
        </w:r>
        <w:r w:rsidRPr="007A0882">
          <w:rPr>
            <w:noProof/>
          </w:rPr>
          <w:fldChar w:fldCharType="separate"/>
        </w:r>
        <w:r w:rsidRPr="007A0882">
          <w:rPr>
            <w:noProof/>
          </w:rPr>
          <w:t>4</w:t>
        </w:r>
        <w:r w:rsidRPr="007A0882">
          <w:rPr>
            <w:noProof/>
          </w:rPr>
          <w:fldChar w:fldCharType="end"/>
        </w:r>
      </w:hyperlink>
    </w:p>
    <w:p w14:paraId="0B522647" w14:textId="04BFB7A9" w:rsidR="00455262" w:rsidRPr="007A0882" w:rsidRDefault="00455262">
      <w:pPr>
        <w:pStyle w:val="TOC3"/>
        <w:tabs>
          <w:tab w:val="right" w:leader="dot" w:pos="9173"/>
        </w:tabs>
        <w:ind w:left="967"/>
        <w:rPr>
          <w:rFonts w:eastAsiaTheme="minorEastAsia"/>
          <w:noProof/>
          <w:sz w:val="22"/>
          <w14:ligatures w14:val="standardContextual"/>
        </w:rPr>
      </w:pPr>
      <w:hyperlink w:anchor="_Toc228386096" w:history="1">
        <w:r w:rsidRPr="007A0882">
          <w:rPr>
            <w:rStyle w:val="af3"/>
            <w:noProof/>
          </w:rPr>
          <w:t>2.1.3 MQ-137</w:t>
        </w:r>
        <w:r w:rsidRPr="007A0882">
          <w:rPr>
            <w:rStyle w:val="af3"/>
            <w:noProof/>
          </w:rPr>
          <w:t>气体传感器与</w:t>
        </w:r>
        <w:r w:rsidRPr="007A0882">
          <w:rPr>
            <w:rStyle w:val="af3"/>
            <w:noProof/>
          </w:rPr>
          <w:t>ADC</w:t>
        </w:r>
        <w:r w:rsidRPr="007A0882">
          <w:rPr>
            <w:rStyle w:val="af3"/>
            <w:noProof/>
          </w:rPr>
          <w:t>模数转换</w:t>
        </w:r>
        <w:r w:rsidRPr="007A0882">
          <w:rPr>
            <w:noProof/>
          </w:rPr>
          <w:tab/>
        </w:r>
        <w:r w:rsidRPr="007A0882">
          <w:rPr>
            <w:noProof/>
          </w:rPr>
          <w:fldChar w:fldCharType="begin"/>
        </w:r>
        <w:r w:rsidRPr="007A0882">
          <w:rPr>
            <w:noProof/>
          </w:rPr>
          <w:instrText xml:space="preserve"> PAGEREF _Toc228386096 \h </w:instrText>
        </w:r>
        <w:r w:rsidRPr="007A0882">
          <w:rPr>
            <w:noProof/>
          </w:rPr>
        </w:r>
        <w:r w:rsidRPr="007A0882">
          <w:rPr>
            <w:noProof/>
          </w:rPr>
          <w:fldChar w:fldCharType="separate"/>
        </w:r>
        <w:r w:rsidRPr="007A0882">
          <w:rPr>
            <w:noProof/>
          </w:rPr>
          <w:t>5</w:t>
        </w:r>
        <w:r w:rsidRPr="007A0882">
          <w:rPr>
            <w:noProof/>
          </w:rPr>
          <w:fldChar w:fldCharType="end"/>
        </w:r>
      </w:hyperlink>
    </w:p>
    <w:p w14:paraId="69931D06" w14:textId="68C96D99" w:rsidR="00455262" w:rsidRPr="007A0882" w:rsidRDefault="00455262">
      <w:pPr>
        <w:pStyle w:val="TOC3"/>
        <w:tabs>
          <w:tab w:val="right" w:leader="dot" w:pos="9173"/>
        </w:tabs>
        <w:ind w:left="967"/>
        <w:rPr>
          <w:rFonts w:eastAsiaTheme="minorEastAsia"/>
          <w:noProof/>
          <w:sz w:val="22"/>
          <w14:ligatures w14:val="standardContextual"/>
        </w:rPr>
      </w:pPr>
      <w:hyperlink w:anchor="_Toc228386097" w:history="1">
        <w:r w:rsidRPr="007A0882">
          <w:rPr>
            <w:rStyle w:val="af3"/>
            <w:noProof/>
          </w:rPr>
          <w:t xml:space="preserve">2.1.4 </w:t>
        </w:r>
        <w:r w:rsidRPr="007A0882">
          <w:rPr>
            <w:rStyle w:val="af3"/>
            <w:noProof/>
          </w:rPr>
          <w:t>二氧化碳传感</w:t>
        </w:r>
        <w:r w:rsidRPr="007A0882">
          <w:rPr>
            <w:rStyle w:val="af3"/>
            <w:noProof/>
          </w:rPr>
          <w:t>器</w:t>
        </w:r>
        <w:r w:rsidRPr="007A0882">
          <w:rPr>
            <w:noProof/>
          </w:rPr>
          <w:tab/>
        </w:r>
        <w:r w:rsidRPr="007A0882">
          <w:rPr>
            <w:noProof/>
          </w:rPr>
          <w:fldChar w:fldCharType="begin"/>
        </w:r>
        <w:r w:rsidRPr="007A0882">
          <w:rPr>
            <w:noProof/>
          </w:rPr>
          <w:instrText xml:space="preserve"> PAGEREF _Toc228386097 \h </w:instrText>
        </w:r>
        <w:r w:rsidRPr="007A0882">
          <w:rPr>
            <w:noProof/>
          </w:rPr>
        </w:r>
        <w:r w:rsidRPr="007A0882">
          <w:rPr>
            <w:noProof/>
          </w:rPr>
          <w:fldChar w:fldCharType="separate"/>
        </w:r>
        <w:r w:rsidRPr="007A0882">
          <w:rPr>
            <w:noProof/>
          </w:rPr>
          <w:t>6</w:t>
        </w:r>
        <w:r w:rsidRPr="007A0882">
          <w:rPr>
            <w:noProof/>
          </w:rPr>
          <w:fldChar w:fldCharType="end"/>
        </w:r>
      </w:hyperlink>
    </w:p>
    <w:p w14:paraId="4BCD67F7" w14:textId="1853BDBB" w:rsidR="00455262" w:rsidRPr="007A0882" w:rsidRDefault="00455262">
      <w:pPr>
        <w:pStyle w:val="TOC2"/>
        <w:tabs>
          <w:tab w:val="right" w:leader="dot" w:pos="9173"/>
        </w:tabs>
        <w:ind w:left="483"/>
        <w:rPr>
          <w:rFonts w:eastAsiaTheme="minorEastAsia"/>
          <w:noProof/>
          <w:sz w:val="22"/>
          <w14:ligatures w14:val="standardContextual"/>
        </w:rPr>
      </w:pPr>
      <w:hyperlink w:anchor="_Toc228386098" w:history="1">
        <w:r w:rsidRPr="007A0882">
          <w:rPr>
            <w:rStyle w:val="af3"/>
            <w:noProof/>
          </w:rPr>
          <w:t xml:space="preserve">2.2 </w:t>
        </w:r>
        <w:r w:rsidRPr="007A0882">
          <w:rPr>
            <w:rStyle w:val="af3"/>
            <w:noProof/>
          </w:rPr>
          <w:t>前端开发与可视化框架技术</w:t>
        </w:r>
        <w:r w:rsidRPr="007A0882">
          <w:rPr>
            <w:noProof/>
          </w:rPr>
          <w:tab/>
        </w:r>
        <w:r w:rsidRPr="007A0882">
          <w:rPr>
            <w:noProof/>
          </w:rPr>
          <w:fldChar w:fldCharType="begin"/>
        </w:r>
        <w:r w:rsidRPr="007A0882">
          <w:rPr>
            <w:noProof/>
          </w:rPr>
          <w:instrText xml:space="preserve"> PAGEREF _Toc228386098 \h </w:instrText>
        </w:r>
        <w:r w:rsidRPr="007A0882">
          <w:rPr>
            <w:noProof/>
          </w:rPr>
        </w:r>
        <w:r w:rsidRPr="007A0882">
          <w:rPr>
            <w:noProof/>
          </w:rPr>
          <w:fldChar w:fldCharType="separate"/>
        </w:r>
        <w:r w:rsidRPr="007A0882">
          <w:rPr>
            <w:noProof/>
          </w:rPr>
          <w:t>7</w:t>
        </w:r>
        <w:r w:rsidRPr="007A0882">
          <w:rPr>
            <w:noProof/>
          </w:rPr>
          <w:fldChar w:fldCharType="end"/>
        </w:r>
      </w:hyperlink>
    </w:p>
    <w:p w14:paraId="221A4114" w14:textId="7812B4DC" w:rsidR="00455262" w:rsidRPr="007A0882" w:rsidRDefault="00455262">
      <w:pPr>
        <w:pStyle w:val="TOC3"/>
        <w:tabs>
          <w:tab w:val="right" w:leader="dot" w:pos="9173"/>
        </w:tabs>
        <w:ind w:left="967"/>
        <w:rPr>
          <w:rFonts w:eastAsiaTheme="minorEastAsia"/>
          <w:noProof/>
          <w:sz w:val="22"/>
          <w14:ligatures w14:val="standardContextual"/>
        </w:rPr>
      </w:pPr>
      <w:hyperlink w:anchor="_Toc228386099" w:history="1">
        <w:r w:rsidRPr="007A0882">
          <w:rPr>
            <w:rStyle w:val="af3"/>
            <w:noProof/>
          </w:rPr>
          <w:t>2.2.1 Vue 3</w:t>
        </w:r>
        <w:r w:rsidRPr="007A0882">
          <w:rPr>
            <w:rStyle w:val="af3"/>
            <w:noProof/>
          </w:rPr>
          <w:t>渐进式框架与组合式</w:t>
        </w:r>
        <w:r w:rsidRPr="007A0882">
          <w:rPr>
            <w:rStyle w:val="af3"/>
            <w:noProof/>
          </w:rPr>
          <w:t>API</w:t>
        </w:r>
        <w:r w:rsidRPr="007A0882">
          <w:rPr>
            <w:noProof/>
          </w:rPr>
          <w:tab/>
        </w:r>
        <w:r w:rsidRPr="007A0882">
          <w:rPr>
            <w:noProof/>
          </w:rPr>
          <w:fldChar w:fldCharType="begin"/>
        </w:r>
        <w:r w:rsidRPr="007A0882">
          <w:rPr>
            <w:noProof/>
          </w:rPr>
          <w:instrText xml:space="preserve"> PAGEREF _Toc228386099 \h </w:instrText>
        </w:r>
        <w:r w:rsidRPr="007A0882">
          <w:rPr>
            <w:noProof/>
          </w:rPr>
        </w:r>
        <w:r w:rsidRPr="007A0882">
          <w:rPr>
            <w:noProof/>
          </w:rPr>
          <w:fldChar w:fldCharType="separate"/>
        </w:r>
        <w:r w:rsidRPr="007A0882">
          <w:rPr>
            <w:noProof/>
          </w:rPr>
          <w:t>7</w:t>
        </w:r>
        <w:r w:rsidRPr="007A0882">
          <w:rPr>
            <w:noProof/>
          </w:rPr>
          <w:fldChar w:fldCharType="end"/>
        </w:r>
      </w:hyperlink>
    </w:p>
    <w:p w14:paraId="643F67A4" w14:textId="2D399F9E" w:rsidR="00455262" w:rsidRPr="007A0882" w:rsidRDefault="00455262">
      <w:pPr>
        <w:pStyle w:val="TOC3"/>
        <w:tabs>
          <w:tab w:val="right" w:leader="dot" w:pos="9173"/>
        </w:tabs>
        <w:ind w:left="967"/>
        <w:rPr>
          <w:rFonts w:eastAsiaTheme="minorEastAsia"/>
          <w:noProof/>
          <w:sz w:val="22"/>
          <w14:ligatures w14:val="standardContextual"/>
        </w:rPr>
      </w:pPr>
      <w:hyperlink w:anchor="_Toc228386100" w:history="1">
        <w:r w:rsidRPr="007A0882">
          <w:rPr>
            <w:rStyle w:val="af3"/>
            <w:noProof/>
          </w:rPr>
          <w:t>2.2.2 Vite</w:t>
        </w:r>
        <w:r w:rsidRPr="007A0882">
          <w:rPr>
            <w:rStyle w:val="af3"/>
            <w:noProof/>
          </w:rPr>
          <w:t>前端构建工具</w:t>
        </w:r>
        <w:r w:rsidRPr="007A0882">
          <w:rPr>
            <w:noProof/>
          </w:rPr>
          <w:tab/>
        </w:r>
        <w:r w:rsidRPr="007A0882">
          <w:rPr>
            <w:noProof/>
          </w:rPr>
          <w:fldChar w:fldCharType="begin"/>
        </w:r>
        <w:r w:rsidRPr="007A0882">
          <w:rPr>
            <w:noProof/>
          </w:rPr>
          <w:instrText xml:space="preserve"> PAGEREF _Toc228386100 \h </w:instrText>
        </w:r>
        <w:r w:rsidRPr="007A0882">
          <w:rPr>
            <w:noProof/>
          </w:rPr>
        </w:r>
        <w:r w:rsidRPr="007A0882">
          <w:rPr>
            <w:noProof/>
          </w:rPr>
          <w:fldChar w:fldCharType="separate"/>
        </w:r>
        <w:r w:rsidRPr="007A0882">
          <w:rPr>
            <w:noProof/>
          </w:rPr>
          <w:t>8</w:t>
        </w:r>
        <w:r w:rsidRPr="007A0882">
          <w:rPr>
            <w:noProof/>
          </w:rPr>
          <w:fldChar w:fldCharType="end"/>
        </w:r>
      </w:hyperlink>
    </w:p>
    <w:p w14:paraId="6F77F470" w14:textId="0EFD9ABF" w:rsidR="00455262" w:rsidRPr="007A0882" w:rsidRDefault="00455262">
      <w:pPr>
        <w:pStyle w:val="TOC3"/>
        <w:tabs>
          <w:tab w:val="right" w:leader="dot" w:pos="9173"/>
        </w:tabs>
        <w:ind w:left="967"/>
        <w:rPr>
          <w:rFonts w:eastAsiaTheme="minorEastAsia"/>
          <w:noProof/>
          <w:sz w:val="22"/>
          <w14:ligatures w14:val="standardContextual"/>
        </w:rPr>
      </w:pPr>
      <w:hyperlink w:anchor="_Toc228386101" w:history="1">
        <w:r w:rsidRPr="007A0882">
          <w:rPr>
            <w:rStyle w:val="af3"/>
            <w:noProof/>
          </w:rPr>
          <w:t>2.2.3 ECharts</w:t>
        </w:r>
        <w:r w:rsidRPr="007A0882">
          <w:rPr>
            <w:rStyle w:val="af3"/>
            <w:noProof/>
          </w:rPr>
          <w:t>大数据图形渲染引擎</w:t>
        </w:r>
        <w:r w:rsidRPr="007A0882">
          <w:rPr>
            <w:noProof/>
          </w:rPr>
          <w:tab/>
        </w:r>
        <w:r w:rsidRPr="007A0882">
          <w:rPr>
            <w:noProof/>
          </w:rPr>
          <w:fldChar w:fldCharType="begin"/>
        </w:r>
        <w:r w:rsidRPr="007A0882">
          <w:rPr>
            <w:noProof/>
          </w:rPr>
          <w:instrText xml:space="preserve"> PAGEREF _Toc228386101 \h </w:instrText>
        </w:r>
        <w:r w:rsidRPr="007A0882">
          <w:rPr>
            <w:noProof/>
          </w:rPr>
        </w:r>
        <w:r w:rsidRPr="007A0882">
          <w:rPr>
            <w:noProof/>
          </w:rPr>
          <w:fldChar w:fldCharType="separate"/>
        </w:r>
        <w:r w:rsidRPr="007A0882">
          <w:rPr>
            <w:noProof/>
          </w:rPr>
          <w:t>8</w:t>
        </w:r>
        <w:r w:rsidRPr="007A0882">
          <w:rPr>
            <w:noProof/>
          </w:rPr>
          <w:fldChar w:fldCharType="end"/>
        </w:r>
      </w:hyperlink>
    </w:p>
    <w:p w14:paraId="67E9622C" w14:textId="001A2050" w:rsidR="00455262" w:rsidRPr="007A0882" w:rsidRDefault="00455262">
      <w:pPr>
        <w:pStyle w:val="TOC2"/>
        <w:tabs>
          <w:tab w:val="right" w:leader="dot" w:pos="9173"/>
        </w:tabs>
        <w:ind w:left="483"/>
        <w:rPr>
          <w:rFonts w:eastAsiaTheme="minorEastAsia"/>
          <w:noProof/>
          <w:sz w:val="22"/>
          <w14:ligatures w14:val="standardContextual"/>
        </w:rPr>
      </w:pPr>
      <w:hyperlink w:anchor="_Toc228386102" w:history="1">
        <w:r w:rsidRPr="007A0882">
          <w:rPr>
            <w:rStyle w:val="af3"/>
            <w:noProof/>
          </w:rPr>
          <w:t xml:space="preserve">2.3 </w:t>
        </w:r>
        <w:r w:rsidRPr="007A0882">
          <w:rPr>
            <w:rStyle w:val="af3"/>
            <w:noProof/>
          </w:rPr>
          <w:t>后端核心服务支撑技术</w:t>
        </w:r>
        <w:r w:rsidRPr="007A0882">
          <w:rPr>
            <w:noProof/>
          </w:rPr>
          <w:tab/>
        </w:r>
        <w:r w:rsidRPr="007A0882">
          <w:rPr>
            <w:noProof/>
          </w:rPr>
          <w:fldChar w:fldCharType="begin"/>
        </w:r>
        <w:r w:rsidRPr="007A0882">
          <w:rPr>
            <w:noProof/>
          </w:rPr>
          <w:instrText xml:space="preserve"> PAGEREF _Toc228386102 \h </w:instrText>
        </w:r>
        <w:r w:rsidRPr="007A0882">
          <w:rPr>
            <w:noProof/>
          </w:rPr>
        </w:r>
        <w:r w:rsidRPr="007A0882">
          <w:rPr>
            <w:noProof/>
          </w:rPr>
          <w:fldChar w:fldCharType="separate"/>
        </w:r>
        <w:r w:rsidRPr="007A0882">
          <w:rPr>
            <w:noProof/>
          </w:rPr>
          <w:t>9</w:t>
        </w:r>
        <w:r w:rsidRPr="007A0882">
          <w:rPr>
            <w:noProof/>
          </w:rPr>
          <w:fldChar w:fldCharType="end"/>
        </w:r>
      </w:hyperlink>
    </w:p>
    <w:p w14:paraId="7F682AFD" w14:textId="59E8508D" w:rsidR="00455262" w:rsidRPr="007A0882" w:rsidRDefault="00455262">
      <w:pPr>
        <w:pStyle w:val="TOC3"/>
        <w:tabs>
          <w:tab w:val="right" w:leader="dot" w:pos="9173"/>
        </w:tabs>
        <w:ind w:left="967"/>
        <w:rPr>
          <w:rFonts w:eastAsiaTheme="minorEastAsia"/>
          <w:noProof/>
          <w:sz w:val="22"/>
          <w14:ligatures w14:val="standardContextual"/>
        </w:rPr>
      </w:pPr>
      <w:hyperlink w:anchor="_Toc228386103" w:history="1">
        <w:r w:rsidRPr="007A0882">
          <w:rPr>
            <w:rStyle w:val="af3"/>
            <w:noProof/>
          </w:rPr>
          <w:t>2.3.1 Node.js</w:t>
        </w:r>
        <w:r w:rsidRPr="007A0882">
          <w:rPr>
            <w:rStyle w:val="af3"/>
            <w:noProof/>
          </w:rPr>
          <w:t>异步非阻塞</w:t>
        </w:r>
        <w:r w:rsidRPr="007A0882">
          <w:rPr>
            <w:rStyle w:val="af3"/>
            <w:noProof/>
          </w:rPr>
          <w:t>I/O</w:t>
        </w:r>
        <w:r w:rsidRPr="007A0882">
          <w:rPr>
            <w:rStyle w:val="af3"/>
            <w:noProof/>
          </w:rPr>
          <w:t>模型</w:t>
        </w:r>
        <w:r w:rsidRPr="007A0882">
          <w:rPr>
            <w:noProof/>
          </w:rPr>
          <w:tab/>
        </w:r>
        <w:r w:rsidRPr="007A0882">
          <w:rPr>
            <w:noProof/>
          </w:rPr>
          <w:fldChar w:fldCharType="begin"/>
        </w:r>
        <w:r w:rsidRPr="007A0882">
          <w:rPr>
            <w:noProof/>
          </w:rPr>
          <w:instrText xml:space="preserve"> PAGEREF _Toc228386103 \h </w:instrText>
        </w:r>
        <w:r w:rsidRPr="007A0882">
          <w:rPr>
            <w:noProof/>
          </w:rPr>
        </w:r>
        <w:r w:rsidRPr="007A0882">
          <w:rPr>
            <w:noProof/>
          </w:rPr>
          <w:fldChar w:fldCharType="separate"/>
        </w:r>
        <w:r w:rsidRPr="007A0882">
          <w:rPr>
            <w:noProof/>
          </w:rPr>
          <w:t>9</w:t>
        </w:r>
        <w:r w:rsidRPr="007A0882">
          <w:rPr>
            <w:noProof/>
          </w:rPr>
          <w:fldChar w:fldCharType="end"/>
        </w:r>
      </w:hyperlink>
    </w:p>
    <w:p w14:paraId="5A463986" w14:textId="5093693A" w:rsidR="00455262" w:rsidRPr="007A0882" w:rsidRDefault="00455262">
      <w:pPr>
        <w:pStyle w:val="TOC3"/>
        <w:tabs>
          <w:tab w:val="right" w:leader="dot" w:pos="9173"/>
        </w:tabs>
        <w:ind w:left="967"/>
        <w:rPr>
          <w:rFonts w:eastAsiaTheme="minorEastAsia"/>
          <w:noProof/>
          <w:sz w:val="22"/>
          <w14:ligatures w14:val="standardContextual"/>
        </w:rPr>
      </w:pPr>
      <w:hyperlink w:anchor="_Toc228386104" w:history="1">
        <w:r w:rsidRPr="007A0882">
          <w:rPr>
            <w:rStyle w:val="af3"/>
            <w:noProof/>
          </w:rPr>
          <w:t>2.3.2 Express</w:t>
        </w:r>
        <w:r w:rsidRPr="007A0882">
          <w:rPr>
            <w:rStyle w:val="af3"/>
            <w:noProof/>
          </w:rPr>
          <w:t>轻量级</w:t>
        </w:r>
        <w:r w:rsidRPr="007A0882">
          <w:rPr>
            <w:rStyle w:val="af3"/>
            <w:noProof/>
          </w:rPr>
          <w:t>Web</w:t>
        </w:r>
        <w:r w:rsidRPr="007A0882">
          <w:rPr>
            <w:rStyle w:val="af3"/>
            <w:noProof/>
          </w:rPr>
          <w:t>框架与</w:t>
        </w:r>
        <w:r w:rsidRPr="007A0882">
          <w:rPr>
            <w:rStyle w:val="af3"/>
            <w:noProof/>
          </w:rPr>
          <w:t>RESTful API</w:t>
        </w:r>
        <w:r w:rsidRPr="007A0882">
          <w:rPr>
            <w:noProof/>
          </w:rPr>
          <w:tab/>
        </w:r>
        <w:r w:rsidRPr="007A0882">
          <w:rPr>
            <w:noProof/>
          </w:rPr>
          <w:fldChar w:fldCharType="begin"/>
        </w:r>
        <w:r w:rsidRPr="007A0882">
          <w:rPr>
            <w:noProof/>
          </w:rPr>
          <w:instrText xml:space="preserve"> PAGEREF _Toc228386104 \h </w:instrText>
        </w:r>
        <w:r w:rsidRPr="007A0882">
          <w:rPr>
            <w:noProof/>
          </w:rPr>
        </w:r>
        <w:r w:rsidRPr="007A0882">
          <w:rPr>
            <w:noProof/>
          </w:rPr>
          <w:fldChar w:fldCharType="separate"/>
        </w:r>
        <w:r w:rsidRPr="007A0882">
          <w:rPr>
            <w:noProof/>
          </w:rPr>
          <w:t>10</w:t>
        </w:r>
        <w:r w:rsidRPr="007A0882">
          <w:rPr>
            <w:noProof/>
          </w:rPr>
          <w:fldChar w:fldCharType="end"/>
        </w:r>
      </w:hyperlink>
    </w:p>
    <w:p w14:paraId="5319AF35" w14:textId="133475A8" w:rsidR="00455262" w:rsidRPr="007A0882" w:rsidRDefault="00455262">
      <w:pPr>
        <w:pStyle w:val="TOC2"/>
        <w:tabs>
          <w:tab w:val="right" w:leader="dot" w:pos="9173"/>
        </w:tabs>
        <w:ind w:left="483"/>
        <w:rPr>
          <w:rFonts w:eastAsiaTheme="minorEastAsia"/>
          <w:noProof/>
          <w:sz w:val="22"/>
          <w14:ligatures w14:val="standardContextual"/>
        </w:rPr>
      </w:pPr>
      <w:hyperlink w:anchor="_Toc228386105" w:history="1">
        <w:r w:rsidRPr="007A0882">
          <w:rPr>
            <w:rStyle w:val="af3"/>
            <w:noProof/>
          </w:rPr>
          <w:t xml:space="preserve">2.4 </w:t>
        </w:r>
        <w:r w:rsidRPr="007A0882">
          <w:rPr>
            <w:rStyle w:val="af3"/>
            <w:noProof/>
          </w:rPr>
          <w:t>数据持久化与存储技术</w:t>
        </w:r>
        <w:r w:rsidRPr="007A0882">
          <w:rPr>
            <w:noProof/>
          </w:rPr>
          <w:tab/>
        </w:r>
        <w:r w:rsidRPr="007A0882">
          <w:rPr>
            <w:noProof/>
          </w:rPr>
          <w:fldChar w:fldCharType="begin"/>
        </w:r>
        <w:r w:rsidRPr="007A0882">
          <w:rPr>
            <w:noProof/>
          </w:rPr>
          <w:instrText xml:space="preserve"> PAGEREF _Toc228386105 \h </w:instrText>
        </w:r>
        <w:r w:rsidRPr="007A0882">
          <w:rPr>
            <w:noProof/>
          </w:rPr>
        </w:r>
        <w:r w:rsidRPr="007A0882">
          <w:rPr>
            <w:noProof/>
          </w:rPr>
          <w:fldChar w:fldCharType="separate"/>
        </w:r>
        <w:r w:rsidRPr="007A0882">
          <w:rPr>
            <w:noProof/>
          </w:rPr>
          <w:t>10</w:t>
        </w:r>
        <w:r w:rsidRPr="007A0882">
          <w:rPr>
            <w:noProof/>
          </w:rPr>
          <w:fldChar w:fldCharType="end"/>
        </w:r>
      </w:hyperlink>
    </w:p>
    <w:p w14:paraId="1B6362D1" w14:textId="32265937" w:rsidR="00455262" w:rsidRPr="007A0882" w:rsidRDefault="00455262">
      <w:pPr>
        <w:pStyle w:val="TOC3"/>
        <w:tabs>
          <w:tab w:val="right" w:leader="dot" w:pos="9173"/>
        </w:tabs>
        <w:ind w:left="967"/>
        <w:rPr>
          <w:rFonts w:eastAsiaTheme="minorEastAsia"/>
          <w:noProof/>
          <w:sz w:val="22"/>
          <w14:ligatures w14:val="standardContextual"/>
        </w:rPr>
      </w:pPr>
      <w:hyperlink w:anchor="_Toc228386106" w:history="1">
        <w:r w:rsidRPr="007A0882">
          <w:rPr>
            <w:rStyle w:val="af3"/>
            <w:noProof/>
          </w:rPr>
          <w:t>2.4.1 MySQL</w:t>
        </w:r>
        <w:r w:rsidRPr="007A0882">
          <w:rPr>
            <w:rStyle w:val="af3"/>
            <w:noProof/>
          </w:rPr>
          <w:t>关系型数据库与</w:t>
        </w:r>
        <w:r w:rsidRPr="007A0882">
          <w:rPr>
            <w:rStyle w:val="af3"/>
            <w:noProof/>
          </w:rPr>
          <w:t>InnoDB</w:t>
        </w:r>
        <w:r w:rsidRPr="007A0882">
          <w:rPr>
            <w:rStyle w:val="af3"/>
            <w:noProof/>
          </w:rPr>
          <w:t>引擎</w:t>
        </w:r>
        <w:r w:rsidRPr="007A0882">
          <w:rPr>
            <w:noProof/>
          </w:rPr>
          <w:tab/>
        </w:r>
        <w:r w:rsidRPr="007A0882">
          <w:rPr>
            <w:noProof/>
          </w:rPr>
          <w:fldChar w:fldCharType="begin"/>
        </w:r>
        <w:r w:rsidRPr="007A0882">
          <w:rPr>
            <w:noProof/>
          </w:rPr>
          <w:instrText xml:space="preserve"> PAGEREF _Toc228386106 \h </w:instrText>
        </w:r>
        <w:r w:rsidRPr="007A0882">
          <w:rPr>
            <w:noProof/>
          </w:rPr>
        </w:r>
        <w:r w:rsidRPr="007A0882">
          <w:rPr>
            <w:noProof/>
          </w:rPr>
          <w:fldChar w:fldCharType="separate"/>
        </w:r>
        <w:r w:rsidRPr="007A0882">
          <w:rPr>
            <w:noProof/>
          </w:rPr>
          <w:t>10</w:t>
        </w:r>
        <w:r w:rsidRPr="007A0882">
          <w:rPr>
            <w:noProof/>
          </w:rPr>
          <w:fldChar w:fldCharType="end"/>
        </w:r>
      </w:hyperlink>
    </w:p>
    <w:p w14:paraId="4ED2A83E" w14:textId="2AD11D4C" w:rsidR="00455262" w:rsidRPr="007A0882" w:rsidRDefault="00455262">
      <w:pPr>
        <w:pStyle w:val="TOC3"/>
        <w:tabs>
          <w:tab w:val="right" w:leader="dot" w:pos="9173"/>
        </w:tabs>
        <w:ind w:left="967"/>
        <w:rPr>
          <w:rFonts w:eastAsiaTheme="minorEastAsia"/>
          <w:noProof/>
          <w:sz w:val="22"/>
          <w14:ligatures w14:val="standardContextual"/>
        </w:rPr>
      </w:pPr>
      <w:hyperlink w:anchor="_Toc228386107" w:history="1">
        <w:r w:rsidRPr="007A0882">
          <w:rPr>
            <w:rStyle w:val="af3"/>
            <w:noProof/>
          </w:rPr>
          <w:t>2.4.2 B+</w:t>
        </w:r>
        <w:r w:rsidRPr="007A0882">
          <w:rPr>
            <w:rStyle w:val="af3"/>
            <w:noProof/>
          </w:rPr>
          <w:t>树索引结构在时序查询中的优化</w:t>
        </w:r>
        <w:r w:rsidRPr="007A0882">
          <w:rPr>
            <w:noProof/>
          </w:rPr>
          <w:tab/>
        </w:r>
        <w:r w:rsidRPr="007A0882">
          <w:rPr>
            <w:noProof/>
          </w:rPr>
          <w:fldChar w:fldCharType="begin"/>
        </w:r>
        <w:r w:rsidRPr="007A0882">
          <w:rPr>
            <w:noProof/>
          </w:rPr>
          <w:instrText xml:space="preserve"> PAGEREF _Toc228386107 \h </w:instrText>
        </w:r>
        <w:r w:rsidRPr="007A0882">
          <w:rPr>
            <w:noProof/>
          </w:rPr>
        </w:r>
        <w:r w:rsidRPr="007A0882">
          <w:rPr>
            <w:noProof/>
          </w:rPr>
          <w:fldChar w:fldCharType="separate"/>
        </w:r>
        <w:r w:rsidRPr="007A0882">
          <w:rPr>
            <w:noProof/>
          </w:rPr>
          <w:t>10</w:t>
        </w:r>
        <w:r w:rsidRPr="007A0882">
          <w:rPr>
            <w:noProof/>
          </w:rPr>
          <w:fldChar w:fldCharType="end"/>
        </w:r>
      </w:hyperlink>
    </w:p>
    <w:p w14:paraId="028D34D5" w14:textId="2E5F694A" w:rsidR="00455262" w:rsidRPr="007A0882" w:rsidRDefault="00455262">
      <w:pPr>
        <w:pStyle w:val="TOC2"/>
        <w:tabs>
          <w:tab w:val="right" w:leader="dot" w:pos="9173"/>
        </w:tabs>
        <w:ind w:left="483"/>
        <w:rPr>
          <w:rFonts w:eastAsiaTheme="minorEastAsia"/>
          <w:noProof/>
          <w:sz w:val="22"/>
          <w14:ligatures w14:val="standardContextual"/>
        </w:rPr>
      </w:pPr>
      <w:hyperlink w:anchor="_Toc228386108" w:history="1">
        <w:r w:rsidRPr="007A0882">
          <w:rPr>
            <w:rStyle w:val="af3"/>
            <w:noProof/>
          </w:rPr>
          <w:t xml:space="preserve">2.5 </w:t>
        </w:r>
        <w:r w:rsidRPr="007A0882">
          <w:rPr>
            <w:rStyle w:val="af3"/>
            <w:noProof/>
          </w:rPr>
          <w:t>人工智能与大语言模型技术</w:t>
        </w:r>
        <w:r w:rsidRPr="007A0882">
          <w:rPr>
            <w:noProof/>
          </w:rPr>
          <w:tab/>
        </w:r>
        <w:r w:rsidRPr="007A0882">
          <w:rPr>
            <w:noProof/>
          </w:rPr>
          <w:fldChar w:fldCharType="begin"/>
        </w:r>
        <w:r w:rsidRPr="007A0882">
          <w:rPr>
            <w:noProof/>
          </w:rPr>
          <w:instrText xml:space="preserve"> PAGEREF _Toc228386108 \h </w:instrText>
        </w:r>
        <w:r w:rsidRPr="007A0882">
          <w:rPr>
            <w:noProof/>
          </w:rPr>
        </w:r>
        <w:r w:rsidRPr="007A0882">
          <w:rPr>
            <w:noProof/>
          </w:rPr>
          <w:fldChar w:fldCharType="separate"/>
        </w:r>
        <w:r w:rsidRPr="007A0882">
          <w:rPr>
            <w:noProof/>
          </w:rPr>
          <w:t>11</w:t>
        </w:r>
        <w:r w:rsidRPr="007A0882">
          <w:rPr>
            <w:noProof/>
          </w:rPr>
          <w:fldChar w:fldCharType="end"/>
        </w:r>
      </w:hyperlink>
    </w:p>
    <w:p w14:paraId="7E308ED7" w14:textId="2DEF6E27" w:rsidR="00455262" w:rsidRPr="007A0882" w:rsidRDefault="00455262">
      <w:pPr>
        <w:pStyle w:val="TOC3"/>
        <w:tabs>
          <w:tab w:val="right" w:leader="dot" w:pos="9173"/>
        </w:tabs>
        <w:ind w:left="967"/>
        <w:rPr>
          <w:rFonts w:eastAsiaTheme="minorEastAsia"/>
          <w:noProof/>
          <w:sz w:val="22"/>
          <w14:ligatures w14:val="standardContextual"/>
        </w:rPr>
      </w:pPr>
      <w:hyperlink w:anchor="_Toc228386109" w:history="1">
        <w:r w:rsidRPr="007A0882">
          <w:rPr>
            <w:rStyle w:val="af3"/>
            <w:noProof/>
          </w:rPr>
          <w:t xml:space="preserve">2.5.1 </w:t>
        </w:r>
        <w:r w:rsidRPr="007A0882">
          <w:rPr>
            <w:rStyle w:val="af3"/>
            <w:noProof/>
          </w:rPr>
          <w:t>大语言模型的生成与推理机制</w:t>
        </w:r>
        <w:r w:rsidRPr="007A0882">
          <w:rPr>
            <w:noProof/>
          </w:rPr>
          <w:tab/>
        </w:r>
        <w:r w:rsidRPr="007A0882">
          <w:rPr>
            <w:noProof/>
          </w:rPr>
          <w:fldChar w:fldCharType="begin"/>
        </w:r>
        <w:r w:rsidRPr="007A0882">
          <w:rPr>
            <w:noProof/>
          </w:rPr>
          <w:instrText xml:space="preserve"> PAGEREF _Toc228386109 \h </w:instrText>
        </w:r>
        <w:r w:rsidRPr="007A0882">
          <w:rPr>
            <w:noProof/>
          </w:rPr>
        </w:r>
        <w:r w:rsidRPr="007A0882">
          <w:rPr>
            <w:noProof/>
          </w:rPr>
          <w:fldChar w:fldCharType="separate"/>
        </w:r>
        <w:r w:rsidRPr="007A0882">
          <w:rPr>
            <w:noProof/>
          </w:rPr>
          <w:t>11</w:t>
        </w:r>
        <w:r w:rsidRPr="007A0882">
          <w:rPr>
            <w:noProof/>
          </w:rPr>
          <w:fldChar w:fldCharType="end"/>
        </w:r>
      </w:hyperlink>
    </w:p>
    <w:p w14:paraId="27E4C88B" w14:textId="1B552A7C" w:rsidR="00455262" w:rsidRPr="007A0882" w:rsidRDefault="00455262">
      <w:pPr>
        <w:pStyle w:val="TOC3"/>
        <w:tabs>
          <w:tab w:val="right" w:leader="dot" w:pos="9173"/>
        </w:tabs>
        <w:ind w:left="967"/>
        <w:rPr>
          <w:rFonts w:eastAsiaTheme="minorEastAsia"/>
          <w:noProof/>
          <w:sz w:val="22"/>
          <w14:ligatures w14:val="standardContextual"/>
        </w:rPr>
      </w:pPr>
      <w:hyperlink w:anchor="_Toc228386110" w:history="1">
        <w:r w:rsidRPr="007A0882">
          <w:rPr>
            <w:rStyle w:val="af3"/>
            <w:noProof/>
          </w:rPr>
          <w:t xml:space="preserve">2.5.2 </w:t>
        </w:r>
        <w:r w:rsidRPr="007A0882">
          <w:rPr>
            <w:rStyle w:val="af3"/>
            <w:noProof/>
          </w:rPr>
          <w:t>提示词工程的业务融合</w:t>
        </w:r>
        <w:r w:rsidRPr="007A0882">
          <w:rPr>
            <w:noProof/>
          </w:rPr>
          <w:tab/>
        </w:r>
        <w:r w:rsidRPr="007A0882">
          <w:rPr>
            <w:noProof/>
          </w:rPr>
          <w:fldChar w:fldCharType="begin"/>
        </w:r>
        <w:r w:rsidRPr="007A0882">
          <w:rPr>
            <w:noProof/>
          </w:rPr>
          <w:instrText xml:space="preserve"> PAGEREF _Toc228386110 \h </w:instrText>
        </w:r>
        <w:r w:rsidRPr="007A0882">
          <w:rPr>
            <w:noProof/>
          </w:rPr>
        </w:r>
        <w:r w:rsidRPr="007A0882">
          <w:rPr>
            <w:noProof/>
          </w:rPr>
          <w:fldChar w:fldCharType="separate"/>
        </w:r>
        <w:r w:rsidRPr="007A0882">
          <w:rPr>
            <w:noProof/>
          </w:rPr>
          <w:t>12</w:t>
        </w:r>
        <w:r w:rsidRPr="007A0882">
          <w:rPr>
            <w:noProof/>
          </w:rPr>
          <w:fldChar w:fldCharType="end"/>
        </w:r>
      </w:hyperlink>
    </w:p>
    <w:p w14:paraId="0EEE3F69" w14:textId="45D1AB11" w:rsidR="00455262" w:rsidRPr="007A0882" w:rsidRDefault="00455262">
      <w:pPr>
        <w:pStyle w:val="TOC2"/>
        <w:tabs>
          <w:tab w:val="right" w:leader="dot" w:pos="9173"/>
        </w:tabs>
        <w:ind w:left="483"/>
        <w:rPr>
          <w:rFonts w:eastAsiaTheme="minorEastAsia"/>
          <w:noProof/>
          <w:sz w:val="22"/>
          <w14:ligatures w14:val="standardContextual"/>
        </w:rPr>
      </w:pPr>
      <w:hyperlink w:anchor="_Toc228386111" w:history="1">
        <w:r w:rsidRPr="007A0882">
          <w:rPr>
            <w:rStyle w:val="af3"/>
            <w:noProof/>
          </w:rPr>
          <w:t xml:space="preserve">2.6 </w:t>
        </w:r>
        <w:r w:rsidRPr="007A0882">
          <w:rPr>
            <w:rStyle w:val="af3"/>
            <w:noProof/>
          </w:rPr>
          <w:t>本章小结</w:t>
        </w:r>
        <w:r w:rsidRPr="007A0882">
          <w:rPr>
            <w:noProof/>
          </w:rPr>
          <w:tab/>
        </w:r>
        <w:r w:rsidRPr="007A0882">
          <w:rPr>
            <w:noProof/>
          </w:rPr>
          <w:fldChar w:fldCharType="begin"/>
        </w:r>
        <w:r w:rsidRPr="007A0882">
          <w:rPr>
            <w:noProof/>
          </w:rPr>
          <w:instrText xml:space="preserve"> PAGEREF _Toc228386111 \h </w:instrText>
        </w:r>
        <w:r w:rsidRPr="007A0882">
          <w:rPr>
            <w:noProof/>
          </w:rPr>
        </w:r>
        <w:r w:rsidRPr="007A0882">
          <w:rPr>
            <w:noProof/>
          </w:rPr>
          <w:fldChar w:fldCharType="separate"/>
        </w:r>
        <w:r w:rsidRPr="007A0882">
          <w:rPr>
            <w:noProof/>
          </w:rPr>
          <w:t>13</w:t>
        </w:r>
        <w:r w:rsidRPr="007A0882">
          <w:rPr>
            <w:noProof/>
          </w:rPr>
          <w:fldChar w:fldCharType="end"/>
        </w:r>
      </w:hyperlink>
    </w:p>
    <w:p w14:paraId="65035A7C" w14:textId="6C0F0BF5" w:rsidR="00455262" w:rsidRPr="007A0882" w:rsidRDefault="00455262">
      <w:pPr>
        <w:pStyle w:val="TOC1"/>
        <w:tabs>
          <w:tab w:val="right" w:leader="dot" w:pos="9173"/>
        </w:tabs>
        <w:rPr>
          <w:rFonts w:eastAsiaTheme="minorEastAsia"/>
          <w:noProof/>
          <w:sz w:val="22"/>
          <w14:ligatures w14:val="standardContextual"/>
        </w:rPr>
      </w:pPr>
      <w:hyperlink w:anchor="_Toc228386112" w:history="1">
        <w:r w:rsidRPr="007A0882">
          <w:rPr>
            <w:rStyle w:val="af3"/>
            <w:noProof/>
          </w:rPr>
          <w:t xml:space="preserve">3 </w:t>
        </w:r>
        <w:r w:rsidRPr="007A0882">
          <w:rPr>
            <w:rStyle w:val="af3"/>
            <w:noProof/>
          </w:rPr>
          <w:t>系统需求分析</w:t>
        </w:r>
        <w:r w:rsidRPr="007A0882">
          <w:rPr>
            <w:noProof/>
          </w:rPr>
          <w:tab/>
        </w:r>
        <w:r w:rsidRPr="007A0882">
          <w:rPr>
            <w:noProof/>
          </w:rPr>
          <w:fldChar w:fldCharType="begin"/>
        </w:r>
        <w:r w:rsidRPr="007A0882">
          <w:rPr>
            <w:noProof/>
          </w:rPr>
          <w:instrText xml:space="preserve"> PAGEREF _Toc228386112 \h </w:instrText>
        </w:r>
        <w:r w:rsidRPr="007A0882">
          <w:rPr>
            <w:noProof/>
          </w:rPr>
        </w:r>
        <w:r w:rsidRPr="007A0882">
          <w:rPr>
            <w:noProof/>
          </w:rPr>
          <w:fldChar w:fldCharType="separate"/>
        </w:r>
        <w:r w:rsidRPr="007A0882">
          <w:rPr>
            <w:noProof/>
          </w:rPr>
          <w:t>14</w:t>
        </w:r>
        <w:r w:rsidRPr="007A0882">
          <w:rPr>
            <w:noProof/>
          </w:rPr>
          <w:fldChar w:fldCharType="end"/>
        </w:r>
      </w:hyperlink>
    </w:p>
    <w:p w14:paraId="4CB341DB" w14:textId="02B61E2E" w:rsidR="00455262" w:rsidRPr="007A0882" w:rsidRDefault="00455262">
      <w:pPr>
        <w:pStyle w:val="TOC2"/>
        <w:tabs>
          <w:tab w:val="right" w:leader="dot" w:pos="9173"/>
        </w:tabs>
        <w:ind w:left="483"/>
        <w:rPr>
          <w:rFonts w:eastAsiaTheme="minorEastAsia"/>
          <w:noProof/>
          <w:sz w:val="22"/>
          <w14:ligatures w14:val="standardContextual"/>
        </w:rPr>
      </w:pPr>
      <w:hyperlink w:anchor="_Toc228386113" w:history="1">
        <w:r w:rsidRPr="007A0882">
          <w:rPr>
            <w:rStyle w:val="af3"/>
            <w:noProof/>
          </w:rPr>
          <w:t xml:space="preserve">3.1 </w:t>
        </w:r>
        <w:r w:rsidRPr="007A0882">
          <w:rPr>
            <w:rStyle w:val="af3"/>
            <w:noProof/>
          </w:rPr>
          <w:t>系统可行性分析</w:t>
        </w:r>
        <w:r w:rsidRPr="007A0882">
          <w:rPr>
            <w:noProof/>
          </w:rPr>
          <w:tab/>
        </w:r>
        <w:r w:rsidRPr="007A0882">
          <w:rPr>
            <w:noProof/>
          </w:rPr>
          <w:fldChar w:fldCharType="begin"/>
        </w:r>
        <w:r w:rsidRPr="007A0882">
          <w:rPr>
            <w:noProof/>
          </w:rPr>
          <w:instrText xml:space="preserve"> PAGEREF _Toc228386113 \h </w:instrText>
        </w:r>
        <w:r w:rsidRPr="007A0882">
          <w:rPr>
            <w:noProof/>
          </w:rPr>
        </w:r>
        <w:r w:rsidRPr="007A0882">
          <w:rPr>
            <w:noProof/>
          </w:rPr>
          <w:fldChar w:fldCharType="separate"/>
        </w:r>
        <w:r w:rsidRPr="007A0882">
          <w:rPr>
            <w:noProof/>
          </w:rPr>
          <w:t>14</w:t>
        </w:r>
        <w:r w:rsidRPr="007A0882">
          <w:rPr>
            <w:noProof/>
          </w:rPr>
          <w:fldChar w:fldCharType="end"/>
        </w:r>
      </w:hyperlink>
    </w:p>
    <w:p w14:paraId="13F23D3C" w14:textId="4E2588CC" w:rsidR="00455262" w:rsidRPr="007A0882" w:rsidRDefault="00455262">
      <w:pPr>
        <w:pStyle w:val="TOC3"/>
        <w:tabs>
          <w:tab w:val="right" w:leader="dot" w:pos="9173"/>
        </w:tabs>
        <w:ind w:left="967"/>
        <w:rPr>
          <w:rFonts w:eastAsiaTheme="minorEastAsia"/>
          <w:noProof/>
          <w:sz w:val="22"/>
          <w14:ligatures w14:val="standardContextual"/>
        </w:rPr>
      </w:pPr>
      <w:hyperlink w:anchor="_Toc228386114" w:history="1">
        <w:r w:rsidRPr="007A0882">
          <w:rPr>
            <w:rStyle w:val="af3"/>
            <w:noProof/>
          </w:rPr>
          <w:t xml:space="preserve">3.1.1 </w:t>
        </w:r>
        <w:r w:rsidRPr="007A0882">
          <w:rPr>
            <w:rStyle w:val="af3"/>
            <w:noProof/>
          </w:rPr>
          <w:t>技术可行性分析与软硬件协同实现基础论证</w:t>
        </w:r>
        <w:r w:rsidRPr="007A0882">
          <w:rPr>
            <w:noProof/>
          </w:rPr>
          <w:tab/>
        </w:r>
        <w:r w:rsidRPr="007A0882">
          <w:rPr>
            <w:noProof/>
          </w:rPr>
          <w:fldChar w:fldCharType="begin"/>
        </w:r>
        <w:r w:rsidRPr="007A0882">
          <w:rPr>
            <w:noProof/>
          </w:rPr>
          <w:instrText xml:space="preserve"> PAGEREF _Toc228386114 \h </w:instrText>
        </w:r>
        <w:r w:rsidRPr="007A0882">
          <w:rPr>
            <w:noProof/>
          </w:rPr>
        </w:r>
        <w:r w:rsidRPr="007A0882">
          <w:rPr>
            <w:noProof/>
          </w:rPr>
          <w:fldChar w:fldCharType="separate"/>
        </w:r>
        <w:r w:rsidRPr="007A0882">
          <w:rPr>
            <w:noProof/>
          </w:rPr>
          <w:t>14</w:t>
        </w:r>
        <w:r w:rsidRPr="007A0882">
          <w:rPr>
            <w:noProof/>
          </w:rPr>
          <w:fldChar w:fldCharType="end"/>
        </w:r>
      </w:hyperlink>
    </w:p>
    <w:p w14:paraId="4F23F5FF" w14:textId="742EE927" w:rsidR="00455262" w:rsidRPr="007A0882" w:rsidRDefault="00455262">
      <w:pPr>
        <w:pStyle w:val="TOC3"/>
        <w:tabs>
          <w:tab w:val="right" w:leader="dot" w:pos="9173"/>
        </w:tabs>
        <w:ind w:left="967"/>
        <w:rPr>
          <w:rFonts w:eastAsiaTheme="minorEastAsia"/>
          <w:noProof/>
          <w:sz w:val="22"/>
          <w14:ligatures w14:val="standardContextual"/>
        </w:rPr>
      </w:pPr>
      <w:hyperlink w:anchor="_Toc228386115" w:history="1">
        <w:r w:rsidRPr="007A0882">
          <w:rPr>
            <w:rStyle w:val="af3"/>
            <w:noProof/>
          </w:rPr>
          <w:t xml:space="preserve">3.1.2 </w:t>
        </w:r>
        <w:r w:rsidRPr="007A0882">
          <w:rPr>
            <w:rStyle w:val="af3"/>
            <w:noProof/>
          </w:rPr>
          <w:t>经济可行性分析与成本构成合理性论证</w:t>
        </w:r>
        <w:r w:rsidRPr="007A0882">
          <w:rPr>
            <w:noProof/>
          </w:rPr>
          <w:tab/>
        </w:r>
        <w:r w:rsidRPr="007A0882">
          <w:rPr>
            <w:noProof/>
          </w:rPr>
          <w:fldChar w:fldCharType="begin"/>
        </w:r>
        <w:r w:rsidRPr="007A0882">
          <w:rPr>
            <w:noProof/>
          </w:rPr>
          <w:instrText xml:space="preserve"> PAGEREF _Toc228386115 \h </w:instrText>
        </w:r>
        <w:r w:rsidRPr="007A0882">
          <w:rPr>
            <w:noProof/>
          </w:rPr>
        </w:r>
        <w:r w:rsidRPr="007A0882">
          <w:rPr>
            <w:noProof/>
          </w:rPr>
          <w:fldChar w:fldCharType="separate"/>
        </w:r>
        <w:r w:rsidRPr="007A0882">
          <w:rPr>
            <w:noProof/>
          </w:rPr>
          <w:t>14</w:t>
        </w:r>
        <w:r w:rsidRPr="007A0882">
          <w:rPr>
            <w:noProof/>
          </w:rPr>
          <w:fldChar w:fldCharType="end"/>
        </w:r>
      </w:hyperlink>
    </w:p>
    <w:p w14:paraId="31A11141" w14:textId="6FB22DB0" w:rsidR="00455262" w:rsidRPr="007A0882" w:rsidRDefault="00455262">
      <w:pPr>
        <w:pStyle w:val="TOC3"/>
        <w:tabs>
          <w:tab w:val="right" w:leader="dot" w:pos="9173"/>
        </w:tabs>
        <w:ind w:left="967"/>
        <w:rPr>
          <w:rFonts w:eastAsiaTheme="minorEastAsia"/>
          <w:noProof/>
          <w:sz w:val="22"/>
          <w14:ligatures w14:val="standardContextual"/>
        </w:rPr>
      </w:pPr>
      <w:hyperlink w:anchor="_Toc228386116" w:history="1">
        <w:r w:rsidRPr="007A0882">
          <w:rPr>
            <w:rStyle w:val="af3"/>
            <w:noProof/>
          </w:rPr>
          <w:t xml:space="preserve">3.1.3 </w:t>
        </w:r>
        <w:r w:rsidRPr="007A0882">
          <w:rPr>
            <w:rStyle w:val="af3"/>
            <w:noProof/>
          </w:rPr>
          <w:t>操作可行性分析与用户使用门槛控制论证</w:t>
        </w:r>
        <w:r w:rsidRPr="007A0882">
          <w:rPr>
            <w:noProof/>
          </w:rPr>
          <w:tab/>
        </w:r>
        <w:r w:rsidRPr="007A0882">
          <w:rPr>
            <w:noProof/>
          </w:rPr>
          <w:fldChar w:fldCharType="begin"/>
        </w:r>
        <w:r w:rsidRPr="007A0882">
          <w:rPr>
            <w:noProof/>
          </w:rPr>
          <w:instrText xml:space="preserve"> PAGEREF _Toc228386116 \h </w:instrText>
        </w:r>
        <w:r w:rsidRPr="007A0882">
          <w:rPr>
            <w:noProof/>
          </w:rPr>
        </w:r>
        <w:r w:rsidRPr="007A0882">
          <w:rPr>
            <w:noProof/>
          </w:rPr>
          <w:fldChar w:fldCharType="separate"/>
        </w:r>
        <w:r w:rsidRPr="007A0882">
          <w:rPr>
            <w:noProof/>
          </w:rPr>
          <w:t>15</w:t>
        </w:r>
        <w:r w:rsidRPr="007A0882">
          <w:rPr>
            <w:noProof/>
          </w:rPr>
          <w:fldChar w:fldCharType="end"/>
        </w:r>
      </w:hyperlink>
    </w:p>
    <w:p w14:paraId="0B1FA762" w14:textId="1D437F5A" w:rsidR="00455262" w:rsidRPr="007A0882" w:rsidRDefault="00455262">
      <w:pPr>
        <w:pStyle w:val="TOC2"/>
        <w:tabs>
          <w:tab w:val="right" w:leader="dot" w:pos="9173"/>
        </w:tabs>
        <w:ind w:left="483"/>
        <w:rPr>
          <w:rFonts w:eastAsiaTheme="minorEastAsia"/>
          <w:noProof/>
          <w:sz w:val="22"/>
          <w14:ligatures w14:val="standardContextual"/>
        </w:rPr>
      </w:pPr>
      <w:hyperlink w:anchor="_Toc228386117" w:history="1">
        <w:r w:rsidRPr="007A0882">
          <w:rPr>
            <w:rStyle w:val="af3"/>
            <w:noProof/>
          </w:rPr>
          <w:t xml:space="preserve">3.2 </w:t>
        </w:r>
        <w:r w:rsidRPr="007A0882">
          <w:rPr>
            <w:rStyle w:val="af3"/>
            <w:noProof/>
          </w:rPr>
          <w:t>系统功能需求分析</w:t>
        </w:r>
        <w:r w:rsidRPr="007A0882">
          <w:rPr>
            <w:noProof/>
          </w:rPr>
          <w:tab/>
        </w:r>
        <w:r w:rsidRPr="007A0882">
          <w:rPr>
            <w:noProof/>
          </w:rPr>
          <w:fldChar w:fldCharType="begin"/>
        </w:r>
        <w:r w:rsidRPr="007A0882">
          <w:rPr>
            <w:noProof/>
          </w:rPr>
          <w:instrText xml:space="preserve"> PAGEREF _Toc228386117 \h </w:instrText>
        </w:r>
        <w:r w:rsidRPr="007A0882">
          <w:rPr>
            <w:noProof/>
          </w:rPr>
        </w:r>
        <w:r w:rsidRPr="007A0882">
          <w:rPr>
            <w:noProof/>
          </w:rPr>
          <w:fldChar w:fldCharType="separate"/>
        </w:r>
        <w:r w:rsidRPr="007A0882">
          <w:rPr>
            <w:noProof/>
          </w:rPr>
          <w:t>15</w:t>
        </w:r>
        <w:r w:rsidRPr="007A0882">
          <w:rPr>
            <w:noProof/>
          </w:rPr>
          <w:fldChar w:fldCharType="end"/>
        </w:r>
      </w:hyperlink>
    </w:p>
    <w:p w14:paraId="586519FD" w14:textId="6B5AF866" w:rsidR="00455262" w:rsidRPr="007A0882" w:rsidRDefault="00455262">
      <w:pPr>
        <w:pStyle w:val="TOC3"/>
        <w:tabs>
          <w:tab w:val="right" w:leader="dot" w:pos="9173"/>
        </w:tabs>
        <w:ind w:left="967"/>
        <w:rPr>
          <w:rFonts w:eastAsiaTheme="minorEastAsia"/>
          <w:noProof/>
          <w:sz w:val="22"/>
          <w14:ligatures w14:val="standardContextual"/>
        </w:rPr>
      </w:pPr>
      <w:hyperlink w:anchor="_Toc228386118" w:history="1">
        <w:r w:rsidRPr="007A0882">
          <w:rPr>
            <w:rStyle w:val="af3"/>
            <w:noProof/>
          </w:rPr>
          <w:t xml:space="preserve">3.2.1 </w:t>
        </w:r>
        <w:r w:rsidRPr="007A0882">
          <w:rPr>
            <w:rStyle w:val="af3"/>
            <w:noProof/>
          </w:rPr>
          <w:t>物联网硬件数据感知与上报需求</w:t>
        </w:r>
        <w:r w:rsidRPr="007A0882">
          <w:rPr>
            <w:noProof/>
          </w:rPr>
          <w:tab/>
        </w:r>
        <w:r w:rsidRPr="007A0882">
          <w:rPr>
            <w:noProof/>
          </w:rPr>
          <w:fldChar w:fldCharType="begin"/>
        </w:r>
        <w:r w:rsidRPr="007A0882">
          <w:rPr>
            <w:noProof/>
          </w:rPr>
          <w:instrText xml:space="preserve"> PAGEREF _Toc228386118 \h </w:instrText>
        </w:r>
        <w:r w:rsidRPr="007A0882">
          <w:rPr>
            <w:noProof/>
          </w:rPr>
        </w:r>
        <w:r w:rsidRPr="007A0882">
          <w:rPr>
            <w:noProof/>
          </w:rPr>
          <w:fldChar w:fldCharType="separate"/>
        </w:r>
        <w:r w:rsidRPr="007A0882">
          <w:rPr>
            <w:noProof/>
          </w:rPr>
          <w:t>16</w:t>
        </w:r>
        <w:r w:rsidRPr="007A0882">
          <w:rPr>
            <w:noProof/>
          </w:rPr>
          <w:fldChar w:fldCharType="end"/>
        </w:r>
      </w:hyperlink>
    </w:p>
    <w:p w14:paraId="39A2F260" w14:textId="1E7683AA" w:rsidR="00455262" w:rsidRPr="007A0882" w:rsidRDefault="00455262">
      <w:pPr>
        <w:pStyle w:val="TOC3"/>
        <w:tabs>
          <w:tab w:val="right" w:leader="dot" w:pos="9173"/>
        </w:tabs>
        <w:ind w:left="967"/>
        <w:rPr>
          <w:rFonts w:eastAsiaTheme="minorEastAsia"/>
          <w:noProof/>
          <w:sz w:val="22"/>
          <w14:ligatures w14:val="standardContextual"/>
        </w:rPr>
      </w:pPr>
      <w:hyperlink w:anchor="_Toc228386119" w:history="1">
        <w:r w:rsidRPr="007A0882">
          <w:rPr>
            <w:rStyle w:val="af3"/>
            <w:noProof/>
          </w:rPr>
          <w:t xml:space="preserve">3.2.2 </w:t>
        </w:r>
        <w:r w:rsidRPr="007A0882">
          <w:rPr>
            <w:rStyle w:val="af3"/>
            <w:noProof/>
          </w:rPr>
          <w:t>环境数据实时大屏监控与历史检索需求</w:t>
        </w:r>
        <w:r w:rsidRPr="007A0882">
          <w:rPr>
            <w:noProof/>
          </w:rPr>
          <w:tab/>
        </w:r>
        <w:r w:rsidRPr="007A0882">
          <w:rPr>
            <w:noProof/>
          </w:rPr>
          <w:fldChar w:fldCharType="begin"/>
        </w:r>
        <w:r w:rsidRPr="007A0882">
          <w:rPr>
            <w:noProof/>
          </w:rPr>
          <w:instrText xml:space="preserve"> PAGEREF _Toc228386119 \h </w:instrText>
        </w:r>
        <w:r w:rsidRPr="007A0882">
          <w:rPr>
            <w:noProof/>
          </w:rPr>
        </w:r>
        <w:r w:rsidRPr="007A0882">
          <w:rPr>
            <w:noProof/>
          </w:rPr>
          <w:fldChar w:fldCharType="separate"/>
        </w:r>
        <w:r w:rsidRPr="007A0882">
          <w:rPr>
            <w:noProof/>
          </w:rPr>
          <w:t>17</w:t>
        </w:r>
        <w:r w:rsidRPr="007A0882">
          <w:rPr>
            <w:noProof/>
          </w:rPr>
          <w:fldChar w:fldCharType="end"/>
        </w:r>
      </w:hyperlink>
    </w:p>
    <w:p w14:paraId="3B392331" w14:textId="4D6DF50A" w:rsidR="00455262" w:rsidRPr="007A0882" w:rsidRDefault="00455262">
      <w:pPr>
        <w:pStyle w:val="TOC3"/>
        <w:tabs>
          <w:tab w:val="right" w:leader="dot" w:pos="9173"/>
        </w:tabs>
        <w:ind w:left="967"/>
        <w:rPr>
          <w:rFonts w:eastAsiaTheme="minorEastAsia"/>
          <w:noProof/>
          <w:sz w:val="22"/>
          <w14:ligatures w14:val="standardContextual"/>
        </w:rPr>
      </w:pPr>
      <w:hyperlink w:anchor="_Toc228386120" w:history="1">
        <w:r w:rsidRPr="007A0882">
          <w:rPr>
            <w:rStyle w:val="af3"/>
            <w:noProof/>
          </w:rPr>
          <w:t xml:space="preserve">3.2.3 </w:t>
        </w:r>
        <w:r w:rsidRPr="007A0882">
          <w:rPr>
            <w:rStyle w:val="af3"/>
            <w:noProof/>
          </w:rPr>
          <w:t>动态环境阈值判定与报警联动需求</w:t>
        </w:r>
        <w:r w:rsidRPr="007A0882">
          <w:rPr>
            <w:noProof/>
          </w:rPr>
          <w:tab/>
        </w:r>
        <w:r w:rsidRPr="007A0882">
          <w:rPr>
            <w:noProof/>
          </w:rPr>
          <w:fldChar w:fldCharType="begin"/>
        </w:r>
        <w:r w:rsidRPr="007A0882">
          <w:rPr>
            <w:noProof/>
          </w:rPr>
          <w:instrText xml:space="preserve"> PAGEREF _Toc228386120 \h </w:instrText>
        </w:r>
        <w:r w:rsidRPr="007A0882">
          <w:rPr>
            <w:noProof/>
          </w:rPr>
        </w:r>
        <w:r w:rsidRPr="007A0882">
          <w:rPr>
            <w:noProof/>
          </w:rPr>
          <w:fldChar w:fldCharType="separate"/>
        </w:r>
        <w:r w:rsidRPr="007A0882">
          <w:rPr>
            <w:noProof/>
          </w:rPr>
          <w:t>17</w:t>
        </w:r>
        <w:r w:rsidRPr="007A0882">
          <w:rPr>
            <w:noProof/>
          </w:rPr>
          <w:fldChar w:fldCharType="end"/>
        </w:r>
      </w:hyperlink>
    </w:p>
    <w:p w14:paraId="1A07F23C" w14:textId="57316990" w:rsidR="00455262" w:rsidRPr="007A0882" w:rsidRDefault="00455262">
      <w:pPr>
        <w:pStyle w:val="TOC3"/>
        <w:tabs>
          <w:tab w:val="right" w:leader="dot" w:pos="9173"/>
        </w:tabs>
        <w:ind w:left="967"/>
        <w:rPr>
          <w:rFonts w:eastAsiaTheme="minorEastAsia"/>
          <w:noProof/>
          <w:sz w:val="22"/>
          <w14:ligatures w14:val="standardContextual"/>
        </w:rPr>
      </w:pPr>
      <w:hyperlink w:anchor="_Toc228386121" w:history="1">
        <w:r w:rsidRPr="007A0882">
          <w:rPr>
            <w:rStyle w:val="af3"/>
            <w:noProof/>
          </w:rPr>
          <w:t>3.2.4</w:t>
        </w:r>
        <w:r w:rsidRPr="007A0882">
          <w:rPr>
            <w:rStyle w:val="af3"/>
            <w:noProof/>
          </w:rPr>
          <w:t>智能设备生命周期管理需求</w:t>
        </w:r>
        <w:r w:rsidRPr="007A0882">
          <w:rPr>
            <w:noProof/>
          </w:rPr>
          <w:tab/>
        </w:r>
        <w:r w:rsidRPr="007A0882">
          <w:rPr>
            <w:noProof/>
          </w:rPr>
          <w:fldChar w:fldCharType="begin"/>
        </w:r>
        <w:r w:rsidRPr="007A0882">
          <w:rPr>
            <w:noProof/>
          </w:rPr>
          <w:instrText xml:space="preserve"> PAGEREF _Toc228386121 \h </w:instrText>
        </w:r>
        <w:r w:rsidRPr="007A0882">
          <w:rPr>
            <w:noProof/>
          </w:rPr>
        </w:r>
        <w:r w:rsidRPr="007A0882">
          <w:rPr>
            <w:noProof/>
          </w:rPr>
          <w:fldChar w:fldCharType="separate"/>
        </w:r>
        <w:r w:rsidRPr="007A0882">
          <w:rPr>
            <w:noProof/>
          </w:rPr>
          <w:t>19</w:t>
        </w:r>
        <w:r w:rsidRPr="007A0882">
          <w:rPr>
            <w:noProof/>
          </w:rPr>
          <w:fldChar w:fldCharType="end"/>
        </w:r>
      </w:hyperlink>
    </w:p>
    <w:p w14:paraId="3DE49CB2" w14:textId="5E1E83F6" w:rsidR="00455262" w:rsidRPr="007A0882" w:rsidRDefault="00455262">
      <w:pPr>
        <w:pStyle w:val="TOC3"/>
        <w:tabs>
          <w:tab w:val="right" w:leader="dot" w:pos="9173"/>
        </w:tabs>
        <w:ind w:left="967"/>
        <w:rPr>
          <w:rFonts w:eastAsiaTheme="minorEastAsia"/>
          <w:noProof/>
          <w:sz w:val="22"/>
          <w14:ligatures w14:val="standardContextual"/>
        </w:rPr>
      </w:pPr>
      <w:hyperlink w:anchor="_Toc228386122" w:history="1">
        <w:r w:rsidRPr="007A0882">
          <w:rPr>
            <w:rStyle w:val="af3"/>
            <w:noProof/>
          </w:rPr>
          <w:t>3.2.5</w:t>
        </w:r>
        <w:r w:rsidRPr="007A0882">
          <w:rPr>
            <w:rStyle w:val="af3"/>
            <w:noProof/>
          </w:rPr>
          <w:t>基于大语言模型的智能化诊断需求</w:t>
        </w:r>
        <w:r w:rsidRPr="007A0882">
          <w:rPr>
            <w:noProof/>
          </w:rPr>
          <w:tab/>
        </w:r>
        <w:r w:rsidRPr="007A0882">
          <w:rPr>
            <w:noProof/>
          </w:rPr>
          <w:fldChar w:fldCharType="begin"/>
        </w:r>
        <w:r w:rsidRPr="007A0882">
          <w:rPr>
            <w:noProof/>
          </w:rPr>
          <w:instrText xml:space="preserve"> PAGEREF _Toc228386122 \h </w:instrText>
        </w:r>
        <w:r w:rsidRPr="007A0882">
          <w:rPr>
            <w:noProof/>
          </w:rPr>
        </w:r>
        <w:r w:rsidRPr="007A0882">
          <w:rPr>
            <w:noProof/>
          </w:rPr>
          <w:fldChar w:fldCharType="separate"/>
        </w:r>
        <w:r w:rsidRPr="007A0882">
          <w:rPr>
            <w:noProof/>
          </w:rPr>
          <w:t>19</w:t>
        </w:r>
        <w:r w:rsidRPr="007A0882">
          <w:rPr>
            <w:noProof/>
          </w:rPr>
          <w:fldChar w:fldCharType="end"/>
        </w:r>
      </w:hyperlink>
    </w:p>
    <w:p w14:paraId="065C3BA6" w14:textId="0B1349BA" w:rsidR="00455262" w:rsidRPr="007A0882" w:rsidRDefault="00455262">
      <w:pPr>
        <w:pStyle w:val="TOC2"/>
        <w:tabs>
          <w:tab w:val="right" w:leader="dot" w:pos="9173"/>
        </w:tabs>
        <w:ind w:left="483"/>
        <w:rPr>
          <w:rFonts w:eastAsiaTheme="minorEastAsia"/>
          <w:noProof/>
          <w:sz w:val="22"/>
          <w14:ligatures w14:val="standardContextual"/>
        </w:rPr>
      </w:pPr>
      <w:hyperlink w:anchor="_Toc228386123" w:history="1">
        <w:r w:rsidRPr="007A0882">
          <w:rPr>
            <w:rStyle w:val="af3"/>
            <w:noProof/>
          </w:rPr>
          <w:t>3.3</w:t>
        </w:r>
        <w:r w:rsidRPr="007A0882">
          <w:rPr>
            <w:rStyle w:val="af3"/>
            <w:noProof/>
          </w:rPr>
          <w:t>系统非功能需求分析</w:t>
        </w:r>
        <w:r w:rsidRPr="007A0882">
          <w:rPr>
            <w:noProof/>
          </w:rPr>
          <w:tab/>
        </w:r>
        <w:r w:rsidRPr="007A0882">
          <w:rPr>
            <w:noProof/>
          </w:rPr>
          <w:fldChar w:fldCharType="begin"/>
        </w:r>
        <w:r w:rsidRPr="007A0882">
          <w:rPr>
            <w:noProof/>
          </w:rPr>
          <w:instrText xml:space="preserve"> PAGEREF _Toc228386123 \h </w:instrText>
        </w:r>
        <w:r w:rsidRPr="007A0882">
          <w:rPr>
            <w:noProof/>
          </w:rPr>
        </w:r>
        <w:r w:rsidRPr="007A0882">
          <w:rPr>
            <w:noProof/>
          </w:rPr>
          <w:fldChar w:fldCharType="separate"/>
        </w:r>
        <w:r w:rsidRPr="007A0882">
          <w:rPr>
            <w:noProof/>
          </w:rPr>
          <w:t>20</w:t>
        </w:r>
        <w:r w:rsidRPr="007A0882">
          <w:rPr>
            <w:noProof/>
          </w:rPr>
          <w:fldChar w:fldCharType="end"/>
        </w:r>
      </w:hyperlink>
    </w:p>
    <w:p w14:paraId="1B6900C3" w14:textId="636284A5" w:rsidR="00455262" w:rsidRPr="007A0882" w:rsidRDefault="00455262">
      <w:pPr>
        <w:pStyle w:val="TOC3"/>
        <w:tabs>
          <w:tab w:val="right" w:leader="dot" w:pos="9173"/>
        </w:tabs>
        <w:ind w:left="967"/>
        <w:rPr>
          <w:rFonts w:eastAsiaTheme="minorEastAsia"/>
          <w:noProof/>
          <w:sz w:val="22"/>
          <w14:ligatures w14:val="standardContextual"/>
        </w:rPr>
      </w:pPr>
      <w:hyperlink w:anchor="_Toc228386124" w:history="1">
        <w:r w:rsidRPr="007A0882">
          <w:rPr>
            <w:rStyle w:val="af3"/>
            <w:noProof/>
          </w:rPr>
          <w:t>3.3.1</w:t>
        </w:r>
        <w:r w:rsidRPr="007A0882">
          <w:rPr>
            <w:rStyle w:val="af3"/>
            <w:noProof/>
          </w:rPr>
          <w:t>系统并发性能与响应需求</w:t>
        </w:r>
        <w:r w:rsidRPr="007A0882">
          <w:rPr>
            <w:noProof/>
          </w:rPr>
          <w:tab/>
        </w:r>
        <w:r w:rsidRPr="007A0882">
          <w:rPr>
            <w:noProof/>
          </w:rPr>
          <w:fldChar w:fldCharType="begin"/>
        </w:r>
        <w:r w:rsidRPr="007A0882">
          <w:rPr>
            <w:noProof/>
          </w:rPr>
          <w:instrText xml:space="preserve"> PAGEREF _Toc228386124 \h </w:instrText>
        </w:r>
        <w:r w:rsidRPr="007A0882">
          <w:rPr>
            <w:noProof/>
          </w:rPr>
        </w:r>
        <w:r w:rsidRPr="007A0882">
          <w:rPr>
            <w:noProof/>
          </w:rPr>
          <w:fldChar w:fldCharType="separate"/>
        </w:r>
        <w:r w:rsidRPr="007A0882">
          <w:rPr>
            <w:noProof/>
          </w:rPr>
          <w:t>20</w:t>
        </w:r>
        <w:r w:rsidRPr="007A0882">
          <w:rPr>
            <w:noProof/>
          </w:rPr>
          <w:fldChar w:fldCharType="end"/>
        </w:r>
      </w:hyperlink>
    </w:p>
    <w:p w14:paraId="264EE7D2" w14:textId="4C2E8CCB" w:rsidR="00455262" w:rsidRPr="007A0882" w:rsidRDefault="00455262">
      <w:pPr>
        <w:pStyle w:val="TOC3"/>
        <w:tabs>
          <w:tab w:val="right" w:leader="dot" w:pos="9173"/>
        </w:tabs>
        <w:ind w:left="967"/>
        <w:rPr>
          <w:rFonts w:eastAsiaTheme="minorEastAsia"/>
          <w:noProof/>
          <w:sz w:val="22"/>
          <w14:ligatures w14:val="standardContextual"/>
        </w:rPr>
      </w:pPr>
      <w:hyperlink w:anchor="_Toc228386125" w:history="1">
        <w:r w:rsidRPr="007A0882">
          <w:rPr>
            <w:rStyle w:val="af3"/>
            <w:noProof/>
          </w:rPr>
          <w:t>3.3.2</w:t>
        </w:r>
        <w:r w:rsidRPr="007A0882">
          <w:rPr>
            <w:rStyle w:val="af3"/>
            <w:noProof/>
          </w:rPr>
          <w:t>系统安全性与扩展性需求</w:t>
        </w:r>
        <w:r w:rsidRPr="007A0882">
          <w:rPr>
            <w:noProof/>
          </w:rPr>
          <w:tab/>
        </w:r>
        <w:r w:rsidRPr="007A0882">
          <w:rPr>
            <w:noProof/>
          </w:rPr>
          <w:fldChar w:fldCharType="begin"/>
        </w:r>
        <w:r w:rsidRPr="007A0882">
          <w:rPr>
            <w:noProof/>
          </w:rPr>
          <w:instrText xml:space="preserve"> PAGEREF _Toc228386125 \h </w:instrText>
        </w:r>
        <w:r w:rsidRPr="007A0882">
          <w:rPr>
            <w:noProof/>
          </w:rPr>
        </w:r>
        <w:r w:rsidRPr="007A0882">
          <w:rPr>
            <w:noProof/>
          </w:rPr>
          <w:fldChar w:fldCharType="separate"/>
        </w:r>
        <w:r w:rsidRPr="007A0882">
          <w:rPr>
            <w:noProof/>
          </w:rPr>
          <w:t>20</w:t>
        </w:r>
        <w:r w:rsidRPr="007A0882">
          <w:rPr>
            <w:noProof/>
          </w:rPr>
          <w:fldChar w:fldCharType="end"/>
        </w:r>
      </w:hyperlink>
    </w:p>
    <w:p w14:paraId="3C2038DC" w14:textId="076BCFE5" w:rsidR="00455262" w:rsidRPr="007A0882" w:rsidRDefault="00455262">
      <w:pPr>
        <w:pStyle w:val="TOC2"/>
        <w:tabs>
          <w:tab w:val="right" w:leader="dot" w:pos="9173"/>
        </w:tabs>
        <w:ind w:left="483"/>
        <w:rPr>
          <w:rFonts w:eastAsiaTheme="minorEastAsia"/>
          <w:noProof/>
          <w:sz w:val="22"/>
          <w14:ligatures w14:val="standardContextual"/>
        </w:rPr>
      </w:pPr>
      <w:hyperlink w:anchor="_Toc228386126" w:history="1">
        <w:r w:rsidRPr="007A0882">
          <w:rPr>
            <w:rStyle w:val="af3"/>
            <w:noProof/>
          </w:rPr>
          <w:t>3.4</w:t>
        </w:r>
        <w:r w:rsidRPr="007A0882">
          <w:rPr>
            <w:rStyle w:val="af3"/>
            <w:noProof/>
          </w:rPr>
          <w:t>本章小结</w:t>
        </w:r>
        <w:r w:rsidRPr="007A0882">
          <w:rPr>
            <w:noProof/>
          </w:rPr>
          <w:tab/>
        </w:r>
        <w:r w:rsidRPr="007A0882">
          <w:rPr>
            <w:noProof/>
          </w:rPr>
          <w:fldChar w:fldCharType="begin"/>
        </w:r>
        <w:r w:rsidRPr="007A0882">
          <w:rPr>
            <w:noProof/>
          </w:rPr>
          <w:instrText xml:space="preserve"> PAGEREF _Toc228386126 \h </w:instrText>
        </w:r>
        <w:r w:rsidRPr="007A0882">
          <w:rPr>
            <w:noProof/>
          </w:rPr>
        </w:r>
        <w:r w:rsidRPr="007A0882">
          <w:rPr>
            <w:noProof/>
          </w:rPr>
          <w:fldChar w:fldCharType="separate"/>
        </w:r>
        <w:r w:rsidRPr="007A0882">
          <w:rPr>
            <w:noProof/>
          </w:rPr>
          <w:t>20</w:t>
        </w:r>
        <w:r w:rsidRPr="007A0882">
          <w:rPr>
            <w:noProof/>
          </w:rPr>
          <w:fldChar w:fldCharType="end"/>
        </w:r>
      </w:hyperlink>
    </w:p>
    <w:p w14:paraId="3B321408" w14:textId="4FD8C8FC" w:rsidR="00455262" w:rsidRPr="007A0882" w:rsidRDefault="00455262">
      <w:pPr>
        <w:pStyle w:val="TOC1"/>
        <w:tabs>
          <w:tab w:val="right" w:leader="dot" w:pos="9173"/>
        </w:tabs>
        <w:rPr>
          <w:rFonts w:eastAsiaTheme="minorEastAsia"/>
          <w:noProof/>
          <w:sz w:val="22"/>
          <w14:ligatures w14:val="standardContextual"/>
        </w:rPr>
      </w:pPr>
      <w:hyperlink w:anchor="_Toc228386127" w:history="1">
        <w:r w:rsidRPr="007A0882">
          <w:rPr>
            <w:rStyle w:val="af3"/>
            <w:noProof/>
          </w:rPr>
          <w:t>4</w:t>
        </w:r>
        <w:r w:rsidRPr="007A0882">
          <w:rPr>
            <w:rStyle w:val="af3"/>
            <w:noProof/>
          </w:rPr>
          <w:t>系统总体设计</w:t>
        </w:r>
        <w:r w:rsidRPr="007A0882">
          <w:rPr>
            <w:noProof/>
          </w:rPr>
          <w:tab/>
        </w:r>
        <w:r w:rsidRPr="007A0882">
          <w:rPr>
            <w:noProof/>
          </w:rPr>
          <w:fldChar w:fldCharType="begin"/>
        </w:r>
        <w:r w:rsidRPr="007A0882">
          <w:rPr>
            <w:noProof/>
          </w:rPr>
          <w:instrText xml:space="preserve"> PAGEREF _Toc228386127 \h </w:instrText>
        </w:r>
        <w:r w:rsidRPr="007A0882">
          <w:rPr>
            <w:noProof/>
          </w:rPr>
        </w:r>
        <w:r w:rsidRPr="007A0882">
          <w:rPr>
            <w:noProof/>
          </w:rPr>
          <w:fldChar w:fldCharType="separate"/>
        </w:r>
        <w:r w:rsidRPr="007A0882">
          <w:rPr>
            <w:noProof/>
          </w:rPr>
          <w:t>21</w:t>
        </w:r>
        <w:r w:rsidRPr="007A0882">
          <w:rPr>
            <w:noProof/>
          </w:rPr>
          <w:fldChar w:fldCharType="end"/>
        </w:r>
      </w:hyperlink>
    </w:p>
    <w:p w14:paraId="0B375505" w14:textId="76FF9DBC" w:rsidR="00455262" w:rsidRPr="007A0882" w:rsidRDefault="00455262">
      <w:pPr>
        <w:pStyle w:val="TOC2"/>
        <w:tabs>
          <w:tab w:val="right" w:leader="dot" w:pos="9173"/>
        </w:tabs>
        <w:ind w:left="483"/>
        <w:rPr>
          <w:rFonts w:eastAsiaTheme="minorEastAsia"/>
          <w:noProof/>
          <w:sz w:val="22"/>
          <w14:ligatures w14:val="standardContextual"/>
        </w:rPr>
      </w:pPr>
      <w:hyperlink w:anchor="_Toc228386128" w:history="1">
        <w:r w:rsidRPr="007A0882">
          <w:rPr>
            <w:rStyle w:val="af3"/>
            <w:noProof/>
          </w:rPr>
          <w:t>4.1</w:t>
        </w:r>
        <w:r w:rsidRPr="007A0882">
          <w:rPr>
            <w:rStyle w:val="af3"/>
            <w:noProof/>
          </w:rPr>
          <w:t>系统</w:t>
        </w:r>
        <w:r w:rsidRPr="007A0882">
          <w:rPr>
            <w:rStyle w:val="af3"/>
            <w:noProof/>
          </w:rPr>
          <w:t>整</w:t>
        </w:r>
        <w:r w:rsidRPr="007A0882">
          <w:rPr>
            <w:rStyle w:val="af3"/>
            <w:noProof/>
          </w:rPr>
          <w:t>体架构设计</w:t>
        </w:r>
        <w:r w:rsidRPr="007A0882">
          <w:rPr>
            <w:noProof/>
          </w:rPr>
          <w:tab/>
        </w:r>
        <w:r w:rsidRPr="007A0882">
          <w:rPr>
            <w:noProof/>
          </w:rPr>
          <w:fldChar w:fldCharType="begin"/>
        </w:r>
        <w:r w:rsidRPr="007A0882">
          <w:rPr>
            <w:noProof/>
          </w:rPr>
          <w:instrText xml:space="preserve"> PAGEREF _Toc228386128 \h </w:instrText>
        </w:r>
        <w:r w:rsidRPr="007A0882">
          <w:rPr>
            <w:noProof/>
          </w:rPr>
        </w:r>
        <w:r w:rsidRPr="007A0882">
          <w:rPr>
            <w:noProof/>
          </w:rPr>
          <w:fldChar w:fldCharType="separate"/>
        </w:r>
        <w:r w:rsidRPr="007A0882">
          <w:rPr>
            <w:noProof/>
          </w:rPr>
          <w:t>21</w:t>
        </w:r>
        <w:r w:rsidRPr="007A0882">
          <w:rPr>
            <w:noProof/>
          </w:rPr>
          <w:fldChar w:fldCharType="end"/>
        </w:r>
      </w:hyperlink>
    </w:p>
    <w:p w14:paraId="64C559AF" w14:textId="5C2D18C8" w:rsidR="00455262" w:rsidRPr="007A0882" w:rsidRDefault="00455262">
      <w:pPr>
        <w:pStyle w:val="TOC2"/>
        <w:tabs>
          <w:tab w:val="right" w:leader="dot" w:pos="9173"/>
        </w:tabs>
        <w:ind w:left="483"/>
        <w:rPr>
          <w:rFonts w:eastAsiaTheme="minorEastAsia"/>
          <w:noProof/>
          <w:sz w:val="22"/>
          <w14:ligatures w14:val="standardContextual"/>
        </w:rPr>
      </w:pPr>
      <w:hyperlink w:anchor="_Toc228386129" w:history="1">
        <w:r w:rsidRPr="007A0882">
          <w:rPr>
            <w:rStyle w:val="af3"/>
            <w:noProof/>
          </w:rPr>
          <w:t>4.2</w:t>
        </w:r>
        <w:r w:rsidRPr="007A0882">
          <w:rPr>
            <w:rStyle w:val="af3"/>
            <w:noProof/>
          </w:rPr>
          <w:t>系统功能模块划分</w:t>
        </w:r>
        <w:r w:rsidRPr="007A0882">
          <w:rPr>
            <w:noProof/>
          </w:rPr>
          <w:tab/>
        </w:r>
        <w:r w:rsidRPr="007A0882">
          <w:rPr>
            <w:noProof/>
          </w:rPr>
          <w:fldChar w:fldCharType="begin"/>
        </w:r>
        <w:r w:rsidRPr="007A0882">
          <w:rPr>
            <w:noProof/>
          </w:rPr>
          <w:instrText xml:space="preserve"> PAGEREF _Toc228386129 \h </w:instrText>
        </w:r>
        <w:r w:rsidRPr="007A0882">
          <w:rPr>
            <w:noProof/>
          </w:rPr>
        </w:r>
        <w:r w:rsidRPr="007A0882">
          <w:rPr>
            <w:noProof/>
          </w:rPr>
          <w:fldChar w:fldCharType="separate"/>
        </w:r>
        <w:r w:rsidRPr="007A0882">
          <w:rPr>
            <w:noProof/>
          </w:rPr>
          <w:t>22</w:t>
        </w:r>
        <w:r w:rsidRPr="007A0882">
          <w:rPr>
            <w:noProof/>
          </w:rPr>
          <w:fldChar w:fldCharType="end"/>
        </w:r>
      </w:hyperlink>
    </w:p>
    <w:p w14:paraId="020E899C" w14:textId="6B1EAC16" w:rsidR="00455262" w:rsidRPr="007A0882" w:rsidRDefault="00455262">
      <w:pPr>
        <w:pStyle w:val="TOC3"/>
        <w:tabs>
          <w:tab w:val="right" w:leader="dot" w:pos="9173"/>
        </w:tabs>
        <w:ind w:left="967"/>
        <w:rPr>
          <w:rFonts w:eastAsiaTheme="minorEastAsia"/>
          <w:noProof/>
          <w:sz w:val="22"/>
          <w14:ligatures w14:val="standardContextual"/>
        </w:rPr>
      </w:pPr>
      <w:hyperlink w:anchor="_Toc228386130" w:history="1">
        <w:r w:rsidRPr="007A0882">
          <w:rPr>
            <w:rStyle w:val="af3"/>
            <w:noProof/>
          </w:rPr>
          <w:t>4.2.1</w:t>
        </w:r>
        <w:r w:rsidRPr="007A0882">
          <w:rPr>
            <w:rStyle w:val="af3"/>
            <w:noProof/>
          </w:rPr>
          <w:t>硬件边缘采集与通信模块</w:t>
        </w:r>
        <w:r w:rsidRPr="007A0882">
          <w:rPr>
            <w:noProof/>
          </w:rPr>
          <w:tab/>
        </w:r>
        <w:r w:rsidRPr="007A0882">
          <w:rPr>
            <w:noProof/>
          </w:rPr>
          <w:fldChar w:fldCharType="begin"/>
        </w:r>
        <w:r w:rsidRPr="007A0882">
          <w:rPr>
            <w:noProof/>
          </w:rPr>
          <w:instrText xml:space="preserve"> PAGEREF _Toc228386130 \h </w:instrText>
        </w:r>
        <w:r w:rsidRPr="007A0882">
          <w:rPr>
            <w:noProof/>
          </w:rPr>
        </w:r>
        <w:r w:rsidRPr="007A0882">
          <w:rPr>
            <w:noProof/>
          </w:rPr>
          <w:fldChar w:fldCharType="separate"/>
        </w:r>
        <w:r w:rsidRPr="007A0882">
          <w:rPr>
            <w:noProof/>
          </w:rPr>
          <w:t>22</w:t>
        </w:r>
        <w:r w:rsidRPr="007A0882">
          <w:rPr>
            <w:noProof/>
          </w:rPr>
          <w:fldChar w:fldCharType="end"/>
        </w:r>
      </w:hyperlink>
    </w:p>
    <w:p w14:paraId="02C1E2E4" w14:textId="6B9BC30D" w:rsidR="00455262" w:rsidRPr="007A0882" w:rsidRDefault="00455262">
      <w:pPr>
        <w:pStyle w:val="TOC3"/>
        <w:tabs>
          <w:tab w:val="right" w:leader="dot" w:pos="9173"/>
        </w:tabs>
        <w:ind w:left="967"/>
        <w:rPr>
          <w:rFonts w:eastAsiaTheme="minorEastAsia"/>
          <w:noProof/>
          <w:sz w:val="22"/>
          <w14:ligatures w14:val="standardContextual"/>
        </w:rPr>
      </w:pPr>
      <w:hyperlink w:anchor="_Toc228386131" w:history="1">
        <w:r w:rsidRPr="007A0882">
          <w:rPr>
            <w:rStyle w:val="af3"/>
            <w:noProof/>
          </w:rPr>
          <w:t>4.2.2 Web</w:t>
        </w:r>
        <w:r w:rsidRPr="007A0882">
          <w:rPr>
            <w:rStyle w:val="af3"/>
            <w:noProof/>
          </w:rPr>
          <w:t>前端可视化控制台模块</w:t>
        </w:r>
        <w:r w:rsidRPr="007A0882">
          <w:rPr>
            <w:noProof/>
          </w:rPr>
          <w:tab/>
        </w:r>
        <w:r w:rsidRPr="007A0882">
          <w:rPr>
            <w:noProof/>
          </w:rPr>
          <w:fldChar w:fldCharType="begin"/>
        </w:r>
        <w:r w:rsidRPr="007A0882">
          <w:rPr>
            <w:noProof/>
          </w:rPr>
          <w:instrText xml:space="preserve"> PAGEREF _Toc228386131 \h </w:instrText>
        </w:r>
        <w:r w:rsidRPr="007A0882">
          <w:rPr>
            <w:noProof/>
          </w:rPr>
        </w:r>
        <w:r w:rsidRPr="007A0882">
          <w:rPr>
            <w:noProof/>
          </w:rPr>
          <w:fldChar w:fldCharType="separate"/>
        </w:r>
        <w:r w:rsidRPr="007A0882">
          <w:rPr>
            <w:noProof/>
          </w:rPr>
          <w:t>23</w:t>
        </w:r>
        <w:r w:rsidRPr="007A0882">
          <w:rPr>
            <w:noProof/>
          </w:rPr>
          <w:fldChar w:fldCharType="end"/>
        </w:r>
      </w:hyperlink>
    </w:p>
    <w:p w14:paraId="632A07AA" w14:textId="1BC2B4FD" w:rsidR="00455262" w:rsidRPr="007A0882" w:rsidRDefault="00455262">
      <w:pPr>
        <w:pStyle w:val="TOC3"/>
        <w:tabs>
          <w:tab w:val="right" w:leader="dot" w:pos="9173"/>
        </w:tabs>
        <w:ind w:left="967"/>
        <w:rPr>
          <w:rFonts w:eastAsiaTheme="minorEastAsia"/>
          <w:noProof/>
          <w:sz w:val="22"/>
          <w14:ligatures w14:val="standardContextual"/>
        </w:rPr>
      </w:pPr>
      <w:hyperlink w:anchor="_Toc228386132" w:history="1">
        <w:r w:rsidRPr="007A0882">
          <w:rPr>
            <w:rStyle w:val="af3"/>
            <w:noProof/>
          </w:rPr>
          <w:t>4.2.3</w:t>
        </w:r>
        <w:r w:rsidRPr="007A0882">
          <w:rPr>
            <w:rStyle w:val="af3"/>
            <w:noProof/>
          </w:rPr>
          <w:t>后端核心业务支撑模块</w:t>
        </w:r>
        <w:r w:rsidRPr="007A0882">
          <w:rPr>
            <w:noProof/>
          </w:rPr>
          <w:tab/>
        </w:r>
        <w:r w:rsidRPr="007A0882">
          <w:rPr>
            <w:noProof/>
          </w:rPr>
          <w:fldChar w:fldCharType="begin"/>
        </w:r>
        <w:r w:rsidRPr="007A0882">
          <w:rPr>
            <w:noProof/>
          </w:rPr>
          <w:instrText xml:space="preserve"> PAGEREF _Toc228386132 \h </w:instrText>
        </w:r>
        <w:r w:rsidRPr="007A0882">
          <w:rPr>
            <w:noProof/>
          </w:rPr>
        </w:r>
        <w:r w:rsidRPr="007A0882">
          <w:rPr>
            <w:noProof/>
          </w:rPr>
          <w:fldChar w:fldCharType="separate"/>
        </w:r>
        <w:r w:rsidRPr="007A0882">
          <w:rPr>
            <w:noProof/>
          </w:rPr>
          <w:t>24</w:t>
        </w:r>
        <w:r w:rsidRPr="007A0882">
          <w:rPr>
            <w:noProof/>
          </w:rPr>
          <w:fldChar w:fldCharType="end"/>
        </w:r>
      </w:hyperlink>
    </w:p>
    <w:p w14:paraId="5E74F67E" w14:textId="59EB7DF8" w:rsidR="00455262" w:rsidRPr="007A0882" w:rsidRDefault="00455262">
      <w:pPr>
        <w:pStyle w:val="TOC3"/>
        <w:tabs>
          <w:tab w:val="right" w:leader="dot" w:pos="9173"/>
        </w:tabs>
        <w:ind w:left="967"/>
        <w:rPr>
          <w:rFonts w:eastAsiaTheme="minorEastAsia"/>
          <w:noProof/>
          <w:sz w:val="22"/>
          <w14:ligatures w14:val="standardContextual"/>
        </w:rPr>
      </w:pPr>
      <w:hyperlink w:anchor="_Toc228386133" w:history="1">
        <w:r w:rsidRPr="007A0882">
          <w:rPr>
            <w:rStyle w:val="af3"/>
            <w:noProof/>
          </w:rPr>
          <w:t>4.2.4</w:t>
        </w:r>
        <w:r w:rsidRPr="007A0882">
          <w:rPr>
            <w:rStyle w:val="af3"/>
            <w:noProof/>
          </w:rPr>
          <w:t>人工智能分析引擎模块</w:t>
        </w:r>
        <w:r w:rsidRPr="007A0882">
          <w:rPr>
            <w:noProof/>
          </w:rPr>
          <w:tab/>
        </w:r>
        <w:r w:rsidRPr="007A0882">
          <w:rPr>
            <w:noProof/>
          </w:rPr>
          <w:fldChar w:fldCharType="begin"/>
        </w:r>
        <w:r w:rsidRPr="007A0882">
          <w:rPr>
            <w:noProof/>
          </w:rPr>
          <w:instrText xml:space="preserve"> PAGEREF _Toc228386133 \h </w:instrText>
        </w:r>
        <w:r w:rsidRPr="007A0882">
          <w:rPr>
            <w:noProof/>
          </w:rPr>
        </w:r>
        <w:r w:rsidRPr="007A0882">
          <w:rPr>
            <w:noProof/>
          </w:rPr>
          <w:fldChar w:fldCharType="separate"/>
        </w:r>
        <w:r w:rsidRPr="007A0882">
          <w:rPr>
            <w:noProof/>
          </w:rPr>
          <w:t>25</w:t>
        </w:r>
        <w:r w:rsidRPr="007A0882">
          <w:rPr>
            <w:noProof/>
          </w:rPr>
          <w:fldChar w:fldCharType="end"/>
        </w:r>
      </w:hyperlink>
    </w:p>
    <w:p w14:paraId="48212DFE" w14:textId="203B472A" w:rsidR="00455262" w:rsidRPr="007A0882" w:rsidRDefault="00455262">
      <w:pPr>
        <w:pStyle w:val="TOC2"/>
        <w:tabs>
          <w:tab w:val="right" w:leader="dot" w:pos="9173"/>
        </w:tabs>
        <w:ind w:left="483"/>
        <w:rPr>
          <w:rFonts w:eastAsiaTheme="minorEastAsia"/>
          <w:noProof/>
          <w:sz w:val="22"/>
          <w14:ligatures w14:val="standardContextual"/>
        </w:rPr>
      </w:pPr>
      <w:hyperlink w:anchor="_Toc228386134" w:history="1">
        <w:r w:rsidRPr="007A0882">
          <w:rPr>
            <w:rStyle w:val="af3"/>
            <w:noProof/>
          </w:rPr>
          <w:t>4.3</w:t>
        </w:r>
        <w:r w:rsidRPr="007A0882">
          <w:rPr>
            <w:rStyle w:val="af3"/>
            <w:noProof/>
          </w:rPr>
          <w:t>数据库设计</w:t>
        </w:r>
        <w:r w:rsidRPr="007A0882">
          <w:rPr>
            <w:noProof/>
          </w:rPr>
          <w:tab/>
        </w:r>
        <w:r w:rsidRPr="007A0882">
          <w:rPr>
            <w:noProof/>
          </w:rPr>
          <w:fldChar w:fldCharType="begin"/>
        </w:r>
        <w:r w:rsidRPr="007A0882">
          <w:rPr>
            <w:noProof/>
          </w:rPr>
          <w:instrText xml:space="preserve"> PAGEREF _Toc228386134 \h </w:instrText>
        </w:r>
        <w:r w:rsidRPr="007A0882">
          <w:rPr>
            <w:noProof/>
          </w:rPr>
        </w:r>
        <w:r w:rsidRPr="007A0882">
          <w:rPr>
            <w:noProof/>
          </w:rPr>
          <w:fldChar w:fldCharType="separate"/>
        </w:r>
        <w:r w:rsidRPr="007A0882">
          <w:rPr>
            <w:noProof/>
          </w:rPr>
          <w:t>26</w:t>
        </w:r>
        <w:r w:rsidRPr="007A0882">
          <w:rPr>
            <w:noProof/>
          </w:rPr>
          <w:fldChar w:fldCharType="end"/>
        </w:r>
      </w:hyperlink>
    </w:p>
    <w:p w14:paraId="3BEE4A88" w14:textId="4ECA16AF" w:rsidR="00455262" w:rsidRPr="007A0882" w:rsidRDefault="00455262">
      <w:pPr>
        <w:pStyle w:val="TOC3"/>
        <w:tabs>
          <w:tab w:val="right" w:leader="dot" w:pos="9173"/>
        </w:tabs>
        <w:ind w:left="967"/>
        <w:rPr>
          <w:rFonts w:eastAsiaTheme="minorEastAsia"/>
          <w:noProof/>
          <w:sz w:val="22"/>
          <w14:ligatures w14:val="standardContextual"/>
        </w:rPr>
      </w:pPr>
      <w:hyperlink w:anchor="_Toc228386135" w:history="1">
        <w:r w:rsidRPr="007A0882">
          <w:rPr>
            <w:rStyle w:val="af3"/>
            <w:noProof/>
          </w:rPr>
          <w:t>4.3.1</w:t>
        </w:r>
        <w:r w:rsidRPr="007A0882">
          <w:rPr>
            <w:rStyle w:val="af3"/>
            <w:noProof/>
          </w:rPr>
          <w:t>数据库概念结构设计</w:t>
        </w:r>
        <w:r w:rsidRPr="007A0882">
          <w:rPr>
            <w:noProof/>
          </w:rPr>
          <w:tab/>
        </w:r>
        <w:r w:rsidRPr="007A0882">
          <w:rPr>
            <w:noProof/>
          </w:rPr>
          <w:fldChar w:fldCharType="begin"/>
        </w:r>
        <w:r w:rsidRPr="007A0882">
          <w:rPr>
            <w:noProof/>
          </w:rPr>
          <w:instrText xml:space="preserve"> PAGEREF _Toc228386135 \h </w:instrText>
        </w:r>
        <w:r w:rsidRPr="007A0882">
          <w:rPr>
            <w:noProof/>
          </w:rPr>
        </w:r>
        <w:r w:rsidRPr="007A0882">
          <w:rPr>
            <w:noProof/>
          </w:rPr>
          <w:fldChar w:fldCharType="separate"/>
        </w:r>
        <w:r w:rsidRPr="007A0882">
          <w:rPr>
            <w:noProof/>
          </w:rPr>
          <w:t>26</w:t>
        </w:r>
        <w:r w:rsidRPr="007A0882">
          <w:rPr>
            <w:noProof/>
          </w:rPr>
          <w:fldChar w:fldCharType="end"/>
        </w:r>
      </w:hyperlink>
    </w:p>
    <w:p w14:paraId="3FAE1467" w14:textId="3CCACF89" w:rsidR="00455262" w:rsidRPr="007A0882" w:rsidRDefault="00455262">
      <w:pPr>
        <w:pStyle w:val="TOC3"/>
        <w:tabs>
          <w:tab w:val="right" w:leader="dot" w:pos="9173"/>
        </w:tabs>
        <w:ind w:left="967"/>
        <w:rPr>
          <w:rFonts w:eastAsiaTheme="minorEastAsia"/>
          <w:noProof/>
          <w:sz w:val="22"/>
          <w14:ligatures w14:val="standardContextual"/>
        </w:rPr>
      </w:pPr>
      <w:hyperlink w:anchor="_Toc228386136" w:history="1">
        <w:r w:rsidRPr="007A0882">
          <w:rPr>
            <w:rStyle w:val="af3"/>
            <w:noProof/>
          </w:rPr>
          <w:t>4.3.2</w:t>
        </w:r>
        <w:r w:rsidRPr="007A0882">
          <w:rPr>
            <w:rStyle w:val="af3"/>
            <w:noProof/>
          </w:rPr>
          <w:t>数据库逻辑结构设计</w:t>
        </w:r>
        <w:r w:rsidRPr="007A0882">
          <w:rPr>
            <w:noProof/>
          </w:rPr>
          <w:tab/>
        </w:r>
        <w:r w:rsidRPr="007A0882">
          <w:rPr>
            <w:noProof/>
          </w:rPr>
          <w:fldChar w:fldCharType="begin"/>
        </w:r>
        <w:r w:rsidRPr="007A0882">
          <w:rPr>
            <w:noProof/>
          </w:rPr>
          <w:instrText xml:space="preserve"> PAGEREF _Toc228386136 \h </w:instrText>
        </w:r>
        <w:r w:rsidRPr="007A0882">
          <w:rPr>
            <w:noProof/>
          </w:rPr>
        </w:r>
        <w:r w:rsidRPr="007A0882">
          <w:rPr>
            <w:noProof/>
          </w:rPr>
          <w:fldChar w:fldCharType="separate"/>
        </w:r>
        <w:r w:rsidRPr="007A0882">
          <w:rPr>
            <w:noProof/>
          </w:rPr>
          <w:t>26</w:t>
        </w:r>
        <w:r w:rsidRPr="007A0882">
          <w:rPr>
            <w:noProof/>
          </w:rPr>
          <w:fldChar w:fldCharType="end"/>
        </w:r>
      </w:hyperlink>
    </w:p>
    <w:p w14:paraId="14519AD2" w14:textId="51389C2A" w:rsidR="00455262" w:rsidRPr="007A0882" w:rsidRDefault="00455262">
      <w:pPr>
        <w:pStyle w:val="TOC2"/>
        <w:tabs>
          <w:tab w:val="right" w:leader="dot" w:pos="9173"/>
        </w:tabs>
        <w:ind w:left="483"/>
        <w:rPr>
          <w:rFonts w:eastAsiaTheme="minorEastAsia"/>
          <w:noProof/>
          <w:sz w:val="22"/>
          <w14:ligatures w14:val="standardContextual"/>
        </w:rPr>
      </w:pPr>
      <w:hyperlink w:anchor="_Toc228386137" w:history="1">
        <w:r w:rsidRPr="007A0882">
          <w:rPr>
            <w:rStyle w:val="af3"/>
            <w:noProof/>
          </w:rPr>
          <w:t xml:space="preserve">4.4 </w:t>
        </w:r>
        <w:r w:rsidRPr="007A0882">
          <w:rPr>
            <w:rStyle w:val="af3"/>
            <w:noProof/>
          </w:rPr>
          <w:t>部署与运行拓扑设计</w:t>
        </w:r>
        <w:r w:rsidRPr="007A0882">
          <w:rPr>
            <w:noProof/>
          </w:rPr>
          <w:tab/>
        </w:r>
        <w:r w:rsidRPr="007A0882">
          <w:rPr>
            <w:noProof/>
          </w:rPr>
          <w:fldChar w:fldCharType="begin"/>
        </w:r>
        <w:r w:rsidRPr="007A0882">
          <w:rPr>
            <w:noProof/>
          </w:rPr>
          <w:instrText xml:space="preserve"> PAGEREF _Toc228386137 \h </w:instrText>
        </w:r>
        <w:r w:rsidRPr="007A0882">
          <w:rPr>
            <w:noProof/>
          </w:rPr>
        </w:r>
        <w:r w:rsidRPr="007A0882">
          <w:rPr>
            <w:noProof/>
          </w:rPr>
          <w:fldChar w:fldCharType="separate"/>
        </w:r>
        <w:r w:rsidRPr="007A0882">
          <w:rPr>
            <w:noProof/>
          </w:rPr>
          <w:t>27</w:t>
        </w:r>
        <w:r w:rsidRPr="007A0882">
          <w:rPr>
            <w:noProof/>
          </w:rPr>
          <w:fldChar w:fldCharType="end"/>
        </w:r>
      </w:hyperlink>
    </w:p>
    <w:p w14:paraId="19AD373E" w14:textId="3C1BE986" w:rsidR="00455262" w:rsidRPr="007A0882" w:rsidRDefault="00455262">
      <w:pPr>
        <w:pStyle w:val="TOC2"/>
        <w:tabs>
          <w:tab w:val="right" w:leader="dot" w:pos="9173"/>
        </w:tabs>
        <w:ind w:left="483"/>
        <w:rPr>
          <w:rFonts w:eastAsiaTheme="minorEastAsia"/>
          <w:noProof/>
          <w:sz w:val="22"/>
          <w14:ligatures w14:val="standardContextual"/>
        </w:rPr>
      </w:pPr>
      <w:hyperlink w:anchor="_Toc228386138" w:history="1">
        <w:r w:rsidRPr="007A0882">
          <w:rPr>
            <w:rStyle w:val="af3"/>
            <w:noProof/>
          </w:rPr>
          <w:t xml:space="preserve">4.5 </w:t>
        </w:r>
        <w:r w:rsidRPr="007A0882">
          <w:rPr>
            <w:rStyle w:val="af3"/>
            <w:noProof/>
          </w:rPr>
          <w:t>智能分析与预警引擎设计</w:t>
        </w:r>
        <w:r w:rsidRPr="007A0882">
          <w:rPr>
            <w:noProof/>
          </w:rPr>
          <w:tab/>
        </w:r>
        <w:r w:rsidRPr="007A0882">
          <w:rPr>
            <w:noProof/>
          </w:rPr>
          <w:fldChar w:fldCharType="begin"/>
        </w:r>
        <w:r w:rsidRPr="007A0882">
          <w:rPr>
            <w:noProof/>
          </w:rPr>
          <w:instrText xml:space="preserve"> PAGEREF _Toc228386138 \h </w:instrText>
        </w:r>
        <w:r w:rsidRPr="007A0882">
          <w:rPr>
            <w:noProof/>
          </w:rPr>
        </w:r>
        <w:r w:rsidRPr="007A0882">
          <w:rPr>
            <w:noProof/>
          </w:rPr>
          <w:fldChar w:fldCharType="separate"/>
        </w:r>
        <w:r w:rsidRPr="007A0882">
          <w:rPr>
            <w:noProof/>
          </w:rPr>
          <w:t>28</w:t>
        </w:r>
        <w:r w:rsidRPr="007A0882">
          <w:rPr>
            <w:noProof/>
          </w:rPr>
          <w:fldChar w:fldCharType="end"/>
        </w:r>
      </w:hyperlink>
    </w:p>
    <w:p w14:paraId="252D0DE8" w14:textId="7BFE56A2" w:rsidR="00455262" w:rsidRPr="007A0882" w:rsidRDefault="00455262">
      <w:pPr>
        <w:pStyle w:val="TOC2"/>
        <w:tabs>
          <w:tab w:val="right" w:leader="dot" w:pos="9173"/>
        </w:tabs>
        <w:ind w:left="483"/>
        <w:rPr>
          <w:rFonts w:eastAsiaTheme="minorEastAsia"/>
          <w:noProof/>
          <w:sz w:val="22"/>
          <w14:ligatures w14:val="standardContextual"/>
        </w:rPr>
      </w:pPr>
      <w:hyperlink w:anchor="_Toc228386139" w:history="1">
        <w:r w:rsidRPr="007A0882">
          <w:rPr>
            <w:rStyle w:val="af3"/>
            <w:noProof/>
          </w:rPr>
          <w:t xml:space="preserve">4.6 </w:t>
        </w:r>
        <w:r w:rsidRPr="007A0882">
          <w:rPr>
            <w:rStyle w:val="af3"/>
            <w:noProof/>
          </w:rPr>
          <w:t>本章小结</w:t>
        </w:r>
        <w:r w:rsidRPr="007A0882">
          <w:rPr>
            <w:noProof/>
          </w:rPr>
          <w:tab/>
        </w:r>
        <w:r w:rsidRPr="007A0882">
          <w:rPr>
            <w:noProof/>
          </w:rPr>
          <w:fldChar w:fldCharType="begin"/>
        </w:r>
        <w:r w:rsidRPr="007A0882">
          <w:rPr>
            <w:noProof/>
          </w:rPr>
          <w:instrText xml:space="preserve"> PAGEREF _Toc228386139 \h </w:instrText>
        </w:r>
        <w:r w:rsidRPr="007A0882">
          <w:rPr>
            <w:noProof/>
          </w:rPr>
        </w:r>
        <w:r w:rsidRPr="007A0882">
          <w:rPr>
            <w:noProof/>
          </w:rPr>
          <w:fldChar w:fldCharType="separate"/>
        </w:r>
        <w:r w:rsidRPr="007A0882">
          <w:rPr>
            <w:noProof/>
          </w:rPr>
          <w:t>28</w:t>
        </w:r>
        <w:r w:rsidRPr="007A0882">
          <w:rPr>
            <w:noProof/>
          </w:rPr>
          <w:fldChar w:fldCharType="end"/>
        </w:r>
      </w:hyperlink>
    </w:p>
    <w:p w14:paraId="4C7B4297" w14:textId="4A3F1CAA" w:rsidR="00455262" w:rsidRPr="007A0882" w:rsidRDefault="00455262">
      <w:pPr>
        <w:pStyle w:val="TOC1"/>
        <w:tabs>
          <w:tab w:val="right" w:leader="dot" w:pos="9173"/>
        </w:tabs>
        <w:rPr>
          <w:rFonts w:eastAsiaTheme="minorEastAsia"/>
          <w:noProof/>
          <w:sz w:val="22"/>
          <w14:ligatures w14:val="standardContextual"/>
        </w:rPr>
      </w:pPr>
      <w:hyperlink w:anchor="_Toc228386140" w:history="1">
        <w:r w:rsidRPr="007A0882">
          <w:rPr>
            <w:rStyle w:val="af3"/>
            <w:noProof/>
          </w:rPr>
          <w:t>5</w:t>
        </w:r>
        <w:r w:rsidRPr="007A0882">
          <w:rPr>
            <w:rStyle w:val="af3"/>
            <w:noProof/>
          </w:rPr>
          <w:t>系统功能实现与测试</w:t>
        </w:r>
        <w:r w:rsidRPr="007A0882">
          <w:rPr>
            <w:noProof/>
          </w:rPr>
          <w:tab/>
        </w:r>
        <w:r w:rsidRPr="007A0882">
          <w:rPr>
            <w:noProof/>
          </w:rPr>
          <w:fldChar w:fldCharType="begin"/>
        </w:r>
        <w:r w:rsidRPr="007A0882">
          <w:rPr>
            <w:noProof/>
          </w:rPr>
          <w:instrText xml:space="preserve"> PAGEREF _Toc228386140 \h </w:instrText>
        </w:r>
        <w:r w:rsidRPr="007A0882">
          <w:rPr>
            <w:noProof/>
          </w:rPr>
        </w:r>
        <w:r w:rsidRPr="007A0882">
          <w:rPr>
            <w:noProof/>
          </w:rPr>
          <w:fldChar w:fldCharType="separate"/>
        </w:r>
        <w:r w:rsidRPr="007A0882">
          <w:rPr>
            <w:noProof/>
          </w:rPr>
          <w:t>29</w:t>
        </w:r>
        <w:r w:rsidRPr="007A0882">
          <w:rPr>
            <w:noProof/>
          </w:rPr>
          <w:fldChar w:fldCharType="end"/>
        </w:r>
      </w:hyperlink>
    </w:p>
    <w:p w14:paraId="2FB6755F" w14:textId="6E1C9374" w:rsidR="00455262" w:rsidRPr="007A0882" w:rsidRDefault="00455262">
      <w:pPr>
        <w:pStyle w:val="TOC2"/>
        <w:tabs>
          <w:tab w:val="right" w:leader="dot" w:pos="9173"/>
        </w:tabs>
        <w:ind w:left="483"/>
        <w:rPr>
          <w:rFonts w:eastAsiaTheme="minorEastAsia"/>
          <w:noProof/>
          <w:sz w:val="22"/>
          <w14:ligatures w14:val="standardContextual"/>
        </w:rPr>
      </w:pPr>
      <w:hyperlink w:anchor="_Toc228386141" w:history="1">
        <w:r w:rsidRPr="007A0882">
          <w:rPr>
            <w:rStyle w:val="af3"/>
            <w:noProof/>
          </w:rPr>
          <w:t>5.1</w:t>
        </w:r>
        <w:r w:rsidRPr="007A0882">
          <w:rPr>
            <w:rStyle w:val="af3"/>
            <w:noProof/>
          </w:rPr>
          <w:t>物联网感知层功能实现与连通性测试</w:t>
        </w:r>
        <w:r w:rsidRPr="007A0882">
          <w:rPr>
            <w:noProof/>
          </w:rPr>
          <w:tab/>
        </w:r>
        <w:r w:rsidRPr="007A0882">
          <w:rPr>
            <w:noProof/>
          </w:rPr>
          <w:fldChar w:fldCharType="begin"/>
        </w:r>
        <w:r w:rsidRPr="007A0882">
          <w:rPr>
            <w:noProof/>
          </w:rPr>
          <w:instrText xml:space="preserve"> PAGEREF _Toc228386141 \h </w:instrText>
        </w:r>
        <w:r w:rsidRPr="007A0882">
          <w:rPr>
            <w:noProof/>
          </w:rPr>
        </w:r>
        <w:r w:rsidRPr="007A0882">
          <w:rPr>
            <w:noProof/>
          </w:rPr>
          <w:fldChar w:fldCharType="separate"/>
        </w:r>
        <w:r w:rsidRPr="007A0882">
          <w:rPr>
            <w:noProof/>
          </w:rPr>
          <w:t>29</w:t>
        </w:r>
        <w:r w:rsidRPr="007A0882">
          <w:rPr>
            <w:noProof/>
          </w:rPr>
          <w:fldChar w:fldCharType="end"/>
        </w:r>
      </w:hyperlink>
    </w:p>
    <w:p w14:paraId="05C1812D" w14:textId="2D7E7691" w:rsidR="00455262" w:rsidRPr="007A0882" w:rsidRDefault="00455262">
      <w:pPr>
        <w:pStyle w:val="TOC2"/>
        <w:tabs>
          <w:tab w:val="right" w:leader="dot" w:pos="9173"/>
        </w:tabs>
        <w:ind w:left="483"/>
        <w:rPr>
          <w:rFonts w:eastAsiaTheme="minorEastAsia"/>
          <w:noProof/>
          <w:sz w:val="22"/>
          <w14:ligatures w14:val="standardContextual"/>
        </w:rPr>
      </w:pPr>
      <w:hyperlink w:anchor="_Toc228386142" w:history="1">
        <w:r w:rsidRPr="007A0882">
          <w:rPr>
            <w:rStyle w:val="af3"/>
            <w:noProof/>
          </w:rPr>
          <w:t>5.2</w:t>
        </w:r>
        <w:r w:rsidRPr="007A0882">
          <w:rPr>
            <w:rStyle w:val="af3"/>
            <w:noProof/>
          </w:rPr>
          <w:t>云端核心业务引擎与可视化前端实现</w:t>
        </w:r>
        <w:r w:rsidRPr="007A0882">
          <w:rPr>
            <w:noProof/>
          </w:rPr>
          <w:tab/>
        </w:r>
        <w:r w:rsidRPr="007A0882">
          <w:rPr>
            <w:noProof/>
          </w:rPr>
          <w:fldChar w:fldCharType="begin"/>
        </w:r>
        <w:r w:rsidRPr="007A0882">
          <w:rPr>
            <w:noProof/>
          </w:rPr>
          <w:instrText xml:space="preserve"> PAGEREF _Toc228386142 \h </w:instrText>
        </w:r>
        <w:r w:rsidRPr="007A0882">
          <w:rPr>
            <w:noProof/>
          </w:rPr>
        </w:r>
        <w:r w:rsidRPr="007A0882">
          <w:rPr>
            <w:noProof/>
          </w:rPr>
          <w:fldChar w:fldCharType="separate"/>
        </w:r>
        <w:r w:rsidRPr="007A0882">
          <w:rPr>
            <w:noProof/>
          </w:rPr>
          <w:t>29</w:t>
        </w:r>
        <w:r w:rsidRPr="007A0882">
          <w:rPr>
            <w:noProof/>
          </w:rPr>
          <w:fldChar w:fldCharType="end"/>
        </w:r>
      </w:hyperlink>
    </w:p>
    <w:p w14:paraId="6B854FA5" w14:textId="37956930" w:rsidR="00455262" w:rsidRPr="007A0882" w:rsidRDefault="00455262">
      <w:pPr>
        <w:pStyle w:val="TOC2"/>
        <w:tabs>
          <w:tab w:val="right" w:leader="dot" w:pos="9173"/>
        </w:tabs>
        <w:ind w:left="483"/>
        <w:rPr>
          <w:rFonts w:eastAsiaTheme="minorEastAsia"/>
          <w:noProof/>
          <w:sz w:val="22"/>
          <w14:ligatures w14:val="standardContextual"/>
        </w:rPr>
      </w:pPr>
      <w:hyperlink w:anchor="_Toc228386143" w:history="1">
        <w:r w:rsidRPr="007A0882">
          <w:rPr>
            <w:rStyle w:val="af3"/>
            <w:noProof/>
          </w:rPr>
          <w:t>5.3</w:t>
        </w:r>
        <w:r w:rsidRPr="007A0882">
          <w:rPr>
            <w:rStyle w:val="af3"/>
            <w:noProof/>
          </w:rPr>
          <w:t>融合大语言模型的智能分析引擎实现与评估</w:t>
        </w:r>
        <w:r w:rsidRPr="007A0882">
          <w:rPr>
            <w:noProof/>
          </w:rPr>
          <w:tab/>
        </w:r>
        <w:r w:rsidRPr="007A0882">
          <w:rPr>
            <w:noProof/>
          </w:rPr>
          <w:fldChar w:fldCharType="begin"/>
        </w:r>
        <w:r w:rsidRPr="007A0882">
          <w:rPr>
            <w:noProof/>
          </w:rPr>
          <w:instrText xml:space="preserve"> PAGEREF _Toc228386143 \h </w:instrText>
        </w:r>
        <w:r w:rsidRPr="007A0882">
          <w:rPr>
            <w:noProof/>
          </w:rPr>
        </w:r>
        <w:r w:rsidRPr="007A0882">
          <w:rPr>
            <w:noProof/>
          </w:rPr>
          <w:fldChar w:fldCharType="separate"/>
        </w:r>
        <w:r w:rsidRPr="007A0882">
          <w:rPr>
            <w:noProof/>
          </w:rPr>
          <w:t>31</w:t>
        </w:r>
        <w:r w:rsidRPr="007A0882">
          <w:rPr>
            <w:noProof/>
          </w:rPr>
          <w:fldChar w:fldCharType="end"/>
        </w:r>
      </w:hyperlink>
    </w:p>
    <w:p w14:paraId="744D64E6" w14:textId="32941F76" w:rsidR="00455262" w:rsidRPr="007A0882" w:rsidRDefault="00455262">
      <w:pPr>
        <w:pStyle w:val="TOC2"/>
        <w:tabs>
          <w:tab w:val="right" w:leader="dot" w:pos="9173"/>
        </w:tabs>
        <w:ind w:left="483"/>
        <w:rPr>
          <w:rFonts w:eastAsiaTheme="minorEastAsia"/>
          <w:noProof/>
          <w:sz w:val="22"/>
          <w14:ligatures w14:val="standardContextual"/>
        </w:rPr>
      </w:pPr>
      <w:hyperlink w:anchor="_Toc228386144" w:history="1">
        <w:r w:rsidRPr="007A0882">
          <w:rPr>
            <w:rStyle w:val="af3"/>
            <w:noProof/>
          </w:rPr>
          <w:t xml:space="preserve">5.4 </w:t>
        </w:r>
        <w:r w:rsidRPr="007A0882">
          <w:rPr>
            <w:rStyle w:val="af3"/>
            <w:noProof/>
          </w:rPr>
          <w:t>环境异常报警闭环与状态同步实现</w:t>
        </w:r>
        <w:r w:rsidRPr="007A0882">
          <w:rPr>
            <w:noProof/>
          </w:rPr>
          <w:tab/>
        </w:r>
        <w:r w:rsidRPr="007A0882">
          <w:rPr>
            <w:noProof/>
          </w:rPr>
          <w:fldChar w:fldCharType="begin"/>
        </w:r>
        <w:r w:rsidRPr="007A0882">
          <w:rPr>
            <w:noProof/>
          </w:rPr>
          <w:instrText xml:space="preserve"> PAGEREF _Toc228386144 \h </w:instrText>
        </w:r>
        <w:r w:rsidRPr="007A0882">
          <w:rPr>
            <w:noProof/>
          </w:rPr>
        </w:r>
        <w:r w:rsidRPr="007A0882">
          <w:rPr>
            <w:noProof/>
          </w:rPr>
          <w:fldChar w:fldCharType="separate"/>
        </w:r>
        <w:r w:rsidRPr="007A0882">
          <w:rPr>
            <w:noProof/>
          </w:rPr>
          <w:t>32</w:t>
        </w:r>
        <w:r w:rsidRPr="007A0882">
          <w:rPr>
            <w:noProof/>
          </w:rPr>
          <w:fldChar w:fldCharType="end"/>
        </w:r>
      </w:hyperlink>
    </w:p>
    <w:p w14:paraId="5824C46A" w14:textId="2D378C1A" w:rsidR="00455262" w:rsidRPr="007A0882" w:rsidRDefault="00455262">
      <w:pPr>
        <w:pStyle w:val="TOC2"/>
        <w:tabs>
          <w:tab w:val="right" w:leader="dot" w:pos="9173"/>
        </w:tabs>
        <w:ind w:left="483"/>
        <w:rPr>
          <w:rFonts w:eastAsiaTheme="minorEastAsia"/>
          <w:noProof/>
          <w:sz w:val="22"/>
          <w14:ligatures w14:val="standardContextual"/>
        </w:rPr>
      </w:pPr>
      <w:hyperlink w:anchor="_Toc228386145" w:history="1">
        <w:r w:rsidRPr="007A0882">
          <w:rPr>
            <w:rStyle w:val="af3"/>
            <w:noProof/>
          </w:rPr>
          <w:t xml:space="preserve">5.5 </w:t>
        </w:r>
        <w:r w:rsidRPr="007A0882">
          <w:rPr>
            <w:rStyle w:val="af3"/>
            <w:noProof/>
          </w:rPr>
          <w:t>后端接口高并发压力测试</w:t>
        </w:r>
        <w:r w:rsidRPr="007A0882">
          <w:rPr>
            <w:noProof/>
          </w:rPr>
          <w:tab/>
        </w:r>
        <w:r w:rsidRPr="007A0882">
          <w:rPr>
            <w:noProof/>
          </w:rPr>
          <w:fldChar w:fldCharType="begin"/>
        </w:r>
        <w:r w:rsidRPr="007A0882">
          <w:rPr>
            <w:noProof/>
          </w:rPr>
          <w:instrText xml:space="preserve"> PAGEREF _Toc228386145 \h </w:instrText>
        </w:r>
        <w:r w:rsidRPr="007A0882">
          <w:rPr>
            <w:noProof/>
          </w:rPr>
        </w:r>
        <w:r w:rsidRPr="007A0882">
          <w:rPr>
            <w:noProof/>
          </w:rPr>
          <w:fldChar w:fldCharType="separate"/>
        </w:r>
        <w:r w:rsidRPr="007A0882">
          <w:rPr>
            <w:noProof/>
          </w:rPr>
          <w:t>33</w:t>
        </w:r>
        <w:r w:rsidRPr="007A0882">
          <w:rPr>
            <w:noProof/>
          </w:rPr>
          <w:fldChar w:fldCharType="end"/>
        </w:r>
      </w:hyperlink>
    </w:p>
    <w:p w14:paraId="158FEFE6" w14:textId="635D92BE" w:rsidR="00455262" w:rsidRPr="007A0882" w:rsidRDefault="00455262">
      <w:pPr>
        <w:pStyle w:val="TOC1"/>
        <w:tabs>
          <w:tab w:val="right" w:leader="dot" w:pos="9173"/>
        </w:tabs>
        <w:rPr>
          <w:rFonts w:eastAsiaTheme="minorEastAsia"/>
          <w:noProof/>
          <w:sz w:val="22"/>
          <w14:ligatures w14:val="standardContextual"/>
        </w:rPr>
      </w:pPr>
      <w:hyperlink w:anchor="_Toc228386146" w:history="1">
        <w:r w:rsidRPr="007A0882">
          <w:rPr>
            <w:rStyle w:val="af3"/>
            <w:noProof/>
          </w:rPr>
          <w:t>6</w:t>
        </w:r>
        <w:r w:rsidRPr="007A0882">
          <w:rPr>
            <w:rStyle w:val="af3"/>
            <w:noProof/>
          </w:rPr>
          <w:t>总结与展望</w:t>
        </w:r>
        <w:r w:rsidRPr="007A0882">
          <w:rPr>
            <w:noProof/>
          </w:rPr>
          <w:tab/>
        </w:r>
        <w:r w:rsidRPr="007A0882">
          <w:rPr>
            <w:noProof/>
          </w:rPr>
          <w:fldChar w:fldCharType="begin"/>
        </w:r>
        <w:r w:rsidRPr="007A0882">
          <w:rPr>
            <w:noProof/>
          </w:rPr>
          <w:instrText xml:space="preserve"> PAGEREF _Toc228386146 \h </w:instrText>
        </w:r>
        <w:r w:rsidRPr="007A0882">
          <w:rPr>
            <w:noProof/>
          </w:rPr>
        </w:r>
        <w:r w:rsidRPr="007A0882">
          <w:rPr>
            <w:noProof/>
          </w:rPr>
          <w:fldChar w:fldCharType="separate"/>
        </w:r>
        <w:r w:rsidRPr="007A0882">
          <w:rPr>
            <w:noProof/>
          </w:rPr>
          <w:t>35</w:t>
        </w:r>
        <w:r w:rsidRPr="007A0882">
          <w:rPr>
            <w:noProof/>
          </w:rPr>
          <w:fldChar w:fldCharType="end"/>
        </w:r>
      </w:hyperlink>
    </w:p>
    <w:p w14:paraId="4DF318C8" w14:textId="24368998" w:rsidR="00455262" w:rsidRPr="007A0882" w:rsidRDefault="00455262">
      <w:pPr>
        <w:pStyle w:val="TOC2"/>
        <w:tabs>
          <w:tab w:val="right" w:leader="dot" w:pos="9173"/>
        </w:tabs>
        <w:ind w:left="483"/>
        <w:rPr>
          <w:rFonts w:eastAsiaTheme="minorEastAsia"/>
          <w:noProof/>
          <w:sz w:val="22"/>
          <w14:ligatures w14:val="standardContextual"/>
        </w:rPr>
      </w:pPr>
      <w:hyperlink w:anchor="_Toc228386147" w:history="1">
        <w:r w:rsidRPr="007A0882">
          <w:rPr>
            <w:rStyle w:val="af3"/>
            <w:noProof/>
          </w:rPr>
          <w:t xml:space="preserve">6.1 </w:t>
        </w:r>
        <w:r w:rsidRPr="007A0882">
          <w:rPr>
            <w:rStyle w:val="af3"/>
            <w:noProof/>
          </w:rPr>
          <w:t>结论</w:t>
        </w:r>
        <w:r w:rsidRPr="007A0882">
          <w:rPr>
            <w:noProof/>
          </w:rPr>
          <w:tab/>
        </w:r>
        <w:r w:rsidRPr="007A0882">
          <w:rPr>
            <w:noProof/>
          </w:rPr>
          <w:fldChar w:fldCharType="begin"/>
        </w:r>
        <w:r w:rsidRPr="007A0882">
          <w:rPr>
            <w:noProof/>
          </w:rPr>
          <w:instrText xml:space="preserve"> PAGEREF _Toc228386147 \h </w:instrText>
        </w:r>
        <w:r w:rsidRPr="007A0882">
          <w:rPr>
            <w:noProof/>
          </w:rPr>
        </w:r>
        <w:r w:rsidRPr="007A0882">
          <w:rPr>
            <w:noProof/>
          </w:rPr>
          <w:fldChar w:fldCharType="separate"/>
        </w:r>
        <w:r w:rsidRPr="007A0882">
          <w:rPr>
            <w:noProof/>
          </w:rPr>
          <w:t>35</w:t>
        </w:r>
        <w:r w:rsidRPr="007A0882">
          <w:rPr>
            <w:noProof/>
          </w:rPr>
          <w:fldChar w:fldCharType="end"/>
        </w:r>
      </w:hyperlink>
    </w:p>
    <w:p w14:paraId="020A7C6A" w14:textId="285630B6" w:rsidR="00455262" w:rsidRPr="007A0882" w:rsidRDefault="00455262">
      <w:pPr>
        <w:pStyle w:val="TOC2"/>
        <w:tabs>
          <w:tab w:val="right" w:leader="dot" w:pos="9173"/>
        </w:tabs>
        <w:ind w:left="483"/>
        <w:rPr>
          <w:rFonts w:eastAsiaTheme="minorEastAsia"/>
          <w:noProof/>
          <w:sz w:val="22"/>
          <w14:ligatures w14:val="standardContextual"/>
        </w:rPr>
      </w:pPr>
      <w:hyperlink w:anchor="_Toc228386148" w:history="1">
        <w:r w:rsidRPr="007A0882">
          <w:rPr>
            <w:rStyle w:val="af3"/>
            <w:noProof/>
          </w:rPr>
          <w:t>6.2</w:t>
        </w:r>
        <w:r w:rsidRPr="007A0882">
          <w:rPr>
            <w:rStyle w:val="af3"/>
            <w:noProof/>
          </w:rPr>
          <w:t>未来展望</w:t>
        </w:r>
        <w:r w:rsidRPr="007A0882">
          <w:rPr>
            <w:noProof/>
          </w:rPr>
          <w:tab/>
        </w:r>
        <w:r w:rsidRPr="007A0882">
          <w:rPr>
            <w:noProof/>
          </w:rPr>
          <w:fldChar w:fldCharType="begin"/>
        </w:r>
        <w:r w:rsidRPr="007A0882">
          <w:rPr>
            <w:noProof/>
          </w:rPr>
          <w:instrText xml:space="preserve"> PAGEREF _Toc228386148 \h </w:instrText>
        </w:r>
        <w:r w:rsidRPr="007A0882">
          <w:rPr>
            <w:noProof/>
          </w:rPr>
        </w:r>
        <w:r w:rsidRPr="007A0882">
          <w:rPr>
            <w:noProof/>
          </w:rPr>
          <w:fldChar w:fldCharType="separate"/>
        </w:r>
        <w:r w:rsidRPr="007A0882">
          <w:rPr>
            <w:noProof/>
          </w:rPr>
          <w:t>36</w:t>
        </w:r>
        <w:r w:rsidRPr="007A0882">
          <w:rPr>
            <w:noProof/>
          </w:rPr>
          <w:fldChar w:fldCharType="end"/>
        </w:r>
      </w:hyperlink>
    </w:p>
    <w:p w14:paraId="6753941F" w14:textId="082A5652" w:rsidR="00455262" w:rsidRPr="007A0882" w:rsidRDefault="00455262">
      <w:pPr>
        <w:pStyle w:val="TOC1"/>
        <w:tabs>
          <w:tab w:val="right" w:leader="dot" w:pos="9173"/>
        </w:tabs>
        <w:rPr>
          <w:rFonts w:eastAsiaTheme="minorEastAsia"/>
          <w:noProof/>
          <w:sz w:val="22"/>
          <w14:ligatures w14:val="standardContextual"/>
        </w:rPr>
      </w:pPr>
      <w:hyperlink w:anchor="_Toc228386149" w:history="1">
        <w:r w:rsidRPr="007A0882">
          <w:rPr>
            <w:rStyle w:val="af3"/>
            <w:noProof/>
          </w:rPr>
          <w:t>参考文献</w:t>
        </w:r>
        <w:r w:rsidRPr="007A0882">
          <w:rPr>
            <w:noProof/>
          </w:rPr>
          <w:tab/>
        </w:r>
        <w:r w:rsidRPr="007A0882">
          <w:rPr>
            <w:noProof/>
          </w:rPr>
          <w:fldChar w:fldCharType="begin"/>
        </w:r>
        <w:r w:rsidRPr="007A0882">
          <w:rPr>
            <w:noProof/>
          </w:rPr>
          <w:instrText xml:space="preserve"> PAGEREF _Toc228386149 \h </w:instrText>
        </w:r>
        <w:r w:rsidRPr="007A0882">
          <w:rPr>
            <w:noProof/>
          </w:rPr>
        </w:r>
        <w:r w:rsidRPr="007A0882">
          <w:rPr>
            <w:noProof/>
          </w:rPr>
          <w:fldChar w:fldCharType="separate"/>
        </w:r>
        <w:r w:rsidRPr="007A0882">
          <w:rPr>
            <w:noProof/>
          </w:rPr>
          <w:t>37</w:t>
        </w:r>
        <w:r w:rsidRPr="007A0882">
          <w:rPr>
            <w:noProof/>
          </w:rPr>
          <w:fldChar w:fldCharType="end"/>
        </w:r>
      </w:hyperlink>
    </w:p>
    <w:p w14:paraId="0C664A26" w14:textId="7E20E99D" w:rsidR="00455262" w:rsidRPr="007A0882" w:rsidRDefault="00455262">
      <w:pPr>
        <w:pStyle w:val="TOC1"/>
        <w:tabs>
          <w:tab w:val="right" w:leader="dot" w:pos="9173"/>
        </w:tabs>
        <w:rPr>
          <w:rFonts w:eastAsiaTheme="minorEastAsia"/>
          <w:noProof/>
          <w:sz w:val="22"/>
          <w14:ligatures w14:val="standardContextual"/>
        </w:rPr>
      </w:pPr>
      <w:hyperlink w:anchor="_Toc228386150" w:history="1">
        <w:r w:rsidRPr="007A0882">
          <w:rPr>
            <w:rStyle w:val="af3"/>
            <w:noProof/>
          </w:rPr>
          <w:t>致谢</w:t>
        </w:r>
        <w:r w:rsidRPr="007A0882">
          <w:rPr>
            <w:noProof/>
          </w:rPr>
          <w:tab/>
        </w:r>
        <w:r w:rsidRPr="007A0882">
          <w:rPr>
            <w:noProof/>
          </w:rPr>
          <w:fldChar w:fldCharType="begin"/>
        </w:r>
        <w:r w:rsidRPr="007A0882">
          <w:rPr>
            <w:noProof/>
          </w:rPr>
          <w:instrText xml:space="preserve"> PAGEREF _Toc228386150 \h </w:instrText>
        </w:r>
        <w:r w:rsidRPr="007A0882">
          <w:rPr>
            <w:noProof/>
          </w:rPr>
        </w:r>
        <w:r w:rsidRPr="007A0882">
          <w:rPr>
            <w:noProof/>
          </w:rPr>
          <w:fldChar w:fldCharType="separate"/>
        </w:r>
        <w:r w:rsidRPr="007A0882">
          <w:rPr>
            <w:noProof/>
          </w:rPr>
          <w:t>39</w:t>
        </w:r>
        <w:r w:rsidRPr="007A0882">
          <w:rPr>
            <w:noProof/>
          </w:rPr>
          <w:fldChar w:fldCharType="end"/>
        </w:r>
      </w:hyperlink>
    </w:p>
    <w:p w14:paraId="5068BFA2" w14:textId="4B3758F7" w:rsidR="00811A8C" w:rsidRPr="007A0882" w:rsidRDefault="00000000">
      <w:pPr>
        <w:pStyle w:val="1"/>
        <w:spacing w:before="157" w:after="157"/>
        <w:sectPr w:rsidR="00811A8C" w:rsidRPr="007A0882">
          <w:footerReference w:type="default" r:id="rId20"/>
          <w:pgSz w:w="11905" w:h="16838"/>
          <w:pgMar w:top="2154" w:right="1361" w:bottom="2721" w:left="1361" w:header="1587" w:footer="2154" w:gutter="0"/>
          <w:pgNumType w:fmt="upperRoman" w:start="1"/>
          <w:cols w:space="0"/>
          <w:docGrid w:type="linesAndChars" w:linePitch="314" w:charSpace="6483"/>
        </w:sectPr>
      </w:pPr>
      <w:r w:rsidRPr="007A0882">
        <w:fldChar w:fldCharType="end"/>
      </w:r>
      <w:bookmarkEnd w:id="0"/>
    </w:p>
    <w:p w14:paraId="3F7B2D4E" w14:textId="77777777" w:rsidR="00811A8C" w:rsidRPr="007A0882" w:rsidRDefault="00000000">
      <w:pPr>
        <w:pStyle w:val="1"/>
        <w:spacing w:before="157" w:after="157"/>
      </w:pPr>
      <w:bookmarkStart w:id="17" w:name="_Toc228386088"/>
      <w:r w:rsidRPr="007A0882">
        <w:lastRenderedPageBreak/>
        <w:t xml:space="preserve">1 </w:t>
      </w:r>
      <w:r w:rsidRPr="007A0882">
        <w:t>绪论</w:t>
      </w:r>
      <w:bookmarkEnd w:id="17"/>
    </w:p>
    <w:p w14:paraId="7385CECB" w14:textId="77777777" w:rsidR="00811A8C" w:rsidRPr="007A0882" w:rsidRDefault="00000000">
      <w:pPr>
        <w:pStyle w:val="af4"/>
        <w:spacing w:beforeLines="0" w:before="0" w:afterLines="0" w:after="0"/>
        <w:ind w:firstLineChars="100" w:firstLine="332"/>
        <w:outlineLvl w:val="1"/>
      </w:pPr>
      <w:bookmarkStart w:id="18" w:name="_Toc228386089"/>
      <w:r w:rsidRPr="007A0882">
        <w:rPr>
          <w:sz w:val="30"/>
          <w:szCs w:val="30"/>
        </w:rPr>
        <w:t xml:space="preserve">1.1 </w:t>
      </w:r>
      <w:r w:rsidRPr="007A0882">
        <w:rPr>
          <w:sz w:val="30"/>
          <w:szCs w:val="30"/>
        </w:rPr>
        <w:t>研究背景及意义</w:t>
      </w:r>
      <w:bookmarkEnd w:id="18"/>
    </w:p>
    <w:p w14:paraId="0458EEE6"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随着规模化畜牧业由设施化、集约化和精细化向纵深发展，牛舍环境温度、湿度以及二氧化碳、氨气等气体指标对于牛群健康状况、繁殖性能及生产效能的影响，已经从经验上的</w:t>
      </w:r>
      <w:r w:rsidRPr="007A0882">
        <w:rPr>
          <w:rFonts w:eastAsia="SimSun"/>
          <w:sz w:val="21"/>
          <w:szCs w:val="21"/>
        </w:rPr>
        <w:t>“</w:t>
      </w:r>
      <w:r w:rsidRPr="007A0882">
        <w:rPr>
          <w:rFonts w:eastAsia="SimSun"/>
          <w:sz w:val="21"/>
          <w:szCs w:val="21"/>
        </w:rPr>
        <w:t>管理要点</w:t>
      </w:r>
      <w:r w:rsidRPr="007A0882">
        <w:rPr>
          <w:rFonts w:eastAsia="SimSun"/>
          <w:sz w:val="21"/>
          <w:szCs w:val="21"/>
        </w:rPr>
        <w:t>”</w:t>
      </w:r>
      <w:r w:rsidRPr="007A0882">
        <w:rPr>
          <w:rFonts w:eastAsia="SimSun"/>
          <w:sz w:val="21"/>
          <w:szCs w:val="21"/>
        </w:rPr>
        <w:t>转变为可以量化的、</w:t>
      </w:r>
      <w:r w:rsidRPr="007A0882">
        <w:rPr>
          <w:rFonts w:eastAsia="SimSun"/>
          <w:sz w:val="21"/>
          <w:szCs w:val="21"/>
        </w:rPr>
        <w:t>“</w:t>
      </w:r>
      <w:r w:rsidRPr="007A0882">
        <w:rPr>
          <w:rFonts w:eastAsia="SimSun"/>
          <w:sz w:val="21"/>
          <w:szCs w:val="21"/>
        </w:rPr>
        <w:t>可追溯的</w:t>
      </w:r>
      <w:r w:rsidRPr="007A0882">
        <w:rPr>
          <w:rFonts w:eastAsia="SimSun"/>
          <w:sz w:val="21"/>
          <w:szCs w:val="21"/>
        </w:rPr>
        <w:t>”</w:t>
      </w:r>
      <w:r w:rsidRPr="007A0882">
        <w:rPr>
          <w:rFonts w:eastAsia="SimSun"/>
          <w:sz w:val="21"/>
          <w:szCs w:val="21"/>
        </w:rPr>
        <w:t>、</w:t>
      </w:r>
      <w:r w:rsidRPr="007A0882">
        <w:rPr>
          <w:rFonts w:eastAsia="SimSun"/>
          <w:sz w:val="21"/>
          <w:szCs w:val="21"/>
        </w:rPr>
        <w:t>“</w:t>
      </w:r>
      <w:r w:rsidRPr="007A0882">
        <w:rPr>
          <w:rFonts w:eastAsia="SimSun"/>
          <w:sz w:val="21"/>
          <w:szCs w:val="21"/>
        </w:rPr>
        <w:t>可以分析</w:t>
      </w:r>
      <w:r w:rsidRPr="007A0882">
        <w:rPr>
          <w:rFonts w:eastAsia="SimSun"/>
          <w:sz w:val="21"/>
          <w:szCs w:val="21"/>
        </w:rPr>
        <w:t>”</w:t>
      </w:r>
      <w:r w:rsidRPr="007A0882">
        <w:rPr>
          <w:rFonts w:eastAsia="SimSun"/>
          <w:sz w:val="21"/>
          <w:szCs w:val="21"/>
        </w:rPr>
        <w:t>的</w:t>
      </w:r>
      <w:r w:rsidRPr="007A0882">
        <w:rPr>
          <w:rFonts w:eastAsia="SimSun"/>
          <w:sz w:val="21"/>
          <w:szCs w:val="21"/>
        </w:rPr>
        <w:t>“</w:t>
      </w:r>
      <w:r w:rsidRPr="007A0882">
        <w:rPr>
          <w:rFonts w:eastAsia="SimSun"/>
          <w:sz w:val="21"/>
          <w:szCs w:val="21"/>
        </w:rPr>
        <w:t>关键生产变量</w:t>
      </w:r>
      <w:r w:rsidRPr="007A0882">
        <w:rPr>
          <w:rFonts w:eastAsia="SimSun"/>
          <w:sz w:val="21"/>
          <w:szCs w:val="21"/>
        </w:rPr>
        <w:t>”</w:t>
      </w:r>
      <w:r w:rsidRPr="007A0882">
        <w:rPr>
          <w:rFonts w:eastAsia="SimSun"/>
          <w:sz w:val="21"/>
          <w:szCs w:val="21"/>
        </w:rPr>
        <w:t>，因此以畜禽舍环境为研究对象的持续监测、风险预警和智能化调控已经成为智慧畜牧的基本能力和发展需求之一，而我国在畜禽养殖智能装备、环境信息化采集与智能管理方面的研究应用也在快速推进并逐渐形成体系化发展路径</w:t>
      </w:r>
      <w:commentRangeStart w:id="19"/>
      <w:r w:rsidRPr="007A0882">
        <w:rPr>
          <w:rFonts w:eastAsia="SimSun"/>
          <w:sz w:val="21"/>
          <w:szCs w:val="21"/>
          <w:vertAlign w:val="superscript"/>
        </w:rPr>
        <w:t>[1]</w:t>
      </w:r>
      <w:commentRangeEnd w:id="19"/>
      <w:r w:rsidRPr="007A0882">
        <w:rPr>
          <w:rStyle w:val="af6"/>
          <w:rFonts w:eastAsia="SimSun"/>
        </w:rPr>
        <w:commentReference w:id="19"/>
      </w:r>
      <w:r w:rsidRPr="007A0882">
        <w:rPr>
          <w:rFonts w:eastAsia="SimSun"/>
          <w:sz w:val="21"/>
          <w:szCs w:val="21"/>
        </w:rPr>
        <w:t>。传统管理模式中对于环境参数的获取一般是依靠人工巡检或者低频检测完成的，在数据粒度上比较粗大，并且存在明显的滞后性，当牛舍通风不均造成局部热应激、粪污堆积引起气体浓度短时升高时，管理者很难在问题出现之初就得到足够的证据链来支持后续的操作行为，从而容易产生响应迟缓和处置成本增加的问题，在养殖规模扩大、管理半径变大、现场人员减少的情况下尤为明显</w:t>
      </w:r>
      <w:r w:rsidRPr="007A0882">
        <w:rPr>
          <w:rFonts w:eastAsia="SimSun"/>
          <w:sz w:val="21"/>
          <w:szCs w:val="21"/>
          <w:vertAlign w:val="superscript"/>
        </w:rPr>
        <w:t>[2]</w:t>
      </w:r>
      <w:r w:rsidRPr="007A0882">
        <w:rPr>
          <w:rFonts w:eastAsia="SimSun"/>
          <w:sz w:val="21"/>
          <w:szCs w:val="21"/>
        </w:rPr>
        <w:t>。已有研究表明，利用物联网技术把各种类型的传感器布置到畜禽舍中形成持续的数据采集以及远程访问能力，可以大大提高养殖场环境信息获取的实时性、可视化水平，并且给后面智能决策提供高质量的数据基础</w:t>
      </w:r>
      <w:r w:rsidRPr="007A0882">
        <w:rPr>
          <w:rFonts w:eastAsia="SimSun"/>
          <w:sz w:val="21"/>
          <w:szCs w:val="21"/>
          <w:vertAlign w:val="superscript"/>
        </w:rPr>
        <w:t>[3]</w:t>
      </w:r>
      <w:r w:rsidRPr="007A0882">
        <w:rPr>
          <w:rFonts w:eastAsia="SimSun"/>
          <w:sz w:val="21"/>
          <w:szCs w:val="21"/>
        </w:rPr>
        <w:t>，随着监测平台向移动化、集成化方向发展，基于多传感器融合与远程平台的数据采集模式可以在较低布点成本的情况下达到更高的覆盖范围的环境监测效果，从而为养殖场实现全域监测和精细化管理打下了基础</w:t>
      </w:r>
      <w:r w:rsidRPr="007A0882">
        <w:rPr>
          <w:rFonts w:eastAsia="SimSun"/>
          <w:sz w:val="21"/>
          <w:szCs w:val="21"/>
          <w:vertAlign w:val="superscript"/>
        </w:rPr>
        <w:t>[4]</w:t>
      </w:r>
      <w:r w:rsidRPr="007A0882">
        <w:rPr>
          <w:rFonts w:eastAsia="SimSun"/>
          <w:sz w:val="21"/>
          <w:szCs w:val="21"/>
        </w:rPr>
        <w:t>。因此围绕牛舍环境进行实时监控以及可视化系统建设既具有明确的工程应用价值又具备很强的推广意义，其价值不但是数据采集与可视化展示本身所具有的，而且更是通过将数据、规则和管理闭环连接起来之后对养殖风险识别及干预效率起到的作用。</w:t>
      </w:r>
    </w:p>
    <w:p w14:paraId="1DAECCA6"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信息化能力逐步完善之后，养殖管理又出现一个更加突出的问题，即当系统可以稳定采集、展示大量的时序数据的时候，管理者仍然要将报警信息同历史趋势结合起来做出因果判断，而这样的判断大多依靠经验以及知识结构来完成，主观性强、学习成本高、难以标准化等问题依然存在，在系统中加入具有解释能力及文本生成能力的智能分析手段，使环境异常和趋势数据分析结果转化为可理解、可行的操作建议，成为推动智慧畜牧由</w:t>
      </w:r>
      <w:r w:rsidRPr="007A0882">
        <w:rPr>
          <w:rFonts w:eastAsia="SimSun"/>
          <w:sz w:val="21"/>
          <w:szCs w:val="21"/>
        </w:rPr>
        <w:t>“</w:t>
      </w:r>
      <w:r w:rsidRPr="007A0882">
        <w:rPr>
          <w:rFonts w:eastAsia="SimSun"/>
          <w:sz w:val="21"/>
          <w:szCs w:val="21"/>
        </w:rPr>
        <w:t>可视化监控</w:t>
      </w:r>
      <w:r w:rsidRPr="007A0882">
        <w:rPr>
          <w:rFonts w:eastAsia="SimSun"/>
          <w:sz w:val="21"/>
          <w:szCs w:val="21"/>
        </w:rPr>
        <w:t>”</w:t>
      </w:r>
      <w:r w:rsidRPr="007A0882">
        <w:rPr>
          <w:rFonts w:eastAsia="SimSun"/>
          <w:sz w:val="21"/>
          <w:szCs w:val="21"/>
        </w:rPr>
        <w:t>向</w:t>
      </w:r>
      <w:r w:rsidRPr="007A0882">
        <w:rPr>
          <w:rFonts w:eastAsia="SimSun"/>
          <w:sz w:val="21"/>
          <w:szCs w:val="21"/>
        </w:rPr>
        <w:t>“</w:t>
      </w:r>
      <w:r w:rsidRPr="007A0882">
        <w:rPr>
          <w:rFonts w:eastAsia="SimSun"/>
          <w:sz w:val="21"/>
          <w:szCs w:val="21"/>
        </w:rPr>
        <w:t>智能化决策</w:t>
      </w:r>
      <w:r w:rsidRPr="007A0882">
        <w:rPr>
          <w:rFonts w:eastAsia="SimSun"/>
          <w:sz w:val="21"/>
          <w:szCs w:val="21"/>
        </w:rPr>
        <w:t>”</w:t>
      </w:r>
      <w:r w:rsidRPr="007A0882">
        <w:rPr>
          <w:rFonts w:eastAsia="SimSun"/>
          <w:sz w:val="21"/>
          <w:szCs w:val="21"/>
        </w:rPr>
        <w:t>的重要途径</w:t>
      </w:r>
      <w:r w:rsidRPr="007A0882">
        <w:rPr>
          <w:rFonts w:eastAsia="SimSun"/>
          <w:sz w:val="21"/>
          <w:szCs w:val="21"/>
          <w:vertAlign w:val="superscript"/>
        </w:rPr>
        <w:t>[5]</w:t>
      </w:r>
      <w:r w:rsidRPr="007A0882">
        <w:rPr>
          <w:rFonts w:eastAsia="SimSun"/>
          <w:sz w:val="21"/>
          <w:szCs w:val="21"/>
        </w:rPr>
        <w:t>。近些年来大语言模型在多源信息整合、自然语言生成以及任务推理上具有较好的工程可用性，但是其集成部署和隐私安全方面也存在着需要考虑的风险点，在系统设计的时候要考虑到业务数据上下文构建的安全策略约束，可以服务于畜牧环境异常解释及周期性报告的生产工作，从而达到提高决策速度又保证工程可控性的目的</w:t>
      </w:r>
      <w:r w:rsidRPr="007A0882">
        <w:rPr>
          <w:rFonts w:eastAsia="SimSun"/>
          <w:sz w:val="21"/>
          <w:szCs w:val="21"/>
          <w:vertAlign w:val="superscript"/>
        </w:rPr>
        <w:t>[6]</w:t>
      </w:r>
      <w:r w:rsidRPr="007A0882">
        <w:rPr>
          <w:rFonts w:eastAsia="SimSun"/>
          <w:sz w:val="21"/>
          <w:szCs w:val="21"/>
        </w:rPr>
        <w:t>。</w:t>
      </w:r>
    </w:p>
    <w:p w14:paraId="42C1BC74" w14:textId="77777777" w:rsidR="00811A8C" w:rsidRPr="007A0882" w:rsidRDefault="00000000">
      <w:pPr>
        <w:pStyle w:val="af4"/>
        <w:spacing w:beforeLines="0" w:before="0" w:afterLines="0" w:after="0"/>
        <w:ind w:firstLineChars="100" w:firstLine="332"/>
        <w:outlineLvl w:val="1"/>
        <w:rPr>
          <w:sz w:val="24"/>
        </w:rPr>
      </w:pPr>
      <w:bookmarkStart w:id="20" w:name="_Toc228386090"/>
      <w:r w:rsidRPr="007A0882">
        <w:rPr>
          <w:sz w:val="30"/>
          <w:szCs w:val="30"/>
        </w:rPr>
        <w:t xml:space="preserve">1.2 </w:t>
      </w:r>
      <w:r w:rsidRPr="007A0882">
        <w:rPr>
          <w:sz w:val="30"/>
          <w:szCs w:val="30"/>
        </w:rPr>
        <w:t>国内外研究现状</w:t>
      </w:r>
      <w:bookmarkEnd w:id="20"/>
    </w:p>
    <w:p w14:paraId="5B84E754"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国外对于精准畜牧和智慧养殖体系建设的研究起步较早，在研究中更加重视以动物为中心的连续监测理念，并把传感器、数据处理和管理行为形成一个闭环，在动物健康</w:t>
      </w:r>
      <w:r w:rsidRPr="007A0882">
        <w:rPr>
          <w:rFonts w:eastAsia="SimSun"/>
          <w:sz w:val="21"/>
          <w:szCs w:val="21"/>
        </w:rPr>
        <w:lastRenderedPageBreak/>
        <w:t>与福利管理、生产效率评价以及环境影响控制等各方面形成了比较成熟的技术路线，</w:t>
      </w:r>
      <w:r w:rsidRPr="007A0882">
        <w:rPr>
          <w:rFonts w:eastAsia="SimSun"/>
          <w:sz w:val="21"/>
          <w:szCs w:val="21"/>
        </w:rPr>
        <w:t>Berckmans</w:t>
      </w:r>
      <w:r w:rsidRPr="007A0882">
        <w:rPr>
          <w:rFonts w:eastAsia="SimSun"/>
          <w:sz w:val="21"/>
          <w:szCs w:val="21"/>
        </w:rPr>
        <w:t>对精准畜牧相关技术的综述认为精准畜牧业体系依靠实时传感和持续自动化监测可以将问题预警提前到疾病或者生产异常发生前的阶段，并且把管理工作由被动处理变为主动干预</w:t>
      </w:r>
      <w:r w:rsidRPr="007A0882">
        <w:rPr>
          <w:rFonts w:eastAsia="SimSun"/>
          <w:sz w:val="21"/>
          <w:szCs w:val="21"/>
          <w:vertAlign w:val="superscript"/>
        </w:rPr>
        <w:t>[7]</w:t>
      </w:r>
      <w:r w:rsidRPr="007A0882">
        <w:rPr>
          <w:rFonts w:eastAsia="SimSun"/>
          <w:sz w:val="21"/>
          <w:szCs w:val="21"/>
        </w:rPr>
        <w:t>，</w:t>
      </w:r>
      <w:r w:rsidRPr="007A0882">
        <w:rPr>
          <w:rFonts w:eastAsia="SimSun"/>
          <w:sz w:val="21"/>
          <w:szCs w:val="21"/>
        </w:rPr>
        <w:t>Halachmi</w:t>
      </w:r>
      <w:r w:rsidRPr="007A0882">
        <w:rPr>
          <w:rFonts w:eastAsia="SimSun"/>
          <w:sz w:val="21"/>
          <w:szCs w:val="21"/>
        </w:rPr>
        <w:t>等人从实时传感在动物健康、生产管理及福利改进中的作用出发，提出传感数据量增加给数据治理、标准化以及决策方法带来更高的要求，并认为将传感数据转化为可执行方案是智慧畜牧落地过程的关键环节</w:t>
      </w:r>
      <w:r w:rsidRPr="007A0882">
        <w:rPr>
          <w:rFonts w:eastAsia="SimSun"/>
          <w:sz w:val="21"/>
          <w:szCs w:val="21"/>
          <w:vertAlign w:val="superscript"/>
        </w:rPr>
        <w:t>[2]</w:t>
      </w:r>
      <w:r w:rsidRPr="007A0882">
        <w:rPr>
          <w:rFonts w:eastAsia="SimSun"/>
          <w:sz w:val="21"/>
          <w:szCs w:val="21"/>
        </w:rPr>
        <w:t>。在国外工程实践中，环境监测一般不局限于单一指标，而更看重温湿度、通风量、气体浓度等环境因子同动物行为、生理信号一起建模来达到对风险进行综合判断和有针对性的干预的目的。</w:t>
      </w:r>
    </w:p>
    <w:p w14:paraId="79D1B991"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国内相关研究近年来发展迅速，研究重点呈现出由单一参数采集转向多因子融合监测、从固定点布设转向移动巡检与全域覆盖、从数据上云转向平台化管理和智能化分析的趋势。以物联网为基础的畜牧业信息化研究表明，建立感知网络以及实现数据传输、存储和应用服务于一体的体系化的平台是提高养殖过程可控性、透明度的重要途径</w:t>
      </w:r>
      <w:r w:rsidRPr="007A0882">
        <w:rPr>
          <w:rFonts w:eastAsia="SimSun"/>
          <w:sz w:val="21"/>
          <w:szCs w:val="21"/>
          <w:vertAlign w:val="superscript"/>
        </w:rPr>
        <w:t>[3]</w:t>
      </w:r>
      <w:r w:rsidRPr="007A0882">
        <w:rPr>
          <w:rFonts w:eastAsia="SimSun"/>
          <w:sz w:val="21"/>
          <w:szCs w:val="21"/>
        </w:rPr>
        <w:t>；在具体的实施过程中，研究人员根据畜禽舍内温湿度及多种气体因子监测的需求提出了移动式智能监测平台等工程化方案，在精度、定位、长期运行稳定性等方面进行了实验验证，给养殖场全面监控提供设备和技术上的参考</w:t>
      </w:r>
      <w:r w:rsidRPr="007A0882">
        <w:rPr>
          <w:rFonts w:eastAsia="SimSun"/>
          <w:sz w:val="21"/>
          <w:szCs w:val="21"/>
          <w:vertAlign w:val="superscript"/>
        </w:rPr>
        <w:t>[4]</w:t>
      </w:r>
      <w:r w:rsidRPr="007A0882">
        <w:rPr>
          <w:rFonts w:eastAsia="SimSun"/>
          <w:sz w:val="21"/>
          <w:szCs w:val="21"/>
        </w:rPr>
        <w:t>。养殖场景更大的时候用传感器和网络通信来建立环境信息采集系统，并且通过各种传输方式实现稳定的回传也是已经有很多应用案例的了，给规模化养殖的环境监测提供可复制的工程模式</w:t>
      </w:r>
      <w:r w:rsidRPr="007A0882">
        <w:rPr>
          <w:rFonts w:eastAsia="SimSun"/>
          <w:sz w:val="21"/>
          <w:szCs w:val="21"/>
          <w:vertAlign w:val="superscript"/>
        </w:rPr>
        <w:t>[8]</w:t>
      </w:r>
      <w:r w:rsidRPr="007A0882">
        <w:rPr>
          <w:rFonts w:eastAsia="SimSun"/>
          <w:sz w:val="21"/>
          <w:szCs w:val="21"/>
        </w:rPr>
        <w:t>。从总体上来说，国内的研究在数据收集以及平台创建方面已经有了较好的基础，在复杂异常的因果解释、跨指标的相关性分析和面向管理决策的报告化输出等各方面还存在着进一步提升的空间，而这个空间正可以成为把大语言模型能力引入到畜牧环境监控中去的一个明确工程切入点</w:t>
      </w:r>
      <w:r w:rsidRPr="007A0882">
        <w:rPr>
          <w:rFonts w:eastAsia="SimSun"/>
          <w:sz w:val="21"/>
          <w:szCs w:val="21"/>
          <w:vertAlign w:val="superscript"/>
        </w:rPr>
        <w:t>[5]</w:t>
      </w:r>
      <w:r w:rsidRPr="007A0882">
        <w:rPr>
          <w:rFonts w:eastAsia="SimSun"/>
          <w:sz w:val="21"/>
          <w:szCs w:val="21"/>
        </w:rPr>
        <w:t>。</w:t>
      </w:r>
    </w:p>
    <w:p w14:paraId="25D8D0E1" w14:textId="77777777" w:rsidR="00811A8C" w:rsidRPr="007A0882" w:rsidRDefault="00000000">
      <w:pPr>
        <w:pStyle w:val="af4"/>
        <w:spacing w:beforeLines="0" w:before="0" w:afterLines="0" w:after="0"/>
        <w:ind w:firstLineChars="100" w:firstLine="332"/>
        <w:outlineLvl w:val="1"/>
        <w:rPr>
          <w:sz w:val="30"/>
          <w:szCs w:val="30"/>
        </w:rPr>
      </w:pPr>
      <w:bookmarkStart w:id="21" w:name="_Toc228386091"/>
      <w:r w:rsidRPr="007A0882">
        <w:rPr>
          <w:sz w:val="30"/>
          <w:szCs w:val="30"/>
        </w:rPr>
        <w:t xml:space="preserve">1.3 </w:t>
      </w:r>
      <w:r w:rsidRPr="007A0882">
        <w:rPr>
          <w:sz w:val="30"/>
          <w:szCs w:val="30"/>
        </w:rPr>
        <w:t>本文主要研究内容</w:t>
      </w:r>
      <w:bookmarkEnd w:id="21"/>
    </w:p>
    <w:p w14:paraId="629795A0"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围绕牛舍环境监测高频感知、可视化展示、异常报警和智能分析的完整链条，本文以物联网多传感器采集为数据基础，以前后端分离的</w:t>
      </w:r>
      <w:r w:rsidRPr="007A0882">
        <w:rPr>
          <w:rFonts w:eastAsia="SimSun"/>
          <w:sz w:val="21"/>
          <w:szCs w:val="21"/>
        </w:rPr>
        <w:t>Web</w:t>
      </w:r>
      <w:r w:rsidRPr="007A0882">
        <w:rPr>
          <w:rFonts w:eastAsia="SimSun"/>
          <w:sz w:val="21"/>
          <w:szCs w:val="21"/>
        </w:rPr>
        <w:t>系统作为实现手段，用关系型数据库做长期时序数据沉淀与检索支持，在此基础上采用面向业务上下文构建的大语言模型分析能力来形成一套可以涵盖实时监控、历史回溯、阈值报警、设备管理和智能诊断的综合性系统方案。全文结构上第一章阐述研究背景、意义和国内外研究现状并确定本论文的研究内容；第二章对系统所涉及的关键技术背景做简要介绍，包括感知层硬件、</w:t>
      </w:r>
      <w:r w:rsidRPr="007A0882">
        <w:rPr>
          <w:rFonts w:eastAsia="SimSun"/>
          <w:sz w:val="21"/>
          <w:szCs w:val="21"/>
        </w:rPr>
        <w:t>Web</w:t>
      </w:r>
      <w:r w:rsidRPr="007A0882">
        <w:rPr>
          <w:rFonts w:eastAsia="SimSun"/>
          <w:sz w:val="21"/>
          <w:szCs w:val="21"/>
        </w:rPr>
        <w:t>前端可视化、服务端高并发处理、数据库存储以及大语言模型分析等；第三章完成系统的需要分析，并给出功能需求和非功能需求的定义；第四章提出系统的总体设计及架构图与数据库的设计方案；第五章对系统实现过程进行论述，第六章总结本文的工作成果并展望未来工作方向。</w:t>
      </w:r>
    </w:p>
    <w:p w14:paraId="7D5A5283"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如图</w:t>
      </w:r>
      <w:r w:rsidRPr="007A0882">
        <w:rPr>
          <w:rFonts w:eastAsia="SimSun"/>
          <w:sz w:val="21"/>
          <w:szCs w:val="21"/>
        </w:rPr>
        <w:t>1-1</w:t>
      </w:r>
      <w:r w:rsidRPr="007A0882">
        <w:rPr>
          <w:rFonts w:eastAsia="SimSun"/>
          <w:sz w:val="21"/>
          <w:szCs w:val="21"/>
        </w:rPr>
        <w:t>所示，本文围绕牛舍环境连续感知、稳定传输、可靠存储和可视化呈现展开技术路线的构建，主要在感知端使用</w:t>
      </w:r>
      <w:r w:rsidRPr="007A0882">
        <w:rPr>
          <w:rFonts w:eastAsia="SimSun"/>
          <w:sz w:val="21"/>
          <w:szCs w:val="21"/>
        </w:rPr>
        <w:t>ESP32</w:t>
      </w:r>
      <w:r w:rsidRPr="007A0882">
        <w:rPr>
          <w:rFonts w:eastAsia="SimSun"/>
          <w:sz w:val="21"/>
          <w:szCs w:val="21"/>
        </w:rPr>
        <w:t>作为边缘节点来完成温度、湿度、氨气以及二氧化碳等关键参数的同步采集和本地封装，在网络和服务端用统一接口进行数据接入、设备身份验证及时序数据持久化操作，在应用端创建出面向管理人员的大屏实时显示、历史检索与报警闭环功能，同时在智能分析模块中对报警事件和短时历史趋势做结</w:t>
      </w:r>
      <w:r w:rsidRPr="007A0882">
        <w:rPr>
          <w:rFonts w:eastAsia="SimSun"/>
          <w:sz w:val="21"/>
          <w:szCs w:val="21"/>
        </w:rPr>
        <w:lastRenderedPageBreak/>
        <w:t>构化的推理以及解释输出，使系统具备状态可视化的能力，并且具有给处置决策提供解释支持的作用；为了保证论文叙述同工程实现相一致，全文按照</w:t>
      </w:r>
      <w:r w:rsidRPr="007A0882">
        <w:rPr>
          <w:rFonts w:eastAsia="SimSun"/>
          <w:sz w:val="21"/>
          <w:szCs w:val="21"/>
        </w:rPr>
        <w:t>“</w:t>
      </w:r>
      <w:r w:rsidRPr="007A0882">
        <w:rPr>
          <w:rFonts w:eastAsia="SimSun"/>
          <w:sz w:val="21"/>
          <w:szCs w:val="21"/>
        </w:rPr>
        <w:t>需求分析</w:t>
      </w:r>
      <w:r w:rsidRPr="007A0882">
        <w:rPr>
          <w:rFonts w:eastAsia="SimSun"/>
          <w:sz w:val="21"/>
          <w:szCs w:val="21"/>
        </w:rPr>
        <w:t>—</w:t>
      </w:r>
      <w:r w:rsidRPr="007A0882">
        <w:rPr>
          <w:rFonts w:eastAsia="SimSun"/>
          <w:sz w:val="21"/>
          <w:szCs w:val="21"/>
        </w:rPr>
        <w:t>总体设计</w:t>
      </w:r>
      <w:r w:rsidRPr="007A0882">
        <w:rPr>
          <w:rFonts w:eastAsia="SimSun"/>
          <w:sz w:val="21"/>
          <w:szCs w:val="21"/>
        </w:rPr>
        <w:t>—</w:t>
      </w:r>
      <w:r w:rsidRPr="007A0882">
        <w:rPr>
          <w:rFonts w:eastAsia="SimSun"/>
          <w:sz w:val="21"/>
          <w:szCs w:val="21"/>
        </w:rPr>
        <w:t>数据库设计</w:t>
      </w:r>
      <w:r w:rsidRPr="007A0882">
        <w:rPr>
          <w:rFonts w:eastAsia="SimSun"/>
          <w:sz w:val="21"/>
          <w:szCs w:val="21"/>
        </w:rPr>
        <w:t>—</w:t>
      </w:r>
      <w:r w:rsidRPr="007A0882">
        <w:rPr>
          <w:rFonts w:eastAsia="SimSun"/>
          <w:sz w:val="21"/>
          <w:szCs w:val="21"/>
        </w:rPr>
        <w:t>功能实现与测试</w:t>
      </w:r>
      <w:r w:rsidRPr="007A0882">
        <w:rPr>
          <w:rFonts w:eastAsia="SimSun"/>
          <w:sz w:val="21"/>
          <w:szCs w:val="21"/>
        </w:rPr>
        <w:t>—</w:t>
      </w:r>
      <w:r w:rsidRPr="007A0882">
        <w:rPr>
          <w:rFonts w:eastAsia="SimSun"/>
          <w:sz w:val="21"/>
          <w:szCs w:val="21"/>
        </w:rPr>
        <w:t>总结展望</w:t>
      </w:r>
      <w:r w:rsidRPr="007A0882">
        <w:rPr>
          <w:rFonts w:eastAsia="SimSun"/>
          <w:sz w:val="21"/>
          <w:szCs w:val="21"/>
        </w:rPr>
        <w:t>”</w:t>
      </w:r>
      <w:r w:rsidRPr="007A0882">
        <w:rPr>
          <w:rFonts w:eastAsia="SimSun"/>
          <w:sz w:val="21"/>
          <w:szCs w:val="21"/>
        </w:rPr>
        <w:t>的逻辑组织起来，使得各个章节可以由问题定义逐步过渡到方案落地和指标验证。</w:t>
      </w:r>
    </w:p>
    <w:p w14:paraId="3B13E1D2" w14:textId="77777777" w:rsidR="00811A8C" w:rsidRPr="007A0882" w:rsidRDefault="00000000">
      <w:pPr>
        <w:pStyle w:val="af4"/>
        <w:keepNext/>
        <w:spacing w:beforeLines="0" w:before="0" w:afterLines="0" w:after="0"/>
        <w:jc w:val="center"/>
      </w:pPr>
      <w:r w:rsidRPr="007A0882">
        <w:rPr>
          <w:rFonts w:eastAsia="SimSun"/>
          <w:noProof/>
          <w:sz w:val="21"/>
          <w:szCs w:val="21"/>
        </w:rPr>
        <w:drawing>
          <wp:inline distT="0" distB="0" distL="0" distR="0" wp14:anchorId="2E40ACB3" wp14:editId="022E1A69">
            <wp:extent cx="5831205" cy="1082040"/>
            <wp:effectExtent l="0" t="0" r="0" b="3810"/>
            <wp:docPr id="130670005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00058" name="图片 28"/>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31205" cy="1082040"/>
                    </a:xfrm>
                    <a:prstGeom prst="rect">
                      <a:avLst/>
                    </a:prstGeom>
                  </pic:spPr>
                </pic:pic>
              </a:graphicData>
            </a:graphic>
          </wp:inline>
        </w:drawing>
      </w:r>
    </w:p>
    <w:p w14:paraId="27A45583" w14:textId="742CCAD8" w:rsidR="00811A8C" w:rsidRPr="007A0882" w:rsidRDefault="00000000" w:rsidP="004F1B95">
      <w:pPr>
        <w:pStyle w:val="a3"/>
        <w:jc w:val="center"/>
        <w:rPr>
          <w:rFonts w:ascii="Times New Roman" w:eastAsia="SimSun" w:hAnsi="Times New Roman" w:cs="Times New Roman"/>
          <w:sz w:val="21"/>
          <w:szCs w:val="21"/>
        </w:rPr>
      </w:pPr>
      <w:bookmarkStart w:id="22" w:name="_Ref228314031"/>
      <w:bookmarkEnd w:id="22"/>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 xml:space="preserve">1-1 </w:t>
      </w:r>
      <w:r w:rsidRPr="007A0882">
        <w:rPr>
          <w:rFonts w:ascii="Times New Roman" w:eastAsia="SimSun" w:hAnsi="Times New Roman" w:cs="Times New Roman"/>
          <w:sz w:val="21"/>
          <w:szCs w:val="21"/>
        </w:rPr>
        <w:t>技术路线图</w:t>
      </w:r>
      <w:r w:rsidR="004F1B95" w:rsidRPr="007A0882">
        <w:rPr>
          <w:rFonts w:ascii="Times New Roman" w:eastAsia="SimSun" w:hAnsi="Times New Roman" w:cs="Times New Roman"/>
          <w:sz w:val="21"/>
          <w:szCs w:val="21"/>
        </w:rPr>
        <w:br w:type="page"/>
      </w:r>
    </w:p>
    <w:p w14:paraId="58FD0826" w14:textId="7DEF47C0" w:rsidR="00811A8C" w:rsidRPr="007A0882" w:rsidRDefault="00000000">
      <w:pPr>
        <w:pStyle w:val="af4"/>
        <w:spacing w:before="157" w:after="157"/>
        <w:outlineLvl w:val="0"/>
        <w:rPr>
          <w:rFonts w:hint="eastAsia"/>
          <w:szCs w:val="36"/>
        </w:rPr>
      </w:pPr>
      <w:bookmarkStart w:id="23" w:name="_Toc228386092"/>
      <w:r w:rsidRPr="007A0882">
        <w:rPr>
          <w:szCs w:val="36"/>
        </w:rPr>
        <w:lastRenderedPageBreak/>
        <w:t xml:space="preserve">2 </w:t>
      </w:r>
      <w:r w:rsidRPr="007A0882">
        <w:rPr>
          <w:szCs w:val="36"/>
        </w:rPr>
        <w:t>相关技术</w:t>
      </w:r>
      <w:bookmarkEnd w:id="23"/>
      <w:commentRangeStart w:id="24"/>
      <w:commentRangeEnd w:id="24"/>
      <w:r w:rsidRPr="007A0882">
        <w:rPr>
          <w:rStyle w:val="af6"/>
          <w:rFonts w:hint="eastAsia"/>
          <w:sz w:val="36"/>
          <w:szCs w:val="36"/>
        </w:rPr>
        <w:commentReference w:id="24"/>
      </w:r>
    </w:p>
    <w:p w14:paraId="4B6FA307" w14:textId="77777777" w:rsidR="00811A8C" w:rsidRPr="007A0882" w:rsidRDefault="00000000">
      <w:pPr>
        <w:pStyle w:val="af4"/>
        <w:spacing w:before="157" w:after="157"/>
        <w:ind w:firstLineChars="200" w:firstLine="483"/>
        <w:rPr>
          <w:rFonts w:eastAsia="SimSun"/>
          <w:sz w:val="21"/>
          <w:szCs w:val="21"/>
        </w:rPr>
      </w:pPr>
      <w:r w:rsidRPr="007A0882">
        <w:rPr>
          <w:rFonts w:eastAsia="SimSun"/>
          <w:sz w:val="21"/>
          <w:szCs w:val="21"/>
        </w:rPr>
        <w:t>本章主要对牛舍环境实时监控与可视化系统所涉及的核心技术和理论基础进行详细的阐述。从底层的物联网感知层硬件技术，到上层的</w:t>
      </w:r>
      <w:r w:rsidRPr="007A0882">
        <w:rPr>
          <w:rFonts w:eastAsia="SimSun"/>
          <w:sz w:val="21"/>
          <w:szCs w:val="21"/>
        </w:rPr>
        <w:t>Web</w:t>
      </w:r>
      <w:r w:rsidRPr="007A0882">
        <w:rPr>
          <w:rFonts w:eastAsia="SimSun"/>
          <w:sz w:val="21"/>
          <w:szCs w:val="21"/>
        </w:rPr>
        <w:t>前端可视化架构、后端异步服务模型以及数据持久化机制，最后研究大语言模型（</w:t>
      </w:r>
      <w:r w:rsidRPr="007A0882">
        <w:rPr>
          <w:rFonts w:eastAsia="SimSun"/>
          <w:sz w:val="21"/>
          <w:szCs w:val="21"/>
        </w:rPr>
        <w:t>LLM</w:t>
      </w:r>
      <w:r w:rsidRPr="007A0882">
        <w:rPr>
          <w:rFonts w:eastAsia="SimSun"/>
          <w:sz w:val="21"/>
          <w:szCs w:val="21"/>
        </w:rPr>
        <w:t>）在异常诊断中的应用原理。这些理论技术是本研究所依托的技术基础。</w:t>
      </w:r>
    </w:p>
    <w:p w14:paraId="593C59E9" w14:textId="6AC284E6" w:rsidR="00811A8C" w:rsidRPr="007A0882" w:rsidRDefault="00000000">
      <w:pPr>
        <w:pStyle w:val="af4"/>
        <w:spacing w:beforeLines="0" w:before="0" w:afterLines="0" w:after="0"/>
        <w:ind w:firstLineChars="100" w:firstLine="332"/>
        <w:outlineLvl w:val="1"/>
        <w:rPr>
          <w:sz w:val="30"/>
          <w:szCs w:val="30"/>
        </w:rPr>
      </w:pPr>
      <w:bookmarkStart w:id="25" w:name="_Toc228386093"/>
      <w:r w:rsidRPr="007A0882">
        <w:rPr>
          <w:sz w:val="30"/>
          <w:szCs w:val="30"/>
        </w:rPr>
        <w:t xml:space="preserve">2.1 </w:t>
      </w:r>
      <w:r w:rsidRPr="007A0882">
        <w:rPr>
          <w:sz w:val="30"/>
          <w:szCs w:val="30"/>
        </w:rPr>
        <w:t>物联网硬件通信技术</w:t>
      </w:r>
      <w:bookmarkEnd w:id="25"/>
    </w:p>
    <w:p w14:paraId="120D9BE8"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感知层是物联网</w:t>
      </w:r>
      <w:commentRangeStart w:id="26"/>
      <w:r w:rsidRPr="007A0882">
        <w:rPr>
          <w:rFonts w:eastAsia="SimSun"/>
          <w:sz w:val="21"/>
          <w:szCs w:val="21"/>
        </w:rPr>
        <w:t>(IoT)</w:t>
      </w:r>
      <w:commentRangeEnd w:id="26"/>
      <w:r w:rsidRPr="007A0882">
        <w:rPr>
          <w:rStyle w:val="af6"/>
          <w:rFonts w:eastAsia="SimSun"/>
        </w:rPr>
        <w:commentReference w:id="26"/>
      </w:r>
      <w:r w:rsidRPr="007A0882">
        <w:rPr>
          <w:rFonts w:eastAsia="SimSun"/>
          <w:sz w:val="21"/>
          <w:szCs w:val="21"/>
        </w:rPr>
        <w:t>体系结构最基础的一环，主要完成对物理世界各种环境信息精确采集和数字化转换工作。对于牛舍环境中存在的高湿、粉尘以及高浓度腐蚀性气体（氨气）等复杂工况下，本系统在感知层使用了稳定性较高的微控制器和专用传感器集群。</w:t>
      </w:r>
    </w:p>
    <w:p w14:paraId="6D4FEBE8"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本系统底层硬件架构采用</w:t>
      </w:r>
      <w:r w:rsidRPr="007A0882">
        <w:rPr>
          <w:rFonts w:eastAsia="SimSun"/>
          <w:sz w:val="21"/>
          <w:szCs w:val="21"/>
        </w:rPr>
        <w:t>ESP32</w:t>
      </w:r>
      <w:r w:rsidRPr="007A0882">
        <w:rPr>
          <w:rFonts w:eastAsia="SimSun"/>
          <w:sz w:val="21"/>
          <w:szCs w:val="21"/>
        </w:rPr>
        <w:t>微控制器强大的网络吞吐能力以及多模数转换接口，用</w:t>
      </w:r>
      <w:r w:rsidRPr="007A0882">
        <w:rPr>
          <w:rFonts w:eastAsia="SimSun"/>
          <w:sz w:val="21"/>
          <w:szCs w:val="21"/>
        </w:rPr>
        <w:t>DHT11</w:t>
      </w:r>
      <w:r w:rsidRPr="007A0882">
        <w:rPr>
          <w:rFonts w:eastAsia="SimSun"/>
          <w:sz w:val="21"/>
          <w:szCs w:val="21"/>
        </w:rPr>
        <w:t>温湿度传感器和</w:t>
      </w:r>
      <w:r w:rsidRPr="007A0882">
        <w:rPr>
          <w:rFonts w:eastAsia="SimSun"/>
          <w:sz w:val="21"/>
          <w:szCs w:val="21"/>
        </w:rPr>
        <w:t>MQ-137</w:t>
      </w:r>
      <w:r w:rsidRPr="007A0882">
        <w:rPr>
          <w:rFonts w:eastAsia="SimSun"/>
          <w:sz w:val="21"/>
          <w:szCs w:val="21"/>
        </w:rPr>
        <w:t>氨气浓度传感器建成低功耗、高灵敏度的牛舍环境数据采集终端</w:t>
      </w:r>
      <w:r w:rsidRPr="007A0882">
        <w:rPr>
          <w:rFonts w:eastAsia="SimSun"/>
          <w:sz w:val="21"/>
          <w:szCs w:val="21"/>
          <w:vertAlign w:val="superscript"/>
        </w:rPr>
        <w:t>[9][10]</w:t>
      </w:r>
      <w:r w:rsidRPr="007A0882">
        <w:rPr>
          <w:rFonts w:eastAsia="SimSun"/>
          <w:sz w:val="21"/>
          <w:szCs w:val="21"/>
        </w:rPr>
        <w:t>。如图</w:t>
      </w:r>
      <w:r w:rsidRPr="007A0882">
        <w:rPr>
          <w:rFonts w:eastAsia="SimSun"/>
          <w:sz w:val="21"/>
          <w:szCs w:val="21"/>
        </w:rPr>
        <w:t>2-1</w:t>
      </w:r>
      <w:r w:rsidRPr="007A0882">
        <w:rPr>
          <w:rFonts w:eastAsia="SimSun"/>
          <w:sz w:val="21"/>
          <w:szCs w:val="21"/>
        </w:rPr>
        <w:t>所示，该终端可以将物理环境参数转化为精确的数字信号，并且利用内置的</w:t>
      </w:r>
      <w:r w:rsidRPr="007A0882">
        <w:rPr>
          <w:rFonts w:eastAsia="SimSun"/>
          <w:sz w:val="21"/>
          <w:szCs w:val="21"/>
        </w:rPr>
        <w:t>Wi-Fi</w:t>
      </w:r>
      <w:r w:rsidRPr="007A0882">
        <w:rPr>
          <w:rFonts w:eastAsia="SimSun"/>
          <w:sz w:val="21"/>
          <w:szCs w:val="21"/>
        </w:rPr>
        <w:t>模块配合</w:t>
      </w:r>
      <w:r w:rsidRPr="007A0882">
        <w:rPr>
          <w:rFonts w:eastAsia="SimSun"/>
          <w:sz w:val="21"/>
          <w:szCs w:val="21"/>
        </w:rPr>
        <w:t>HTTP</w:t>
      </w:r>
      <w:r w:rsidRPr="007A0882">
        <w:rPr>
          <w:rFonts w:eastAsia="SimSun"/>
          <w:sz w:val="21"/>
          <w:szCs w:val="21"/>
        </w:rPr>
        <w:t>的</w:t>
      </w:r>
      <w:r w:rsidRPr="007A0882">
        <w:rPr>
          <w:rFonts w:eastAsia="SimSun"/>
          <w:sz w:val="21"/>
          <w:szCs w:val="21"/>
        </w:rPr>
        <w:t>POST</w:t>
      </w:r>
      <w:r w:rsidRPr="007A0882">
        <w:rPr>
          <w:rFonts w:eastAsia="SimSun"/>
          <w:sz w:val="21"/>
          <w:szCs w:val="21"/>
        </w:rPr>
        <w:t>协议把序列化后的</w:t>
      </w:r>
      <w:r w:rsidRPr="007A0882">
        <w:rPr>
          <w:rFonts w:eastAsia="SimSun"/>
          <w:sz w:val="21"/>
          <w:szCs w:val="21"/>
        </w:rPr>
        <w:t>JSON</w:t>
      </w:r>
      <w:r w:rsidRPr="007A0882">
        <w:rPr>
          <w:rFonts w:eastAsia="SimSun"/>
          <w:sz w:val="21"/>
          <w:szCs w:val="21"/>
        </w:rPr>
        <w:t>数据帧稳定发送到云端服务器上</w:t>
      </w:r>
      <w:r w:rsidRPr="007A0882">
        <w:rPr>
          <w:rFonts w:eastAsia="SimSun"/>
          <w:sz w:val="21"/>
          <w:szCs w:val="21"/>
          <w:vertAlign w:val="superscript"/>
        </w:rPr>
        <w:t>[11]</w:t>
      </w:r>
      <w:r w:rsidRPr="007A0882">
        <w:rPr>
          <w:rFonts w:eastAsia="SimSun"/>
          <w:sz w:val="21"/>
          <w:szCs w:val="21"/>
        </w:rPr>
        <w:t>。</w:t>
      </w:r>
    </w:p>
    <w:p w14:paraId="69F1E681" w14:textId="77777777" w:rsidR="00811A8C" w:rsidRPr="007A0882" w:rsidRDefault="00000000">
      <w:pPr>
        <w:pStyle w:val="af4"/>
        <w:spacing w:beforeLines="0" w:before="0" w:afterLines="0" w:after="0"/>
        <w:jc w:val="center"/>
        <w:rPr>
          <w:rFonts w:eastAsia="SimSun"/>
          <w:sz w:val="21"/>
          <w:szCs w:val="21"/>
        </w:rPr>
      </w:pPr>
      <w:r w:rsidRPr="007A0882">
        <w:rPr>
          <w:rFonts w:eastAsia="SimSun"/>
          <w:noProof/>
          <w:sz w:val="21"/>
          <w:szCs w:val="21"/>
        </w:rPr>
        <w:drawing>
          <wp:inline distT="0" distB="0" distL="0" distR="0" wp14:anchorId="3DB7D748" wp14:editId="50CAB448">
            <wp:extent cx="5831205" cy="1400175"/>
            <wp:effectExtent l="0" t="0" r="0" b="9525"/>
            <wp:docPr id="8641306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30687" name="图片 10"/>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31205" cy="1400175"/>
                    </a:xfrm>
                    <a:prstGeom prst="rect">
                      <a:avLst/>
                    </a:prstGeom>
                  </pic:spPr>
                </pic:pic>
              </a:graphicData>
            </a:graphic>
          </wp:inline>
        </w:drawing>
      </w:r>
    </w:p>
    <w:p w14:paraId="5B33582F" w14:textId="77777777" w:rsidR="00811A8C" w:rsidRPr="007A0882" w:rsidRDefault="00000000">
      <w:pPr>
        <w:pStyle w:val="a3"/>
        <w:jc w:val="center"/>
        <w:rPr>
          <w:rFonts w:ascii="Times New Roman" w:eastAsia="SimSun" w:hAnsi="Times New Roman" w:cs="Times New Roman"/>
          <w:sz w:val="21"/>
          <w:szCs w:val="21"/>
        </w:rPr>
      </w:pPr>
      <w:bookmarkStart w:id="27" w:name="_Ref228282363"/>
      <w:bookmarkStart w:id="28" w:name="_Ref228282359"/>
      <w:bookmarkEnd w:id="27"/>
      <w:r w:rsidRPr="007A0882">
        <w:rPr>
          <w:rFonts w:ascii="Times New Roman" w:eastAsia="SimSun" w:hAnsi="Times New Roman" w:cs="Times New Roman"/>
          <w:sz w:val="21"/>
          <w:szCs w:val="21"/>
        </w:rPr>
        <w:t>圖</w:t>
      </w:r>
      <w:r w:rsidRPr="007A0882">
        <w:rPr>
          <w:rFonts w:ascii="Times New Roman" w:eastAsia="SimSun" w:hAnsi="Times New Roman" w:cs="Times New Roman"/>
          <w:sz w:val="21"/>
          <w:szCs w:val="21"/>
        </w:rPr>
        <w:t xml:space="preserve">2-1 ESP32 </w:t>
      </w:r>
      <w:r w:rsidRPr="007A0882">
        <w:rPr>
          <w:rFonts w:ascii="Times New Roman" w:eastAsia="SimSun" w:hAnsi="Times New Roman" w:cs="Times New Roman"/>
          <w:sz w:val="21"/>
          <w:szCs w:val="21"/>
        </w:rPr>
        <w:t>硬件結構和感知層通信拓撲图</w:t>
      </w:r>
      <w:bookmarkEnd w:id="28"/>
    </w:p>
    <w:p w14:paraId="5768FCB2" w14:textId="6AE65B65" w:rsidR="00264441" w:rsidRPr="007A0882" w:rsidRDefault="00455262" w:rsidP="00455262">
      <w:pPr>
        <w:pStyle w:val="4"/>
        <w:ind w:firstLine="623"/>
        <w:outlineLvl w:val="2"/>
        <w:rPr>
          <w:rFonts w:ascii="Times New Roman" w:hAnsi="Times New Roman" w:cs="Times New Roman"/>
        </w:rPr>
      </w:pPr>
      <w:bookmarkStart w:id="29" w:name="_Toc26029"/>
      <w:bookmarkStart w:id="30" w:name="_Toc4860"/>
      <w:bookmarkStart w:id="31" w:name="_Toc22344"/>
      <w:bookmarkStart w:id="32" w:name="_Toc10765"/>
      <w:bookmarkStart w:id="33" w:name="_Toc18919"/>
      <w:bookmarkStart w:id="34" w:name="_Toc13601"/>
      <w:bookmarkStart w:id="35" w:name="_Toc27613"/>
      <w:bookmarkStart w:id="36" w:name="_Toc8879"/>
      <w:bookmarkStart w:id="37" w:name="_Toc4693"/>
      <w:bookmarkStart w:id="38" w:name="_Toc228386094"/>
      <w:r w:rsidRPr="007A0882">
        <w:rPr>
          <w:rFonts w:ascii="Times New Roman" w:hAnsi="Times New Roman" w:cs="Times New Roman"/>
        </w:rPr>
        <w:t>2.1.1</w:t>
      </w:r>
      <w:r w:rsidR="00264441" w:rsidRPr="007A0882">
        <w:rPr>
          <w:rFonts w:ascii="Times New Roman" w:hAnsi="Times New Roman" w:cs="Times New Roman"/>
        </w:rPr>
        <w:t xml:space="preserve"> </w:t>
      </w:r>
      <w:bookmarkEnd w:id="29"/>
      <w:bookmarkEnd w:id="30"/>
      <w:bookmarkEnd w:id="31"/>
      <w:bookmarkEnd w:id="32"/>
      <w:bookmarkEnd w:id="33"/>
      <w:bookmarkEnd w:id="34"/>
      <w:bookmarkEnd w:id="35"/>
      <w:bookmarkEnd w:id="36"/>
      <w:bookmarkEnd w:id="37"/>
      <w:r w:rsidRPr="007A0882">
        <w:rPr>
          <w:rFonts w:ascii="Times New Roman" w:hAnsi="Times New Roman" w:cs="Times New Roman"/>
        </w:rPr>
        <w:t>ESP32</w:t>
      </w:r>
      <w:r w:rsidRPr="007A0882">
        <w:rPr>
          <w:rFonts w:ascii="Times New Roman" w:hAnsi="Times New Roman" w:cs="Times New Roman"/>
        </w:rPr>
        <w:t>微控制器与</w:t>
      </w:r>
      <w:r w:rsidRPr="007A0882">
        <w:rPr>
          <w:rFonts w:ascii="Times New Roman" w:hAnsi="Times New Roman" w:cs="Times New Roman"/>
        </w:rPr>
        <w:t>Wi-Fi</w:t>
      </w:r>
      <w:r w:rsidRPr="007A0882">
        <w:rPr>
          <w:rFonts w:ascii="Times New Roman" w:hAnsi="Times New Roman" w:cs="Times New Roman"/>
        </w:rPr>
        <w:t>通信技术</w:t>
      </w:r>
      <w:bookmarkEnd w:id="38"/>
    </w:p>
    <w:p w14:paraId="2C311F55" w14:textId="77777777" w:rsidR="00811A8C" w:rsidRPr="007A0882" w:rsidRDefault="00000000">
      <w:pPr>
        <w:pStyle w:val="af4"/>
        <w:spacing w:beforeLines="0" w:before="0" w:afterLines="0" w:after="0"/>
        <w:ind w:firstLineChars="200" w:firstLine="483"/>
        <w:rPr>
          <w:rFonts w:eastAsiaTheme="majorEastAsia"/>
          <w:sz w:val="21"/>
          <w:szCs w:val="21"/>
        </w:rPr>
      </w:pPr>
      <w:r w:rsidRPr="007A0882">
        <w:rPr>
          <w:rFonts w:eastAsiaTheme="majorEastAsia"/>
          <w:sz w:val="21"/>
          <w:szCs w:val="21"/>
        </w:rPr>
        <w:t>ESP32</w:t>
      </w:r>
      <w:r w:rsidRPr="007A0882">
        <w:rPr>
          <w:rFonts w:eastAsiaTheme="majorEastAsia"/>
          <w:sz w:val="21"/>
          <w:szCs w:val="21"/>
        </w:rPr>
        <w:t>是由乐鑫科技（</w:t>
      </w:r>
      <w:r w:rsidRPr="007A0882">
        <w:rPr>
          <w:rFonts w:eastAsiaTheme="majorEastAsia"/>
          <w:sz w:val="21"/>
          <w:szCs w:val="21"/>
        </w:rPr>
        <w:t>Espressif Systems</w:t>
      </w:r>
      <w:r w:rsidRPr="007A0882">
        <w:rPr>
          <w:rFonts w:eastAsiaTheme="majorEastAsia"/>
          <w:sz w:val="21"/>
          <w:szCs w:val="21"/>
        </w:rPr>
        <w:t>）开发的集成度很高的物联网芯片。该芯片内部有</w:t>
      </w:r>
      <w:r w:rsidRPr="007A0882">
        <w:rPr>
          <w:rFonts w:eastAsiaTheme="majorEastAsia"/>
          <w:sz w:val="21"/>
          <w:szCs w:val="21"/>
        </w:rPr>
        <w:t>Tensilica Xtensa</w:t>
      </w:r>
      <w:r w:rsidRPr="007A0882">
        <w:rPr>
          <w:rFonts w:eastAsiaTheme="majorEastAsia"/>
          <w:sz w:val="21"/>
          <w:szCs w:val="21"/>
        </w:rPr>
        <w:t>双核</w:t>
      </w:r>
      <w:r w:rsidRPr="007A0882">
        <w:rPr>
          <w:rFonts w:eastAsiaTheme="majorEastAsia"/>
          <w:sz w:val="21"/>
          <w:szCs w:val="21"/>
        </w:rPr>
        <w:t>32</w:t>
      </w:r>
      <w:r w:rsidRPr="007A0882">
        <w:rPr>
          <w:rFonts w:eastAsiaTheme="majorEastAsia"/>
          <w:sz w:val="21"/>
          <w:szCs w:val="21"/>
        </w:rPr>
        <w:t>位</w:t>
      </w:r>
      <w:r w:rsidRPr="007A0882">
        <w:rPr>
          <w:rFonts w:eastAsiaTheme="majorEastAsia"/>
          <w:sz w:val="21"/>
          <w:szCs w:val="21"/>
        </w:rPr>
        <w:t>LX6</w:t>
      </w:r>
      <w:r w:rsidRPr="007A0882">
        <w:rPr>
          <w:rFonts w:eastAsiaTheme="majorEastAsia"/>
          <w:sz w:val="21"/>
          <w:szCs w:val="21"/>
        </w:rPr>
        <w:t>微处理器，主频最高可以达到</w:t>
      </w:r>
      <w:r w:rsidRPr="007A0882">
        <w:rPr>
          <w:rFonts w:eastAsiaTheme="majorEastAsia"/>
          <w:sz w:val="21"/>
          <w:szCs w:val="21"/>
        </w:rPr>
        <w:t>240MHz</w:t>
      </w:r>
      <w:r w:rsidRPr="007A0882">
        <w:rPr>
          <w:rFonts w:eastAsiaTheme="majorEastAsia"/>
          <w:sz w:val="21"/>
          <w:szCs w:val="21"/>
        </w:rPr>
        <w:t>，内置</w:t>
      </w:r>
      <w:r w:rsidRPr="007A0882">
        <w:rPr>
          <w:rFonts w:eastAsiaTheme="majorEastAsia"/>
          <w:sz w:val="21"/>
          <w:szCs w:val="21"/>
        </w:rPr>
        <w:t>520KB SRAM</w:t>
      </w:r>
      <w:r w:rsidRPr="007A0882">
        <w:rPr>
          <w:rFonts w:eastAsiaTheme="majorEastAsia"/>
          <w:sz w:val="21"/>
          <w:szCs w:val="21"/>
        </w:rPr>
        <w:t>，并且支持</w:t>
      </w:r>
      <w:r w:rsidRPr="007A0882">
        <w:rPr>
          <w:rFonts w:eastAsiaTheme="majorEastAsia"/>
          <w:sz w:val="21"/>
          <w:szCs w:val="21"/>
        </w:rPr>
        <w:t>2.4GHz Wi-Fi</w:t>
      </w:r>
      <w:r w:rsidRPr="007A0882">
        <w:rPr>
          <w:rFonts w:eastAsiaTheme="majorEastAsia"/>
          <w:sz w:val="21"/>
          <w:szCs w:val="21"/>
        </w:rPr>
        <w:t>和蓝牙双模通信。相比传统的</w:t>
      </w:r>
      <w:r w:rsidRPr="007A0882">
        <w:rPr>
          <w:rFonts w:eastAsiaTheme="majorEastAsia"/>
          <w:sz w:val="21"/>
          <w:szCs w:val="21"/>
        </w:rPr>
        <w:t>Arduino Uno</w:t>
      </w:r>
      <w:r w:rsidRPr="007A0882">
        <w:rPr>
          <w:rFonts w:eastAsiaTheme="majorEastAsia"/>
          <w:sz w:val="21"/>
          <w:szCs w:val="21"/>
        </w:rPr>
        <w:t>或者早期的</w:t>
      </w:r>
      <w:r w:rsidRPr="007A0882">
        <w:rPr>
          <w:rFonts w:eastAsiaTheme="majorEastAsia"/>
          <w:sz w:val="21"/>
          <w:szCs w:val="21"/>
        </w:rPr>
        <w:t>ESP8266</w:t>
      </w:r>
      <w:r w:rsidRPr="007A0882">
        <w:rPr>
          <w:rFonts w:eastAsiaTheme="majorEastAsia"/>
          <w:sz w:val="21"/>
          <w:szCs w:val="21"/>
        </w:rPr>
        <w:t>来说，</w:t>
      </w:r>
      <w:r w:rsidRPr="007A0882">
        <w:rPr>
          <w:rFonts w:eastAsiaTheme="majorEastAsia"/>
          <w:sz w:val="21"/>
          <w:szCs w:val="21"/>
        </w:rPr>
        <w:t>ESP32</w:t>
      </w:r>
      <w:r w:rsidRPr="007A0882">
        <w:rPr>
          <w:rFonts w:eastAsiaTheme="majorEastAsia"/>
          <w:sz w:val="21"/>
          <w:szCs w:val="21"/>
        </w:rPr>
        <w:t>具有更强的边缘计算能力以及更多的硬件外设接口（多路</w:t>
      </w:r>
      <w:r w:rsidRPr="007A0882">
        <w:rPr>
          <w:rFonts w:eastAsiaTheme="majorEastAsia"/>
          <w:sz w:val="21"/>
          <w:szCs w:val="21"/>
        </w:rPr>
        <w:t>ADC</w:t>
      </w:r>
      <w:r w:rsidRPr="007A0882">
        <w:rPr>
          <w:rFonts w:eastAsiaTheme="majorEastAsia"/>
          <w:sz w:val="21"/>
          <w:szCs w:val="21"/>
        </w:rPr>
        <w:t>、</w:t>
      </w:r>
      <w:r w:rsidRPr="007A0882">
        <w:rPr>
          <w:rFonts w:eastAsiaTheme="majorEastAsia"/>
          <w:sz w:val="21"/>
          <w:szCs w:val="21"/>
        </w:rPr>
        <w:t>DAC</w:t>
      </w:r>
      <w:r w:rsidRPr="007A0882">
        <w:rPr>
          <w:rFonts w:eastAsiaTheme="majorEastAsia"/>
          <w:sz w:val="21"/>
          <w:szCs w:val="21"/>
        </w:rPr>
        <w:t>、</w:t>
      </w:r>
      <w:r w:rsidRPr="007A0882">
        <w:rPr>
          <w:rFonts w:eastAsiaTheme="majorEastAsia"/>
          <w:sz w:val="21"/>
          <w:szCs w:val="21"/>
        </w:rPr>
        <w:t>I2C</w:t>
      </w:r>
      <w:r w:rsidRPr="007A0882">
        <w:rPr>
          <w:rFonts w:eastAsiaTheme="majorEastAsia"/>
          <w:sz w:val="21"/>
          <w:szCs w:val="21"/>
        </w:rPr>
        <w:t>、</w:t>
      </w:r>
      <w:r w:rsidRPr="007A0882">
        <w:rPr>
          <w:rFonts w:eastAsiaTheme="majorEastAsia"/>
          <w:sz w:val="21"/>
          <w:szCs w:val="21"/>
        </w:rPr>
        <w:t>SPI</w:t>
      </w:r>
      <w:r w:rsidRPr="007A0882">
        <w:rPr>
          <w:rFonts w:eastAsiaTheme="majorEastAsia"/>
          <w:sz w:val="21"/>
          <w:szCs w:val="21"/>
        </w:rPr>
        <w:t>、</w:t>
      </w:r>
      <w:r w:rsidRPr="007A0882">
        <w:rPr>
          <w:rFonts w:eastAsiaTheme="majorEastAsia"/>
          <w:sz w:val="21"/>
          <w:szCs w:val="21"/>
        </w:rPr>
        <w:t>UART</w:t>
      </w:r>
      <w:r w:rsidRPr="007A0882">
        <w:rPr>
          <w:rFonts w:eastAsiaTheme="majorEastAsia"/>
          <w:sz w:val="21"/>
          <w:szCs w:val="21"/>
        </w:rPr>
        <w:t>等）。</w:t>
      </w:r>
    </w:p>
    <w:p w14:paraId="589B3BD7" w14:textId="77777777" w:rsidR="00811A8C" w:rsidRPr="007A0882" w:rsidRDefault="00000000">
      <w:pPr>
        <w:pStyle w:val="af4"/>
        <w:spacing w:beforeLines="0" w:before="0" w:afterLines="0" w:after="0"/>
        <w:ind w:firstLineChars="200" w:firstLine="483"/>
        <w:rPr>
          <w:rFonts w:eastAsiaTheme="majorEastAsia"/>
          <w:sz w:val="21"/>
          <w:szCs w:val="21"/>
        </w:rPr>
      </w:pPr>
      <w:r w:rsidRPr="007A0882">
        <w:rPr>
          <w:rFonts w:eastAsiaTheme="majorEastAsia"/>
          <w:sz w:val="21"/>
          <w:szCs w:val="21"/>
        </w:rPr>
        <w:t>在物联网的应用场景里，设备一般要长期处于无人值守的状态下工作，这就对控制器功耗管理、网络通信稳定性提出了很高的要求。</w:t>
      </w:r>
      <w:r w:rsidRPr="007A0882">
        <w:rPr>
          <w:rFonts w:eastAsiaTheme="majorEastAsia"/>
          <w:sz w:val="21"/>
          <w:szCs w:val="21"/>
        </w:rPr>
        <w:t>ESP32</w:t>
      </w:r>
      <w:r w:rsidRPr="007A0882">
        <w:rPr>
          <w:rFonts w:eastAsiaTheme="majorEastAsia"/>
          <w:sz w:val="21"/>
          <w:szCs w:val="21"/>
        </w:rPr>
        <w:t>内部自带超低功耗协处理器，可以实现深度睡眠模式。本文以</w:t>
      </w:r>
      <w:r w:rsidRPr="007A0882">
        <w:rPr>
          <w:rFonts w:eastAsiaTheme="majorEastAsia"/>
          <w:sz w:val="21"/>
          <w:szCs w:val="21"/>
        </w:rPr>
        <w:t>ESP32</w:t>
      </w:r>
      <w:r w:rsidRPr="007A0882">
        <w:rPr>
          <w:rFonts w:eastAsiaTheme="majorEastAsia"/>
          <w:sz w:val="21"/>
          <w:szCs w:val="21"/>
        </w:rPr>
        <w:t>作为边缘数据网关的核心，在固定轮询周期内读取外围传感器的数据。采集完成之后，芯片用内置的</w:t>
      </w:r>
      <w:r w:rsidRPr="007A0882">
        <w:rPr>
          <w:rFonts w:eastAsiaTheme="majorEastAsia"/>
          <w:sz w:val="21"/>
          <w:szCs w:val="21"/>
        </w:rPr>
        <w:t xml:space="preserve"> Wi-Fi </w:t>
      </w:r>
      <w:r w:rsidRPr="007A0882">
        <w:rPr>
          <w:rFonts w:eastAsiaTheme="majorEastAsia"/>
          <w:sz w:val="21"/>
          <w:szCs w:val="21"/>
        </w:rPr>
        <w:t>基带模块和</w:t>
      </w:r>
      <w:r w:rsidRPr="007A0882">
        <w:rPr>
          <w:rFonts w:eastAsiaTheme="majorEastAsia"/>
          <w:sz w:val="21"/>
          <w:szCs w:val="21"/>
        </w:rPr>
        <w:t>TCP/IP</w:t>
      </w:r>
      <w:r w:rsidRPr="007A0882">
        <w:rPr>
          <w:rFonts w:eastAsiaTheme="majorEastAsia"/>
          <w:sz w:val="21"/>
          <w:szCs w:val="21"/>
        </w:rPr>
        <w:t>协议栈将物理量数据封装成</w:t>
      </w:r>
      <w:r w:rsidRPr="007A0882">
        <w:rPr>
          <w:rFonts w:eastAsiaTheme="majorEastAsia"/>
          <w:sz w:val="21"/>
          <w:szCs w:val="21"/>
        </w:rPr>
        <w:t>JSON</w:t>
      </w:r>
      <w:r w:rsidRPr="007A0882">
        <w:rPr>
          <w:rFonts w:eastAsiaTheme="majorEastAsia"/>
          <w:sz w:val="21"/>
          <w:szCs w:val="21"/>
        </w:rPr>
        <w:t>格式，并且通过无线路由器透传到云端服务器上进行上传。</w:t>
      </w:r>
    </w:p>
    <w:p w14:paraId="52086C17" w14:textId="77777777" w:rsidR="00811A8C" w:rsidRPr="007A0882" w:rsidRDefault="00000000" w:rsidP="00455262">
      <w:pPr>
        <w:pStyle w:val="af4"/>
        <w:spacing w:beforeLines="0" w:before="0" w:afterLines="0" w:after="0"/>
        <w:ind w:firstLineChars="200" w:firstLine="623"/>
        <w:outlineLvl w:val="2"/>
        <w:rPr>
          <w:sz w:val="28"/>
          <w:szCs w:val="28"/>
        </w:rPr>
      </w:pPr>
      <w:bookmarkStart w:id="39" w:name="_Toc228386095"/>
      <w:r w:rsidRPr="007A0882">
        <w:rPr>
          <w:sz w:val="28"/>
          <w:szCs w:val="28"/>
        </w:rPr>
        <w:lastRenderedPageBreak/>
        <w:t>2.1.2 DHT11</w:t>
      </w:r>
      <w:r w:rsidRPr="007A0882">
        <w:rPr>
          <w:sz w:val="28"/>
          <w:szCs w:val="28"/>
        </w:rPr>
        <w:t>数字温湿度传感器工作原理</w:t>
      </w:r>
      <w:bookmarkEnd w:id="39"/>
      <w:commentRangeStart w:id="40"/>
      <w:commentRangeEnd w:id="40"/>
      <w:r w:rsidRPr="007A0882">
        <w:rPr>
          <w:rStyle w:val="af6"/>
          <w:sz w:val="28"/>
          <w:szCs w:val="28"/>
        </w:rPr>
        <w:commentReference w:id="40"/>
      </w:r>
    </w:p>
    <w:p w14:paraId="505E2938" w14:textId="649D29D4" w:rsidR="00811A8C" w:rsidRPr="007A0882" w:rsidRDefault="00000000">
      <w:pPr>
        <w:widowControl/>
        <w:ind w:firstLineChars="200" w:firstLine="483"/>
        <w:jc w:val="left"/>
        <w:rPr>
          <w:szCs w:val="21"/>
        </w:rPr>
      </w:pPr>
      <w:r w:rsidRPr="007A0882">
        <w:rPr>
          <w:szCs w:val="21"/>
        </w:rPr>
        <w:t>温湿度是反映牛舍环境好坏的一个指标，温度过高会造成牛只出现热应激反应从而影响产奶肉质。</w:t>
      </w:r>
      <w:r w:rsidR="001E0E4F" w:rsidRPr="007A0882">
        <w:rPr>
          <w:szCs w:val="21"/>
        </w:rPr>
        <w:t>如图</w:t>
      </w:r>
      <w:r w:rsidR="001E0E4F" w:rsidRPr="007A0882">
        <w:rPr>
          <w:szCs w:val="21"/>
        </w:rPr>
        <w:t>2-2</w:t>
      </w:r>
      <w:r w:rsidR="001E0E4F" w:rsidRPr="007A0882">
        <w:rPr>
          <w:szCs w:val="21"/>
        </w:rPr>
        <w:t>所示，</w:t>
      </w:r>
      <w:r w:rsidRPr="007A0882">
        <w:rPr>
          <w:szCs w:val="21"/>
        </w:rPr>
        <w:t>本系统使用</w:t>
      </w:r>
      <w:r w:rsidRPr="007A0882">
        <w:rPr>
          <w:szCs w:val="21"/>
        </w:rPr>
        <w:t>DHT11</w:t>
      </w:r>
      <w:r w:rsidRPr="007A0882">
        <w:rPr>
          <w:szCs w:val="21"/>
        </w:rPr>
        <w:t>作为温湿度检测装置。</w:t>
      </w:r>
      <w:r w:rsidRPr="007A0882">
        <w:rPr>
          <w:szCs w:val="21"/>
        </w:rPr>
        <w:t>DHT11</w:t>
      </w:r>
      <w:r w:rsidRPr="007A0882">
        <w:rPr>
          <w:szCs w:val="21"/>
        </w:rPr>
        <w:t>是带有已校准数字信号输出的温湿度复合传感器。其内部含有一个电阻式感湿元件和一个</w:t>
      </w:r>
      <w:r w:rsidRPr="007A0882">
        <w:rPr>
          <w:szCs w:val="21"/>
        </w:rPr>
        <w:t>NTC</w:t>
      </w:r>
      <w:r w:rsidRPr="007A0882">
        <w:rPr>
          <w:szCs w:val="21"/>
        </w:rPr>
        <w:t>（负温度系数）测温元件，并且它与高性能</w:t>
      </w:r>
      <w:r w:rsidRPr="007A0882">
        <w:rPr>
          <w:szCs w:val="21"/>
        </w:rPr>
        <w:t>8</w:t>
      </w:r>
      <w:r w:rsidRPr="007A0882">
        <w:rPr>
          <w:szCs w:val="21"/>
        </w:rPr>
        <w:t>位单片机相连。</w:t>
      </w:r>
    </w:p>
    <w:p w14:paraId="47602F19" w14:textId="77777777" w:rsidR="00811A8C" w:rsidRPr="007A0882" w:rsidRDefault="00000000">
      <w:pPr>
        <w:widowControl/>
        <w:ind w:firstLineChars="200" w:firstLine="483"/>
        <w:jc w:val="left"/>
        <w:rPr>
          <w:szCs w:val="21"/>
        </w:rPr>
      </w:pPr>
      <w:r w:rsidRPr="007A0882">
        <w:rPr>
          <w:szCs w:val="21"/>
        </w:rPr>
        <w:t>DHT11</w:t>
      </w:r>
      <w:r w:rsidRPr="007A0882">
        <w:rPr>
          <w:szCs w:val="21"/>
        </w:rPr>
        <w:t>使用单总线（</w:t>
      </w:r>
      <w:r w:rsidRPr="007A0882">
        <w:rPr>
          <w:szCs w:val="21"/>
        </w:rPr>
        <w:t>Single-bus</w:t>
      </w:r>
      <w:r w:rsidRPr="007A0882">
        <w:rPr>
          <w:szCs w:val="21"/>
        </w:rPr>
        <w:t>）数据格式同主控芯片通信。微控制器发出至少</w:t>
      </w:r>
      <w:r w:rsidRPr="007A0882">
        <w:rPr>
          <w:szCs w:val="21"/>
        </w:rPr>
        <w:t>18ms</w:t>
      </w:r>
      <w:r w:rsidRPr="007A0882">
        <w:rPr>
          <w:szCs w:val="21"/>
        </w:rPr>
        <w:t>低电平起始信号之后，</w:t>
      </w:r>
      <w:r w:rsidRPr="007A0882">
        <w:rPr>
          <w:szCs w:val="21"/>
        </w:rPr>
        <w:t>DHT11</w:t>
      </w:r>
      <w:r w:rsidRPr="007A0882">
        <w:rPr>
          <w:szCs w:val="21"/>
        </w:rPr>
        <w:t>由低功耗模式转为高速运行模式，并输出</w:t>
      </w:r>
      <w:r w:rsidRPr="007A0882">
        <w:rPr>
          <w:szCs w:val="21"/>
        </w:rPr>
        <w:t>40bit</w:t>
      </w:r>
      <w:r w:rsidRPr="007A0882">
        <w:rPr>
          <w:szCs w:val="21"/>
        </w:rPr>
        <w:t>完整的数据显示包。该数据包包括湿度整数、湿度小数、温度整数和温度小数各一个字节以及校验和一个字节的全部内容。纯数字化的输出方式可以有效地防止模拟信号在长距离走线时出现衰减或者电磁干扰的情况，保证温湿度数据的可靠性。</w:t>
      </w:r>
    </w:p>
    <w:p w14:paraId="7259730B" w14:textId="0D5A12A7" w:rsidR="001E0E4F" w:rsidRPr="007A0882" w:rsidRDefault="001E0E4F" w:rsidP="001E0E4F">
      <w:pPr>
        <w:widowControl/>
        <w:jc w:val="center"/>
        <w:rPr>
          <w:szCs w:val="21"/>
        </w:rPr>
      </w:pPr>
      <w:r w:rsidRPr="007A0882">
        <w:rPr>
          <w:noProof/>
          <w:szCs w:val="21"/>
        </w:rPr>
        <w:drawing>
          <wp:inline distT="0" distB="0" distL="0" distR="0" wp14:anchorId="4CF6CD3A" wp14:editId="0EE3230B">
            <wp:extent cx="4616450" cy="2806700"/>
            <wp:effectExtent l="0" t="0" r="0" b="0"/>
            <wp:docPr id="7156920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16450" cy="2806700"/>
                    </a:xfrm>
                    <a:prstGeom prst="rect">
                      <a:avLst/>
                    </a:prstGeom>
                    <a:noFill/>
                    <a:ln>
                      <a:noFill/>
                    </a:ln>
                  </pic:spPr>
                </pic:pic>
              </a:graphicData>
            </a:graphic>
          </wp:inline>
        </w:drawing>
      </w:r>
    </w:p>
    <w:p w14:paraId="134F930E" w14:textId="64AE37AB" w:rsidR="001E0E4F" w:rsidRPr="007A0882" w:rsidRDefault="001E0E4F" w:rsidP="001E0E4F">
      <w:pPr>
        <w:pStyle w:val="a3"/>
        <w:jc w:val="center"/>
        <w:rPr>
          <w:rFonts w:ascii="Times New Roman" w:eastAsia="SimSun" w:hAnsi="Times New Roman" w:cs="Times New Roman"/>
          <w:sz w:val="21"/>
          <w:szCs w:val="21"/>
        </w:rPr>
      </w:pPr>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2-2 DHT11</w:t>
      </w:r>
      <w:r w:rsidRPr="007A0882">
        <w:rPr>
          <w:rFonts w:ascii="Times New Roman" w:eastAsia="SimSun" w:hAnsi="Times New Roman" w:cs="Times New Roman"/>
          <w:sz w:val="21"/>
          <w:szCs w:val="21"/>
        </w:rPr>
        <w:t>传感器</w:t>
      </w:r>
    </w:p>
    <w:p w14:paraId="62377E1B" w14:textId="77777777" w:rsidR="00811A8C" w:rsidRPr="007A0882" w:rsidRDefault="00000000" w:rsidP="00455262">
      <w:pPr>
        <w:pStyle w:val="af4"/>
        <w:spacing w:beforeLines="0" w:before="0" w:afterLines="0" w:after="0"/>
        <w:ind w:firstLineChars="200" w:firstLine="623"/>
        <w:outlineLvl w:val="2"/>
        <w:rPr>
          <w:sz w:val="28"/>
          <w:szCs w:val="28"/>
        </w:rPr>
      </w:pPr>
      <w:bookmarkStart w:id="41" w:name="_Toc228386096"/>
      <w:r w:rsidRPr="007A0882">
        <w:rPr>
          <w:sz w:val="28"/>
          <w:szCs w:val="28"/>
        </w:rPr>
        <w:t>2.1.3 MQ-137</w:t>
      </w:r>
      <w:r w:rsidRPr="007A0882">
        <w:rPr>
          <w:sz w:val="28"/>
          <w:szCs w:val="28"/>
        </w:rPr>
        <w:t>气体传感器与</w:t>
      </w:r>
      <w:r w:rsidRPr="007A0882">
        <w:rPr>
          <w:sz w:val="28"/>
          <w:szCs w:val="28"/>
        </w:rPr>
        <w:t>ADC</w:t>
      </w:r>
      <w:r w:rsidRPr="007A0882">
        <w:rPr>
          <w:sz w:val="28"/>
          <w:szCs w:val="28"/>
        </w:rPr>
        <w:t>模数转换</w:t>
      </w:r>
      <w:bookmarkEnd w:id="41"/>
    </w:p>
    <w:p w14:paraId="596ABEFE" w14:textId="3B4BDD01" w:rsidR="00811A8C" w:rsidRPr="007A0882" w:rsidRDefault="00000000">
      <w:pPr>
        <w:widowControl/>
        <w:ind w:firstLineChars="200" w:firstLine="483"/>
        <w:rPr>
          <w:szCs w:val="21"/>
        </w:rPr>
      </w:pPr>
      <w:r w:rsidRPr="007A0882">
        <w:rPr>
          <w:szCs w:val="21"/>
        </w:rPr>
        <w:t>牛舍中粪便发酵会产生大量的氨气，当氨气浓度过高的时候会刺激到牛群呼吸道黏膜上产生呼吸道疾病的发生。</w:t>
      </w:r>
      <w:r w:rsidR="005D4F1F" w:rsidRPr="007A0882">
        <w:rPr>
          <w:szCs w:val="21"/>
        </w:rPr>
        <w:t>如图</w:t>
      </w:r>
      <w:r w:rsidR="005D4F1F" w:rsidRPr="007A0882">
        <w:rPr>
          <w:szCs w:val="21"/>
        </w:rPr>
        <w:t>2-3</w:t>
      </w:r>
      <w:r w:rsidR="005D4F1F" w:rsidRPr="007A0882">
        <w:rPr>
          <w:szCs w:val="21"/>
        </w:rPr>
        <w:t>所示，</w:t>
      </w:r>
      <w:r w:rsidRPr="007A0882">
        <w:rPr>
          <w:szCs w:val="21"/>
        </w:rPr>
        <w:t>本研究用</w:t>
      </w:r>
      <w:r w:rsidRPr="007A0882">
        <w:rPr>
          <w:szCs w:val="21"/>
        </w:rPr>
        <w:t>MQ-137</w:t>
      </w:r>
      <w:r w:rsidRPr="007A0882">
        <w:rPr>
          <w:szCs w:val="21"/>
        </w:rPr>
        <w:t>型导体气敏传感器来检测氨气浓度。</w:t>
      </w:r>
      <w:r w:rsidRPr="007A0882">
        <w:rPr>
          <w:szCs w:val="21"/>
        </w:rPr>
        <w:t>MQ-137</w:t>
      </w:r>
      <w:r w:rsidRPr="007A0882">
        <w:rPr>
          <w:szCs w:val="21"/>
        </w:rPr>
        <w:t>的核心气敏材料是二氧化锡，在清洁空气中电导率很低；当环境中含有有害气体时，气敏材料表面的吸附氧被还原，使传感器的电导率随气体浓度的增大而迅速上升。</w:t>
      </w:r>
    </w:p>
    <w:p w14:paraId="06A77B72" w14:textId="7B723347" w:rsidR="00811A8C" w:rsidRPr="007A0882" w:rsidRDefault="00000000">
      <w:pPr>
        <w:widowControl/>
        <w:ind w:firstLineChars="200" w:firstLine="483"/>
        <w:rPr>
          <w:szCs w:val="21"/>
        </w:rPr>
      </w:pPr>
      <w:r w:rsidRPr="007A0882">
        <w:rPr>
          <w:szCs w:val="21"/>
        </w:rPr>
        <w:t>由于</w:t>
      </w:r>
      <w:r w:rsidRPr="007A0882">
        <w:rPr>
          <w:szCs w:val="21"/>
        </w:rPr>
        <w:t>MQ-137</w:t>
      </w:r>
      <w:r w:rsidRPr="007A0882">
        <w:rPr>
          <w:szCs w:val="21"/>
        </w:rPr>
        <w:t>输出的是连续变化的模拟电压信号，而微控制器只能处理离散的数字信号，因此必须经过模数转换。本系统用</w:t>
      </w:r>
      <w:r w:rsidRPr="007A0882">
        <w:rPr>
          <w:szCs w:val="21"/>
        </w:rPr>
        <w:t>ESP32</w:t>
      </w:r>
      <w:r w:rsidRPr="007A0882">
        <w:rPr>
          <w:szCs w:val="21"/>
        </w:rPr>
        <w:t>内部集成的</w:t>
      </w:r>
      <w:r w:rsidRPr="007A0882">
        <w:rPr>
          <w:szCs w:val="21"/>
        </w:rPr>
        <w:t>12</w:t>
      </w:r>
      <w:r w:rsidRPr="007A0882">
        <w:rPr>
          <w:szCs w:val="21"/>
        </w:rPr>
        <w:t>位</w:t>
      </w:r>
      <w:r w:rsidRPr="007A0882">
        <w:rPr>
          <w:szCs w:val="21"/>
        </w:rPr>
        <w:t>SAR ADC</w:t>
      </w:r>
      <w:r w:rsidRPr="007A0882">
        <w:rPr>
          <w:szCs w:val="21"/>
        </w:rPr>
        <w:t>对</w:t>
      </w:r>
      <w:r w:rsidRPr="007A0882">
        <w:rPr>
          <w:szCs w:val="21"/>
        </w:rPr>
        <w:t>MQ-137</w:t>
      </w:r>
      <w:r w:rsidRPr="007A0882">
        <w:rPr>
          <w:szCs w:val="21"/>
        </w:rPr>
        <w:t>的模拟引脚进行采样。使用</w:t>
      </w:r>
      <w:r w:rsidRPr="007A0882">
        <w:rPr>
          <w:szCs w:val="21"/>
        </w:rPr>
        <w:t>12</w:t>
      </w:r>
      <w:r w:rsidRPr="007A0882">
        <w:rPr>
          <w:szCs w:val="21"/>
        </w:rPr>
        <w:t>位</w:t>
      </w:r>
      <w:r w:rsidRPr="007A0882">
        <w:rPr>
          <w:szCs w:val="21"/>
        </w:rPr>
        <w:t>ADC</w:t>
      </w:r>
      <w:r w:rsidRPr="007A0882">
        <w:rPr>
          <w:szCs w:val="21"/>
        </w:rPr>
        <w:t>可以将</w:t>
      </w:r>
      <w:r w:rsidRPr="007A0882">
        <w:rPr>
          <w:szCs w:val="21"/>
        </w:rPr>
        <w:t>0</w:t>
      </w:r>
      <w:r w:rsidRPr="007A0882">
        <w:rPr>
          <w:szCs w:val="21"/>
        </w:rPr>
        <w:t>～</w:t>
      </w:r>
      <w:r w:rsidRPr="007A0882">
        <w:rPr>
          <w:szCs w:val="21"/>
        </w:rPr>
        <w:t>3.3V</w:t>
      </w:r>
      <w:r w:rsidRPr="007A0882">
        <w:rPr>
          <w:szCs w:val="21"/>
        </w:rPr>
        <w:t>的模拟电压高精度地映射成</w:t>
      </w:r>
      <w:r w:rsidRPr="007A0882">
        <w:rPr>
          <w:szCs w:val="21"/>
        </w:rPr>
        <w:t>0</w:t>
      </w:r>
      <w:r w:rsidRPr="007A0882">
        <w:rPr>
          <w:szCs w:val="21"/>
        </w:rPr>
        <w:t>到</w:t>
      </w:r>
      <w:r w:rsidRPr="007A0882">
        <w:rPr>
          <w:szCs w:val="21"/>
        </w:rPr>
        <w:lastRenderedPageBreak/>
        <w:t>4095</w:t>
      </w:r>
      <w:r w:rsidRPr="007A0882">
        <w:rPr>
          <w:szCs w:val="21"/>
        </w:rPr>
        <w:t>之间的数字量。如图</w:t>
      </w:r>
      <w:r w:rsidRPr="007A0882">
        <w:rPr>
          <w:szCs w:val="21"/>
        </w:rPr>
        <w:t>2-</w:t>
      </w:r>
      <w:r w:rsidR="001E0E4F" w:rsidRPr="007A0882">
        <w:rPr>
          <w:szCs w:val="21"/>
        </w:rPr>
        <w:t>4</w:t>
      </w:r>
      <w:r w:rsidRPr="007A0882">
        <w:rPr>
          <w:szCs w:val="21"/>
        </w:rPr>
        <w:t>所示，系统用预设好的电压浓度转换公式把数字量转为实际的氨气浓度（</w:t>
      </w:r>
      <w:r w:rsidRPr="007A0882">
        <w:rPr>
          <w:szCs w:val="21"/>
        </w:rPr>
        <w:t>ppm</w:t>
      </w:r>
      <w:r w:rsidRPr="007A0882">
        <w:rPr>
          <w:szCs w:val="21"/>
        </w:rPr>
        <w:t>），给云端环境报警判定提供重要的依据。</w:t>
      </w:r>
    </w:p>
    <w:p w14:paraId="7A2DFFBD" w14:textId="415A516E" w:rsidR="001E0E4F" w:rsidRPr="007A0882" w:rsidRDefault="005D4F1F" w:rsidP="001E0E4F">
      <w:pPr>
        <w:widowControl/>
        <w:jc w:val="center"/>
        <w:rPr>
          <w:szCs w:val="21"/>
        </w:rPr>
      </w:pPr>
      <w:r w:rsidRPr="007A0882">
        <w:rPr>
          <w:noProof/>
          <w:szCs w:val="21"/>
        </w:rPr>
        <w:drawing>
          <wp:inline distT="0" distB="0" distL="0" distR="0" wp14:anchorId="43A35940" wp14:editId="11C35D68">
            <wp:extent cx="4667250" cy="2965450"/>
            <wp:effectExtent l="0" t="0" r="0" b="6350"/>
            <wp:docPr id="7843455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67250" cy="2965450"/>
                    </a:xfrm>
                    <a:prstGeom prst="rect">
                      <a:avLst/>
                    </a:prstGeom>
                    <a:noFill/>
                    <a:ln>
                      <a:noFill/>
                    </a:ln>
                  </pic:spPr>
                </pic:pic>
              </a:graphicData>
            </a:graphic>
          </wp:inline>
        </w:drawing>
      </w:r>
    </w:p>
    <w:p w14:paraId="00DD98AC" w14:textId="24F29A73" w:rsidR="005D4F1F" w:rsidRPr="007A0882" w:rsidRDefault="005D4F1F" w:rsidP="005D4F1F">
      <w:pPr>
        <w:pStyle w:val="a3"/>
        <w:jc w:val="center"/>
        <w:rPr>
          <w:rFonts w:ascii="Times New Roman" w:eastAsia="SimSun" w:hAnsi="Times New Roman" w:cs="Times New Roman"/>
          <w:sz w:val="21"/>
          <w:szCs w:val="21"/>
        </w:rPr>
      </w:pPr>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2-3 MQ-137</w:t>
      </w:r>
      <w:r w:rsidRPr="007A0882">
        <w:rPr>
          <w:rFonts w:ascii="Times New Roman" w:eastAsia="SimSun" w:hAnsi="Times New Roman" w:cs="Times New Roman"/>
          <w:sz w:val="21"/>
          <w:szCs w:val="21"/>
        </w:rPr>
        <w:t>传感器</w:t>
      </w:r>
    </w:p>
    <w:p w14:paraId="1186F123" w14:textId="77777777" w:rsidR="005D4F1F" w:rsidRPr="007A0882" w:rsidRDefault="005D4F1F" w:rsidP="001E0E4F">
      <w:pPr>
        <w:widowControl/>
        <w:jc w:val="center"/>
        <w:rPr>
          <w:szCs w:val="21"/>
        </w:rPr>
      </w:pPr>
    </w:p>
    <w:p w14:paraId="78130CFF" w14:textId="77777777" w:rsidR="00811A8C" w:rsidRPr="007A0882" w:rsidRDefault="00000000">
      <w:pPr>
        <w:keepNext/>
        <w:widowControl/>
        <w:jc w:val="center"/>
      </w:pPr>
      <w:r w:rsidRPr="007A0882">
        <w:rPr>
          <w:noProof/>
          <w:szCs w:val="21"/>
        </w:rPr>
        <w:drawing>
          <wp:inline distT="0" distB="0" distL="0" distR="0" wp14:anchorId="0B7317CF" wp14:editId="59651805">
            <wp:extent cx="5822315" cy="502920"/>
            <wp:effectExtent l="0" t="0" r="6985" b="0"/>
            <wp:docPr id="16117562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56217" name="图片 1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15145" cy="510919"/>
                    </a:xfrm>
                    <a:prstGeom prst="rect">
                      <a:avLst/>
                    </a:prstGeom>
                  </pic:spPr>
                </pic:pic>
              </a:graphicData>
            </a:graphic>
          </wp:inline>
        </w:drawing>
      </w:r>
    </w:p>
    <w:p w14:paraId="10B60CA6" w14:textId="3B02105A" w:rsidR="00811A8C" w:rsidRPr="007A0882" w:rsidRDefault="00000000">
      <w:pPr>
        <w:pStyle w:val="a3"/>
        <w:jc w:val="center"/>
        <w:rPr>
          <w:rFonts w:ascii="Times New Roman" w:eastAsia="SimSun" w:hAnsi="Times New Roman" w:cs="Times New Roman"/>
          <w:sz w:val="21"/>
          <w:szCs w:val="21"/>
        </w:rPr>
      </w:pPr>
      <w:bookmarkStart w:id="42" w:name="_Ref228283198"/>
      <w:bookmarkEnd w:id="42"/>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2-</w:t>
      </w:r>
      <w:r w:rsidR="001E0E4F" w:rsidRPr="007A0882">
        <w:rPr>
          <w:rFonts w:ascii="Times New Roman" w:eastAsia="SimSun" w:hAnsi="Times New Roman" w:cs="Times New Roman"/>
          <w:sz w:val="21"/>
          <w:szCs w:val="21"/>
        </w:rPr>
        <w:t>4</w:t>
      </w:r>
      <w:r w:rsidRPr="007A0882">
        <w:rPr>
          <w:rFonts w:ascii="Times New Roman" w:eastAsia="SimSun" w:hAnsi="Times New Roman" w:cs="Times New Roman"/>
          <w:sz w:val="21"/>
          <w:szCs w:val="21"/>
        </w:rPr>
        <w:t xml:space="preserve"> </w:t>
      </w:r>
      <w:r w:rsidRPr="007A0882">
        <w:rPr>
          <w:rFonts w:ascii="Times New Roman" w:eastAsia="SimSun" w:hAnsi="Times New Roman" w:cs="Times New Roman"/>
          <w:sz w:val="21"/>
          <w:szCs w:val="21"/>
        </w:rPr>
        <w:t>气体传感器信号采集与模数转换</w:t>
      </w:r>
      <w:r w:rsidRPr="007A0882">
        <w:rPr>
          <w:rFonts w:ascii="Times New Roman" w:eastAsia="SimSun" w:hAnsi="Times New Roman" w:cs="Times New Roman"/>
          <w:sz w:val="21"/>
          <w:szCs w:val="21"/>
        </w:rPr>
        <w:t>(ADC)</w:t>
      </w:r>
      <w:r w:rsidRPr="007A0882">
        <w:rPr>
          <w:rFonts w:ascii="Times New Roman" w:eastAsia="SimSun" w:hAnsi="Times New Roman" w:cs="Times New Roman"/>
          <w:sz w:val="21"/>
          <w:szCs w:val="21"/>
        </w:rPr>
        <w:t>流程图</w:t>
      </w:r>
    </w:p>
    <w:p w14:paraId="634975E1" w14:textId="77777777" w:rsidR="00811A8C" w:rsidRPr="007A0882" w:rsidRDefault="00000000" w:rsidP="00455262">
      <w:pPr>
        <w:pStyle w:val="af4"/>
        <w:spacing w:beforeLines="0" w:before="0" w:afterLines="0" w:after="0"/>
        <w:ind w:firstLineChars="200" w:firstLine="623"/>
        <w:outlineLvl w:val="2"/>
        <w:rPr>
          <w:sz w:val="28"/>
          <w:szCs w:val="28"/>
        </w:rPr>
      </w:pPr>
      <w:bookmarkStart w:id="43" w:name="_Toc228386097"/>
      <w:r w:rsidRPr="007A0882">
        <w:rPr>
          <w:sz w:val="28"/>
          <w:szCs w:val="28"/>
        </w:rPr>
        <w:t xml:space="preserve">2.1.4 </w:t>
      </w:r>
      <w:r w:rsidRPr="007A0882">
        <w:rPr>
          <w:sz w:val="28"/>
          <w:szCs w:val="28"/>
        </w:rPr>
        <w:t>二氧化碳传感器</w:t>
      </w:r>
      <w:bookmarkEnd w:id="43"/>
    </w:p>
    <w:p w14:paraId="29EA1A19" w14:textId="5D35F9D5" w:rsidR="00811A8C" w:rsidRPr="007A0882" w:rsidRDefault="00000000">
      <w:pPr>
        <w:ind w:firstLineChars="200" w:firstLine="483"/>
      </w:pPr>
      <w:r w:rsidRPr="007A0882">
        <w:t>牛舍环境中二氧化碳体积分数是反映通风效率和密闭程度的重要指标之一，它受牛群呼吸代谢、粪污发酵以及通风换气策略的影响很大，在温湿度、氨气等常规参数之外增加二氧化碳传感器可以进一步提高环境综合评价的完整性与预警规则的可解释性。工程实现上，本系统在感知层加装了二氧化碳浓度采集模块，并把采样结果同温度、湿度和氨气浓度一起组织成一条时序数据记录上传入库，保证前端趋势分析和后端阈值告警的时间一致性；</w:t>
      </w:r>
      <w:r w:rsidR="001D439E" w:rsidRPr="007A0882">
        <w:t>如图</w:t>
      </w:r>
      <w:r w:rsidR="001D439E" w:rsidRPr="007A0882">
        <w:rPr>
          <w:szCs w:val="21"/>
        </w:rPr>
        <w:t>2-5</w:t>
      </w:r>
      <w:r w:rsidR="001D439E" w:rsidRPr="007A0882">
        <w:rPr>
          <w:szCs w:val="21"/>
        </w:rPr>
        <w:t>，</w:t>
      </w:r>
      <w:r w:rsidR="001D439E" w:rsidRPr="007A0882">
        <w:t>本系统二氧化碳监测模块选用</w:t>
      </w:r>
      <w:r w:rsidR="001D439E" w:rsidRPr="007A0882">
        <w:t>Sensirion SCD4x</w:t>
      </w:r>
      <w:r w:rsidR="001D439E" w:rsidRPr="007A0882">
        <w:t>系列传感器并通过</w:t>
      </w:r>
      <w:r w:rsidR="001D439E" w:rsidRPr="007A0882">
        <w:t>I2C</w:t>
      </w:r>
      <w:r w:rsidR="001D439E" w:rsidRPr="007A0882">
        <w:t>总线与</w:t>
      </w:r>
      <w:r w:rsidR="001D439E" w:rsidRPr="007A0882">
        <w:t>ESP32</w:t>
      </w:r>
      <w:r w:rsidR="001D439E" w:rsidRPr="007A0882">
        <w:t>建立数字通信链路，</w:t>
      </w:r>
      <w:r w:rsidR="001D439E" w:rsidRPr="007A0882">
        <w:t>ESP32</w:t>
      </w:r>
      <w:r w:rsidR="001D439E" w:rsidRPr="007A0882">
        <w:t>按照固定采样周期从</w:t>
      </w:r>
      <w:r w:rsidR="001D439E" w:rsidRPr="007A0882">
        <w:t>I2C</w:t>
      </w:r>
      <w:r w:rsidR="001D439E" w:rsidRPr="007A0882">
        <w:t>从设备读取</w:t>
      </w:r>
      <w:r w:rsidR="001D439E" w:rsidRPr="007A0882">
        <w:t>CO2</w:t>
      </w:r>
      <w:r w:rsidR="001D439E" w:rsidRPr="007A0882">
        <w:t>浓度</w:t>
      </w:r>
      <w:r w:rsidR="001D439E" w:rsidRPr="007A0882">
        <w:t>ppm</w:t>
      </w:r>
      <w:r w:rsidR="001D439E" w:rsidRPr="007A0882">
        <w:t>值并完成有效性校验后与温湿度、氨气等数据共同封装上报，从而保证二氧化碳数据来源于传感器的真实测量结果并可与其他环境指标在同一时间基准下进行趋势分析与报警判定。</w:t>
      </w:r>
      <w:r w:rsidRPr="007A0882">
        <w:t>数据接口上用串口或者</w:t>
      </w:r>
      <w:r w:rsidRPr="007A0882">
        <w:t>I2C</w:t>
      </w:r>
      <w:r w:rsidRPr="007A0882">
        <w:t>等数字总线与</w:t>
      </w:r>
      <w:r w:rsidRPr="007A0882">
        <w:t>ESP32</w:t>
      </w:r>
      <w:r w:rsidRPr="007A0882">
        <w:t>建立通信链路，</w:t>
      </w:r>
      <w:r w:rsidRPr="007A0882">
        <w:t>ESP32</w:t>
      </w:r>
      <w:r w:rsidRPr="007A0882">
        <w:t>以固定的采样周期轮询获取浓度读数并在本地完成简单的有效性校验和异常值抑制处理之后，将二氧化碳字段按照</w:t>
      </w:r>
      <w:r w:rsidRPr="007A0882">
        <w:t>co2_concentration</w:t>
      </w:r>
      <w:r w:rsidRPr="007A0882">
        <w:t>的形式封装成</w:t>
      </w:r>
      <w:r w:rsidRPr="007A0882">
        <w:t>JSON</w:t>
      </w:r>
      <w:r w:rsidRPr="007A0882">
        <w:t>载荷并通过</w:t>
      </w:r>
      <w:r w:rsidRPr="007A0882">
        <w:t>HTTP POST</w:t>
      </w:r>
      <w:r w:rsidRPr="007A0882">
        <w:t>上传到</w:t>
      </w:r>
      <w:r w:rsidRPr="007A0882">
        <w:t>Node.js</w:t>
      </w:r>
      <w:r w:rsidRPr="007A0882">
        <w:t>服务器端，服务器端再进行入库及实时告警计算，在通风不</w:t>
      </w:r>
      <w:r w:rsidRPr="007A0882">
        <w:lastRenderedPageBreak/>
        <w:t>足、密闭加强或者牛舍人员作业集中等情况下对二氧化碳的累积趋势做出及时提示，并且为后面基于多变量关联的异常归因提供更加充分的数据支撑。</w:t>
      </w:r>
    </w:p>
    <w:p w14:paraId="53B13C65" w14:textId="4296513B" w:rsidR="001E0E4F" w:rsidRPr="007A0882" w:rsidRDefault="001D439E" w:rsidP="001E0E4F">
      <w:pPr>
        <w:jc w:val="center"/>
      </w:pPr>
      <w:r w:rsidRPr="007A0882">
        <w:rPr>
          <w:noProof/>
        </w:rPr>
        <w:drawing>
          <wp:inline distT="0" distB="0" distL="0" distR="0" wp14:anchorId="1BB71835" wp14:editId="7509BDCD">
            <wp:extent cx="4679950" cy="3143250"/>
            <wp:effectExtent l="0" t="0" r="6350" b="0"/>
            <wp:docPr id="11539179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17923" name="图片 11539179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9950" cy="3143250"/>
                    </a:xfrm>
                    <a:prstGeom prst="rect">
                      <a:avLst/>
                    </a:prstGeom>
                  </pic:spPr>
                </pic:pic>
              </a:graphicData>
            </a:graphic>
          </wp:inline>
        </w:drawing>
      </w:r>
    </w:p>
    <w:p w14:paraId="0B767FDD" w14:textId="73A05067" w:rsidR="001D439E" w:rsidRPr="007A0882" w:rsidRDefault="001D439E" w:rsidP="001D439E">
      <w:pPr>
        <w:pStyle w:val="a3"/>
        <w:jc w:val="center"/>
        <w:rPr>
          <w:rFonts w:ascii="Times New Roman" w:eastAsia="SimSun" w:hAnsi="Times New Roman" w:cs="Times New Roman"/>
          <w:sz w:val="21"/>
          <w:szCs w:val="21"/>
        </w:rPr>
      </w:pPr>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2-5 CO2</w:t>
      </w:r>
      <w:r w:rsidRPr="007A0882">
        <w:rPr>
          <w:rFonts w:ascii="Times New Roman" w:eastAsia="SimSun" w:hAnsi="Times New Roman" w:cs="Times New Roman"/>
          <w:sz w:val="21"/>
          <w:szCs w:val="21"/>
        </w:rPr>
        <w:t>传感器</w:t>
      </w:r>
    </w:p>
    <w:p w14:paraId="70AD3462" w14:textId="77777777" w:rsidR="00811A8C" w:rsidRPr="007A0882" w:rsidRDefault="00000000">
      <w:pPr>
        <w:pStyle w:val="af4"/>
        <w:spacing w:beforeLines="0" w:before="0" w:afterLines="0" w:after="0"/>
        <w:ind w:firstLineChars="100" w:firstLine="332"/>
        <w:outlineLvl w:val="1"/>
        <w:rPr>
          <w:sz w:val="30"/>
          <w:szCs w:val="30"/>
        </w:rPr>
      </w:pPr>
      <w:bookmarkStart w:id="44" w:name="_Toc228386098"/>
      <w:r w:rsidRPr="007A0882">
        <w:rPr>
          <w:sz w:val="30"/>
          <w:szCs w:val="30"/>
        </w:rPr>
        <w:t xml:space="preserve">2.2 </w:t>
      </w:r>
      <w:r w:rsidRPr="007A0882">
        <w:rPr>
          <w:sz w:val="30"/>
          <w:szCs w:val="30"/>
        </w:rPr>
        <w:t>前端开发与可视化框架技术</w:t>
      </w:r>
      <w:bookmarkEnd w:id="44"/>
    </w:p>
    <w:p w14:paraId="3B93C517"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前端交互层完全使用了基于</w:t>
      </w:r>
      <w:r w:rsidRPr="007A0882">
        <w:rPr>
          <w:rFonts w:eastAsia="SimSun"/>
          <w:sz w:val="21"/>
          <w:szCs w:val="21"/>
        </w:rPr>
        <w:t>CompositionAPI</w:t>
      </w:r>
      <w:r w:rsidRPr="007A0882">
        <w:rPr>
          <w:rFonts w:eastAsia="SimSun"/>
          <w:sz w:val="21"/>
          <w:szCs w:val="21"/>
        </w:rPr>
        <w:t>的</w:t>
      </w:r>
      <w:r w:rsidRPr="007A0882">
        <w:rPr>
          <w:rFonts w:eastAsia="SimSun"/>
          <w:sz w:val="21"/>
          <w:szCs w:val="21"/>
        </w:rPr>
        <w:t>Vue3</w:t>
      </w:r>
      <w:r w:rsidRPr="007A0882">
        <w:rPr>
          <w:rFonts w:eastAsia="SimSun"/>
          <w:sz w:val="21"/>
          <w:szCs w:val="21"/>
        </w:rPr>
        <w:t>渐进式框架，并且用到了其底层的</w:t>
      </w:r>
      <w:r w:rsidRPr="007A0882">
        <w:rPr>
          <w:rFonts w:eastAsia="SimSun"/>
          <w:sz w:val="21"/>
          <w:szCs w:val="21"/>
        </w:rPr>
        <w:t>Proxy</w:t>
      </w:r>
      <w:r w:rsidRPr="007A0882">
        <w:rPr>
          <w:rFonts w:eastAsia="SimSun"/>
          <w:sz w:val="21"/>
          <w:szCs w:val="21"/>
        </w:rPr>
        <w:t>响应式代理机制来彻底解决了传统</w:t>
      </w:r>
      <w:r w:rsidRPr="007A0882">
        <w:rPr>
          <w:rFonts w:eastAsia="SimSun"/>
          <w:sz w:val="21"/>
          <w:szCs w:val="21"/>
        </w:rPr>
        <w:t>Object.defineProperty</w:t>
      </w:r>
      <w:r w:rsidRPr="007A0882">
        <w:rPr>
          <w:rFonts w:eastAsia="SimSun"/>
          <w:sz w:val="21"/>
          <w:szCs w:val="21"/>
        </w:rPr>
        <w:t>对于深层对象监听性能上的不足</w:t>
      </w:r>
      <w:r w:rsidRPr="007A0882">
        <w:rPr>
          <w:rFonts w:eastAsia="SimSun"/>
          <w:sz w:val="21"/>
          <w:szCs w:val="21"/>
          <w:vertAlign w:val="superscript"/>
        </w:rPr>
        <w:t>[12]</w:t>
      </w:r>
      <w:r w:rsidRPr="007A0882">
        <w:rPr>
          <w:rFonts w:eastAsia="SimSun"/>
          <w:sz w:val="21"/>
          <w:szCs w:val="21"/>
        </w:rPr>
        <w:t>。配合</w:t>
      </w:r>
      <w:r w:rsidRPr="007A0882">
        <w:rPr>
          <w:rFonts w:eastAsia="SimSun"/>
          <w:sz w:val="21"/>
          <w:szCs w:val="21"/>
        </w:rPr>
        <w:t>Vite</w:t>
      </w:r>
      <w:r w:rsidRPr="007A0882">
        <w:rPr>
          <w:rFonts w:eastAsia="SimSun"/>
          <w:sz w:val="21"/>
          <w:szCs w:val="21"/>
        </w:rPr>
        <w:t>构建工具的</w:t>
      </w:r>
      <w:r w:rsidRPr="007A0882">
        <w:rPr>
          <w:rFonts w:eastAsia="SimSun"/>
          <w:sz w:val="21"/>
          <w:szCs w:val="21"/>
        </w:rPr>
        <w:t>ESM</w:t>
      </w:r>
      <w:r w:rsidRPr="007A0882">
        <w:rPr>
          <w:rFonts w:eastAsia="SimSun"/>
          <w:sz w:val="21"/>
          <w:szCs w:val="21"/>
        </w:rPr>
        <w:t>按需编译特性以及</w:t>
      </w:r>
      <w:r w:rsidRPr="007A0882">
        <w:rPr>
          <w:rFonts w:eastAsia="SimSun"/>
          <w:sz w:val="21"/>
          <w:szCs w:val="21"/>
        </w:rPr>
        <w:t>ECharts</w:t>
      </w:r>
      <w:r w:rsidRPr="007A0882">
        <w:rPr>
          <w:rFonts w:eastAsia="SimSun"/>
          <w:sz w:val="21"/>
          <w:szCs w:val="21"/>
        </w:rPr>
        <w:t>数据可视化引擎，系统在渲染高频刷新的传感器时序数据的时候还能保持极高的帧率和渲染流畅度</w:t>
      </w:r>
      <w:r w:rsidRPr="007A0882">
        <w:rPr>
          <w:rFonts w:eastAsia="SimSun"/>
          <w:sz w:val="21"/>
          <w:szCs w:val="21"/>
          <w:vertAlign w:val="superscript"/>
        </w:rPr>
        <w:t>[13]</w:t>
      </w:r>
      <w:r w:rsidRPr="007A0882">
        <w:rPr>
          <w:rFonts w:eastAsia="SimSun"/>
          <w:sz w:val="21"/>
          <w:szCs w:val="21"/>
        </w:rPr>
        <w:t>。</w:t>
      </w:r>
    </w:p>
    <w:p w14:paraId="70B1BFEE" w14:textId="77777777" w:rsidR="00811A8C" w:rsidRPr="007A0882" w:rsidRDefault="00000000" w:rsidP="00455262">
      <w:pPr>
        <w:pStyle w:val="af4"/>
        <w:spacing w:beforeLines="0" w:before="0" w:afterLines="0" w:after="0"/>
        <w:ind w:firstLineChars="200" w:firstLine="623"/>
        <w:outlineLvl w:val="2"/>
        <w:rPr>
          <w:sz w:val="28"/>
          <w:szCs w:val="28"/>
        </w:rPr>
      </w:pPr>
      <w:bookmarkStart w:id="45" w:name="_Toc228386099"/>
      <w:r w:rsidRPr="007A0882">
        <w:rPr>
          <w:sz w:val="28"/>
          <w:szCs w:val="28"/>
        </w:rPr>
        <w:t>2.2.1 Vue 3</w:t>
      </w:r>
      <w:r w:rsidRPr="007A0882">
        <w:rPr>
          <w:sz w:val="28"/>
          <w:szCs w:val="28"/>
        </w:rPr>
        <w:t>渐进式框架与组合式</w:t>
      </w:r>
      <w:r w:rsidRPr="007A0882">
        <w:rPr>
          <w:sz w:val="28"/>
          <w:szCs w:val="28"/>
        </w:rPr>
        <w:t>API</w:t>
      </w:r>
      <w:bookmarkEnd w:id="45"/>
    </w:p>
    <w:p w14:paraId="28B44846"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Vue.js</w:t>
      </w:r>
      <w:r w:rsidRPr="007A0882">
        <w:rPr>
          <w:rFonts w:eastAsia="SimSun"/>
          <w:sz w:val="21"/>
          <w:szCs w:val="21"/>
        </w:rPr>
        <w:t>是用</w:t>
      </w:r>
      <w:r w:rsidRPr="007A0882">
        <w:rPr>
          <w:rFonts w:eastAsia="SimSun"/>
          <w:sz w:val="21"/>
          <w:szCs w:val="21"/>
        </w:rPr>
        <w:t>JavaScript</w:t>
      </w:r>
      <w:r w:rsidRPr="007A0882">
        <w:rPr>
          <w:rFonts w:eastAsia="SimSun"/>
          <w:sz w:val="21"/>
          <w:szCs w:val="21"/>
        </w:rPr>
        <w:t>创建用户界面的一套渐进式前端框架。不同于传统的直接操作</w:t>
      </w:r>
      <w:r w:rsidRPr="007A0882">
        <w:rPr>
          <w:rFonts w:eastAsia="SimSun"/>
          <w:sz w:val="21"/>
          <w:szCs w:val="21"/>
        </w:rPr>
        <w:t>DOM</w:t>
      </w:r>
      <w:r w:rsidRPr="007A0882">
        <w:rPr>
          <w:rFonts w:eastAsia="SimSun"/>
          <w:sz w:val="21"/>
          <w:szCs w:val="21"/>
        </w:rPr>
        <w:t>（文档对象模型）开发方式，</w:t>
      </w:r>
      <w:r w:rsidRPr="007A0882">
        <w:rPr>
          <w:rFonts w:eastAsia="SimSun"/>
          <w:sz w:val="21"/>
          <w:szCs w:val="21"/>
        </w:rPr>
        <w:t>Vue</w:t>
      </w:r>
      <w:r w:rsidRPr="007A0882">
        <w:rPr>
          <w:rFonts w:eastAsia="SimSun"/>
          <w:sz w:val="21"/>
          <w:szCs w:val="21"/>
        </w:rPr>
        <w:t>使用了数据驱动和组件化的理念来实现用户的交互效果。开发者只需要关注业务数据的状态变化就可以了，框架底层的渲染函数会自动地根据最优路径去更新视图。</w:t>
      </w:r>
    </w:p>
    <w:p w14:paraId="774C39CC" w14:textId="0653C6AA"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本系统使用</w:t>
      </w:r>
      <w:r w:rsidRPr="007A0882">
        <w:rPr>
          <w:rFonts w:eastAsia="SimSun"/>
          <w:sz w:val="21"/>
          <w:szCs w:val="21"/>
        </w:rPr>
        <w:t>Vue3</w:t>
      </w:r>
      <w:r w:rsidRPr="007A0882">
        <w:rPr>
          <w:rFonts w:eastAsia="SimSun"/>
          <w:sz w:val="21"/>
          <w:szCs w:val="21"/>
        </w:rPr>
        <w:t>版本开发。相比于早期版本来说，</w:t>
      </w:r>
      <w:r w:rsidRPr="007A0882">
        <w:rPr>
          <w:rFonts w:eastAsia="SimSun"/>
          <w:sz w:val="21"/>
          <w:szCs w:val="21"/>
        </w:rPr>
        <w:t>Vue3</w:t>
      </w:r>
      <w:r w:rsidRPr="007A0882">
        <w:rPr>
          <w:rFonts w:eastAsia="SimSun"/>
          <w:sz w:val="21"/>
          <w:szCs w:val="21"/>
        </w:rPr>
        <w:t>的核心突破就是引入了组合式的</w:t>
      </w:r>
      <w:r w:rsidRPr="007A0882">
        <w:rPr>
          <w:rFonts w:eastAsia="SimSun"/>
          <w:sz w:val="21"/>
          <w:szCs w:val="21"/>
        </w:rPr>
        <w:t>API</w:t>
      </w:r>
      <w:r w:rsidRPr="007A0882">
        <w:rPr>
          <w:rFonts w:eastAsia="SimSun"/>
          <w:sz w:val="21"/>
          <w:szCs w:val="21"/>
        </w:rPr>
        <w:t>（</w:t>
      </w:r>
      <w:r w:rsidRPr="007A0882">
        <w:rPr>
          <w:rFonts w:eastAsia="SimSun"/>
          <w:sz w:val="21"/>
          <w:szCs w:val="21"/>
        </w:rPr>
        <w:t>Composition API</w:t>
      </w:r>
      <w:r w:rsidRPr="007A0882">
        <w:rPr>
          <w:rFonts w:eastAsia="SimSun"/>
          <w:sz w:val="21"/>
          <w:szCs w:val="21"/>
        </w:rPr>
        <w:t>）以及基于</w:t>
      </w:r>
      <w:r w:rsidRPr="007A0882">
        <w:rPr>
          <w:rFonts w:eastAsia="SimSun"/>
          <w:sz w:val="21"/>
          <w:szCs w:val="21"/>
        </w:rPr>
        <w:t>ES6</w:t>
      </w:r>
      <w:r w:rsidRPr="007A0882">
        <w:rPr>
          <w:rFonts w:eastAsia="SimSun"/>
          <w:sz w:val="21"/>
          <w:szCs w:val="21"/>
        </w:rPr>
        <w:t>的</w:t>
      </w:r>
      <w:r w:rsidRPr="007A0882">
        <w:rPr>
          <w:rFonts w:eastAsia="SimSun"/>
          <w:sz w:val="21"/>
          <w:szCs w:val="21"/>
        </w:rPr>
        <w:t>Proxy</w:t>
      </w:r>
      <w:r w:rsidRPr="007A0882">
        <w:rPr>
          <w:rFonts w:eastAsia="SimSun"/>
          <w:sz w:val="21"/>
          <w:szCs w:val="21"/>
        </w:rPr>
        <w:t>的新响应式系统。</w:t>
      </w:r>
      <w:r w:rsidRPr="007A0882">
        <w:rPr>
          <w:rFonts w:eastAsia="SimSun"/>
          <w:sz w:val="21"/>
          <w:szCs w:val="21"/>
        </w:rPr>
        <w:t>Proxy</w:t>
      </w:r>
      <w:r w:rsidRPr="007A0882">
        <w:rPr>
          <w:rFonts w:eastAsia="SimSun"/>
          <w:sz w:val="21"/>
          <w:szCs w:val="21"/>
        </w:rPr>
        <w:t>代理机制使</w:t>
      </w:r>
      <w:r w:rsidRPr="007A0882">
        <w:rPr>
          <w:rFonts w:eastAsia="SimSun"/>
          <w:sz w:val="21"/>
          <w:szCs w:val="21"/>
        </w:rPr>
        <w:t>Vue3</w:t>
      </w:r>
      <w:r w:rsidRPr="007A0882">
        <w:rPr>
          <w:rFonts w:eastAsia="SimSun"/>
          <w:sz w:val="21"/>
          <w:szCs w:val="21"/>
        </w:rPr>
        <w:t>在不重写对象属性的情况下可以对对象属性进行</w:t>
      </w:r>
      <w:r w:rsidRPr="007A0882">
        <w:rPr>
          <w:rFonts w:eastAsia="SimSun"/>
          <w:sz w:val="21"/>
          <w:szCs w:val="21"/>
        </w:rPr>
        <w:t>get</w:t>
      </w:r>
      <w:r w:rsidRPr="007A0882">
        <w:rPr>
          <w:rFonts w:eastAsia="SimSun"/>
          <w:sz w:val="21"/>
          <w:szCs w:val="21"/>
        </w:rPr>
        <w:t>和</w:t>
      </w:r>
      <w:r w:rsidRPr="007A0882">
        <w:rPr>
          <w:rFonts w:eastAsia="SimSun"/>
          <w:sz w:val="21"/>
          <w:szCs w:val="21"/>
        </w:rPr>
        <w:t>set</w:t>
      </w:r>
      <w:r w:rsidRPr="007A0882">
        <w:rPr>
          <w:rFonts w:eastAsia="SimSun"/>
          <w:sz w:val="21"/>
          <w:szCs w:val="21"/>
        </w:rPr>
        <w:t>操作的拦截。当环境监控大屏中实时温度或者设备在线状态发生变化的时候，</w:t>
      </w:r>
      <w:r w:rsidRPr="007A0882">
        <w:rPr>
          <w:rFonts w:eastAsia="SimSun"/>
          <w:sz w:val="21"/>
          <w:szCs w:val="21"/>
        </w:rPr>
        <w:t>Proxy</w:t>
      </w:r>
      <w:r w:rsidRPr="007A0882">
        <w:rPr>
          <w:rFonts w:eastAsia="SimSun"/>
          <w:sz w:val="21"/>
          <w:szCs w:val="21"/>
        </w:rPr>
        <w:t>会准确地捕获数据变化，并且利用底层依赖收集（</w:t>
      </w:r>
      <w:r w:rsidRPr="007A0882">
        <w:rPr>
          <w:rFonts w:eastAsia="SimSun"/>
          <w:sz w:val="21"/>
          <w:szCs w:val="21"/>
        </w:rPr>
        <w:t>Track</w:t>
      </w:r>
      <w:r w:rsidRPr="007A0882">
        <w:rPr>
          <w:rFonts w:eastAsia="SimSun"/>
          <w:sz w:val="21"/>
          <w:szCs w:val="21"/>
        </w:rPr>
        <w:t>）以及派发更新（</w:t>
      </w:r>
      <w:r w:rsidRPr="007A0882">
        <w:rPr>
          <w:rFonts w:eastAsia="SimSun"/>
          <w:sz w:val="21"/>
          <w:szCs w:val="21"/>
        </w:rPr>
        <w:t>Trigger</w:t>
      </w:r>
      <w:r w:rsidRPr="007A0882">
        <w:rPr>
          <w:rFonts w:eastAsia="SimSun"/>
          <w:sz w:val="21"/>
          <w:szCs w:val="21"/>
        </w:rPr>
        <w:t>）的方式触发与之绑定的虚拟</w:t>
      </w:r>
      <w:r w:rsidRPr="007A0882">
        <w:rPr>
          <w:rFonts w:eastAsia="SimSun"/>
          <w:sz w:val="21"/>
          <w:szCs w:val="21"/>
        </w:rPr>
        <w:t>DOM</w:t>
      </w:r>
      <w:r w:rsidRPr="007A0882">
        <w:rPr>
          <w:rFonts w:eastAsia="SimSun"/>
          <w:sz w:val="21"/>
          <w:szCs w:val="21"/>
        </w:rPr>
        <w:t>做</w:t>
      </w:r>
      <w:r w:rsidRPr="007A0882">
        <w:rPr>
          <w:rFonts w:eastAsia="SimSun"/>
          <w:sz w:val="21"/>
          <w:szCs w:val="21"/>
        </w:rPr>
        <w:t>Diff</w:t>
      </w:r>
      <w:r w:rsidRPr="007A0882">
        <w:rPr>
          <w:rFonts w:eastAsia="SimSun"/>
          <w:sz w:val="21"/>
          <w:szCs w:val="21"/>
        </w:rPr>
        <w:t>算法比较，最后只把差异部分更新到真实的</w:t>
      </w:r>
      <w:r w:rsidRPr="007A0882">
        <w:rPr>
          <w:rFonts w:eastAsia="SimSun"/>
          <w:sz w:val="21"/>
          <w:szCs w:val="21"/>
        </w:rPr>
        <w:t>DOM</w:t>
      </w:r>
      <w:r w:rsidRPr="007A0882">
        <w:rPr>
          <w:rFonts w:eastAsia="SimSun"/>
          <w:sz w:val="21"/>
          <w:szCs w:val="21"/>
        </w:rPr>
        <w:t>上。如图</w:t>
      </w:r>
      <w:r w:rsidRPr="007A0882">
        <w:rPr>
          <w:rFonts w:eastAsia="SimSun"/>
          <w:sz w:val="21"/>
          <w:szCs w:val="21"/>
        </w:rPr>
        <w:t>2-</w:t>
      </w:r>
      <w:r w:rsidR="001D439E" w:rsidRPr="007A0882">
        <w:rPr>
          <w:rFonts w:eastAsia="SimSun"/>
          <w:sz w:val="21"/>
          <w:szCs w:val="21"/>
        </w:rPr>
        <w:t>6</w:t>
      </w:r>
      <w:r w:rsidRPr="007A0882">
        <w:rPr>
          <w:rFonts w:eastAsia="SimSun"/>
          <w:sz w:val="21"/>
          <w:szCs w:val="21"/>
        </w:rPr>
        <w:t>所示，极细粒度响应式更新大大提高了海量传感器数据高频刷新场景下前端页面渲染性能。</w:t>
      </w:r>
    </w:p>
    <w:p w14:paraId="51D0A601" w14:textId="77777777" w:rsidR="00811A8C" w:rsidRPr="007A0882" w:rsidRDefault="00000000">
      <w:pPr>
        <w:pStyle w:val="af4"/>
        <w:keepNext/>
        <w:spacing w:beforeLines="0" w:before="0" w:afterLines="0" w:after="0"/>
        <w:jc w:val="center"/>
      </w:pPr>
      <w:r w:rsidRPr="007A0882">
        <w:rPr>
          <w:rFonts w:eastAsia="SimSun"/>
          <w:noProof/>
          <w:sz w:val="21"/>
          <w:szCs w:val="21"/>
        </w:rPr>
        <w:lastRenderedPageBreak/>
        <w:drawing>
          <wp:inline distT="0" distB="0" distL="0" distR="0" wp14:anchorId="16575E05" wp14:editId="0DC9FF11">
            <wp:extent cx="5831205" cy="1593850"/>
            <wp:effectExtent l="0" t="0" r="0" b="6350"/>
            <wp:docPr id="99508428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84280" name="图片 12"/>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31205" cy="1593850"/>
                    </a:xfrm>
                    <a:prstGeom prst="rect">
                      <a:avLst/>
                    </a:prstGeom>
                  </pic:spPr>
                </pic:pic>
              </a:graphicData>
            </a:graphic>
          </wp:inline>
        </w:drawing>
      </w:r>
    </w:p>
    <w:p w14:paraId="7BB0EE1F" w14:textId="7FB6D5F4" w:rsidR="00811A8C" w:rsidRPr="007A0882" w:rsidRDefault="00000000">
      <w:pPr>
        <w:pStyle w:val="a3"/>
        <w:jc w:val="center"/>
        <w:rPr>
          <w:rFonts w:ascii="Times New Roman" w:eastAsia="SimSun" w:hAnsi="Times New Roman" w:cs="Times New Roman"/>
          <w:sz w:val="21"/>
          <w:szCs w:val="21"/>
        </w:rPr>
      </w:pPr>
      <w:bookmarkStart w:id="46" w:name="_Ref228283909"/>
      <w:bookmarkEnd w:id="46"/>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2-</w:t>
      </w:r>
      <w:r w:rsidR="001D439E" w:rsidRPr="007A0882">
        <w:rPr>
          <w:rFonts w:ascii="Times New Roman" w:eastAsia="SimSun" w:hAnsi="Times New Roman" w:cs="Times New Roman"/>
          <w:sz w:val="21"/>
          <w:szCs w:val="21"/>
        </w:rPr>
        <w:t>6</w:t>
      </w:r>
      <w:r w:rsidRPr="007A0882">
        <w:rPr>
          <w:rFonts w:ascii="Times New Roman" w:eastAsia="SimSun" w:hAnsi="Times New Roman" w:cs="Times New Roman"/>
          <w:sz w:val="21"/>
          <w:szCs w:val="21"/>
        </w:rPr>
        <w:t xml:space="preserve"> Vue3</w:t>
      </w:r>
      <w:r w:rsidRPr="007A0882">
        <w:rPr>
          <w:rFonts w:ascii="Times New Roman" w:eastAsia="SimSun" w:hAnsi="Times New Roman" w:cs="Times New Roman"/>
          <w:sz w:val="21"/>
          <w:szCs w:val="21"/>
        </w:rPr>
        <w:t>基于</w:t>
      </w:r>
      <w:r w:rsidRPr="007A0882">
        <w:rPr>
          <w:rFonts w:ascii="Times New Roman" w:eastAsia="SimSun" w:hAnsi="Times New Roman" w:cs="Times New Roman"/>
          <w:sz w:val="21"/>
          <w:szCs w:val="21"/>
        </w:rPr>
        <w:t>Proxy</w:t>
      </w:r>
      <w:r w:rsidRPr="007A0882">
        <w:rPr>
          <w:rFonts w:ascii="Times New Roman" w:eastAsia="SimSun" w:hAnsi="Times New Roman" w:cs="Times New Roman"/>
          <w:sz w:val="21"/>
          <w:szCs w:val="21"/>
        </w:rPr>
        <w:t>的响应式系统底层工作原理图</w:t>
      </w:r>
    </w:p>
    <w:p w14:paraId="67C25132" w14:textId="77777777" w:rsidR="00811A8C" w:rsidRPr="007A0882" w:rsidRDefault="00000000" w:rsidP="00455262">
      <w:pPr>
        <w:pStyle w:val="af4"/>
        <w:spacing w:beforeLines="0" w:before="0" w:afterLines="0" w:after="0"/>
        <w:ind w:firstLineChars="200" w:firstLine="623"/>
        <w:outlineLvl w:val="2"/>
        <w:rPr>
          <w:sz w:val="28"/>
          <w:szCs w:val="28"/>
        </w:rPr>
      </w:pPr>
      <w:bookmarkStart w:id="47" w:name="_Toc228386100"/>
      <w:r w:rsidRPr="007A0882">
        <w:rPr>
          <w:sz w:val="28"/>
          <w:szCs w:val="28"/>
        </w:rPr>
        <w:t>2.2.2 Vite</w:t>
      </w:r>
      <w:r w:rsidRPr="007A0882">
        <w:rPr>
          <w:sz w:val="28"/>
          <w:szCs w:val="28"/>
        </w:rPr>
        <w:t>前端构建工具</w:t>
      </w:r>
      <w:bookmarkEnd w:id="47"/>
    </w:p>
    <w:p w14:paraId="34551C5E"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现代前端工程一般会用到构建工具来完成模块打包和代码压缩工作。传统的打包工具有</w:t>
      </w:r>
      <w:r w:rsidRPr="007A0882">
        <w:rPr>
          <w:rFonts w:eastAsia="SimSun"/>
          <w:sz w:val="21"/>
          <w:szCs w:val="21"/>
        </w:rPr>
        <w:t>Webpack</w:t>
      </w:r>
      <w:r w:rsidRPr="007A0882">
        <w:rPr>
          <w:rFonts w:eastAsia="SimSun"/>
          <w:sz w:val="21"/>
          <w:szCs w:val="21"/>
        </w:rPr>
        <w:t>等，在冷启动的时候需要递归地抓取并解析整个项目的所有的依赖模块，把它们打包成一个或者多个大的</w:t>
      </w:r>
      <w:r w:rsidRPr="007A0882">
        <w:rPr>
          <w:rFonts w:eastAsia="SimSun"/>
          <w:sz w:val="21"/>
          <w:szCs w:val="21"/>
        </w:rPr>
        <w:t>Bundle</w:t>
      </w:r>
      <w:r w:rsidRPr="007A0882">
        <w:rPr>
          <w:rFonts w:eastAsia="SimSun"/>
          <w:sz w:val="21"/>
          <w:szCs w:val="21"/>
        </w:rPr>
        <w:t>文件之后才能开始开发服务器的启动。项目规模大时就会出现极长的等待时间。</w:t>
      </w:r>
    </w:p>
    <w:p w14:paraId="47F1FCC8"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本系统用的是新一代构建工具</w:t>
      </w:r>
      <w:r w:rsidRPr="007A0882">
        <w:rPr>
          <w:rFonts w:eastAsia="SimSun"/>
          <w:sz w:val="21"/>
          <w:szCs w:val="21"/>
        </w:rPr>
        <w:t>Vite</w:t>
      </w:r>
      <w:r w:rsidRPr="007A0882">
        <w:rPr>
          <w:rFonts w:eastAsia="SimSun"/>
          <w:sz w:val="21"/>
          <w:szCs w:val="21"/>
        </w:rPr>
        <w:t>。</w:t>
      </w:r>
      <w:r w:rsidRPr="007A0882">
        <w:rPr>
          <w:rFonts w:eastAsia="SimSun"/>
          <w:sz w:val="21"/>
          <w:szCs w:val="21"/>
        </w:rPr>
        <w:t>Vite</w:t>
      </w:r>
      <w:r w:rsidRPr="007A0882">
        <w:rPr>
          <w:rFonts w:eastAsia="SimSun"/>
          <w:sz w:val="21"/>
          <w:szCs w:val="21"/>
        </w:rPr>
        <w:t>充分利用了现代浏览器原生支持</w:t>
      </w:r>
      <w:r w:rsidRPr="007A0882">
        <w:rPr>
          <w:rFonts w:eastAsia="SimSun"/>
          <w:sz w:val="21"/>
          <w:szCs w:val="21"/>
        </w:rPr>
        <w:t>ESModules</w:t>
      </w:r>
      <w:r w:rsidRPr="007A0882">
        <w:rPr>
          <w:rFonts w:eastAsia="SimSun"/>
          <w:sz w:val="21"/>
          <w:szCs w:val="21"/>
        </w:rPr>
        <w:t>的特点。在开发环境下，</w:t>
      </w:r>
      <w:r w:rsidRPr="007A0882">
        <w:rPr>
          <w:rFonts w:eastAsia="SimSun"/>
          <w:sz w:val="21"/>
          <w:szCs w:val="21"/>
        </w:rPr>
        <w:t>Vite</w:t>
      </w:r>
      <w:r w:rsidRPr="007A0882">
        <w:rPr>
          <w:rFonts w:eastAsia="SimSun"/>
          <w:sz w:val="21"/>
          <w:szCs w:val="21"/>
        </w:rPr>
        <w:t>不再采用全量打包的方式，而把应用模块分成依赖和源码两部分。第三方依赖使用基于</w:t>
      </w:r>
      <w:r w:rsidRPr="007A0882">
        <w:rPr>
          <w:rFonts w:eastAsia="SimSun"/>
          <w:sz w:val="21"/>
          <w:szCs w:val="21"/>
        </w:rPr>
        <w:t>Go</w:t>
      </w:r>
      <w:r w:rsidRPr="007A0882">
        <w:rPr>
          <w:rFonts w:eastAsia="SimSun"/>
          <w:sz w:val="21"/>
          <w:szCs w:val="21"/>
        </w:rPr>
        <w:t>语言编写的</w:t>
      </w:r>
      <w:r w:rsidRPr="007A0882">
        <w:rPr>
          <w:rFonts w:eastAsia="SimSun"/>
          <w:sz w:val="21"/>
          <w:szCs w:val="21"/>
        </w:rPr>
        <w:t>esbuild</w:t>
      </w:r>
      <w:r w:rsidRPr="007A0882">
        <w:rPr>
          <w:rFonts w:eastAsia="SimSun"/>
          <w:sz w:val="21"/>
          <w:szCs w:val="21"/>
        </w:rPr>
        <w:t>进行极速预构建；源码只有在浏览器发起</w:t>
      </w:r>
      <w:r w:rsidRPr="007A0882">
        <w:rPr>
          <w:rFonts w:eastAsia="SimSun"/>
          <w:sz w:val="21"/>
          <w:szCs w:val="21"/>
        </w:rPr>
        <w:t>HTTP</w:t>
      </w:r>
      <w:r w:rsidRPr="007A0882">
        <w:rPr>
          <w:rFonts w:eastAsia="SimSun"/>
          <w:sz w:val="21"/>
          <w:szCs w:val="21"/>
        </w:rPr>
        <w:t>请求的时候才会对请求的模块做按需编译并且即时返回。颠覆性的技术选择将系统的冷启动时间缩短到毫秒级，同时给复杂的监控大屏开发和调试带来很大的方便。</w:t>
      </w:r>
    </w:p>
    <w:p w14:paraId="69E0D0A9" w14:textId="77777777" w:rsidR="00811A8C" w:rsidRPr="007A0882" w:rsidRDefault="00000000" w:rsidP="00455262">
      <w:pPr>
        <w:pStyle w:val="af4"/>
        <w:spacing w:beforeLines="0" w:before="0" w:afterLines="0" w:after="0"/>
        <w:ind w:firstLineChars="200" w:firstLine="623"/>
        <w:outlineLvl w:val="2"/>
        <w:rPr>
          <w:sz w:val="28"/>
          <w:szCs w:val="28"/>
        </w:rPr>
      </w:pPr>
      <w:bookmarkStart w:id="48" w:name="_Toc228386101"/>
      <w:r w:rsidRPr="007A0882">
        <w:rPr>
          <w:sz w:val="28"/>
          <w:szCs w:val="28"/>
        </w:rPr>
        <w:t>2.2.3 ECharts</w:t>
      </w:r>
      <w:r w:rsidRPr="007A0882">
        <w:rPr>
          <w:sz w:val="28"/>
          <w:szCs w:val="28"/>
        </w:rPr>
        <w:t>大数据图形渲染引擎</w:t>
      </w:r>
      <w:bookmarkEnd w:id="48"/>
    </w:p>
    <w:p w14:paraId="22333484"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将大量的时间序列数据转化为直观的视觉图表是环境监控系统的核心价值所在。</w:t>
      </w:r>
      <w:r w:rsidRPr="007A0882">
        <w:rPr>
          <w:rFonts w:eastAsia="SimSun"/>
          <w:sz w:val="21"/>
          <w:szCs w:val="21"/>
        </w:rPr>
        <w:t xml:space="preserve">ECharts </w:t>
      </w:r>
      <w:r w:rsidRPr="007A0882">
        <w:rPr>
          <w:rFonts w:eastAsia="SimSun"/>
          <w:sz w:val="21"/>
          <w:szCs w:val="21"/>
        </w:rPr>
        <w:t>是百度开源（现为</w:t>
      </w:r>
      <w:r w:rsidRPr="007A0882">
        <w:rPr>
          <w:rFonts w:eastAsia="SimSun"/>
          <w:sz w:val="21"/>
          <w:szCs w:val="21"/>
        </w:rPr>
        <w:t xml:space="preserve"> Apache </w:t>
      </w:r>
      <w:r w:rsidRPr="007A0882">
        <w:rPr>
          <w:rFonts w:eastAsia="SimSun"/>
          <w:sz w:val="21"/>
          <w:szCs w:val="21"/>
        </w:rPr>
        <w:t>顶级项目）的一个声明式数据可视化图表库。底层使用轻量级矢量图形引擎</w:t>
      </w:r>
      <w:r w:rsidRPr="007A0882">
        <w:rPr>
          <w:rFonts w:eastAsia="SimSun"/>
          <w:sz w:val="21"/>
          <w:szCs w:val="21"/>
        </w:rPr>
        <w:t xml:space="preserve"> ZRender</w:t>
      </w:r>
      <w:r w:rsidRPr="007A0882">
        <w:rPr>
          <w:rFonts w:eastAsia="SimSun"/>
          <w:sz w:val="21"/>
          <w:szCs w:val="21"/>
        </w:rPr>
        <w:t>，可以得到一个直观、生动、可交互并且高度可定制的数据可视化图。</w:t>
      </w:r>
    </w:p>
    <w:p w14:paraId="052561E6" w14:textId="7581E556"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本文采用</w:t>
      </w:r>
      <w:r w:rsidRPr="007A0882">
        <w:rPr>
          <w:rFonts w:eastAsia="SimSun"/>
          <w:sz w:val="21"/>
          <w:szCs w:val="21"/>
        </w:rPr>
        <w:t>Vue-echarts</w:t>
      </w:r>
      <w:r w:rsidRPr="007A0882">
        <w:rPr>
          <w:rFonts w:eastAsia="SimSun"/>
          <w:sz w:val="21"/>
          <w:szCs w:val="21"/>
        </w:rPr>
        <w:t>包装器将</w:t>
      </w:r>
      <w:r w:rsidRPr="007A0882">
        <w:rPr>
          <w:rFonts w:eastAsia="SimSun"/>
          <w:sz w:val="21"/>
          <w:szCs w:val="21"/>
        </w:rPr>
        <w:t>ECharts</w:t>
      </w:r>
      <w:r w:rsidRPr="007A0882">
        <w:rPr>
          <w:rFonts w:eastAsia="SimSun"/>
          <w:sz w:val="21"/>
          <w:szCs w:val="21"/>
        </w:rPr>
        <w:t>生命周期同</w:t>
      </w:r>
      <w:r w:rsidRPr="007A0882">
        <w:rPr>
          <w:rFonts w:eastAsia="SimSun"/>
          <w:sz w:val="21"/>
          <w:szCs w:val="21"/>
        </w:rPr>
        <w:t>Vue3</w:t>
      </w:r>
      <w:r w:rsidRPr="007A0882">
        <w:rPr>
          <w:rFonts w:eastAsia="SimSun"/>
          <w:sz w:val="21"/>
          <w:szCs w:val="21"/>
        </w:rPr>
        <w:t>深度融合起来。如图</w:t>
      </w:r>
      <w:r w:rsidRPr="007A0882">
        <w:rPr>
          <w:rFonts w:eastAsia="SimSun"/>
          <w:sz w:val="21"/>
          <w:szCs w:val="21"/>
        </w:rPr>
        <w:t>2-</w:t>
      </w:r>
      <w:r w:rsidR="001D439E" w:rsidRPr="007A0882">
        <w:rPr>
          <w:rFonts w:eastAsia="SimSun"/>
          <w:sz w:val="21"/>
          <w:szCs w:val="21"/>
        </w:rPr>
        <w:t>7</w:t>
      </w:r>
      <w:r w:rsidRPr="007A0882">
        <w:rPr>
          <w:rFonts w:eastAsia="SimSun"/>
          <w:sz w:val="21"/>
          <w:szCs w:val="21"/>
        </w:rPr>
        <w:t>所示，在后端</w:t>
      </w:r>
      <w:r w:rsidRPr="007A0882">
        <w:rPr>
          <w:rFonts w:eastAsia="SimSun"/>
          <w:sz w:val="21"/>
          <w:szCs w:val="21"/>
        </w:rPr>
        <w:t>API</w:t>
      </w:r>
      <w:r w:rsidRPr="007A0882">
        <w:rPr>
          <w:rFonts w:eastAsia="SimSun"/>
          <w:sz w:val="21"/>
          <w:szCs w:val="21"/>
        </w:rPr>
        <w:t>接口返回牛舍环境的历史时序数据之后，使用</w:t>
      </w:r>
      <w:r w:rsidRPr="007A0882">
        <w:rPr>
          <w:rFonts w:eastAsia="SimSun"/>
          <w:sz w:val="21"/>
          <w:szCs w:val="21"/>
        </w:rPr>
        <w:t>HTML5Canvas</w:t>
      </w:r>
      <w:r w:rsidRPr="007A0882">
        <w:rPr>
          <w:rFonts w:eastAsia="SimSun"/>
          <w:sz w:val="21"/>
          <w:szCs w:val="21"/>
        </w:rPr>
        <w:t>技术可以绘制出包含数千个数据点的多坐标轴折线图。结合</w:t>
      </w:r>
      <w:r w:rsidRPr="007A0882">
        <w:rPr>
          <w:rFonts w:eastAsia="SimSun"/>
          <w:sz w:val="21"/>
          <w:szCs w:val="21"/>
        </w:rPr>
        <w:t>ECharts</w:t>
      </w:r>
      <w:r w:rsidRPr="007A0882">
        <w:rPr>
          <w:rFonts w:eastAsia="SimSun"/>
          <w:sz w:val="21"/>
          <w:szCs w:val="21"/>
        </w:rPr>
        <w:t>内置的数据</w:t>
      </w:r>
      <w:r w:rsidRPr="007A0882">
        <w:rPr>
          <w:rFonts w:eastAsia="SimSun"/>
          <w:sz w:val="21"/>
          <w:szCs w:val="21"/>
        </w:rPr>
        <w:t>zoom</w:t>
      </w:r>
      <w:r w:rsidRPr="007A0882">
        <w:rPr>
          <w:rFonts w:eastAsia="SimSun"/>
          <w:sz w:val="21"/>
          <w:szCs w:val="21"/>
        </w:rPr>
        <w:t>（区域数据缩放）和</w:t>
      </w:r>
      <w:r w:rsidRPr="007A0882">
        <w:rPr>
          <w:rFonts w:eastAsia="SimSun"/>
          <w:sz w:val="21"/>
          <w:szCs w:val="21"/>
        </w:rPr>
        <w:t>tooltip</w:t>
      </w:r>
      <w:r w:rsidRPr="007A0882">
        <w:rPr>
          <w:rFonts w:eastAsia="SimSun"/>
          <w:sz w:val="21"/>
          <w:szCs w:val="21"/>
        </w:rPr>
        <w:t>（交互提示框），农场管理者可以利用鼠标拖拽以及悬浮来准确找到任意一个历史时刻温湿度的变化情况，在环境复盘时也得到了很好的视觉分析手段。</w:t>
      </w:r>
    </w:p>
    <w:p w14:paraId="5BC5BD2B" w14:textId="77777777" w:rsidR="00811A8C" w:rsidRPr="007A0882" w:rsidRDefault="00000000">
      <w:pPr>
        <w:pStyle w:val="af4"/>
        <w:keepNext/>
        <w:spacing w:beforeLines="0" w:before="0" w:afterLines="0" w:after="0"/>
        <w:jc w:val="center"/>
      </w:pPr>
      <w:r w:rsidRPr="007A0882">
        <w:rPr>
          <w:rFonts w:eastAsia="SimSun"/>
          <w:noProof/>
          <w:sz w:val="21"/>
          <w:szCs w:val="21"/>
        </w:rPr>
        <w:lastRenderedPageBreak/>
        <w:drawing>
          <wp:inline distT="0" distB="0" distL="0" distR="0" wp14:anchorId="1F66F1BE" wp14:editId="4B54C556">
            <wp:extent cx="2652395" cy="4046220"/>
            <wp:effectExtent l="0" t="0" r="0" b="0"/>
            <wp:docPr id="16089932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93226" name="图片 13"/>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67131" cy="4067974"/>
                    </a:xfrm>
                    <a:prstGeom prst="rect">
                      <a:avLst/>
                    </a:prstGeom>
                  </pic:spPr>
                </pic:pic>
              </a:graphicData>
            </a:graphic>
          </wp:inline>
        </w:drawing>
      </w:r>
    </w:p>
    <w:p w14:paraId="4F38622E" w14:textId="2B045C16" w:rsidR="00811A8C" w:rsidRPr="007A0882" w:rsidRDefault="00000000">
      <w:pPr>
        <w:pStyle w:val="a3"/>
        <w:jc w:val="center"/>
        <w:rPr>
          <w:rFonts w:ascii="Times New Roman" w:eastAsia="SimSun" w:hAnsi="Times New Roman" w:cs="Times New Roman"/>
          <w:sz w:val="21"/>
          <w:szCs w:val="21"/>
        </w:rPr>
      </w:pPr>
      <w:bookmarkStart w:id="49" w:name="_Ref228284406"/>
      <w:bookmarkEnd w:id="49"/>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2-</w:t>
      </w:r>
      <w:r w:rsidR="001D439E" w:rsidRPr="007A0882">
        <w:rPr>
          <w:rFonts w:ascii="Times New Roman" w:eastAsia="SimSun" w:hAnsi="Times New Roman" w:cs="Times New Roman"/>
          <w:sz w:val="21"/>
          <w:szCs w:val="21"/>
        </w:rPr>
        <w:t>7</w:t>
      </w:r>
      <w:r w:rsidRPr="007A0882">
        <w:rPr>
          <w:rFonts w:ascii="Times New Roman" w:eastAsia="SimSun" w:hAnsi="Times New Roman" w:cs="Times New Roman"/>
          <w:sz w:val="21"/>
          <w:szCs w:val="21"/>
        </w:rPr>
        <w:t xml:space="preserve"> ECharts</w:t>
      </w:r>
      <w:r w:rsidRPr="007A0882">
        <w:rPr>
          <w:rFonts w:ascii="Times New Roman" w:eastAsia="SimSun" w:hAnsi="Times New Roman" w:cs="Times New Roman"/>
          <w:sz w:val="21"/>
          <w:szCs w:val="21"/>
        </w:rPr>
        <w:t>图表渲染与交互层级架构图</w:t>
      </w:r>
    </w:p>
    <w:p w14:paraId="6B4E9C15" w14:textId="77777777" w:rsidR="00811A8C" w:rsidRPr="007A0882" w:rsidRDefault="00000000">
      <w:pPr>
        <w:pStyle w:val="af4"/>
        <w:spacing w:beforeLines="0" w:before="0" w:afterLines="0" w:after="0"/>
        <w:ind w:firstLineChars="100" w:firstLine="332"/>
        <w:outlineLvl w:val="1"/>
        <w:rPr>
          <w:sz w:val="30"/>
          <w:szCs w:val="30"/>
        </w:rPr>
      </w:pPr>
      <w:bookmarkStart w:id="50" w:name="_Toc228386102"/>
      <w:r w:rsidRPr="007A0882">
        <w:rPr>
          <w:sz w:val="30"/>
          <w:szCs w:val="30"/>
        </w:rPr>
        <w:t xml:space="preserve">2.3 </w:t>
      </w:r>
      <w:r w:rsidRPr="007A0882">
        <w:rPr>
          <w:sz w:val="30"/>
          <w:szCs w:val="30"/>
        </w:rPr>
        <w:t>后端核心服务支撑技术</w:t>
      </w:r>
      <w:bookmarkEnd w:id="50"/>
    </w:p>
    <w:p w14:paraId="2BB04293" w14:textId="77777777" w:rsidR="00811A8C" w:rsidRPr="007A0882" w:rsidRDefault="00000000" w:rsidP="00455262">
      <w:pPr>
        <w:pStyle w:val="af4"/>
        <w:spacing w:beforeLines="0" w:before="0" w:afterLines="0" w:after="0"/>
        <w:ind w:firstLineChars="200" w:firstLine="623"/>
        <w:outlineLvl w:val="2"/>
        <w:rPr>
          <w:sz w:val="28"/>
          <w:szCs w:val="28"/>
        </w:rPr>
      </w:pPr>
      <w:bookmarkStart w:id="51" w:name="_Toc228386103"/>
      <w:r w:rsidRPr="007A0882">
        <w:rPr>
          <w:sz w:val="28"/>
          <w:szCs w:val="28"/>
        </w:rPr>
        <w:t>2.3.1 Node.js</w:t>
      </w:r>
      <w:r w:rsidRPr="007A0882">
        <w:rPr>
          <w:sz w:val="28"/>
          <w:szCs w:val="28"/>
        </w:rPr>
        <w:t>异步非阻塞</w:t>
      </w:r>
      <w:r w:rsidRPr="007A0882">
        <w:rPr>
          <w:sz w:val="28"/>
          <w:szCs w:val="28"/>
        </w:rPr>
        <w:t>I/O</w:t>
      </w:r>
      <w:r w:rsidRPr="007A0882">
        <w:rPr>
          <w:sz w:val="28"/>
          <w:szCs w:val="28"/>
        </w:rPr>
        <w:t>模型</w:t>
      </w:r>
      <w:bookmarkEnd w:id="51"/>
    </w:p>
    <w:p w14:paraId="06A2963A"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传统的</w:t>
      </w:r>
      <w:r w:rsidRPr="007A0882">
        <w:rPr>
          <w:rFonts w:eastAsia="SimSun"/>
          <w:sz w:val="21"/>
          <w:szCs w:val="21"/>
        </w:rPr>
        <w:t>Web</w:t>
      </w:r>
      <w:r w:rsidRPr="007A0882">
        <w:rPr>
          <w:rFonts w:eastAsia="SimSun"/>
          <w:sz w:val="21"/>
          <w:szCs w:val="21"/>
        </w:rPr>
        <w:t>服务器（如早期的</w:t>
      </w:r>
      <w:r w:rsidRPr="007A0882">
        <w:rPr>
          <w:rFonts w:eastAsia="SimSun"/>
          <w:sz w:val="21"/>
          <w:szCs w:val="21"/>
        </w:rPr>
        <w:t xml:space="preserve"> Apache</w:t>
      </w:r>
      <w:r w:rsidRPr="007A0882">
        <w:rPr>
          <w:rFonts w:eastAsia="SimSun"/>
          <w:sz w:val="21"/>
          <w:szCs w:val="21"/>
        </w:rPr>
        <w:t>）大多使用多线程同步阻塞架构。在这样的架构中，每一个来自客户端的网络请求都会占用一个独立的服务器线程。当并发连接数剧增时，服务器内存资源会很快被耗尽，并且由于线程上下文切换造成的额外开销会使系统性能受到严重影响。</w:t>
      </w:r>
    </w:p>
    <w:p w14:paraId="7C06A98D" w14:textId="391A4BDE"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如图</w:t>
      </w:r>
      <w:r w:rsidRPr="007A0882">
        <w:rPr>
          <w:rFonts w:eastAsia="SimSun"/>
          <w:sz w:val="21"/>
          <w:szCs w:val="21"/>
        </w:rPr>
        <w:t>2-</w:t>
      </w:r>
      <w:r w:rsidR="001D439E" w:rsidRPr="007A0882">
        <w:rPr>
          <w:rFonts w:eastAsia="SimSun"/>
          <w:sz w:val="21"/>
          <w:szCs w:val="21"/>
        </w:rPr>
        <w:t>8</w:t>
      </w:r>
      <w:r w:rsidRPr="007A0882">
        <w:rPr>
          <w:rFonts w:eastAsia="SimSun"/>
          <w:sz w:val="21"/>
          <w:szCs w:val="21"/>
        </w:rPr>
        <w:t>所示，</w:t>
      </w:r>
      <w:r w:rsidRPr="007A0882">
        <w:rPr>
          <w:rFonts w:eastAsia="SimSun"/>
          <w:sz w:val="21"/>
          <w:szCs w:val="21"/>
        </w:rPr>
        <w:t>Node.js</w:t>
      </w:r>
      <w:r w:rsidRPr="007A0882">
        <w:rPr>
          <w:rFonts w:eastAsia="SimSun"/>
          <w:sz w:val="21"/>
          <w:szCs w:val="21"/>
        </w:rPr>
        <w:t>使用了完全不同的设计思想。它采用的是基于</w:t>
      </w:r>
      <w:r w:rsidRPr="007A0882">
        <w:rPr>
          <w:rFonts w:eastAsia="SimSun"/>
          <w:sz w:val="21"/>
          <w:szCs w:val="21"/>
        </w:rPr>
        <w:t>GoogleV8 JavaScript</w:t>
      </w:r>
      <w:r w:rsidRPr="007A0882">
        <w:rPr>
          <w:rFonts w:eastAsia="SimSun"/>
          <w:sz w:val="21"/>
          <w:szCs w:val="21"/>
        </w:rPr>
        <w:t>引擎开发出来的架构，并且其主要的技术特点就是单线程、事件驱动和异步非阻塞</w:t>
      </w:r>
      <w:r w:rsidRPr="007A0882">
        <w:rPr>
          <w:rFonts w:eastAsia="SimSun"/>
          <w:sz w:val="21"/>
          <w:szCs w:val="21"/>
        </w:rPr>
        <w:t>I/O</w:t>
      </w:r>
      <w:r w:rsidRPr="007A0882">
        <w:rPr>
          <w:rFonts w:eastAsia="SimSun"/>
          <w:sz w:val="21"/>
          <w:szCs w:val="21"/>
        </w:rPr>
        <w:t>（</w:t>
      </w:r>
      <w:r w:rsidRPr="007A0882">
        <w:rPr>
          <w:rFonts w:eastAsia="SimSun"/>
          <w:sz w:val="21"/>
          <w:szCs w:val="21"/>
        </w:rPr>
        <w:t>Input/Output</w:t>
      </w:r>
      <w:r w:rsidRPr="007A0882">
        <w:rPr>
          <w:rFonts w:eastAsia="SimSun"/>
          <w:sz w:val="21"/>
          <w:szCs w:val="21"/>
        </w:rPr>
        <w:t>）。在</w:t>
      </w:r>
      <w:r w:rsidRPr="007A0882">
        <w:rPr>
          <w:rFonts w:eastAsia="SimSun"/>
          <w:sz w:val="21"/>
          <w:szCs w:val="21"/>
        </w:rPr>
        <w:t>Node.js</w:t>
      </w:r>
      <w:r w:rsidRPr="007A0882">
        <w:rPr>
          <w:rFonts w:eastAsia="SimSun"/>
          <w:sz w:val="21"/>
          <w:szCs w:val="21"/>
        </w:rPr>
        <w:t>的结构中，主线程不断从事件队列</w:t>
      </w:r>
      <w:r w:rsidRPr="007A0882">
        <w:rPr>
          <w:rFonts w:eastAsia="SimSun"/>
          <w:sz w:val="21"/>
          <w:szCs w:val="21"/>
        </w:rPr>
        <w:t>(Event Queue)</w:t>
      </w:r>
      <w:r w:rsidRPr="007A0882">
        <w:rPr>
          <w:rFonts w:eastAsia="SimSun"/>
          <w:sz w:val="21"/>
          <w:szCs w:val="21"/>
        </w:rPr>
        <w:t>里读取事件并执行。当后端接收到</w:t>
      </w:r>
      <w:r w:rsidRPr="007A0882">
        <w:rPr>
          <w:rFonts w:eastAsia="SimSun"/>
          <w:sz w:val="21"/>
          <w:szCs w:val="21"/>
        </w:rPr>
        <w:t>ESP32</w:t>
      </w:r>
      <w:r w:rsidRPr="007A0882">
        <w:rPr>
          <w:rFonts w:eastAsia="SimSun"/>
          <w:sz w:val="21"/>
          <w:szCs w:val="21"/>
        </w:rPr>
        <w:t>发送的数据上报</w:t>
      </w:r>
      <w:r w:rsidRPr="007A0882">
        <w:rPr>
          <w:rFonts w:eastAsia="SimSun"/>
          <w:sz w:val="21"/>
          <w:szCs w:val="21"/>
        </w:rPr>
        <w:t>POST</w:t>
      </w:r>
      <w:r w:rsidRPr="007A0882">
        <w:rPr>
          <w:rFonts w:eastAsia="SimSun"/>
          <w:sz w:val="21"/>
          <w:szCs w:val="21"/>
        </w:rPr>
        <w:t>请求时，如果遇到耗时的数据库写入操作，则不会让主线程等待</w:t>
      </w:r>
      <w:r w:rsidRPr="007A0882">
        <w:rPr>
          <w:rFonts w:eastAsia="SimSun"/>
          <w:sz w:val="21"/>
          <w:szCs w:val="21"/>
        </w:rPr>
        <w:t>MySQL</w:t>
      </w:r>
      <w:r w:rsidRPr="007A0882">
        <w:rPr>
          <w:rFonts w:eastAsia="SimSun"/>
          <w:sz w:val="21"/>
          <w:szCs w:val="21"/>
        </w:rPr>
        <w:t>返回结果而阻塞，在这个时候会把该</w:t>
      </w:r>
      <w:r w:rsidRPr="007A0882">
        <w:rPr>
          <w:rFonts w:eastAsia="SimSun"/>
          <w:sz w:val="21"/>
          <w:szCs w:val="21"/>
        </w:rPr>
        <w:t>I/O</w:t>
      </w:r>
      <w:r w:rsidRPr="007A0882">
        <w:rPr>
          <w:rFonts w:eastAsia="SimSun"/>
          <w:sz w:val="21"/>
          <w:szCs w:val="21"/>
        </w:rPr>
        <w:t>操作交给底层</w:t>
      </w:r>
      <w:r w:rsidRPr="007A0882">
        <w:rPr>
          <w:rFonts w:eastAsia="SimSun"/>
          <w:sz w:val="21"/>
          <w:szCs w:val="21"/>
        </w:rPr>
        <w:t>libuv</w:t>
      </w:r>
      <w:r w:rsidRPr="007A0882">
        <w:rPr>
          <w:rFonts w:eastAsia="SimSun"/>
          <w:sz w:val="21"/>
          <w:szCs w:val="21"/>
        </w:rPr>
        <w:t>来异步处理，主线程则立即返回继续监听其他硬件的并发请求。当底层数据库操作完成后，其回调函数会被重新推送到事件队列里等待主线程空闲时执行。因此</w:t>
      </w:r>
      <w:r w:rsidRPr="007A0882">
        <w:rPr>
          <w:rFonts w:eastAsia="SimSun"/>
          <w:sz w:val="21"/>
          <w:szCs w:val="21"/>
        </w:rPr>
        <w:t>Node.js</w:t>
      </w:r>
      <w:r w:rsidRPr="007A0882">
        <w:rPr>
          <w:rFonts w:eastAsia="SimSun"/>
          <w:sz w:val="21"/>
          <w:szCs w:val="21"/>
        </w:rPr>
        <w:t>可以很低资源消耗地应对物联网场景中成千上万的高频并发请求。</w:t>
      </w:r>
    </w:p>
    <w:p w14:paraId="41CA288B" w14:textId="77777777" w:rsidR="00811A8C" w:rsidRPr="007A0882" w:rsidRDefault="00000000">
      <w:pPr>
        <w:pStyle w:val="af4"/>
        <w:keepNext/>
        <w:spacing w:beforeLines="0" w:before="0" w:afterLines="0" w:after="0"/>
        <w:jc w:val="center"/>
      </w:pPr>
      <w:r w:rsidRPr="007A0882">
        <w:rPr>
          <w:rFonts w:eastAsia="SimSun"/>
          <w:noProof/>
          <w:sz w:val="21"/>
          <w:szCs w:val="21"/>
        </w:rPr>
        <w:lastRenderedPageBreak/>
        <w:drawing>
          <wp:inline distT="0" distB="0" distL="0" distR="0" wp14:anchorId="0E2360BE" wp14:editId="7E430D18">
            <wp:extent cx="5842635" cy="1684020"/>
            <wp:effectExtent l="0" t="0" r="5715" b="0"/>
            <wp:docPr id="38846707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67077" name="图片 14"/>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46316" cy="1684981"/>
                    </a:xfrm>
                    <a:prstGeom prst="rect">
                      <a:avLst/>
                    </a:prstGeom>
                  </pic:spPr>
                </pic:pic>
              </a:graphicData>
            </a:graphic>
          </wp:inline>
        </w:drawing>
      </w:r>
    </w:p>
    <w:p w14:paraId="0ACD5517" w14:textId="6C2A6CB4" w:rsidR="00811A8C" w:rsidRPr="007A0882" w:rsidRDefault="00000000">
      <w:pPr>
        <w:pStyle w:val="a3"/>
        <w:jc w:val="center"/>
        <w:rPr>
          <w:rFonts w:ascii="Times New Roman" w:eastAsia="SimSun" w:hAnsi="Times New Roman" w:cs="Times New Roman"/>
          <w:sz w:val="21"/>
          <w:szCs w:val="21"/>
        </w:rPr>
      </w:pPr>
      <w:bookmarkStart w:id="52" w:name="_Ref228284774"/>
      <w:bookmarkEnd w:id="52"/>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2-</w:t>
      </w:r>
      <w:r w:rsidR="001D439E" w:rsidRPr="007A0882">
        <w:rPr>
          <w:rFonts w:ascii="Times New Roman" w:eastAsia="SimSun" w:hAnsi="Times New Roman" w:cs="Times New Roman"/>
          <w:sz w:val="21"/>
          <w:szCs w:val="21"/>
        </w:rPr>
        <w:t>8</w:t>
      </w:r>
      <w:r w:rsidRPr="007A0882">
        <w:rPr>
          <w:rFonts w:ascii="Times New Roman" w:eastAsia="SimSun" w:hAnsi="Times New Roman" w:cs="Times New Roman"/>
          <w:sz w:val="21"/>
          <w:szCs w:val="21"/>
        </w:rPr>
        <w:t xml:space="preserve"> Node.js</w:t>
      </w:r>
      <w:r w:rsidRPr="007A0882">
        <w:rPr>
          <w:rFonts w:ascii="Times New Roman" w:eastAsia="SimSun" w:hAnsi="Times New Roman" w:cs="Times New Roman"/>
          <w:sz w:val="21"/>
          <w:szCs w:val="21"/>
        </w:rPr>
        <w:t>事件循环处理高并发请求机制图</w:t>
      </w:r>
    </w:p>
    <w:p w14:paraId="4F7C743F" w14:textId="77777777" w:rsidR="00811A8C" w:rsidRPr="007A0882" w:rsidRDefault="00000000" w:rsidP="00455262">
      <w:pPr>
        <w:pStyle w:val="af4"/>
        <w:spacing w:beforeLines="0" w:before="0" w:afterLines="0" w:after="0"/>
        <w:ind w:firstLineChars="200" w:firstLine="623"/>
        <w:outlineLvl w:val="2"/>
        <w:rPr>
          <w:sz w:val="28"/>
          <w:szCs w:val="28"/>
        </w:rPr>
      </w:pPr>
      <w:bookmarkStart w:id="53" w:name="_Toc228386104"/>
      <w:r w:rsidRPr="007A0882">
        <w:rPr>
          <w:sz w:val="28"/>
          <w:szCs w:val="28"/>
        </w:rPr>
        <w:t>2.3.2 Express</w:t>
      </w:r>
      <w:r w:rsidRPr="007A0882">
        <w:rPr>
          <w:sz w:val="28"/>
          <w:szCs w:val="28"/>
        </w:rPr>
        <w:t>轻量级</w:t>
      </w:r>
      <w:r w:rsidRPr="007A0882">
        <w:rPr>
          <w:sz w:val="28"/>
          <w:szCs w:val="28"/>
        </w:rPr>
        <w:t>Web</w:t>
      </w:r>
      <w:r w:rsidRPr="007A0882">
        <w:rPr>
          <w:sz w:val="28"/>
          <w:szCs w:val="28"/>
        </w:rPr>
        <w:t>框架与</w:t>
      </w:r>
      <w:r w:rsidRPr="007A0882">
        <w:rPr>
          <w:sz w:val="28"/>
          <w:szCs w:val="28"/>
        </w:rPr>
        <w:t>RESTful API</w:t>
      </w:r>
      <w:bookmarkEnd w:id="53"/>
    </w:p>
    <w:p w14:paraId="4C6023AB" w14:textId="77777777" w:rsidR="00811A8C" w:rsidRPr="007A0882" w:rsidRDefault="00000000">
      <w:pPr>
        <w:widowControl/>
        <w:ind w:firstLineChars="200" w:firstLine="483"/>
        <w:rPr>
          <w:szCs w:val="21"/>
        </w:rPr>
      </w:pPr>
      <w:r w:rsidRPr="007A0882">
        <w:rPr>
          <w:szCs w:val="21"/>
        </w:rPr>
        <w:t>为了规范后端的路由调度及业务逻辑管理，本系统在</w:t>
      </w:r>
      <w:r w:rsidRPr="007A0882">
        <w:rPr>
          <w:szCs w:val="21"/>
        </w:rPr>
        <w:t>Node.js</w:t>
      </w:r>
      <w:r w:rsidRPr="007A0882">
        <w:rPr>
          <w:szCs w:val="21"/>
        </w:rPr>
        <w:t>上使用了</w:t>
      </w:r>
      <w:r w:rsidRPr="007A0882">
        <w:rPr>
          <w:szCs w:val="21"/>
        </w:rPr>
        <w:t>Express</w:t>
      </w:r>
      <w:r w:rsidRPr="007A0882">
        <w:rPr>
          <w:szCs w:val="21"/>
        </w:rPr>
        <w:t>框架。</w:t>
      </w:r>
      <w:r w:rsidRPr="007A0882">
        <w:rPr>
          <w:szCs w:val="21"/>
        </w:rPr>
        <w:t>Express</w:t>
      </w:r>
      <w:r w:rsidRPr="007A0882">
        <w:rPr>
          <w:szCs w:val="21"/>
        </w:rPr>
        <w:t>是一个非常包容、快速又极简的</w:t>
      </w:r>
      <w:r w:rsidRPr="007A0882">
        <w:rPr>
          <w:szCs w:val="21"/>
        </w:rPr>
        <w:t>Web</w:t>
      </w:r>
      <w:r w:rsidRPr="007A0882">
        <w:rPr>
          <w:szCs w:val="21"/>
        </w:rPr>
        <w:t>应用开发框架。它给开发者提供了一套健壮的路由</w:t>
      </w:r>
      <w:r w:rsidRPr="007A0882">
        <w:rPr>
          <w:szCs w:val="21"/>
        </w:rPr>
        <w:t>(Routing)</w:t>
      </w:r>
      <w:r w:rsidRPr="007A0882">
        <w:rPr>
          <w:szCs w:val="21"/>
        </w:rPr>
        <w:t>机制和灵活的中间件</w:t>
      </w:r>
      <w:r w:rsidRPr="007A0882">
        <w:rPr>
          <w:szCs w:val="21"/>
        </w:rPr>
        <w:t>(Middleware)</w:t>
      </w:r>
      <w:r w:rsidRPr="007A0882">
        <w:rPr>
          <w:szCs w:val="21"/>
        </w:rPr>
        <w:t>结构。</w:t>
      </w:r>
    </w:p>
    <w:p w14:paraId="1F4535D5" w14:textId="77777777" w:rsidR="00811A8C" w:rsidRPr="007A0882" w:rsidRDefault="00000000">
      <w:pPr>
        <w:widowControl/>
        <w:ind w:firstLineChars="200" w:firstLine="483"/>
        <w:rPr>
          <w:szCs w:val="21"/>
        </w:rPr>
      </w:pPr>
      <w:r w:rsidRPr="007A0882">
        <w:rPr>
          <w:szCs w:val="21"/>
        </w:rPr>
        <w:t>在本系统中所有的传感器数据接收、历史数据查询、报警阈值设置等操作都被封装成了符合</w:t>
      </w:r>
      <w:r w:rsidRPr="007A0882">
        <w:rPr>
          <w:szCs w:val="21"/>
        </w:rPr>
        <w:t>RESTful</w:t>
      </w:r>
      <w:r w:rsidRPr="007A0882">
        <w:rPr>
          <w:szCs w:val="21"/>
        </w:rPr>
        <w:t>风格的</w:t>
      </w:r>
      <w:r w:rsidRPr="007A0882">
        <w:rPr>
          <w:szCs w:val="21"/>
        </w:rPr>
        <w:t>API</w:t>
      </w:r>
      <w:r w:rsidRPr="007A0882">
        <w:rPr>
          <w:szCs w:val="21"/>
        </w:rPr>
        <w:t>接口。</w:t>
      </w:r>
      <w:r w:rsidRPr="007A0882">
        <w:rPr>
          <w:szCs w:val="21"/>
        </w:rPr>
        <w:t>REST</w:t>
      </w:r>
      <w:r w:rsidRPr="007A0882">
        <w:rPr>
          <w:szCs w:val="21"/>
        </w:rPr>
        <w:t>认为把网络上所有的事物都当作资源来对待，并且用统一的</w:t>
      </w:r>
      <w:r w:rsidRPr="007A0882">
        <w:rPr>
          <w:szCs w:val="21"/>
        </w:rPr>
        <w:t>HTTP</w:t>
      </w:r>
      <w:r w:rsidRPr="007A0882">
        <w:rPr>
          <w:szCs w:val="21"/>
        </w:rPr>
        <w:t>动词（</w:t>
      </w:r>
      <w:r w:rsidRPr="007A0882">
        <w:rPr>
          <w:szCs w:val="21"/>
        </w:rPr>
        <w:t>GET</w:t>
      </w:r>
      <w:r w:rsidRPr="007A0882">
        <w:rPr>
          <w:szCs w:val="21"/>
        </w:rPr>
        <w:t>、</w:t>
      </w:r>
      <w:r w:rsidRPr="007A0882">
        <w:rPr>
          <w:szCs w:val="21"/>
        </w:rPr>
        <w:t>POST</w:t>
      </w:r>
      <w:r w:rsidRPr="007A0882">
        <w:rPr>
          <w:szCs w:val="21"/>
        </w:rPr>
        <w:t>、</w:t>
      </w:r>
      <w:r w:rsidRPr="007A0882">
        <w:rPr>
          <w:szCs w:val="21"/>
        </w:rPr>
        <w:t>PUT</w:t>
      </w:r>
      <w:r w:rsidRPr="007A0882">
        <w:rPr>
          <w:szCs w:val="21"/>
        </w:rPr>
        <w:t>、</w:t>
      </w:r>
      <w:r w:rsidRPr="007A0882">
        <w:rPr>
          <w:szCs w:val="21"/>
        </w:rPr>
        <w:t>DELETE</w:t>
      </w:r>
      <w:r w:rsidRPr="007A0882">
        <w:rPr>
          <w:szCs w:val="21"/>
        </w:rPr>
        <w:t>）对资源进行操作。</w:t>
      </w:r>
      <w:r w:rsidRPr="007A0882">
        <w:rPr>
          <w:szCs w:val="21"/>
        </w:rPr>
        <w:t>Express</w:t>
      </w:r>
      <w:r w:rsidRPr="007A0882">
        <w:rPr>
          <w:szCs w:val="21"/>
        </w:rPr>
        <w:t>框架使用请求拦截器、</w:t>
      </w:r>
      <w:r w:rsidRPr="007A0882">
        <w:rPr>
          <w:szCs w:val="21"/>
        </w:rPr>
        <w:t>JSON</w:t>
      </w:r>
      <w:r w:rsidRPr="007A0882">
        <w:rPr>
          <w:szCs w:val="21"/>
        </w:rPr>
        <w:t>载荷解析</w:t>
      </w:r>
      <w:r w:rsidRPr="007A0882">
        <w:rPr>
          <w:szCs w:val="21"/>
        </w:rPr>
        <w:t>(express.json)</w:t>
      </w:r>
      <w:r w:rsidRPr="007A0882">
        <w:rPr>
          <w:szCs w:val="21"/>
        </w:rPr>
        <w:t>、跨域资源共享配置</w:t>
      </w:r>
      <w:r w:rsidRPr="007A0882">
        <w:rPr>
          <w:szCs w:val="21"/>
        </w:rPr>
        <w:t>(CORS)</w:t>
      </w:r>
      <w:r w:rsidRPr="007A0882">
        <w:rPr>
          <w:szCs w:val="21"/>
        </w:rPr>
        <w:t>，一系列内置或者第三方中间件来实现数据流过滤。模块化设计可以保证后端服务的安全性，也可以大大提升代码的可维护性和扩展性。</w:t>
      </w:r>
    </w:p>
    <w:p w14:paraId="12EC9679" w14:textId="77777777" w:rsidR="00811A8C" w:rsidRPr="007A0882" w:rsidRDefault="00000000">
      <w:pPr>
        <w:pStyle w:val="af4"/>
        <w:spacing w:beforeLines="0" w:before="0" w:afterLines="0" w:after="0"/>
        <w:ind w:firstLineChars="100" w:firstLine="332"/>
        <w:outlineLvl w:val="1"/>
        <w:rPr>
          <w:sz w:val="30"/>
          <w:szCs w:val="30"/>
        </w:rPr>
      </w:pPr>
      <w:bookmarkStart w:id="54" w:name="_Toc228386105"/>
      <w:r w:rsidRPr="007A0882">
        <w:rPr>
          <w:sz w:val="30"/>
          <w:szCs w:val="30"/>
        </w:rPr>
        <w:t xml:space="preserve">2.4 </w:t>
      </w:r>
      <w:r w:rsidRPr="007A0882">
        <w:rPr>
          <w:sz w:val="30"/>
          <w:szCs w:val="30"/>
        </w:rPr>
        <w:t>数据持久化与存储技术</w:t>
      </w:r>
      <w:bookmarkEnd w:id="54"/>
    </w:p>
    <w:p w14:paraId="19556C76" w14:textId="77777777" w:rsidR="00811A8C" w:rsidRPr="007A0882" w:rsidRDefault="00000000" w:rsidP="00455262">
      <w:pPr>
        <w:pStyle w:val="af4"/>
        <w:spacing w:beforeLines="0" w:before="0" w:afterLines="0" w:after="0"/>
        <w:ind w:firstLineChars="200" w:firstLine="623"/>
        <w:outlineLvl w:val="2"/>
        <w:rPr>
          <w:sz w:val="28"/>
          <w:szCs w:val="28"/>
        </w:rPr>
      </w:pPr>
      <w:bookmarkStart w:id="55" w:name="_Toc228386106"/>
      <w:r w:rsidRPr="007A0882">
        <w:rPr>
          <w:sz w:val="28"/>
          <w:szCs w:val="28"/>
        </w:rPr>
        <w:t>2.4.1 MySQL</w:t>
      </w:r>
      <w:r w:rsidRPr="007A0882">
        <w:rPr>
          <w:sz w:val="28"/>
          <w:szCs w:val="28"/>
        </w:rPr>
        <w:t>关系型数据库与</w:t>
      </w:r>
      <w:r w:rsidRPr="007A0882">
        <w:rPr>
          <w:sz w:val="28"/>
          <w:szCs w:val="28"/>
        </w:rPr>
        <w:t>InnoDB</w:t>
      </w:r>
      <w:r w:rsidRPr="007A0882">
        <w:rPr>
          <w:sz w:val="28"/>
          <w:szCs w:val="28"/>
        </w:rPr>
        <w:t>引擎</w:t>
      </w:r>
      <w:bookmarkEnd w:id="55"/>
    </w:p>
    <w:p w14:paraId="3EAE3ED5" w14:textId="77777777" w:rsidR="00811A8C" w:rsidRPr="007A0882" w:rsidRDefault="00000000">
      <w:pPr>
        <w:widowControl/>
        <w:ind w:firstLineChars="200" w:firstLine="483"/>
        <w:rPr>
          <w:szCs w:val="21"/>
        </w:rPr>
      </w:pPr>
      <w:r w:rsidRPr="007A0882">
        <w:rPr>
          <w:szCs w:val="21"/>
        </w:rPr>
        <w:t>因为牛舍环境数据有非常强的结构化特点，在业务逻辑上存在着大量的以时间为单位的时间区间合并查询、排序以及聚合统计等操作。所以采用</w:t>
      </w:r>
      <w:r w:rsidRPr="007A0882">
        <w:rPr>
          <w:szCs w:val="21"/>
        </w:rPr>
        <w:t>MySQL</w:t>
      </w:r>
      <w:r w:rsidRPr="007A0882">
        <w:rPr>
          <w:szCs w:val="21"/>
        </w:rPr>
        <w:t>的关系型数据库来实现大量传感器数据的持久化存储。</w:t>
      </w:r>
    </w:p>
    <w:p w14:paraId="3DAD46B9" w14:textId="77777777" w:rsidR="00811A8C" w:rsidRPr="007A0882" w:rsidRDefault="00000000">
      <w:pPr>
        <w:widowControl/>
        <w:ind w:firstLineChars="200" w:firstLine="483"/>
        <w:rPr>
          <w:szCs w:val="21"/>
        </w:rPr>
      </w:pPr>
      <w:r w:rsidRPr="007A0882">
        <w:rPr>
          <w:szCs w:val="21"/>
        </w:rPr>
        <w:t>MySQL5.5</w:t>
      </w:r>
      <w:r w:rsidRPr="007A0882">
        <w:rPr>
          <w:szCs w:val="21"/>
        </w:rPr>
        <w:t>版本以后默认使用</w:t>
      </w:r>
      <w:r w:rsidRPr="007A0882">
        <w:rPr>
          <w:szCs w:val="21"/>
        </w:rPr>
        <w:t>InnoDB</w:t>
      </w:r>
      <w:r w:rsidRPr="007A0882">
        <w:rPr>
          <w:szCs w:val="21"/>
        </w:rPr>
        <w:t>作为存储引擎。</w:t>
      </w:r>
      <w:r w:rsidRPr="007A0882">
        <w:rPr>
          <w:szCs w:val="21"/>
        </w:rPr>
        <w:t>InnoDB</w:t>
      </w:r>
      <w:r w:rsidRPr="007A0882">
        <w:rPr>
          <w:szCs w:val="21"/>
        </w:rPr>
        <w:t>是支持事务处理、行级锁和外键约束的一种高可靠性引擎。面对</w:t>
      </w:r>
      <w:r w:rsidRPr="007A0882">
        <w:rPr>
          <w:szCs w:val="21"/>
        </w:rPr>
        <w:t>ESP32</w:t>
      </w:r>
      <w:r w:rsidRPr="007A0882">
        <w:rPr>
          <w:szCs w:val="21"/>
        </w:rPr>
        <w:t>传感器高频持续的数据写入场景，</w:t>
      </w:r>
      <w:r w:rsidRPr="007A0882">
        <w:rPr>
          <w:szCs w:val="21"/>
        </w:rPr>
        <w:t>InnoDB</w:t>
      </w:r>
      <w:r w:rsidRPr="007A0882">
        <w:rPr>
          <w:szCs w:val="21"/>
        </w:rPr>
        <w:t>的行级锁机制可以有效地解决传统</w:t>
      </w:r>
      <w:r w:rsidRPr="007A0882">
        <w:rPr>
          <w:szCs w:val="21"/>
        </w:rPr>
        <w:t>MyISAM</w:t>
      </w:r>
      <w:r w:rsidRPr="007A0882">
        <w:rPr>
          <w:szCs w:val="21"/>
        </w:rPr>
        <w:t>引擎表级锁造成的写入阻塞问题，极大地提高了多并发环境下数据写的吞吐速度。</w:t>
      </w:r>
    </w:p>
    <w:p w14:paraId="24BEF789" w14:textId="77777777" w:rsidR="00811A8C" w:rsidRPr="007A0882" w:rsidRDefault="00000000" w:rsidP="00455262">
      <w:pPr>
        <w:pStyle w:val="af4"/>
        <w:spacing w:beforeLines="0" w:before="0" w:afterLines="0" w:after="0"/>
        <w:ind w:firstLineChars="200" w:firstLine="623"/>
        <w:outlineLvl w:val="2"/>
        <w:rPr>
          <w:sz w:val="28"/>
          <w:szCs w:val="28"/>
        </w:rPr>
      </w:pPr>
      <w:bookmarkStart w:id="56" w:name="_Toc228386107"/>
      <w:r w:rsidRPr="007A0882">
        <w:rPr>
          <w:sz w:val="28"/>
          <w:szCs w:val="28"/>
        </w:rPr>
        <w:t>2.4.2 B+</w:t>
      </w:r>
      <w:r w:rsidRPr="007A0882">
        <w:rPr>
          <w:sz w:val="28"/>
          <w:szCs w:val="28"/>
        </w:rPr>
        <w:t>树索引结构在时序查询中的优化</w:t>
      </w:r>
      <w:bookmarkEnd w:id="56"/>
    </w:p>
    <w:p w14:paraId="3113E6E1" w14:textId="77777777" w:rsidR="00811A8C" w:rsidRPr="007A0882" w:rsidRDefault="00000000">
      <w:pPr>
        <w:widowControl/>
        <w:ind w:firstLineChars="200" w:firstLine="483"/>
        <w:rPr>
          <w:szCs w:val="21"/>
        </w:rPr>
      </w:pPr>
      <w:r w:rsidRPr="007A0882">
        <w:rPr>
          <w:szCs w:val="21"/>
        </w:rPr>
        <w:t>在本系统的历史数据分析以及</w:t>
      </w:r>
      <w:r w:rsidRPr="007A0882">
        <w:rPr>
          <w:szCs w:val="21"/>
        </w:rPr>
        <w:t>AI</w:t>
      </w:r>
      <w:r w:rsidRPr="007A0882">
        <w:rPr>
          <w:szCs w:val="21"/>
        </w:rPr>
        <w:t>周报生成业务中需要对</w:t>
      </w:r>
      <w:r w:rsidRPr="007A0882">
        <w:rPr>
          <w:szCs w:val="21"/>
        </w:rPr>
        <w:t>created_at(</w:t>
      </w:r>
      <w:r w:rsidRPr="007A0882">
        <w:rPr>
          <w:szCs w:val="21"/>
        </w:rPr>
        <w:t>创建时间</w:t>
      </w:r>
      <w:r w:rsidRPr="007A0882">
        <w:rPr>
          <w:szCs w:val="21"/>
        </w:rPr>
        <w:t>)</w:t>
      </w:r>
      <w:r w:rsidRPr="007A0882">
        <w:rPr>
          <w:szCs w:val="21"/>
        </w:rPr>
        <w:t>和</w:t>
      </w:r>
      <w:r w:rsidRPr="007A0882">
        <w:rPr>
          <w:szCs w:val="21"/>
        </w:rPr>
        <w:t>device_id</w:t>
      </w:r>
      <w:r w:rsidRPr="007A0882">
        <w:rPr>
          <w:szCs w:val="21"/>
        </w:rPr>
        <w:t>（设备编号）这两个字段做大量的区间查询。如果数据库没有进行优化，就会造成全表扫描，使</w:t>
      </w:r>
      <w:r w:rsidRPr="007A0882">
        <w:rPr>
          <w:szCs w:val="21"/>
        </w:rPr>
        <w:t>API</w:t>
      </w:r>
      <w:r w:rsidRPr="007A0882">
        <w:rPr>
          <w:szCs w:val="21"/>
        </w:rPr>
        <w:t>响应时间呈指数级增长。</w:t>
      </w:r>
    </w:p>
    <w:p w14:paraId="638D0234" w14:textId="4350DABB" w:rsidR="00811A8C" w:rsidRPr="007A0882" w:rsidRDefault="00000000">
      <w:pPr>
        <w:widowControl/>
        <w:ind w:firstLineChars="200" w:firstLine="483"/>
        <w:rPr>
          <w:szCs w:val="21"/>
        </w:rPr>
      </w:pPr>
      <w:r w:rsidRPr="007A0882">
        <w:rPr>
          <w:szCs w:val="21"/>
        </w:rPr>
        <w:lastRenderedPageBreak/>
        <w:t>为此系统在数据库底层使用</w:t>
      </w:r>
      <w:r w:rsidRPr="007A0882">
        <w:rPr>
          <w:szCs w:val="21"/>
        </w:rPr>
        <w:t>InnoDB</w:t>
      </w:r>
      <w:r w:rsidRPr="007A0882">
        <w:rPr>
          <w:szCs w:val="21"/>
        </w:rPr>
        <w:t>引擎特性创建了</w:t>
      </w:r>
      <w:r w:rsidRPr="007A0882">
        <w:rPr>
          <w:szCs w:val="21"/>
        </w:rPr>
        <w:t>B+</w:t>
      </w:r>
      <w:r w:rsidRPr="007A0882">
        <w:rPr>
          <w:szCs w:val="21"/>
        </w:rPr>
        <w:t>树复合索引，即对于时间戳和设备标识进行了组合索引。</w:t>
      </w:r>
      <w:r w:rsidRPr="007A0882">
        <w:rPr>
          <w:szCs w:val="21"/>
        </w:rPr>
        <w:t>B+</w:t>
      </w:r>
      <w:r w:rsidRPr="007A0882">
        <w:rPr>
          <w:szCs w:val="21"/>
        </w:rPr>
        <w:t>树是多路平衡查找树的一种类型，它的非叶子节点只包含键值（索引信息），真实的数据记录全部保存在最下面的叶子节点里，并且各个叶子节点之间用双向链表相连。特殊的物理存储结构可以大大降低树的高度，一般只需要</w:t>
      </w:r>
      <w:r w:rsidRPr="007A0882">
        <w:rPr>
          <w:szCs w:val="21"/>
        </w:rPr>
        <w:t>3</w:t>
      </w:r>
      <w:r w:rsidRPr="007A0882">
        <w:rPr>
          <w:szCs w:val="21"/>
        </w:rPr>
        <w:t>到</w:t>
      </w:r>
      <w:r w:rsidRPr="007A0882">
        <w:rPr>
          <w:szCs w:val="21"/>
        </w:rPr>
        <w:t>4</w:t>
      </w:r>
      <w:r w:rsidRPr="007A0882">
        <w:rPr>
          <w:szCs w:val="21"/>
        </w:rPr>
        <w:t>次磁盘</w:t>
      </w:r>
      <w:r w:rsidRPr="007A0882">
        <w:rPr>
          <w:szCs w:val="21"/>
        </w:rPr>
        <w:t>I/O</w:t>
      </w:r>
      <w:r w:rsidRPr="007A0882">
        <w:rPr>
          <w:szCs w:val="21"/>
        </w:rPr>
        <w:t>就可以找到数据了，而双向链表的设计又特别适合基于时间区间的范围查询（</w:t>
      </w:r>
      <w:r w:rsidRPr="007A0882">
        <w:rPr>
          <w:szCs w:val="21"/>
        </w:rPr>
        <w:t>Range Query</w:t>
      </w:r>
      <w:r w:rsidRPr="007A0882">
        <w:rPr>
          <w:szCs w:val="21"/>
        </w:rPr>
        <w:t>）。</w:t>
      </w:r>
      <w:r w:rsidR="001D439E" w:rsidRPr="007A0882">
        <w:rPr>
          <w:szCs w:val="21"/>
        </w:rPr>
        <w:t>如图</w:t>
      </w:r>
      <w:r w:rsidR="001D439E" w:rsidRPr="007A0882">
        <w:rPr>
          <w:szCs w:val="21"/>
        </w:rPr>
        <w:t>2-9</w:t>
      </w:r>
      <w:r w:rsidR="001D439E" w:rsidRPr="007A0882">
        <w:rPr>
          <w:szCs w:val="21"/>
        </w:rPr>
        <w:t>所示，</w:t>
      </w:r>
      <w:r w:rsidRPr="007A0882">
        <w:rPr>
          <w:szCs w:val="21"/>
        </w:rPr>
        <w:t>使用</w:t>
      </w:r>
      <w:r w:rsidRPr="007A0882">
        <w:rPr>
          <w:szCs w:val="21"/>
        </w:rPr>
        <w:t>B+</w:t>
      </w:r>
      <w:r w:rsidRPr="007A0882">
        <w:rPr>
          <w:szCs w:val="21"/>
        </w:rPr>
        <w:t>树索引之后历史趋势图的数据检索速度从原本的线性全表扫描变成了对数级别的时间复杂度，从而大幅度降低了后端响应延迟。</w:t>
      </w:r>
    </w:p>
    <w:p w14:paraId="7F1ACF6B" w14:textId="77777777" w:rsidR="00811A8C" w:rsidRPr="007A0882" w:rsidRDefault="00000000">
      <w:pPr>
        <w:keepNext/>
        <w:widowControl/>
        <w:jc w:val="center"/>
      </w:pPr>
      <w:r w:rsidRPr="007A0882">
        <w:rPr>
          <w:noProof/>
          <w:szCs w:val="21"/>
        </w:rPr>
        <w:drawing>
          <wp:inline distT="0" distB="0" distL="0" distR="0" wp14:anchorId="6D5A5B23" wp14:editId="3E672CA6">
            <wp:extent cx="4021455" cy="4434840"/>
            <wp:effectExtent l="0" t="0" r="0" b="3810"/>
            <wp:docPr id="94836769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67695" name="图片 1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67728" cy="4485335"/>
                    </a:xfrm>
                    <a:prstGeom prst="rect">
                      <a:avLst/>
                    </a:prstGeom>
                  </pic:spPr>
                </pic:pic>
              </a:graphicData>
            </a:graphic>
          </wp:inline>
        </w:drawing>
      </w:r>
    </w:p>
    <w:p w14:paraId="2745C80A" w14:textId="6E57DEBA" w:rsidR="00811A8C" w:rsidRPr="007A0882" w:rsidRDefault="00000000">
      <w:pPr>
        <w:pStyle w:val="a3"/>
        <w:jc w:val="center"/>
        <w:rPr>
          <w:rFonts w:ascii="Times New Roman" w:eastAsia="SimSun" w:hAnsi="Times New Roman" w:cs="Times New Roman"/>
          <w:sz w:val="21"/>
          <w:szCs w:val="21"/>
        </w:rPr>
      </w:pPr>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2-</w:t>
      </w:r>
      <w:r w:rsidR="001D439E" w:rsidRPr="007A0882">
        <w:rPr>
          <w:rFonts w:ascii="Times New Roman" w:eastAsia="SimSun" w:hAnsi="Times New Roman" w:cs="Times New Roman"/>
          <w:sz w:val="21"/>
          <w:szCs w:val="21"/>
        </w:rPr>
        <w:t>9</w:t>
      </w:r>
      <w:r w:rsidRPr="007A0882">
        <w:rPr>
          <w:rFonts w:ascii="Times New Roman" w:eastAsia="SimSun" w:hAnsi="Times New Roman" w:cs="Times New Roman"/>
          <w:sz w:val="21"/>
          <w:szCs w:val="21"/>
        </w:rPr>
        <w:t xml:space="preserve"> MySQL InnoDB B+</w:t>
      </w:r>
      <w:r w:rsidRPr="007A0882">
        <w:rPr>
          <w:rFonts w:ascii="Times New Roman" w:eastAsia="SimSun" w:hAnsi="Times New Roman" w:cs="Times New Roman"/>
          <w:sz w:val="21"/>
          <w:szCs w:val="21"/>
        </w:rPr>
        <w:t>树索引存储物理结构图</w:t>
      </w:r>
    </w:p>
    <w:p w14:paraId="77257266" w14:textId="77777777" w:rsidR="00811A8C" w:rsidRPr="007A0882" w:rsidRDefault="00000000">
      <w:pPr>
        <w:pStyle w:val="af4"/>
        <w:spacing w:beforeLines="0" w:before="0" w:afterLines="0" w:after="0"/>
        <w:ind w:firstLineChars="100" w:firstLine="332"/>
        <w:outlineLvl w:val="1"/>
        <w:rPr>
          <w:sz w:val="30"/>
          <w:szCs w:val="30"/>
        </w:rPr>
      </w:pPr>
      <w:bookmarkStart w:id="57" w:name="_Toc228386108"/>
      <w:r w:rsidRPr="007A0882">
        <w:rPr>
          <w:sz w:val="30"/>
          <w:szCs w:val="30"/>
        </w:rPr>
        <w:t xml:space="preserve">2.5 </w:t>
      </w:r>
      <w:r w:rsidRPr="007A0882">
        <w:rPr>
          <w:sz w:val="30"/>
          <w:szCs w:val="30"/>
        </w:rPr>
        <w:t>人工智能与大语言模型技术</w:t>
      </w:r>
      <w:bookmarkEnd w:id="57"/>
    </w:p>
    <w:p w14:paraId="78166C7F" w14:textId="77777777" w:rsidR="00811A8C" w:rsidRPr="007A0882" w:rsidRDefault="00000000">
      <w:pPr>
        <w:pStyle w:val="af4"/>
        <w:spacing w:beforeLines="0" w:before="0" w:afterLines="0" w:after="0"/>
        <w:ind w:firstLineChars="200" w:firstLine="483"/>
        <w:rPr>
          <w:rFonts w:eastAsiaTheme="majorEastAsia"/>
          <w:sz w:val="21"/>
          <w:szCs w:val="21"/>
        </w:rPr>
      </w:pPr>
      <w:r w:rsidRPr="007A0882">
        <w:rPr>
          <w:rFonts w:eastAsiaTheme="majorEastAsia"/>
          <w:sz w:val="21"/>
          <w:szCs w:val="21"/>
        </w:rPr>
        <w:t>传统环境监控系统的弊端就是重数据、轻分析，报警机制依靠机械的固定阈值比对来实现。当多项环境指标同时恶化时，管理者很难快速穿透表象去找到问题的根本原因。本系统采用生成式人工智能的大语言模型技术，在此维度上进行了降维打击。</w:t>
      </w:r>
    </w:p>
    <w:p w14:paraId="72A2B727" w14:textId="77777777" w:rsidR="00811A8C" w:rsidRPr="007A0882" w:rsidRDefault="00000000" w:rsidP="00455262">
      <w:pPr>
        <w:pStyle w:val="af4"/>
        <w:spacing w:beforeLines="0" w:before="0" w:afterLines="0" w:after="0"/>
        <w:ind w:firstLineChars="200" w:firstLine="623"/>
        <w:outlineLvl w:val="2"/>
        <w:rPr>
          <w:sz w:val="28"/>
          <w:szCs w:val="28"/>
        </w:rPr>
      </w:pPr>
      <w:bookmarkStart w:id="58" w:name="_Toc228386109"/>
      <w:r w:rsidRPr="007A0882">
        <w:rPr>
          <w:sz w:val="28"/>
          <w:szCs w:val="28"/>
        </w:rPr>
        <w:t xml:space="preserve">2.5.1 </w:t>
      </w:r>
      <w:r w:rsidRPr="007A0882">
        <w:rPr>
          <w:sz w:val="28"/>
          <w:szCs w:val="28"/>
        </w:rPr>
        <w:t>大语言模型的生成与推理机制</w:t>
      </w:r>
      <w:bookmarkEnd w:id="58"/>
    </w:p>
    <w:p w14:paraId="5AAD5785" w14:textId="77777777" w:rsidR="00811A8C" w:rsidRPr="007A0882" w:rsidRDefault="00000000">
      <w:pPr>
        <w:widowControl/>
        <w:ind w:firstLineChars="200" w:firstLine="483"/>
        <w:rPr>
          <w:szCs w:val="21"/>
        </w:rPr>
      </w:pPr>
      <w:r w:rsidRPr="007A0882">
        <w:rPr>
          <w:szCs w:val="21"/>
        </w:rPr>
        <w:lastRenderedPageBreak/>
        <w:t>大语言模型一般会用深度学习中</w:t>
      </w:r>
      <w:r w:rsidRPr="007A0882">
        <w:rPr>
          <w:szCs w:val="21"/>
        </w:rPr>
        <w:t>Transformer</w:t>
      </w:r>
      <w:r w:rsidRPr="007A0882">
        <w:rPr>
          <w:szCs w:val="21"/>
        </w:rPr>
        <w:t>神经网络结构来构建。不同于早期循环神经网络（</w:t>
      </w:r>
      <w:r w:rsidRPr="007A0882">
        <w:rPr>
          <w:szCs w:val="21"/>
        </w:rPr>
        <w:t>RNN</w:t>
      </w:r>
      <w:r w:rsidRPr="007A0882">
        <w:rPr>
          <w:szCs w:val="21"/>
        </w:rPr>
        <w:t>）或者长短记忆网络（</w:t>
      </w:r>
      <w:r w:rsidRPr="007A0882">
        <w:rPr>
          <w:szCs w:val="21"/>
        </w:rPr>
        <w:t>LSTM</w:t>
      </w:r>
      <w:r w:rsidRPr="007A0882">
        <w:rPr>
          <w:szCs w:val="21"/>
        </w:rPr>
        <w:t>），</w:t>
      </w:r>
      <w:r w:rsidRPr="007A0882">
        <w:rPr>
          <w:szCs w:val="21"/>
        </w:rPr>
        <w:t xml:space="preserve">transformer </w:t>
      </w:r>
      <w:r w:rsidRPr="007A0882">
        <w:rPr>
          <w:szCs w:val="21"/>
        </w:rPr>
        <w:t>不采用序列顺序处理的方式，而是通过自注意力机制实现对整个上下文的处理。自注意力机制使得模型可以全局并行地计算出当前词元和上下文中所有其他词元的相关性权重，从而准确地捕捉到长距离的语义依赖关系。</w:t>
      </w:r>
    </w:p>
    <w:p w14:paraId="350B70A1" w14:textId="77777777" w:rsidR="00811A8C" w:rsidRPr="007A0882" w:rsidRDefault="00000000">
      <w:pPr>
        <w:widowControl/>
        <w:ind w:firstLineChars="200" w:firstLine="483"/>
        <w:rPr>
          <w:szCs w:val="21"/>
        </w:rPr>
      </w:pPr>
      <w:r w:rsidRPr="007A0882">
        <w:rPr>
          <w:szCs w:val="21"/>
        </w:rPr>
        <w:t>通过海量多模态语料库中基础科学、农业工程、兽医学、计算机科学等各个领域内容的无监督预训练（</w:t>
      </w:r>
      <w:r w:rsidRPr="007A0882">
        <w:rPr>
          <w:szCs w:val="21"/>
        </w:rPr>
        <w:t>Pre-training</w:t>
      </w:r>
      <w:r w:rsidRPr="007A0882">
        <w:rPr>
          <w:szCs w:val="21"/>
        </w:rPr>
        <w:t>）和人类反馈强化学习（</w:t>
      </w:r>
      <w:r w:rsidRPr="007A0882">
        <w:rPr>
          <w:szCs w:val="21"/>
        </w:rPr>
        <w:t>RLHF</w:t>
      </w:r>
      <w:r w:rsidRPr="007A0882">
        <w:rPr>
          <w:szCs w:val="21"/>
        </w:rPr>
        <w:t>）微调，</w:t>
      </w:r>
      <w:r w:rsidRPr="007A0882">
        <w:rPr>
          <w:szCs w:val="21"/>
        </w:rPr>
        <w:t xml:space="preserve">LLM </w:t>
      </w:r>
      <w:r w:rsidRPr="007A0882">
        <w:rPr>
          <w:szCs w:val="21"/>
        </w:rPr>
        <w:t>具有很强的常识推理能力和跨领域的知识融合能力。接收系统文本输入之后，模型用自回归的方式，根据已有的上下文概率分布逐词预测生成下一个最有逻辑连贯性的词元，最终输出专业的自然语言诊断报告。</w:t>
      </w:r>
    </w:p>
    <w:p w14:paraId="647967F4" w14:textId="77777777" w:rsidR="00811A8C" w:rsidRPr="007A0882" w:rsidRDefault="00000000" w:rsidP="00455262">
      <w:pPr>
        <w:pStyle w:val="af4"/>
        <w:spacing w:beforeLines="0" w:before="0" w:afterLines="0" w:after="0"/>
        <w:ind w:firstLineChars="200" w:firstLine="623"/>
        <w:outlineLvl w:val="2"/>
        <w:rPr>
          <w:sz w:val="28"/>
          <w:szCs w:val="28"/>
        </w:rPr>
      </w:pPr>
      <w:bookmarkStart w:id="59" w:name="_Toc228386110"/>
      <w:r w:rsidRPr="007A0882">
        <w:rPr>
          <w:sz w:val="28"/>
          <w:szCs w:val="28"/>
        </w:rPr>
        <w:t xml:space="preserve">2.5.2 </w:t>
      </w:r>
      <w:r w:rsidRPr="007A0882">
        <w:rPr>
          <w:sz w:val="28"/>
          <w:szCs w:val="28"/>
        </w:rPr>
        <w:t>提示词工程的业务融合</w:t>
      </w:r>
      <w:bookmarkEnd w:id="59"/>
    </w:p>
    <w:p w14:paraId="0E51D156" w14:textId="77777777" w:rsidR="00811A8C" w:rsidRPr="007A0882" w:rsidRDefault="00000000">
      <w:pPr>
        <w:widowControl/>
        <w:ind w:firstLineChars="200" w:firstLine="483"/>
        <w:rPr>
          <w:szCs w:val="21"/>
        </w:rPr>
      </w:pPr>
      <w:r w:rsidRPr="007A0882">
        <w:rPr>
          <w:szCs w:val="21"/>
        </w:rPr>
        <w:t>大语言模型虽然包含大量的通用知识，但是它本质上是一个概率预测引擎，并且没有对特定农场环境进行实时感知的能力以及内部业务逻辑先验认知能力。如果直接向其提出宽泛的问题的话，很容易造成模型产生看似合理但是实则谬误的</w:t>
      </w:r>
      <w:r w:rsidRPr="007A0882">
        <w:rPr>
          <w:szCs w:val="21"/>
        </w:rPr>
        <w:t>“</w:t>
      </w:r>
      <w:r w:rsidRPr="007A0882">
        <w:rPr>
          <w:szCs w:val="21"/>
        </w:rPr>
        <w:t>幻觉</w:t>
      </w:r>
      <w:r w:rsidRPr="007A0882">
        <w:rPr>
          <w:szCs w:val="21"/>
        </w:rPr>
        <w:t>”</w:t>
      </w:r>
      <w:r w:rsidRPr="007A0882">
        <w:rPr>
          <w:szCs w:val="21"/>
        </w:rPr>
        <w:t>（</w:t>
      </w:r>
      <w:r w:rsidRPr="007A0882">
        <w:rPr>
          <w:szCs w:val="21"/>
        </w:rPr>
        <w:t>Hallucination</w:t>
      </w:r>
      <w:r w:rsidRPr="007A0882">
        <w:rPr>
          <w:szCs w:val="21"/>
        </w:rPr>
        <w:t>）。</w:t>
      </w:r>
    </w:p>
    <w:p w14:paraId="73D87AF3" w14:textId="77777777" w:rsidR="00811A8C" w:rsidRPr="007A0882" w:rsidRDefault="00000000">
      <w:pPr>
        <w:widowControl/>
        <w:ind w:firstLineChars="200" w:firstLine="483"/>
        <w:rPr>
          <w:szCs w:val="21"/>
        </w:rPr>
      </w:pPr>
      <w:r w:rsidRPr="007A0882">
        <w:rPr>
          <w:szCs w:val="21"/>
        </w:rPr>
        <w:t>为了解决这个问题，在</w:t>
      </w:r>
      <w:r w:rsidRPr="007A0882">
        <w:rPr>
          <w:szCs w:val="21"/>
        </w:rPr>
        <w:t>AI</w:t>
      </w:r>
      <w:r w:rsidRPr="007A0882">
        <w:rPr>
          <w:szCs w:val="21"/>
        </w:rPr>
        <w:t>异常诊断和周报生成模块中采用了提示词工程</w:t>
      </w:r>
      <w:r w:rsidRPr="007A0882">
        <w:rPr>
          <w:szCs w:val="21"/>
        </w:rPr>
        <w:t>(Prompt Engineering)</w:t>
      </w:r>
      <w:r w:rsidRPr="007A0882">
        <w:rPr>
          <w:szCs w:val="21"/>
        </w:rPr>
        <w:t>技术。所谓提示词工程就是通过系统化、结构化的手段来设计并优化输入文本，从而引导大语言模型输出最好的结果以及最符合业务需求的结果。本系统当硬件触发严重报警的时候，</w:t>
      </w:r>
      <w:r w:rsidRPr="007A0882">
        <w:rPr>
          <w:szCs w:val="21"/>
        </w:rPr>
        <w:t>Node.js</w:t>
      </w:r>
      <w:r w:rsidRPr="007A0882">
        <w:rPr>
          <w:szCs w:val="21"/>
        </w:rPr>
        <w:t>后端不会立刻调用</w:t>
      </w:r>
      <w:r w:rsidRPr="007A0882">
        <w:rPr>
          <w:szCs w:val="21"/>
        </w:rPr>
        <w:t>LLM API</w:t>
      </w:r>
      <w:r w:rsidRPr="007A0882">
        <w:rPr>
          <w:szCs w:val="21"/>
        </w:rPr>
        <w:t>，而会先启动一个数据聚合的工作流：</w:t>
      </w:r>
    </w:p>
    <w:p w14:paraId="52F1AAA5" w14:textId="77777777" w:rsidR="00811A8C" w:rsidRPr="007A0882" w:rsidRDefault="00000000">
      <w:pPr>
        <w:widowControl/>
        <w:rPr>
          <w:szCs w:val="21"/>
        </w:rPr>
      </w:pPr>
      <w:r w:rsidRPr="007A0882">
        <w:rPr>
          <w:szCs w:val="21"/>
        </w:rPr>
        <w:t>(1)</w:t>
      </w:r>
      <w:r w:rsidRPr="007A0882">
        <w:rPr>
          <w:szCs w:val="21"/>
        </w:rPr>
        <w:t>获取当前发生报警的异常快照（含异常类型、越限值、设备信息）．</w:t>
      </w:r>
    </w:p>
    <w:p w14:paraId="1C2C6B36" w14:textId="77777777" w:rsidR="00811A8C" w:rsidRPr="007A0882" w:rsidRDefault="00000000">
      <w:pPr>
        <w:widowControl/>
        <w:rPr>
          <w:szCs w:val="21"/>
        </w:rPr>
      </w:pPr>
      <w:r w:rsidRPr="007A0882">
        <w:rPr>
          <w:szCs w:val="21"/>
        </w:rPr>
        <w:t xml:space="preserve">(2) </w:t>
      </w:r>
      <w:r w:rsidRPr="007A0882">
        <w:rPr>
          <w:szCs w:val="21"/>
        </w:rPr>
        <w:t>向</w:t>
      </w:r>
      <w:r w:rsidRPr="007A0882">
        <w:rPr>
          <w:szCs w:val="21"/>
        </w:rPr>
        <w:t>MySQL</w:t>
      </w:r>
      <w:r w:rsidRPr="007A0882">
        <w:rPr>
          <w:szCs w:val="21"/>
        </w:rPr>
        <w:t>数据库发出回溯查询语句，获取该设备在报警之前三小时内所有的环境时序数据。</w:t>
      </w:r>
    </w:p>
    <w:p w14:paraId="6F19C657" w14:textId="77777777" w:rsidR="00811A8C" w:rsidRPr="007A0882" w:rsidRDefault="00000000">
      <w:pPr>
        <w:widowControl/>
        <w:rPr>
          <w:szCs w:val="21"/>
        </w:rPr>
      </w:pPr>
      <w:r w:rsidRPr="007A0882">
        <w:rPr>
          <w:szCs w:val="21"/>
        </w:rPr>
        <w:t>(3)</w:t>
      </w:r>
      <w:r w:rsidRPr="007A0882">
        <w:rPr>
          <w:szCs w:val="21"/>
        </w:rPr>
        <w:t>读取系统当前配置的安全阈值上下限。</w:t>
      </w:r>
    </w:p>
    <w:p w14:paraId="4ADADBA2" w14:textId="77777777" w:rsidR="00811A8C" w:rsidRPr="007A0882" w:rsidRDefault="00000000">
      <w:pPr>
        <w:widowControl/>
        <w:rPr>
          <w:szCs w:val="21"/>
        </w:rPr>
      </w:pPr>
      <w:r w:rsidRPr="007A0882">
        <w:rPr>
          <w:szCs w:val="21"/>
        </w:rPr>
        <w:t>（</w:t>
      </w:r>
      <w:r w:rsidRPr="007A0882">
        <w:rPr>
          <w:szCs w:val="21"/>
        </w:rPr>
        <w:t>4</w:t>
      </w:r>
      <w:r w:rsidRPr="007A0882">
        <w:rPr>
          <w:szCs w:val="21"/>
        </w:rPr>
        <w:t>）把所有的结构化数据、预设的角色和严格输出格式要求依照事先设定好的模板进行拼接成结构化的自然语言</w:t>
      </w:r>
      <w:r w:rsidRPr="007A0882">
        <w:rPr>
          <w:szCs w:val="21"/>
        </w:rPr>
        <w:t>Prompt</w:t>
      </w:r>
      <w:r w:rsidRPr="007A0882">
        <w:rPr>
          <w:szCs w:val="21"/>
        </w:rPr>
        <w:t>。</w:t>
      </w:r>
    </w:p>
    <w:p w14:paraId="4EA6D103" w14:textId="775BA409" w:rsidR="00811A8C" w:rsidRPr="007A0882" w:rsidRDefault="00000000">
      <w:pPr>
        <w:widowControl/>
        <w:ind w:firstLineChars="200" w:firstLine="483"/>
        <w:rPr>
          <w:szCs w:val="21"/>
        </w:rPr>
      </w:pPr>
      <w:r w:rsidRPr="007A0882">
        <w:rPr>
          <w:szCs w:val="21"/>
        </w:rPr>
        <w:t>如图</w:t>
      </w:r>
      <w:r w:rsidRPr="007A0882">
        <w:rPr>
          <w:szCs w:val="21"/>
        </w:rPr>
        <w:t>2-</w:t>
      </w:r>
      <w:r w:rsidR="001D439E" w:rsidRPr="007A0882">
        <w:rPr>
          <w:szCs w:val="21"/>
        </w:rPr>
        <w:t>10</w:t>
      </w:r>
      <w:r w:rsidRPr="007A0882">
        <w:rPr>
          <w:szCs w:val="21"/>
        </w:rPr>
        <w:t>所示，在模型推理之前给其设定了一个绝对客观的事实边界。在该边界之内</w:t>
      </w:r>
      <w:r w:rsidRPr="007A0882">
        <w:rPr>
          <w:szCs w:val="21"/>
        </w:rPr>
        <w:t>LLM</w:t>
      </w:r>
      <w:r w:rsidRPr="007A0882">
        <w:rPr>
          <w:szCs w:val="21"/>
        </w:rPr>
        <w:t>可以发挥出它强大的跨维度关联分析能力，快速推断出造成异常的潜在根本原因（通风系统故障、粪便清理不及时等），直接给出具有极高可操作性的紧急干预措施，从而实现了系统由</w:t>
      </w:r>
      <w:r w:rsidRPr="007A0882">
        <w:rPr>
          <w:szCs w:val="21"/>
        </w:rPr>
        <w:t>“</w:t>
      </w:r>
      <w:r w:rsidRPr="007A0882">
        <w:rPr>
          <w:szCs w:val="21"/>
        </w:rPr>
        <w:t>被动监控</w:t>
      </w:r>
      <w:r w:rsidRPr="007A0882">
        <w:rPr>
          <w:szCs w:val="21"/>
        </w:rPr>
        <w:t>”</w:t>
      </w:r>
      <w:r w:rsidRPr="007A0882">
        <w:rPr>
          <w:szCs w:val="21"/>
        </w:rPr>
        <w:t>向</w:t>
      </w:r>
      <w:r w:rsidRPr="007A0882">
        <w:rPr>
          <w:szCs w:val="21"/>
        </w:rPr>
        <w:t>“</w:t>
      </w:r>
      <w:r w:rsidRPr="007A0882">
        <w:rPr>
          <w:szCs w:val="21"/>
        </w:rPr>
        <w:t>主动决策</w:t>
      </w:r>
      <w:r w:rsidRPr="007A0882">
        <w:rPr>
          <w:szCs w:val="21"/>
        </w:rPr>
        <w:t>”</w:t>
      </w:r>
      <w:r w:rsidRPr="007A0882">
        <w:rPr>
          <w:szCs w:val="21"/>
        </w:rPr>
        <w:t>的转变。</w:t>
      </w:r>
    </w:p>
    <w:p w14:paraId="72FD821B" w14:textId="77777777" w:rsidR="00811A8C" w:rsidRPr="007A0882" w:rsidRDefault="00000000">
      <w:pPr>
        <w:keepNext/>
        <w:widowControl/>
        <w:jc w:val="center"/>
      </w:pPr>
      <w:r w:rsidRPr="007A0882">
        <w:rPr>
          <w:noProof/>
          <w:szCs w:val="21"/>
        </w:rPr>
        <w:lastRenderedPageBreak/>
        <w:drawing>
          <wp:inline distT="0" distB="0" distL="0" distR="0" wp14:anchorId="1728BB8B" wp14:editId="10AF71CE">
            <wp:extent cx="5829935" cy="2339340"/>
            <wp:effectExtent l="0" t="0" r="0" b="3810"/>
            <wp:docPr id="44718550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85502" name="图片 1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35544" cy="2341445"/>
                    </a:xfrm>
                    <a:prstGeom prst="rect">
                      <a:avLst/>
                    </a:prstGeom>
                  </pic:spPr>
                </pic:pic>
              </a:graphicData>
            </a:graphic>
          </wp:inline>
        </w:drawing>
      </w:r>
    </w:p>
    <w:p w14:paraId="45BD0AD7" w14:textId="5D2907B7" w:rsidR="00811A8C" w:rsidRPr="007A0882" w:rsidRDefault="00000000">
      <w:pPr>
        <w:pStyle w:val="a3"/>
        <w:jc w:val="center"/>
        <w:rPr>
          <w:rFonts w:ascii="Times New Roman" w:eastAsia="SimSun" w:hAnsi="Times New Roman" w:cs="Times New Roman"/>
          <w:sz w:val="21"/>
          <w:szCs w:val="21"/>
        </w:rPr>
      </w:pPr>
      <w:bookmarkStart w:id="60" w:name="_Ref228286452"/>
      <w:bookmarkEnd w:id="60"/>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2-</w:t>
      </w:r>
      <w:r w:rsidR="001D439E" w:rsidRPr="007A0882">
        <w:rPr>
          <w:rFonts w:ascii="Times New Roman" w:eastAsia="SimSun" w:hAnsi="Times New Roman" w:cs="Times New Roman"/>
          <w:sz w:val="21"/>
          <w:szCs w:val="21"/>
        </w:rPr>
        <w:t>10</w:t>
      </w:r>
      <w:r w:rsidRPr="007A0882">
        <w:rPr>
          <w:rFonts w:ascii="Times New Roman" w:eastAsia="SimSun" w:hAnsi="Times New Roman" w:cs="Times New Roman"/>
          <w:sz w:val="21"/>
          <w:szCs w:val="21"/>
        </w:rPr>
        <w:t xml:space="preserve"> </w:t>
      </w:r>
      <w:r w:rsidRPr="007A0882">
        <w:rPr>
          <w:rFonts w:ascii="Times New Roman" w:eastAsia="SimSun" w:hAnsi="Times New Roman" w:cs="Times New Roman"/>
          <w:sz w:val="21"/>
          <w:szCs w:val="21"/>
        </w:rPr>
        <w:t>基于</w:t>
      </w:r>
      <w:r w:rsidRPr="007A0882">
        <w:rPr>
          <w:rFonts w:ascii="Times New Roman" w:eastAsia="SimSun" w:hAnsi="Times New Roman" w:cs="Times New Roman"/>
          <w:sz w:val="21"/>
          <w:szCs w:val="21"/>
        </w:rPr>
        <w:t>LLM</w:t>
      </w:r>
      <w:r w:rsidRPr="007A0882">
        <w:rPr>
          <w:rFonts w:ascii="Times New Roman" w:eastAsia="SimSun" w:hAnsi="Times New Roman" w:cs="Times New Roman"/>
          <w:sz w:val="21"/>
          <w:szCs w:val="21"/>
        </w:rPr>
        <w:t>和</w:t>
      </w:r>
      <w:r w:rsidRPr="007A0882">
        <w:rPr>
          <w:rFonts w:ascii="Times New Roman" w:eastAsia="SimSun" w:hAnsi="Times New Roman" w:cs="Times New Roman"/>
          <w:sz w:val="21"/>
          <w:szCs w:val="21"/>
        </w:rPr>
        <w:t>Prompt</w:t>
      </w:r>
      <w:r w:rsidRPr="007A0882">
        <w:rPr>
          <w:rFonts w:ascii="Times New Roman" w:eastAsia="SimSun" w:hAnsi="Times New Roman" w:cs="Times New Roman"/>
          <w:sz w:val="21"/>
          <w:szCs w:val="21"/>
        </w:rPr>
        <w:t>工程的环境异常智能诊断推理流程图</w:t>
      </w:r>
    </w:p>
    <w:p w14:paraId="41E5ED8A" w14:textId="77777777" w:rsidR="00811A8C" w:rsidRPr="007A0882" w:rsidRDefault="00000000">
      <w:pPr>
        <w:pStyle w:val="af4"/>
        <w:spacing w:beforeLines="0" w:before="0" w:afterLines="0" w:after="0"/>
        <w:ind w:firstLineChars="100" w:firstLine="332"/>
        <w:outlineLvl w:val="1"/>
        <w:rPr>
          <w:sz w:val="30"/>
          <w:szCs w:val="30"/>
        </w:rPr>
      </w:pPr>
      <w:bookmarkStart w:id="61" w:name="_Toc228386111"/>
      <w:r w:rsidRPr="007A0882">
        <w:rPr>
          <w:sz w:val="30"/>
          <w:szCs w:val="30"/>
        </w:rPr>
        <w:t xml:space="preserve">2.6 </w:t>
      </w:r>
      <w:r w:rsidRPr="007A0882">
        <w:rPr>
          <w:sz w:val="30"/>
          <w:szCs w:val="30"/>
        </w:rPr>
        <w:t>本章小结</w:t>
      </w:r>
      <w:bookmarkEnd w:id="61"/>
    </w:p>
    <w:p w14:paraId="1EC7B2AC" w14:textId="77777777" w:rsidR="00811A8C" w:rsidRPr="007A0882" w:rsidRDefault="00000000">
      <w:pPr>
        <w:widowControl/>
        <w:ind w:firstLineChars="200" w:firstLine="483"/>
        <w:rPr>
          <w:szCs w:val="21"/>
        </w:rPr>
      </w:pPr>
      <w:r w:rsidRPr="007A0882">
        <w:rPr>
          <w:szCs w:val="21"/>
        </w:rPr>
        <w:t>本文对牛舍环境实时监控与可视化系统所用到的技术进行了详细的理论上的探究。从底层感知架构入手，详细阐述了</w:t>
      </w:r>
      <w:r w:rsidRPr="007A0882">
        <w:rPr>
          <w:szCs w:val="21"/>
        </w:rPr>
        <w:t>ESP32</w:t>
      </w:r>
      <w:r w:rsidRPr="007A0882">
        <w:rPr>
          <w:szCs w:val="21"/>
        </w:rPr>
        <w:t>微控制器和相关的环境传感器数据采集以及</w:t>
      </w:r>
      <w:r w:rsidRPr="007A0882">
        <w:rPr>
          <w:szCs w:val="21"/>
        </w:rPr>
        <w:t>ADC</w:t>
      </w:r>
      <w:r w:rsidRPr="007A0882">
        <w:rPr>
          <w:szCs w:val="21"/>
        </w:rPr>
        <w:t>模数转换的过程；其次解析现代前端工程中</w:t>
      </w:r>
      <w:r w:rsidRPr="007A0882">
        <w:rPr>
          <w:szCs w:val="21"/>
        </w:rPr>
        <w:t>Vue3</w:t>
      </w:r>
      <w:r w:rsidRPr="007A0882">
        <w:rPr>
          <w:szCs w:val="21"/>
        </w:rPr>
        <w:t>的响应式原理、</w:t>
      </w:r>
      <w:r w:rsidRPr="007A0882">
        <w:rPr>
          <w:szCs w:val="21"/>
        </w:rPr>
        <w:t>Vite</w:t>
      </w:r>
      <w:r w:rsidRPr="007A0882">
        <w:rPr>
          <w:szCs w:val="21"/>
        </w:rPr>
        <w:t>构建工具的优势及</w:t>
      </w:r>
      <w:r w:rsidRPr="007A0882">
        <w:rPr>
          <w:szCs w:val="21"/>
        </w:rPr>
        <w:t>ECharts</w:t>
      </w:r>
      <w:r w:rsidRPr="007A0882">
        <w:rPr>
          <w:szCs w:val="21"/>
        </w:rPr>
        <w:t>渲染引擎交互特性；在服务端论证</w:t>
      </w:r>
      <w:r w:rsidRPr="007A0882">
        <w:rPr>
          <w:szCs w:val="21"/>
        </w:rPr>
        <w:t>Node.js</w:t>
      </w:r>
      <w:r w:rsidRPr="007A0882">
        <w:rPr>
          <w:szCs w:val="21"/>
        </w:rPr>
        <w:t>异步非阻塞模型与</w:t>
      </w:r>
      <w:r w:rsidRPr="007A0882">
        <w:rPr>
          <w:szCs w:val="21"/>
        </w:rPr>
        <w:t>Express</w:t>
      </w:r>
      <w:r w:rsidRPr="007A0882">
        <w:rPr>
          <w:szCs w:val="21"/>
        </w:rPr>
        <w:t>框架对物联网高并发请求的技术合理性，并且从</w:t>
      </w:r>
      <w:r w:rsidRPr="007A0882">
        <w:rPr>
          <w:szCs w:val="21"/>
        </w:rPr>
        <w:t>MySQL InnoDB</w:t>
      </w:r>
      <w:r w:rsidRPr="007A0882">
        <w:rPr>
          <w:szCs w:val="21"/>
        </w:rPr>
        <w:t>引擎</w:t>
      </w:r>
      <w:r w:rsidRPr="007A0882">
        <w:rPr>
          <w:szCs w:val="21"/>
        </w:rPr>
        <w:t>B+</w:t>
      </w:r>
      <w:r w:rsidRPr="007A0882">
        <w:rPr>
          <w:szCs w:val="21"/>
        </w:rPr>
        <w:t>树索引角度出发，研究其对于海量时序数据检索的作用。最后就大语言模型（</w:t>
      </w:r>
      <w:r w:rsidRPr="007A0882">
        <w:rPr>
          <w:szCs w:val="21"/>
        </w:rPr>
        <w:t>LLM</w:t>
      </w:r>
      <w:r w:rsidRPr="007A0882">
        <w:rPr>
          <w:szCs w:val="21"/>
        </w:rPr>
        <w:t>）的生成推理机制、提示词工程</w:t>
      </w:r>
      <w:r w:rsidRPr="007A0882">
        <w:rPr>
          <w:szCs w:val="21"/>
        </w:rPr>
        <w:t>(Prompt Engineering)</w:t>
      </w:r>
      <w:r w:rsidRPr="007A0882">
        <w:rPr>
          <w:szCs w:val="21"/>
        </w:rPr>
        <w:t>在实现环境智能异常诊断中的前沿应用方案做了详细的剖析。本章为之后系统的需要分析、总体设计和编码实施打下了良好的理论技术基础。</w:t>
      </w:r>
    </w:p>
    <w:p w14:paraId="654E7B79" w14:textId="27835BC6" w:rsidR="00B56492" w:rsidRPr="007A0882" w:rsidRDefault="00B56492" w:rsidP="00B56492">
      <w:pPr>
        <w:widowControl/>
        <w:ind w:firstLineChars="200" w:firstLine="483"/>
        <w:rPr>
          <w:szCs w:val="21"/>
        </w:rPr>
      </w:pPr>
      <w:r w:rsidRPr="007A0882">
        <w:rPr>
          <w:szCs w:val="21"/>
        </w:rPr>
        <w:br w:type="page"/>
      </w:r>
    </w:p>
    <w:p w14:paraId="23632E68" w14:textId="77777777" w:rsidR="00811A8C" w:rsidRPr="007A0882" w:rsidRDefault="00000000">
      <w:pPr>
        <w:pStyle w:val="af4"/>
        <w:spacing w:before="157" w:after="157"/>
        <w:outlineLvl w:val="0"/>
        <w:rPr>
          <w:szCs w:val="36"/>
        </w:rPr>
      </w:pPr>
      <w:bookmarkStart w:id="62" w:name="_Toc228386112"/>
      <w:r w:rsidRPr="007A0882">
        <w:rPr>
          <w:szCs w:val="36"/>
        </w:rPr>
        <w:lastRenderedPageBreak/>
        <w:t xml:space="preserve">3 </w:t>
      </w:r>
      <w:r w:rsidRPr="007A0882">
        <w:rPr>
          <w:szCs w:val="36"/>
        </w:rPr>
        <w:t>系统需求分析</w:t>
      </w:r>
      <w:bookmarkEnd w:id="62"/>
      <w:commentRangeStart w:id="63"/>
      <w:commentRangeEnd w:id="63"/>
      <w:r w:rsidRPr="007A0882">
        <w:rPr>
          <w:rStyle w:val="af6"/>
          <w:sz w:val="36"/>
          <w:szCs w:val="36"/>
        </w:rPr>
        <w:commentReference w:id="63"/>
      </w:r>
    </w:p>
    <w:p w14:paraId="2EF80D58" w14:textId="77777777" w:rsidR="00811A8C" w:rsidRPr="007A0882" w:rsidRDefault="00000000">
      <w:pPr>
        <w:pStyle w:val="af4"/>
        <w:spacing w:beforeLines="0" w:before="0" w:afterLines="0" w:after="0"/>
        <w:ind w:firstLineChars="100" w:firstLine="332"/>
        <w:outlineLvl w:val="1"/>
        <w:rPr>
          <w:sz w:val="30"/>
          <w:szCs w:val="30"/>
        </w:rPr>
      </w:pPr>
      <w:bookmarkStart w:id="64" w:name="_Toc228386113"/>
      <w:r w:rsidRPr="007A0882">
        <w:rPr>
          <w:sz w:val="30"/>
          <w:szCs w:val="30"/>
        </w:rPr>
        <w:t xml:space="preserve">3.1 </w:t>
      </w:r>
      <w:r w:rsidRPr="007A0882">
        <w:rPr>
          <w:sz w:val="30"/>
          <w:szCs w:val="30"/>
        </w:rPr>
        <w:t>系统可行性分析</w:t>
      </w:r>
      <w:bookmarkEnd w:id="64"/>
    </w:p>
    <w:p w14:paraId="4FCB30F1" w14:textId="056E56EF" w:rsidR="00811A8C" w:rsidRPr="007A0882" w:rsidRDefault="00000000">
      <w:pPr>
        <w:pStyle w:val="af4"/>
        <w:spacing w:beforeLines="0" w:before="0" w:afterLines="0" w:after="0"/>
        <w:ind w:firstLineChars="200" w:firstLine="623"/>
        <w:outlineLvl w:val="2"/>
        <w:rPr>
          <w:sz w:val="28"/>
          <w:szCs w:val="28"/>
        </w:rPr>
      </w:pPr>
      <w:bookmarkStart w:id="65" w:name="_Toc228386114"/>
      <w:r w:rsidRPr="007A0882">
        <w:rPr>
          <w:sz w:val="28"/>
          <w:szCs w:val="28"/>
        </w:rPr>
        <w:t xml:space="preserve">3.1.1 </w:t>
      </w:r>
      <w:r w:rsidR="001D439E" w:rsidRPr="007A0882">
        <w:rPr>
          <w:sz w:val="28"/>
          <w:szCs w:val="28"/>
        </w:rPr>
        <w:t>技术可行性分析与软硬件协同实现基础论证</w:t>
      </w:r>
      <w:bookmarkEnd w:id="65"/>
    </w:p>
    <w:p w14:paraId="74212D0F" w14:textId="77777777" w:rsidR="00FD4CEA" w:rsidRPr="007A0882" w:rsidRDefault="00FD4CEA" w:rsidP="00455262">
      <w:pPr>
        <w:pStyle w:val="af4"/>
        <w:spacing w:beforeLines="0" w:before="0" w:afterLines="0" w:after="0"/>
        <w:ind w:firstLineChars="200" w:firstLine="483"/>
        <w:rPr>
          <w:rFonts w:eastAsia="SimSun"/>
          <w:sz w:val="21"/>
          <w:szCs w:val="21"/>
        </w:rPr>
      </w:pPr>
      <w:r w:rsidRPr="007A0882">
        <w:rPr>
          <w:rFonts w:eastAsia="SimSun"/>
          <w:sz w:val="21"/>
          <w:szCs w:val="21"/>
        </w:rPr>
        <w:t>随着微电子制造工艺、低功耗无线通信与边缘计算平台的持续演进，将传感器节点以较高密度部署到粉尘较大、湿度波动明显且电磁环境复杂的农业生产场景已具备成熟的工程条件，相关设备在供电、通信与封装形态上的迭代也使其能够满足长期在线运行的可靠性要求</w:t>
      </w:r>
      <w:r w:rsidRPr="007A0882">
        <w:rPr>
          <w:rFonts w:eastAsia="SimSun"/>
          <w:sz w:val="21"/>
          <w:szCs w:val="21"/>
          <w:vertAlign w:val="superscript"/>
        </w:rPr>
        <w:t>[14]</w:t>
      </w:r>
      <w:r w:rsidRPr="007A0882">
        <w:rPr>
          <w:rFonts w:eastAsia="SimSun"/>
          <w:sz w:val="21"/>
          <w:szCs w:val="21"/>
        </w:rPr>
        <w:t>。在感知层实现方面，系统选用集成</w:t>
      </w:r>
      <w:r w:rsidRPr="007A0882">
        <w:rPr>
          <w:rFonts w:eastAsia="SimSun"/>
          <w:sz w:val="21"/>
          <w:szCs w:val="21"/>
        </w:rPr>
        <w:t>Wi‑Fi</w:t>
      </w:r>
      <w:r w:rsidRPr="007A0882">
        <w:rPr>
          <w:rFonts w:eastAsia="SimSun"/>
          <w:sz w:val="21"/>
          <w:szCs w:val="21"/>
        </w:rPr>
        <w:t>基带与双核处理能力的</w:t>
      </w:r>
      <w:r w:rsidRPr="007A0882">
        <w:rPr>
          <w:rFonts w:eastAsia="SimSun"/>
          <w:sz w:val="21"/>
          <w:szCs w:val="21"/>
        </w:rPr>
        <w:t>ESP32</w:t>
      </w:r>
      <w:r w:rsidRPr="007A0882">
        <w:rPr>
          <w:rFonts w:eastAsia="SimSun"/>
          <w:sz w:val="21"/>
          <w:szCs w:val="21"/>
        </w:rPr>
        <w:t>作为边缘采集与通信核心，通过</w:t>
      </w:r>
      <w:r w:rsidRPr="007A0882">
        <w:rPr>
          <w:rFonts w:eastAsia="SimSun"/>
          <w:sz w:val="21"/>
          <w:szCs w:val="21"/>
        </w:rPr>
        <w:t>DHT11</w:t>
      </w:r>
      <w:r w:rsidRPr="007A0882">
        <w:rPr>
          <w:rFonts w:eastAsia="SimSun"/>
          <w:sz w:val="21"/>
          <w:szCs w:val="21"/>
        </w:rPr>
        <w:t>完成温度与相对湿度的数字量采集，通过</w:t>
      </w:r>
      <w:r w:rsidRPr="007A0882">
        <w:rPr>
          <w:rFonts w:eastAsia="SimSun"/>
          <w:sz w:val="21"/>
          <w:szCs w:val="21"/>
        </w:rPr>
        <w:t>MQ‑137</w:t>
      </w:r>
      <w:r w:rsidRPr="007A0882">
        <w:rPr>
          <w:rFonts w:eastAsia="SimSun"/>
          <w:sz w:val="21"/>
          <w:szCs w:val="21"/>
        </w:rPr>
        <w:t>完成氨气浓度的模拟信号采集并借助片上</w:t>
      </w:r>
      <w:r w:rsidRPr="007A0882">
        <w:rPr>
          <w:rFonts w:eastAsia="SimSun"/>
          <w:sz w:val="21"/>
          <w:szCs w:val="21"/>
        </w:rPr>
        <w:t>ADC</w:t>
      </w:r>
      <w:r w:rsidRPr="007A0882">
        <w:rPr>
          <w:rFonts w:eastAsia="SimSun"/>
          <w:sz w:val="21"/>
          <w:szCs w:val="21"/>
        </w:rPr>
        <w:t>完成模数转换，同时引入基于</w:t>
      </w:r>
      <w:r w:rsidRPr="007A0882">
        <w:rPr>
          <w:rFonts w:eastAsia="SimSun"/>
          <w:sz w:val="21"/>
          <w:szCs w:val="21"/>
        </w:rPr>
        <w:t>I2C</w:t>
      </w:r>
      <w:r w:rsidRPr="007A0882">
        <w:rPr>
          <w:rFonts w:eastAsia="SimSun"/>
          <w:sz w:val="21"/>
          <w:szCs w:val="21"/>
        </w:rPr>
        <w:t>数字总线的</w:t>
      </w:r>
      <w:r w:rsidRPr="007A0882">
        <w:rPr>
          <w:rFonts w:eastAsia="SimSun"/>
          <w:sz w:val="21"/>
          <w:szCs w:val="21"/>
        </w:rPr>
        <w:t>Sensirion SCD4x</w:t>
      </w:r>
      <w:r w:rsidRPr="007A0882">
        <w:rPr>
          <w:rFonts w:eastAsia="SimSun"/>
          <w:sz w:val="21"/>
          <w:szCs w:val="21"/>
        </w:rPr>
        <w:t>系列二氧化碳传感器实现</w:t>
      </w:r>
      <w:r w:rsidRPr="007A0882">
        <w:rPr>
          <w:rFonts w:eastAsia="SimSun"/>
          <w:sz w:val="21"/>
          <w:szCs w:val="21"/>
        </w:rPr>
        <w:t>CO2</w:t>
      </w:r>
      <w:r w:rsidRPr="007A0882">
        <w:rPr>
          <w:rFonts w:eastAsia="SimSun"/>
          <w:sz w:val="21"/>
          <w:szCs w:val="21"/>
        </w:rPr>
        <w:t>浓度的直接测量读数，从而在同一采样周期内获得温度、湿度、氨气与二氧化碳等关键指标的同步数据帧并满足后续时序分析与阈值判定的时间一致性需求。云端服务层采用</w:t>
      </w:r>
      <w:r w:rsidRPr="007A0882">
        <w:rPr>
          <w:rFonts w:eastAsia="SimSun"/>
          <w:sz w:val="21"/>
          <w:szCs w:val="21"/>
        </w:rPr>
        <w:t>Node.js</w:t>
      </w:r>
      <w:r w:rsidRPr="007A0882">
        <w:rPr>
          <w:rFonts w:eastAsia="SimSun"/>
          <w:sz w:val="21"/>
          <w:szCs w:val="21"/>
        </w:rPr>
        <w:t>事件驱动模型组织数据接入接口与业务逻辑，使高并发终端上报在单机资源约束下仍可通过异步非阻塞</w:t>
      </w:r>
      <w:r w:rsidRPr="007A0882">
        <w:rPr>
          <w:rFonts w:eastAsia="SimSun"/>
          <w:sz w:val="21"/>
          <w:szCs w:val="21"/>
        </w:rPr>
        <w:t>I/O</w:t>
      </w:r>
      <w:r w:rsidRPr="007A0882">
        <w:rPr>
          <w:rFonts w:eastAsia="SimSun"/>
          <w:sz w:val="21"/>
          <w:szCs w:val="21"/>
        </w:rPr>
        <w:t>保持较稳定的吞吐能力，并将采集数据以结构化记录的方式写入</w:t>
      </w:r>
      <w:r w:rsidRPr="007A0882">
        <w:rPr>
          <w:rFonts w:eastAsia="SimSun"/>
          <w:sz w:val="21"/>
          <w:szCs w:val="21"/>
        </w:rPr>
        <w:t>MySQL</w:t>
      </w:r>
      <w:r w:rsidRPr="007A0882">
        <w:rPr>
          <w:rFonts w:eastAsia="SimSun"/>
          <w:sz w:val="21"/>
          <w:szCs w:val="21"/>
        </w:rPr>
        <w:t>数据库以支撑长期持久化存储与多条件历史查询，进而在数据接入、入库、检索与聚合分析的链路上形成较为清晰且可扩展的工程闭环</w:t>
      </w:r>
      <w:r w:rsidRPr="007A0882">
        <w:rPr>
          <w:rFonts w:eastAsia="SimSun"/>
          <w:sz w:val="21"/>
          <w:szCs w:val="21"/>
        </w:rPr>
        <w:t>[11]</w:t>
      </w:r>
      <w:r w:rsidRPr="007A0882">
        <w:rPr>
          <w:rFonts w:eastAsia="SimSun"/>
          <w:sz w:val="21"/>
          <w:szCs w:val="21"/>
        </w:rPr>
        <w:t>。在应用层实现方面，基于</w:t>
      </w:r>
      <w:r w:rsidRPr="007A0882">
        <w:rPr>
          <w:rFonts w:eastAsia="SimSun"/>
          <w:sz w:val="21"/>
          <w:szCs w:val="21"/>
        </w:rPr>
        <w:t>Vue3</w:t>
      </w:r>
      <w:r w:rsidRPr="007A0882">
        <w:rPr>
          <w:rFonts w:eastAsia="SimSun"/>
          <w:sz w:val="21"/>
          <w:szCs w:val="21"/>
        </w:rPr>
        <w:t>的响应式机制可以将后端返回的最新状态与历史数据集映射为可交互的界面状态，配合</w:t>
      </w:r>
      <w:r w:rsidRPr="007A0882">
        <w:rPr>
          <w:rFonts w:eastAsia="SimSun"/>
          <w:sz w:val="21"/>
          <w:szCs w:val="21"/>
        </w:rPr>
        <w:t>ECharts</w:t>
      </w:r>
      <w:r w:rsidRPr="007A0882">
        <w:rPr>
          <w:rFonts w:eastAsia="SimSun"/>
          <w:sz w:val="21"/>
          <w:szCs w:val="21"/>
        </w:rPr>
        <w:t>完成折线趋势、仪表盘与告警提示等可视化组件的统一渲染，从而在</w:t>
      </w:r>
      <w:r w:rsidRPr="007A0882">
        <w:rPr>
          <w:rFonts w:eastAsia="SimSun"/>
          <w:sz w:val="21"/>
          <w:szCs w:val="21"/>
        </w:rPr>
        <w:t>PC</w:t>
      </w:r>
      <w:r w:rsidRPr="007A0882">
        <w:rPr>
          <w:rFonts w:eastAsia="SimSun"/>
          <w:sz w:val="21"/>
          <w:szCs w:val="21"/>
        </w:rPr>
        <w:t>端与移动端浏览器上以一致方式呈现牛舍环境运行态势。面向智能化扩展的实现路径则可通过标准</w:t>
      </w:r>
      <w:r w:rsidRPr="007A0882">
        <w:rPr>
          <w:rFonts w:eastAsia="SimSun"/>
          <w:sz w:val="21"/>
          <w:szCs w:val="21"/>
        </w:rPr>
        <w:t>HTTP RESTful</w:t>
      </w:r>
      <w:r w:rsidRPr="007A0882">
        <w:rPr>
          <w:rFonts w:eastAsia="SimSun"/>
          <w:sz w:val="21"/>
          <w:szCs w:val="21"/>
        </w:rPr>
        <w:t>接口对接云端大语言模型服务，将报警事件快照、短时历史趋势与阈值配置等上下文组织为受约束的提示词输入并返回结构化诊断建议，使系统在不引入额外本地算力负担的情况下获得可解释的自然语言分析输出。综合来看，上述硬件器件、通信方式、后端框架与前端技术均具有成熟的生态支持与可复用的工程经验，系统在采集、传输、存储、展示与智能分析各环节均具备明确可落地的实现条件与技术可行性。</w:t>
      </w:r>
    </w:p>
    <w:p w14:paraId="52A34968" w14:textId="015D520B" w:rsidR="00811A8C" w:rsidRPr="007A0882" w:rsidRDefault="00000000">
      <w:pPr>
        <w:pStyle w:val="af4"/>
        <w:spacing w:beforeLines="0" w:before="0" w:afterLines="0" w:after="0"/>
        <w:ind w:firstLineChars="200" w:firstLine="623"/>
        <w:outlineLvl w:val="2"/>
        <w:rPr>
          <w:sz w:val="28"/>
          <w:szCs w:val="28"/>
        </w:rPr>
      </w:pPr>
      <w:bookmarkStart w:id="66" w:name="_Toc228386115"/>
      <w:r w:rsidRPr="007A0882">
        <w:rPr>
          <w:sz w:val="28"/>
          <w:szCs w:val="28"/>
        </w:rPr>
        <w:t xml:space="preserve">3.1.2 </w:t>
      </w:r>
      <w:r w:rsidR="00FD4CEA" w:rsidRPr="007A0882">
        <w:rPr>
          <w:sz w:val="28"/>
          <w:szCs w:val="28"/>
        </w:rPr>
        <w:t>经济可行性分析与成本构成合理性论证</w:t>
      </w:r>
      <w:bookmarkEnd w:id="66"/>
    </w:p>
    <w:p w14:paraId="1A9F30F7" w14:textId="77777777" w:rsidR="00FD4CEA" w:rsidRPr="007A0882" w:rsidRDefault="00FD4CEA" w:rsidP="00455262">
      <w:pPr>
        <w:pStyle w:val="af4"/>
        <w:spacing w:beforeLines="0" w:before="0" w:afterLines="0" w:after="0"/>
        <w:ind w:firstLineChars="200" w:firstLine="483"/>
        <w:rPr>
          <w:rFonts w:eastAsia="SimSun"/>
          <w:sz w:val="21"/>
          <w:szCs w:val="21"/>
        </w:rPr>
      </w:pPr>
      <w:r w:rsidRPr="007A0882">
        <w:rPr>
          <w:rFonts w:eastAsia="SimSun"/>
          <w:sz w:val="21"/>
          <w:szCs w:val="21"/>
        </w:rPr>
        <w:t>传统农业环境监控项目在追求高可靠与强抗干扰能力时常引入工业级</w:t>
      </w:r>
      <w:r w:rsidRPr="007A0882">
        <w:rPr>
          <w:rFonts w:eastAsia="SimSun"/>
          <w:sz w:val="21"/>
          <w:szCs w:val="21"/>
        </w:rPr>
        <w:t>PLC</w:t>
      </w:r>
      <w:r w:rsidRPr="007A0882">
        <w:rPr>
          <w:rFonts w:eastAsia="SimSun"/>
          <w:sz w:val="21"/>
          <w:szCs w:val="21"/>
        </w:rPr>
        <w:t>、专用数据采集器或定制化网关设备，并伴随较高的采购成本、备件成本与后期维护成本，同时在规模扩展阶段往往需要额外的硬件冗余与工程施工投入，从而显著抬升整体部署费用并限制中小规模牧场的数字化升级速度。相比之下，本系统以</w:t>
      </w:r>
      <w:r w:rsidRPr="007A0882">
        <w:rPr>
          <w:rFonts w:eastAsia="SimSun"/>
          <w:sz w:val="21"/>
          <w:szCs w:val="21"/>
        </w:rPr>
        <w:t>ESP32</w:t>
      </w:r>
      <w:r w:rsidRPr="007A0882">
        <w:rPr>
          <w:rFonts w:eastAsia="SimSun"/>
          <w:sz w:val="21"/>
          <w:szCs w:val="21"/>
        </w:rPr>
        <w:t>作为通用型边缘节点核心，配套</w:t>
      </w:r>
      <w:r w:rsidRPr="007A0882">
        <w:rPr>
          <w:rFonts w:eastAsia="SimSun"/>
          <w:sz w:val="21"/>
          <w:szCs w:val="21"/>
        </w:rPr>
        <w:t>DHT11</w:t>
      </w:r>
      <w:r w:rsidRPr="007A0882">
        <w:rPr>
          <w:rFonts w:eastAsia="SimSun"/>
          <w:sz w:val="21"/>
          <w:szCs w:val="21"/>
        </w:rPr>
        <w:t>、</w:t>
      </w:r>
      <w:r w:rsidRPr="007A0882">
        <w:rPr>
          <w:rFonts w:eastAsia="SimSun"/>
          <w:sz w:val="21"/>
          <w:szCs w:val="21"/>
        </w:rPr>
        <w:t>MQ‑137</w:t>
      </w:r>
      <w:r w:rsidRPr="007A0882">
        <w:rPr>
          <w:rFonts w:eastAsia="SimSun"/>
          <w:sz w:val="21"/>
          <w:szCs w:val="21"/>
        </w:rPr>
        <w:t>与</w:t>
      </w:r>
      <w:r w:rsidRPr="007A0882">
        <w:rPr>
          <w:rFonts w:eastAsia="SimSun"/>
          <w:sz w:val="21"/>
          <w:szCs w:val="21"/>
        </w:rPr>
        <w:t>SCD4x</w:t>
      </w:r>
      <w:r w:rsidRPr="007A0882">
        <w:rPr>
          <w:rFonts w:eastAsia="SimSun"/>
          <w:sz w:val="21"/>
          <w:szCs w:val="21"/>
        </w:rPr>
        <w:t>等常见环境传感器即可形成单节点的多指标采集能力，硬件选型侧重于通用性与可替换性，使得节点能够以较低的单位成本在牛舍中实现网格化布设，并在节点数量增加时通过复制部署的方式完成线性扩展而不引入昂贵的集中式控制设备</w:t>
      </w:r>
      <w:r w:rsidRPr="007A0882">
        <w:rPr>
          <w:rFonts w:eastAsia="SimSun"/>
          <w:sz w:val="21"/>
          <w:szCs w:val="21"/>
          <w:vertAlign w:val="superscript"/>
        </w:rPr>
        <w:t>[15]</w:t>
      </w:r>
      <w:r w:rsidRPr="007A0882">
        <w:rPr>
          <w:rFonts w:eastAsia="SimSun"/>
          <w:sz w:val="21"/>
          <w:szCs w:val="21"/>
        </w:rPr>
        <w:t>。在软件层面，</w:t>
      </w:r>
      <w:r w:rsidRPr="007A0882">
        <w:rPr>
          <w:rFonts w:eastAsia="SimSun"/>
          <w:sz w:val="21"/>
          <w:szCs w:val="21"/>
        </w:rPr>
        <w:t>Node.js</w:t>
      </w:r>
      <w:r w:rsidRPr="007A0882">
        <w:rPr>
          <w:rFonts w:eastAsia="SimSun"/>
          <w:sz w:val="21"/>
          <w:szCs w:val="21"/>
        </w:rPr>
        <w:t>、</w:t>
      </w:r>
      <w:r w:rsidRPr="007A0882">
        <w:rPr>
          <w:rFonts w:eastAsia="SimSun"/>
          <w:sz w:val="21"/>
          <w:szCs w:val="21"/>
        </w:rPr>
        <w:t>Vue</w:t>
      </w:r>
      <w:r w:rsidRPr="007A0882">
        <w:rPr>
          <w:rFonts w:eastAsia="SimSun"/>
          <w:sz w:val="21"/>
          <w:szCs w:val="21"/>
        </w:rPr>
        <w:t>与</w:t>
      </w:r>
      <w:r w:rsidRPr="007A0882">
        <w:rPr>
          <w:rFonts w:eastAsia="SimSun"/>
          <w:sz w:val="21"/>
          <w:szCs w:val="21"/>
        </w:rPr>
        <w:t>MySQL</w:t>
      </w:r>
      <w:r w:rsidRPr="007A0882">
        <w:rPr>
          <w:rFonts w:eastAsia="SimSun"/>
          <w:sz w:val="21"/>
          <w:szCs w:val="21"/>
        </w:rPr>
        <w:t>等组件均可在开源许可框</w:t>
      </w:r>
      <w:r w:rsidRPr="007A0882">
        <w:rPr>
          <w:rFonts w:eastAsia="SimSun"/>
          <w:sz w:val="21"/>
          <w:szCs w:val="21"/>
        </w:rPr>
        <w:lastRenderedPageBreak/>
        <w:t>架下完成开发与部署，能够有效减少商业授权费用与平台绑定成本，并使系统在功能迭代与二次开发时保持较高的技术自主性。对于智能化模块，云端大语言模型服务通常采用按调用量或按</w:t>
      </w:r>
      <w:r w:rsidRPr="007A0882">
        <w:rPr>
          <w:rFonts w:eastAsia="SimSun"/>
          <w:sz w:val="21"/>
          <w:szCs w:val="21"/>
        </w:rPr>
        <w:t>Token</w:t>
      </w:r>
      <w:r w:rsidRPr="007A0882">
        <w:rPr>
          <w:rFonts w:eastAsia="SimSun"/>
          <w:sz w:val="21"/>
          <w:szCs w:val="21"/>
        </w:rPr>
        <w:t>计费的方式进行资源结算，系统可依据实际业务频率将其限定在报警诊断与周期性报告生成等关键场景中，从而使推理开销与管理收益形成较清晰的对应关系并避免不必要的持续调用成本。总体而言，系统的成本结构由低门槛硬件节点与开源软件栈构成，扩展成本主要随节点数量与调用频次增长而增长，便于在预算约束下进行分阶段部署与滚动升级，因此从经济可行性角度具备较强的工程合理性与推广适用性。</w:t>
      </w:r>
    </w:p>
    <w:p w14:paraId="489A116F" w14:textId="0886134D" w:rsidR="00811A8C" w:rsidRPr="007A0882" w:rsidRDefault="00000000">
      <w:pPr>
        <w:pStyle w:val="af4"/>
        <w:spacing w:beforeLines="0" w:before="0" w:afterLines="0" w:after="0"/>
        <w:ind w:firstLineChars="200" w:firstLine="623"/>
        <w:outlineLvl w:val="2"/>
        <w:rPr>
          <w:sz w:val="28"/>
          <w:szCs w:val="28"/>
        </w:rPr>
      </w:pPr>
      <w:bookmarkStart w:id="67" w:name="_Toc228386116"/>
      <w:r w:rsidRPr="007A0882">
        <w:rPr>
          <w:sz w:val="28"/>
          <w:szCs w:val="28"/>
        </w:rPr>
        <w:t xml:space="preserve">3.1.3 </w:t>
      </w:r>
      <w:r w:rsidR="00FD4CEA" w:rsidRPr="007A0882">
        <w:rPr>
          <w:sz w:val="28"/>
          <w:szCs w:val="28"/>
        </w:rPr>
        <w:t>操作可行性分析与用户使用门槛控制论证</w:t>
      </w:r>
      <w:bookmarkEnd w:id="67"/>
      <w:commentRangeStart w:id="68"/>
      <w:commentRangeEnd w:id="68"/>
      <w:r w:rsidRPr="007A0882">
        <w:rPr>
          <w:rStyle w:val="af6"/>
          <w:sz w:val="28"/>
          <w:szCs w:val="28"/>
        </w:rPr>
        <w:commentReference w:id="68"/>
      </w:r>
    </w:p>
    <w:p w14:paraId="2CE6E093" w14:textId="77777777" w:rsidR="00264441" w:rsidRPr="007A0882" w:rsidRDefault="00FD4CEA" w:rsidP="00455262">
      <w:pPr>
        <w:pStyle w:val="af4"/>
        <w:spacing w:beforeLines="0" w:before="0" w:afterLines="0" w:after="0"/>
        <w:ind w:firstLineChars="200" w:firstLine="483"/>
        <w:rPr>
          <w:rFonts w:eastAsia="SimSun"/>
          <w:sz w:val="21"/>
          <w:szCs w:val="21"/>
        </w:rPr>
      </w:pPr>
      <w:r w:rsidRPr="007A0882">
        <w:rPr>
          <w:rFonts w:eastAsia="SimSun"/>
          <w:sz w:val="21"/>
          <w:szCs w:val="21"/>
        </w:rPr>
        <w:t>传统农业环境监控项目在追求高可靠与强抗干扰能力时常引入工业级</w:t>
      </w:r>
      <w:r w:rsidRPr="007A0882">
        <w:rPr>
          <w:rFonts w:eastAsia="SimSun"/>
          <w:sz w:val="21"/>
          <w:szCs w:val="21"/>
        </w:rPr>
        <w:t>PLC</w:t>
      </w:r>
      <w:r w:rsidRPr="007A0882">
        <w:rPr>
          <w:rFonts w:eastAsia="SimSun"/>
          <w:sz w:val="21"/>
          <w:szCs w:val="21"/>
        </w:rPr>
        <w:t>、专用数据采集器或定制化网关设备，并伴随较高的采购成本、备件成本与后期维护成本，同时在规模扩展阶段往往需要额外的硬件冗余与工程施工投入，从而显著抬升整体部署费用并限制中小规模牧场的数字化升级速度。相比之下，本系统以</w:t>
      </w:r>
      <w:r w:rsidRPr="007A0882">
        <w:rPr>
          <w:rFonts w:eastAsia="SimSun"/>
          <w:sz w:val="21"/>
          <w:szCs w:val="21"/>
        </w:rPr>
        <w:t>ESP32</w:t>
      </w:r>
      <w:r w:rsidRPr="007A0882">
        <w:rPr>
          <w:rFonts w:eastAsia="SimSun"/>
          <w:sz w:val="21"/>
          <w:szCs w:val="21"/>
        </w:rPr>
        <w:t>作为通用型边缘节点核心，配套</w:t>
      </w:r>
      <w:r w:rsidRPr="007A0882">
        <w:rPr>
          <w:rFonts w:eastAsia="SimSun"/>
          <w:sz w:val="21"/>
          <w:szCs w:val="21"/>
        </w:rPr>
        <w:t>DHT11</w:t>
      </w:r>
      <w:r w:rsidRPr="007A0882">
        <w:rPr>
          <w:rFonts w:eastAsia="SimSun"/>
          <w:sz w:val="21"/>
          <w:szCs w:val="21"/>
        </w:rPr>
        <w:t>、</w:t>
      </w:r>
      <w:r w:rsidRPr="007A0882">
        <w:rPr>
          <w:rFonts w:eastAsia="SimSun"/>
          <w:sz w:val="21"/>
          <w:szCs w:val="21"/>
        </w:rPr>
        <w:t>MQ‑137</w:t>
      </w:r>
      <w:r w:rsidRPr="007A0882">
        <w:rPr>
          <w:rFonts w:eastAsia="SimSun"/>
          <w:sz w:val="21"/>
          <w:szCs w:val="21"/>
        </w:rPr>
        <w:t>与</w:t>
      </w:r>
      <w:r w:rsidRPr="007A0882">
        <w:rPr>
          <w:rFonts w:eastAsia="SimSun"/>
          <w:sz w:val="21"/>
          <w:szCs w:val="21"/>
        </w:rPr>
        <w:t>SCD4x</w:t>
      </w:r>
      <w:r w:rsidRPr="007A0882">
        <w:rPr>
          <w:rFonts w:eastAsia="SimSun"/>
          <w:sz w:val="21"/>
          <w:szCs w:val="21"/>
        </w:rPr>
        <w:t>等常见环境传感器即可形成单节点的多指标采集能力，硬件选型侧重于通用性与可替换性，使得节点能够以较低的单位成本在牛舍中实现网格化布设，并在节点数量增加时通过复制部署的方式完成线性扩展而不引入昂贵的集中式控制设备</w:t>
      </w:r>
      <w:r w:rsidRPr="007A0882">
        <w:rPr>
          <w:rFonts w:eastAsia="SimSun"/>
          <w:sz w:val="21"/>
          <w:szCs w:val="21"/>
        </w:rPr>
        <w:t>[15]</w:t>
      </w:r>
      <w:r w:rsidRPr="007A0882">
        <w:rPr>
          <w:rFonts w:eastAsia="SimSun"/>
          <w:sz w:val="21"/>
          <w:szCs w:val="21"/>
        </w:rPr>
        <w:t>。在软件层面，</w:t>
      </w:r>
      <w:r w:rsidRPr="007A0882">
        <w:rPr>
          <w:rFonts w:eastAsia="SimSun"/>
          <w:sz w:val="21"/>
          <w:szCs w:val="21"/>
        </w:rPr>
        <w:t>Node.js</w:t>
      </w:r>
      <w:r w:rsidRPr="007A0882">
        <w:rPr>
          <w:rFonts w:eastAsia="SimSun"/>
          <w:sz w:val="21"/>
          <w:szCs w:val="21"/>
        </w:rPr>
        <w:t>、</w:t>
      </w:r>
      <w:r w:rsidRPr="007A0882">
        <w:rPr>
          <w:rFonts w:eastAsia="SimSun"/>
          <w:sz w:val="21"/>
          <w:szCs w:val="21"/>
        </w:rPr>
        <w:t>Vue</w:t>
      </w:r>
      <w:r w:rsidRPr="007A0882">
        <w:rPr>
          <w:rFonts w:eastAsia="SimSun"/>
          <w:sz w:val="21"/>
          <w:szCs w:val="21"/>
        </w:rPr>
        <w:t>与</w:t>
      </w:r>
      <w:r w:rsidRPr="007A0882">
        <w:rPr>
          <w:rFonts w:eastAsia="SimSun"/>
          <w:sz w:val="21"/>
          <w:szCs w:val="21"/>
        </w:rPr>
        <w:t>MySQL</w:t>
      </w:r>
      <w:r w:rsidRPr="007A0882">
        <w:rPr>
          <w:rFonts w:eastAsia="SimSun"/>
          <w:sz w:val="21"/>
          <w:szCs w:val="21"/>
        </w:rPr>
        <w:t>等组件均可在开源许可框架下完成开发与部署，能够有效减少商业授权费用与平台绑定成本，并使系统在功能迭代与二次开发时保持较高的技术自主性。对于智能化模块，云端大语言模型服务通常采用按调用量或按</w:t>
      </w:r>
      <w:r w:rsidRPr="007A0882">
        <w:rPr>
          <w:rFonts w:eastAsia="SimSun"/>
          <w:sz w:val="21"/>
          <w:szCs w:val="21"/>
        </w:rPr>
        <w:t>Token</w:t>
      </w:r>
      <w:r w:rsidRPr="007A0882">
        <w:rPr>
          <w:rFonts w:eastAsia="SimSun"/>
          <w:sz w:val="21"/>
          <w:szCs w:val="21"/>
        </w:rPr>
        <w:t>计费的方式进行资源结算，系统可依据实际业务频率将其限定在报警诊断与周期性报告生成等关键场景中，从而使推理开销与管理收益形成较清晰的对应关系并避免不必要的持续调用成本。总体而言，系统的成本结构由低门槛硬件节点与开源软件栈构成，扩展成本主要随节点数量与调用频次增长而增长，便于在预算约束下进行分阶段部署与滚动升级，因此从经济可行性角度具备较强的工程合理性与推广适用性。</w:t>
      </w:r>
    </w:p>
    <w:p w14:paraId="4A147E78" w14:textId="6501E596" w:rsidR="00811A8C" w:rsidRPr="007A0882" w:rsidRDefault="00000000" w:rsidP="00264441">
      <w:pPr>
        <w:pStyle w:val="af4"/>
        <w:spacing w:beforeLines="0" w:before="0" w:afterLines="0" w:after="0"/>
        <w:ind w:firstLineChars="100" w:firstLine="332"/>
        <w:outlineLvl w:val="1"/>
        <w:rPr>
          <w:sz w:val="30"/>
          <w:szCs w:val="30"/>
        </w:rPr>
      </w:pPr>
      <w:bookmarkStart w:id="69" w:name="_Toc228386117"/>
      <w:r w:rsidRPr="007A0882">
        <w:rPr>
          <w:sz w:val="30"/>
          <w:szCs w:val="30"/>
        </w:rPr>
        <w:t xml:space="preserve">3.2 </w:t>
      </w:r>
      <w:r w:rsidRPr="007A0882">
        <w:rPr>
          <w:sz w:val="30"/>
          <w:szCs w:val="30"/>
        </w:rPr>
        <w:t>系统功能需求分析</w:t>
      </w:r>
      <w:bookmarkEnd w:id="69"/>
    </w:p>
    <w:p w14:paraId="5F7ED8FA" w14:textId="4B3C836E" w:rsidR="00811A8C" w:rsidRPr="007A0882" w:rsidRDefault="00FD4CEA" w:rsidP="00455262">
      <w:pPr>
        <w:pStyle w:val="af4"/>
        <w:keepNext/>
        <w:spacing w:beforeLines="0" w:before="0" w:afterLines="0" w:after="0"/>
        <w:ind w:firstLineChars="200" w:firstLine="483"/>
      </w:pPr>
      <w:r w:rsidRPr="007A0882">
        <w:rPr>
          <w:rFonts w:eastAsia="SimSun"/>
          <w:sz w:val="21"/>
          <w:szCs w:val="21"/>
        </w:rPr>
        <w:t>如图</w:t>
      </w:r>
      <w:r w:rsidRPr="007A0882">
        <w:rPr>
          <w:rFonts w:eastAsia="SimSun"/>
          <w:sz w:val="21"/>
          <w:szCs w:val="21"/>
        </w:rPr>
        <w:t>3-1</w:t>
      </w:r>
      <w:r w:rsidRPr="007A0882">
        <w:rPr>
          <w:rFonts w:eastAsia="SimSun"/>
          <w:sz w:val="21"/>
          <w:szCs w:val="21"/>
        </w:rPr>
        <w:t>所示，为了缓解传统牛舍环境管理过程中人工巡检频次受限、异常发现存在时间滞后、记录方式离散且难以形成连续时序证据、单一指标难以刻画真实生产风险以及处置经验难以沉淀复用等客观问题，本系统需要实现从底层多源数据感知到顶层智能分析输出的全链路闭环，并在</w:t>
      </w:r>
      <w:r w:rsidRPr="007A0882">
        <w:rPr>
          <w:rFonts w:eastAsia="SimSun"/>
          <w:sz w:val="21"/>
          <w:szCs w:val="21"/>
        </w:rPr>
        <w:t>“</w:t>
      </w:r>
      <w:r w:rsidRPr="007A0882">
        <w:rPr>
          <w:rFonts w:eastAsia="SimSun"/>
          <w:sz w:val="21"/>
          <w:szCs w:val="21"/>
        </w:rPr>
        <w:t>采集、传输、存储、展示、报警、处置、复盘</w:t>
      </w:r>
      <w:r w:rsidRPr="007A0882">
        <w:rPr>
          <w:rFonts w:eastAsia="SimSun"/>
          <w:sz w:val="21"/>
          <w:szCs w:val="21"/>
        </w:rPr>
        <w:t>”</w:t>
      </w:r>
      <w:r w:rsidRPr="007A0882">
        <w:rPr>
          <w:rFonts w:eastAsia="SimSun"/>
          <w:sz w:val="21"/>
          <w:szCs w:val="21"/>
        </w:rPr>
        <w:t>各环节形成可追踪的工程链路，使管理行为能够以数据为依据而非仅依赖经验判断。系统主体参与者（</w:t>
      </w:r>
      <w:r w:rsidRPr="007A0882">
        <w:rPr>
          <w:rFonts w:eastAsia="SimSun"/>
          <w:sz w:val="21"/>
          <w:szCs w:val="21"/>
        </w:rPr>
        <w:t>Actor</w:t>
      </w:r>
      <w:r w:rsidRPr="007A0882">
        <w:rPr>
          <w:rFonts w:eastAsia="SimSun"/>
          <w:sz w:val="21"/>
          <w:szCs w:val="21"/>
        </w:rPr>
        <w:t>）为农场管理员与</w:t>
      </w:r>
      <w:r w:rsidRPr="007A0882">
        <w:rPr>
          <w:rFonts w:eastAsia="SimSun"/>
          <w:sz w:val="21"/>
          <w:szCs w:val="21"/>
        </w:rPr>
        <w:t>AI</w:t>
      </w:r>
      <w:r w:rsidRPr="007A0882">
        <w:rPr>
          <w:rFonts w:eastAsia="SimSun"/>
          <w:sz w:val="21"/>
          <w:szCs w:val="21"/>
        </w:rPr>
        <w:t>智能分析引擎，其中农场管理员作为系统的主要业务发起者与最终决策者，负责完成监测终端的接入管理与运行状态掌握，面向实时生产过程进行环境态势监控与异常事件处置，并根据历史趋势与报警统计对通风换气、清粪消杀与饲养密度调整等管理措施进行优化；相应地，</w:t>
      </w:r>
      <w:r w:rsidRPr="007A0882">
        <w:rPr>
          <w:rFonts w:eastAsia="SimSun"/>
          <w:sz w:val="21"/>
          <w:szCs w:val="21"/>
        </w:rPr>
        <w:t>AI</w:t>
      </w:r>
      <w:r w:rsidRPr="007A0882">
        <w:rPr>
          <w:rFonts w:eastAsia="SimSun"/>
          <w:sz w:val="21"/>
          <w:szCs w:val="21"/>
        </w:rPr>
        <w:t>智能分析引擎作为系统的能力增强型参与者，重点承担对报警事件的解释性分析与对周期性管理报告的自动化生成任务，</w:t>
      </w:r>
      <w:r w:rsidRPr="007A0882">
        <w:rPr>
          <w:rFonts w:eastAsia="SimSun"/>
          <w:sz w:val="21"/>
          <w:szCs w:val="21"/>
        </w:rPr>
        <w:lastRenderedPageBreak/>
        <w:t>其作用并非替代管理人员的决策权，而是在既定数据与规则约束下提供可解释的归因线索、风险分级与干预建议，从而提高异常处置及时性与一致性并降低因经验导致偏差。</w:t>
      </w:r>
      <w:r w:rsidRPr="007A0882">
        <w:rPr>
          <w:rFonts w:eastAsia="SimSun"/>
          <w:noProof/>
          <w:sz w:val="21"/>
          <w:szCs w:val="21"/>
        </w:rPr>
        <w:drawing>
          <wp:inline distT="0" distB="0" distL="0" distR="0" wp14:anchorId="35ADA90E" wp14:editId="623B40EC">
            <wp:extent cx="5831205" cy="5480050"/>
            <wp:effectExtent l="0" t="0" r="0" b="6350"/>
            <wp:docPr id="9512247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24716" name="图片 1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31937" cy="5481227"/>
                    </a:xfrm>
                    <a:prstGeom prst="rect">
                      <a:avLst/>
                    </a:prstGeom>
                  </pic:spPr>
                </pic:pic>
              </a:graphicData>
            </a:graphic>
          </wp:inline>
        </w:drawing>
      </w:r>
    </w:p>
    <w:p w14:paraId="350E5B98" w14:textId="1B281CEE" w:rsidR="00811A8C" w:rsidRPr="007A0882" w:rsidRDefault="00EA64F6">
      <w:pPr>
        <w:pStyle w:val="a3"/>
        <w:jc w:val="center"/>
        <w:rPr>
          <w:rFonts w:ascii="Times New Roman" w:eastAsia="SimSun" w:hAnsi="Times New Roman" w:cs="Times New Roman"/>
          <w:sz w:val="21"/>
          <w:szCs w:val="21"/>
        </w:rPr>
      </w:pPr>
      <w:bookmarkStart w:id="70" w:name="_Ref228288014"/>
      <w:bookmarkEnd w:id="70"/>
      <w:r>
        <w:rPr>
          <w:rFonts w:ascii="Times New Roman" w:eastAsia="SimSun" w:hAnsi="Times New Roman" w:cs="Times New Roman"/>
          <w:sz w:val="21"/>
          <w:szCs w:val="21"/>
        </w:rPr>
        <w:t>图</w:t>
      </w:r>
      <w:r w:rsidR="00000000" w:rsidRPr="007A0882">
        <w:rPr>
          <w:rFonts w:ascii="Times New Roman" w:eastAsia="SimSun" w:hAnsi="Times New Roman" w:cs="Times New Roman"/>
          <w:sz w:val="21"/>
          <w:szCs w:val="21"/>
        </w:rPr>
        <w:t xml:space="preserve">3-1 </w:t>
      </w:r>
      <w:r w:rsidR="00000000" w:rsidRPr="007A0882">
        <w:rPr>
          <w:rFonts w:ascii="Times New Roman" w:eastAsia="SimSun" w:hAnsi="Times New Roman" w:cs="Times New Roman"/>
          <w:sz w:val="21"/>
          <w:szCs w:val="21"/>
        </w:rPr>
        <w:t>牛舍</w:t>
      </w:r>
      <w:r>
        <w:rPr>
          <w:rFonts w:ascii="Times New Roman" w:eastAsia="SimSun" w:hAnsi="Times New Roman" w:cs="Times New Roman"/>
          <w:sz w:val="21"/>
          <w:szCs w:val="21"/>
        </w:rPr>
        <w:t>环境监控</w:t>
      </w:r>
      <w:r w:rsidR="00000000" w:rsidRPr="007A0882">
        <w:rPr>
          <w:rFonts w:ascii="Times New Roman" w:eastAsia="SimSun" w:hAnsi="Times New Roman" w:cs="Times New Roman"/>
          <w:sz w:val="21"/>
          <w:szCs w:val="21"/>
        </w:rPr>
        <w:t>系統全局</w:t>
      </w:r>
      <w:r>
        <w:rPr>
          <w:rFonts w:ascii="Times New Roman" w:eastAsia="SimSun" w:hAnsi="Times New Roman" w:cs="Times New Roman"/>
          <w:sz w:val="21"/>
          <w:szCs w:val="21"/>
        </w:rPr>
        <w:t>用例图</w:t>
      </w:r>
    </w:p>
    <w:p w14:paraId="28025216" w14:textId="77777777" w:rsidR="00811A8C" w:rsidRPr="007A0882" w:rsidRDefault="00000000">
      <w:pPr>
        <w:ind w:firstLineChars="200" w:firstLine="483"/>
      </w:pPr>
      <w:r w:rsidRPr="007A0882">
        <w:t>为了适应现代规模化养殖场中传感器节点多、数据并发量大的客观情况，在架构设计的时候就按照前后端分离和微服务解耦的设计范式来实现系统结构的要求，保证单个故障不会导致整个系统的崩溃</w:t>
      </w:r>
      <w:r w:rsidRPr="007A0882">
        <w:rPr>
          <w:vertAlign w:val="superscript"/>
        </w:rPr>
        <w:t>[17]</w:t>
      </w:r>
      <w:r w:rsidRPr="007A0882">
        <w:t>。高内聚低耦合的系统架构可以降低后期维护的成本，并且给以后扩展更多的环境监测节点提供理论上的支撑</w:t>
      </w:r>
      <w:r w:rsidRPr="007A0882">
        <w:rPr>
          <w:vertAlign w:val="superscript"/>
        </w:rPr>
        <w:t>[18]</w:t>
      </w:r>
      <w:r w:rsidRPr="007A0882">
        <w:t>。</w:t>
      </w:r>
    </w:p>
    <w:p w14:paraId="63B58257" w14:textId="77777777" w:rsidR="00811A8C" w:rsidRPr="007A0882" w:rsidRDefault="00000000">
      <w:pPr>
        <w:pStyle w:val="af4"/>
        <w:spacing w:beforeLines="0" w:before="0" w:afterLines="0" w:after="0"/>
        <w:ind w:firstLineChars="200" w:firstLine="623"/>
        <w:outlineLvl w:val="2"/>
        <w:rPr>
          <w:sz w:val="28"/>
          <w:szCs w:val="28"/>
        </w:rPr>
      </w:pPr>
      <w:bookmarkStart w:id="71" w:name="_Toc228386118"/>
      <w:r w:rsidRPr="007A0882">
        <w:rPr>
          <w:sz w:val="28"/>
          <w:szCs w:val="28"/>
        </w:rPr>
        <w:t xml:space="preserve">3.2.1 </w:t>
      </w:r>
      <w:r w:rsidRPr="007A0882">
        <w:rPr>
          <w:sz w:val="28"/>
          <w:szCs w:val="28"/>
        </w:rPr>
        <w:t>物联网硬件数据感知与上报需求</w:t>
      </w:r>
      <w:bookmarkEnd w:id="71"/>
    </w:p>
    <w:p w14:paraId="48B3ACDA"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牛舍属于高密度养殖空间中典型的环境参数监测区域，在此区域内各个环境参数都</w:t>
      </w:r>
      <w:r w:rsidRPr="007A0882">
        <w:rPr>
          <w:rFonts w:eastAsia="SimSun"/>
          <w:sz w:val="21"/>
          <w:szCs w:val="21"/>
        </w:rPr>
        <w:lastRenderedPageBreak/>
        <w:t>会受到很大影响而出现比较大的变化，因此整个监控系统稳定运行的物理基础就建立在对这些环境参数进行多维实时感知的基础上。从功能需求上来说，感知层硬件设备要具有对核心环境指标连续、高精度在线采集的能力。具体而言，采用</w:t>
      </w:r>
      <w:r w:rsidRPr="007A0882">
        <w:rPr>
          <w:rFonts w:eastAsia="SimSun"/>
          <w:sz w:val="21"/>
          <w:szCs w:val="21"/>
        </w:rPr>
        <w:t>ESP32</w:t>
      </w:r>
      <w:r w:rsidRPr="007A0882">
        <w:rPr>
          <w:rFonts w:eastAsia="SimSun"/>
          <w:sz w:val="21"/>
          <w:szCs w:val="21"/>
        </w:rPr>
        <w:t>微控制器作为边缘计算节点，通过单总线数字接口集成</w:t>
      </w:r>
      <w:r w:rsidRPr="007A0882">
        <w:rPr>
          <w:rFonts w:eastAsia="SimSun"/>
          <w:sz w:val="21"/>
          <w:szCs w:val="21"/>
        </w:rPr>
        <w:t>DHT11</w:t>
      </w:r>
      <w:r w:rsidRPr="007A0882">
        <w:rPr>
          <w:rFonts w:eastAsia="SimSun"/>
          <w:sz w:val="21"/>
          <w:szCs w:val="21"/>
        </w:rPr>
        <w:t>传感器获取高频波动的温度和相对湿度数据，内部</w:t>
      </w:r>
      <w:r w:rsidRPr="007A0882">
        <w:rPr>
          <w:rFonts w:eastAsia="SimSun"/>
          <w:sz w:val="21"/>
          <w:szCs w:val="21"/>
        </w:rPr>
        <w:t>ADC</w:t>
      </w:r>
      <w:r w:rsidRPr="007A0882">
        <w:rPr>
          <w:rFonts w:eastAsia="SimSun"/>
          <w:sz w:val="21"/>
          <w:szCs w:val="21"/>
        </w:rPr>
        <w:t>模块接入</w:t>
      </w:r>
      <w:r w:rsidRPr="007A0882">
        <w:rPr>
          <w:rFonts w:eastAsia="SimSun"/>
          <w:sz w:val="21"/>
          <w:szCs w:val="21"/>
        </w:rPr>
        <w:t>MQ-137</w:t>
      </w:r>
      <w:r w:rsidRPr="007A0882">
        <w:rPr>
          <w:rFonts w:eastAsia="SimSun"/>
          <w:sz w:val="21"/>
          <w:szCs w:val="21"/>
        </w:rPr>
        <w:t>气敏传感器精确量化空气中氨气浓度，串行通信总线同步接入非分光红外原理的二氧化碳传感器实现对牛舍内</w:t>
      </w:r>
      <w:r w:rsidRPr="007A0882">
        <w:rPr>
          <w:rFonts w:eastAsia="SimSun"/>
          <w:sz w:val="21"/>
          <w:szCs w:val="21"/>
        </w:rPr>
        <w:t>CO2</w:t>
      </w:r>
      <w:r w:rsidRPr="007A0882">
        <w:rPr>
          <w:rFonts w:eastAsia="SimSun"/>
          <w:sz w:val="21"/>
          <w:szCs w:val="21"/>
        </w:rPr>
        <w:t>体积分数的真实物理探测以及实时回读。</w:t>
      </w:r>
    </w:p>
    <w:p w14:paraId="49946C25"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边缘感知节点要具有可靠定时轮询机制，在固定的时间窗口内对多个传感器进行并发采样，并把它们的数据处理成微处理器内部所需要的格式。接着用节点程序将设备唯一标识码以及温湿度、氨气、二氧化碳浓度等各个维度的采集值结构化组装起来，然后统一封装为标准</w:t>
      </w:r>
      <w:r w:rsidRPr="007A0882">
        <w:rPr>
          <w:rFonts w:eastAsia="SimSun"/>
          <w:sz w:val="21"/>
          <w:szCs w:val="21"/>
        </w:rPr>
        <w:t>JSON</w:t>
      </w:r>
      <w:r w:rsidRPr="007A0882">
        <w:rPr>
          <w:rFonts w:eastAsia="SimSun"/>
          <w:sz w:val="21"/>
          <w:szCs w:val="21"/>
        </w:rPr>
        <w:t>数据帧，最后利用板载</w:t>
      </w:r>
      <w:r w:rsidRPr="007A0882">
        <w:rPr>
          <w:rFonts w:eastAsia="SimSun"/>
          <w:sz w:val="21"/>
          <w:szCs w:val="21"/>
        </w:rPr>
        <w:t>Wi-Fi</w:t>
      </w:r>
      <w:r w:rsidRPr="007A0882">
        <w:rPr>
          <w:rFonts w:eastAsia="SimSun"/>
          <w:sz w:val="21"/>
          <w:szCs w:val="21"/>
        </w:rPr>
        <w:t>基带和稳定的无线局域网环境通过</w:t>
      </w:r>
      <w:r w:rsidRPr="007A0882">
        <w:rPr>
          <w:rFonts w:eastAsia="SimSun"/>
          <w:sz w:val="21"/>
          <w:szCs w:val="21"/>
        </w:rPr>
        <w:t>HTTP POST</w:t>
      </w:r>
      <w:r w:rsidRPr="007A0882">
        <w:rPr>
          <w:rFonts w:eastAsia="SimSun"/>
          <w:sz w:val="21"/>
          <w:szCs w:val="21"/>
        </w:rPr>
        <w:t>协议把数据载荷主动推送到</w:t>
      </w:r>
      <w:r w:rsidRPr="007A0882">
        <w:rPr>
          <w:rFonts w:eastAsia="SimSun"/>
          <w:sz w:val="21"/>
          <w:szCs w:val="21"/>
        </w:rPr>
        <w:t>Node.js</w:t>
      </w:r>
      <w:r w:rsidRPr="007A0882">
        <w:rPr>
          <w:rFonts w:eastAsia="SimSun"/>
          <w:sz w:val="21"/>
          <w:szCs w:val="21"/>
        </w:rPr>
        <w:t>云端服务器的指定</w:t>
      </w:r>
      <w:r w:rsidRPr="007A0882">
        <w:rPr>
          <w:rFonts w:eastAsia="SimSun"/>
          <w:sz w:val="21"/>
          <w:szCs w:val="21"/>
        </w:rPr>
        <w:t>API</w:t>
      </w:r>
      <w:r w:rsidRPr="007A0882">
        <w:rPr>
          <w:rFonts w:eastAsia="SimSun"/>
          <w:sz w:val="21"/>
          <w:szCs w:val="21"/>
        </w:rPr>
        <w:t>接口。另外硬件终端还要有断开自动重连以及状态指示灯反馈的功能，在复杂的畜牧现场环境中保证数据上报链路可以一直工作，并且具有现场运维可视化诊断的能力。</w:t>
      </w:r>
    </w:p>
    <w:p w14:paraId="55215EAC" w14:textId="77777777" w:rsidR="00811A8C" w:rsidRPr="007A0882" w:rsidRDefault="00000000">
      <w:pPr>
        <w:pStyle w:val="af4"/>
        <w:spacing w:beforeLines="0" w:before="0" w:afterLines="0" w:after="0"/>
        <w:ind w:firstLineChars="200" w:firstLine="623"/>
        <w:outlineLvl w:val="2"/>
        <w:rPr>
          <w:sz w:val="28"/>
          <w:szCs w:val="28"/>
        </w:rPr>
      </w:pPr>
      <w:bookmarkStart w:id="72" w:name="_Toc228386119"/>
      <w:r w:rsidRPr="007A0882">
        <w:rPr>
          <w:sz w:val="28"/>
          <w:szCs w:val="28"/>
        </w:rPr>
        <w:t xml:space="preserve">3.2.2 </w:t>
      </w:r>
      <w:r w:rsidRPr="007A0882">
        <w:rPr>
          <w:sz w:val="28"/>
          <w:szCs w:val="28"/>
        </w:rPr>
        <w:t>环境数据实时大屏监控与历史检索需求</w:t>
      </w:r>
      <w:bookmarkEnd w:id="72"/>
    </w:p>
    <w:p w14:paraId="74E60E44" w14:textId="77777777" w:rsidR="00811A8C" w:rsidRPr="007A0882" w:rsidRDefault="00000000">
      <w:pPr>
        <w:ind w:firstLineChars="200" w:firstLine="483"/>
        <w:rPr>
          <w:szCs w:val="36"/>
        </w:rPr>
      </w:pPr>
      <w:r w:rsidRPr="007A0882">
        <w:rPr>
          <w:szCs w:val="36"/>
        </w:rPr>
        <w:t>云端数据接入之后，应用层首要的功能需求就是给农场管理人员提供直观、低延迟的环境状态可视化界面以及高效的数据回溯手段。实时大屏监控前端系统要采用</w:t>
      </w:r>
      <w:r w:rsidRPr="007A0882">
        <w:rPr>
          <w:szCs w:val="36"/>
        </w:rPr>
        <w:t>Vue3</w:t>
      </w:r>
      <w:r w:rsidRPr="007A0882">
        <w:rPr>
          <w:szCs w:val="36"/>
        </w:rPr>
        <w:t>响应式架构和</w:t>
      </w:r>
      <w:r w:rsidRPr="007A0882">
        <w:rPr>
          <w:szCs w:val="36"/>
        </w:rPr>
        <w:t>ECharts</w:t>
      </w:r>
      <w:r w:rsidRPr="007A0882">
        <w:rPr>
          <w:szCs w:val="36"/>
        </w:rPr>
        <w:t>数据可视化引擎来创建多维度综合看板。该看板需要以毫秒级更新频率渲染后端</w:t>
      </w:r>
      <w:r w:rsidRPr="007A0882">
        <w:rPr>
          <w:szCs w:val="36"/>
        </w:rPr>
        <w:t>WebSocket</w:t>
      </w:r>
      <w:r w:rsidRPr="007A0882">
        <w:rPr>
          <w:szCs w:val="36"/>
        </w:rPr>
        <w:t>或者长轮询接口传来的最新传感器数据帧，用动态仪表盘、折线图和状态卡片等</w:t>
      </w:r>
      <w:r w:rsidRPr="007A0882">
        <w:rPr>
          <w:szCs w:val="36"/>
        </w:rPr>
        <w:t>UI</w:t>
      </w:r>
      <w:r w:rsidRPr="007A0882">
        <w:rPr>
          <w:szCs w:val="36"/>
        </w:rPr>
        <w:t>组件显示当前牛舍温度、湿度、氨气浓度以及真实的二氧化碳水平。同时还要有设备在线状态监测的功能，当一个监测节点出现掉线或者数据上报中断的时候，在界面的明显位置渲染离线告警</w:t>
      </w:r>
      <w:r w:rsidRPr="007A0882">
        <w:rPr>
          <w:szCs w:val="36"/>
        </w:rPr>
        <w:t>UI</w:t>
      </w:r>
      <w:r w:rsidRPr="007A0882">
        <w:rPr>
          <w:szCs w:val="36"/>
        </w:rPr>
        <w:t>来提示运维人员进行物理排查。</w:t>
      </w:r>
    </w:p>
    <w:p w14:paraId="29EFAAEE" w14:textId="77777777" w:rsidR="00811A8C" w:rsidRPr="007A0882" w:rsidRDefault="00000000">
      <w:pPr>
        <w:ind w:firstLineChars="200" w:firstLine="483"/>
        <w:rPr>
          <w:szCs w:val="36"/>
        </w:rPr>
      </w:pPr>
      <w:r w:rsidRPr="007A0882">
        <w:rPr>
          <w:szCs w:val="36"/>
        </w:rPr>
        <w:t>历史数据检索和趋势分析方面要给系统一个灵活又高效的时序数据查询接口。管理人员可以使用前端提供的日期选择器、多条件组合筛选面板来向后端发出结构化的查询请求。后端服务收到请求之后，依靠</w:t>
      </w:r>
      <w:r w:rsidRPr="007A0882">
        <w:rPr>
          <w:szCs w:val="36"/>
        </w:rPr>
        <w:t>MySQL</w:t>
      </w:r>
      <w:r w:rsidRPr="007A0882">
        <w:rPr>
          <w:szCs w:val="36"/>
        </w:rPr>
        <w:t>数据库</w:t>
      </w:r>
      <w:r w:rsidRPr="007A0882">
        <w:rPr>
          <w:szCs w:val="36"/>
        </w:rPr>
        <w:t>B+</w:t>
      </w:r>
      <w:r w:rsidRPr="007A0882">
        <w:rPr>
          <w:szCs w:val="36"/>
        </w:rPr>
        <w:t>树索引特性，在大量的环境日志表中找出目标时间窗口内所有的变量时序记录，并将其格式化返回给前端。前端接收到历史数据集以后用</w:t>
      </w:r>
      <w:r w:rsidRPr="007A0882">
        <w:rPr>
          <w:szCs w:val="36"/>
        </w:rPr>
        <w:t>ECharts</w:t>
      </w:r>
      <w:r w:rsidRPr="007A0882">
        <w:rPr>
          <w:szCs w:val="36"/>
        </w:rPr>
        <w:t>的复杂坐标系和数据缩放组件绘制出平滑且可以平移、缩放的历史趋势折线图，使管理人员清楚地看到温湿度日夜交替规律、氨气挥发周期以及二氧化碳浓度在通风干预前后的实际衰减过程，给畜牧生产科学决策提供坚实的数据支持。</w:t>
      </w:r>
    </w:p>
    <w:p w14:paraId="3B0FE68C" w14:textId="77777777" w:rsidR="00811A8C" w:rsidRPr="007A0882" w:rsidRDefault="00000000">
      <w:pPr>
        <w:pStyle w:val="af4"/>
        <w:spacing w:beforeLines="0" w:before="0" w:afterLines="0" w:after="0"/>
        <w:ind w:firstLineChars="200" w:firstLine="623"/>
        <w:outlineLvl w:val="2"/>
        <w:rPr>
          <w:sz w:val="28"/>
          <w:szCs w:val="28"/>
        </w:rPr>
      </w:pPr>
      <w:bookmarkStart w:id="73" w:name="_Toc228386120"/>
      <w:r w:rsidRPr="007A0882">
        <w:rPr>
          <w:sz w:val="28"/>
          <w:szCs w:val="28"/>
        </w:rPr>
        <w:t xml:space="preserve">3.2.3 </w:t>
      </w:r>
      <w:r w:rsidRPr="007A0882">
        <w:rPr>
          <w:sz w:val="28"/>
          <w:szCs w:val="28"/>
        </w:rPr>
        <w:t>动态环境阈值判定与报警联动需求</w:t>
      </w:r>
      <w:bookmarkEnd w:id="73"/>
    </w:p>
    <w:p w14:paraId="0B2C3C3F" w14:textId="77777777" w:rsidR="00811A8C" w:rsidRPr="007A0882" w:rsidRDefault="00000000">
      <w:pPr>
        <w:ind w:firstLineChars="200" w:firstLine="483"/>
        <w:rPr>
          <w:szCs w:val="36"/>
        </w:rPr>
      </w:pPr>
      <w:r w:rsidRPr="007A0882">
        <w:rPr>
          <w:szCs w:val="36"/>
        </w:rPr>
        <w:t>图</w:t>
      </w:r>
      <w:r w:rsidRPr="007A0882">
        <w:rPr>
          <w:szCs w:val="36"/>
        </w:rPr>
        <w:t>3-2</w:t>
      </w:r>
      <w:r w:rsidRPr="007A0882">
        <w:rPr>
          <w:szCs w:val="36"/>
        </w:rPr>
        <w:t>所示的环境中牛群健康受到的威胁是突发性的，因此系统需要有敏锐的嗅觉和自动化的联动机制。（</w:t>
      </w:r>
      <w:r w:rsidRPr="007A0882">
        <w:rPr>
          <w:szCs w:val="36"/>
        </w:rPr>
        <w:t>1</w:t>
      </w:r>
      <w:r w:rsidRPr="007A0882">
        <w:rPr>
          <w:szCs w:val="36"/>
        </w:rPr>
        <w:t>）阈值动态下发、配置，系统可以由管理员根据不同的季节或者牛群生长周期（泌乳期、干奶期等），在前端界面对温度、湿度、有害气体的安全上下限阈值进行动态调整。后端服务器收到传感器数据的瞬间就会触发规则引擎，一旦某项指标越界，则系统会立即在内存里创建报警记录，并将其持久化到数据库的报警日志表中去存档记录越限类型、当前数值和发生时间。（</w:t>
      </w:r>
      <w:r w:rsidRPr="007A0882">
        <w:rPr>
          <w:szCs w:val="36"/>
        </w:rPr>
        <w:t>3</w:t>
      </w:r>
      <w:r w:rsidRPr="007A0882">
        <w:rPr>
          <w:szCs w:val="36"/>
        </w:rPr>
        <w:t>）报警闭环管理，提供报警记录的</w:t>
      </w:r>
      <w:r w:rsidRPr="007A0882">
        <w:rPr>
          <w:szCs w:val="36"/>
        </w:rPr>
        <w:lastRenderedPageBreak/>
        <w:t>状态流转功能（未处理转为已处理），保证每一次环境危机都能得到及时有效的应对。</w:t>
      </w:r>
    </w:p>
    <w:p w14:paraId="3674685F" w14:textId="77777777" w:rsidR="00811A8C" w:rsidRPr="007A0882" w:rsidRDefault="00000000">
      <w:pPr>
        <w:keepNext/>
        <w:jc w:val="center"/>
      </w:pPr>
      <w:r w:rsidRPr="007A0882">
        <w:rPr>
          <w:noProof/>
          <w:szCs w:val="36"/>
        </w:rPr>
        <w:drawing>
          <wp:inline distT="0" distB="0" distL="0" distR="0" wp14:anchorId="1636787A" wp14:editId="42B89286">
            <wp:extent cx="3756025" cy="6583680"/>
            <wp:effectExtent l="0" t="0" r="0" b="7620"/>
            <wp:docPr id="17586423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42301" name="图片 19"/>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92072" cy="6646028"/>
                    </a:xfrm>
                    <a:prstGeom prst="rect">
                      <a:avLst/>
                    </a:prstGeom>
                  </pic:spPr>
                </pic:pic>
              </a:graphicData>
            </a:graphic>
          </wp:inline>
        </w:drawing>
      </w:r>
    </w:p>
    <w:p w14:paraId="2AD4DA3B" w14:textId="77777777" w:rsidR="00811A8C" w:rsidRPr="007A0882" w:rsidRDefault="00000000">
      <w:pPr>
        <w:pStyle w:val="a3"/>
        <w:jc w:val="center"/>
        <w:rPr>
          <w:rFonts w:ascii="Times New Roman" w:eastAsia="SimSun" w:hAnsi="Times New Roman" w:cs="Times New Roman"/>
          <w:sz w:val="21"/>
          <w:szCs w:val="21"/>
        </w:rPr>
      </w:pPr>
      <w:bookmarkStart w:id="74" w:name="_Ref228291817"/>
      <w:bookmarkEnd w:id="74"/>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 xml:space="preserve">3-2 </w:t>
      </w:r>
      <w:r w:rsidRPr="007A0882">
        <w:rPr>
          <w:rFonts w:ascii="Times New Roman" w:eastAsia="SimSun" w:hAnsi="Times New Roman" w:cs="Times New Roman"/>
          <w:sz w:val="21"/>
          <w:szCs w:val="21"/>
        </w:rPr>
        <w:t>传感器数据接入和报警触发业务流程图</w:t>
      </w:r>
    </w:p>
    <w:p w14:paraId="40A79637" w14:textId="77777777" w:rsidR="00811A8C" w:rsidRPr="007A0882" w:rsidRDefault="00000000">
      <w:pPr>
        <w:ind w:firstLineChars="200" w:firstLine="483"/>
      </w:pPr>
      <w:r w:rsidRPr="007A0882">
        <w:t>除了数据展示和检索之外，系统还需要给出从异常发现到处置反馈的一套闭环需求，保证监控系统不只是停留在信息呈现上而可以形成可执行的管理工作动作支撑；当任一</w:t>
      </w:r>
      <w:r w:rsidRPr="007A0882">
        <w:lastRenderedPageBreak/>
        <w:t>环境指标超过阈值的时候，服务端就会产生结构化的报警记录，并且会发送给前端形成未读计数和显著提示，管理人员可以在报警列表里查看报警类型、触发时间、触发值以及设备来源，对报警进行确认、标记已读或者补充处置备注，使报警由一次性提示变成可追踪的事件；为了减少重复报警所造成的管理注意力被分散的现象，在需求上应该支持同类报警的时间窗口合并展示和处理状态回写，从而使后续统计可以反映报警发生频率、持续时间和处置及时性等管理工作指标，并且给之后的智能诊断模块提供上下文为依据的事件输入。</w:t>
      </w:r>
    </w:p>
    <w:p w14:paraId="439F8191" w14:textId="77777777" w:rsidR="00811A8C" w:rsidRPr="007A0882" w:rsidRDefault="00000000">
      <w:pPr>
        <w:pStyle w:val="af4"/>
        <w:spacing w:beforeLines="0" w:before="0" w:afterLines="0" w:after="0"/>
        <w:ind w:firstLineChars="200" w:firstLine="623"/>
        <w:outlineLvl w:val="2"/>
        <w:rPr>
          <w:sz w:val="28"/>
          <w:szCs w:val="28"/>
        </w:rPr>
      </w:pPr>
      <w:bookmarkStart w:id="75" w:name="_Toc228386121"/>
      <w:r w:rsidRPr="007A0882">
        <w:rPr>
          <w:sz w:val="28"/>
          <w:szCs w:val="28"/>
        </w:rPr>
        <w:t>3.2.4</w:t>
      </w:r>
      <w:r w:rsidRPr="007A0882">
        <w:rPr>
          <w:sz w:val="28"/>
          <w:szCs w:val="28"/>
        </w:rPr>
        <w:t>智能设备生命周期管理需求</w:t>
      </w:r>
      <w:bookmarkEnd w:id="75"/>
    </w:p>
    <w:p w14:paraId="7CDF8C7B" w14:textId="77777777" w:rsidR="00811A8C" w:rsidRPr="007A0882" w:rsidRDefault="00000000">
      <w:pPr>
        <w:ind w:firstLineChars="200" w:firstLine="483"/>
        <w:rPr>
          <w:szCs w:val="36"/>
        </w:rPr>
      </w:pPr>
      <w:r w:rsidRPr="007A0882">
        <w:rPr>
          <w:szCs w:val="36"/>
        </w:rPr>
        <w:t>物联网设备的在线状态是评价监控系统健康程度的重要指标。</w:t>
      </w:r>
      <w:r w:rsidRPr="007A0882">
        <w:rPr>
          <w:szCs w:val="36"/>
        </w:rPr>
        <w:t>(1)</w:t>
      </w:r>
      <w:r w:rsidRPr="007A0882">
        <w:rPr>
          <w:szCs w:val="36"/>
        </w:rPr>
        <w:t>设备基础信息维护：系统要有注册、管理的功能，可以给每个</w:t>
      </w:r>
      <w:r w:rsidRPr="007A0882">
        <w:rPr>
          <w:szCs w:val="36"/>
        </w:rPr>
        <w:t>DeviceID</w:t>
      </w:r>
      <w:r w:rsidRPr="007A0882">
        <w:rPr>
          <w:szCs w:val="36"/>
        </w:rPr>
        <w:t>赋予一个容易识别的别名（比如</w:t>
      </w:r>
      <w:r w:rsidRPr="007A0882">
        <w:rPr>
          <w:szCs w:val="36"/>
        </w:rPr>
        <w:t>1</w:t>
      </w:r>
      <w:r w:rsidRPr="007A0882">
        <w:rPr>
          <w:szCs w:val="36"/>
        </w:rPr>
        <w:t>号牛舍监测终端），并给出物理部署位置。每当后端收到有效的数据时，就会自动更新该设备最后活跃时间，在前端动态显示设备在线或者离线的状态。</w:t>
      </w:r>
    </w:p>
    <w:p w14:paraId="0A1E6783" w14:textId="77777777" w:rsidR="00811A8C" w:rsidRPr="007A0882" w:rsidRDefault="00000000">
      <w:pPr>
        <w:pStyle w:val="af4"/>
        <w:spacing w:beforeLines="0" w:before="0" w:afterLines="0" w:after="0"/>
        <w:ind w:firstLineChars="200" w:firstLine="623"/>
        <w:outlineLvl w:val="2"/>
        <w:rPr>
          <w:sz w:val="28"/>
          <w:szCs w:val="28"/>
        </w:rPr>
      </w:pPr>
      <w:bookmarkStart w:id="76" w:name="_Toc228386122"/>
      <w:r w:rsidRPr="007A0882">
        <w:rPr>
          <w:sz w:val="28"/>
          <w:szCs w:val="28"/>
        </w:rPr>
        <w:t>3.2.5</w:t>
      </w:r>
      <w:r w:rsidRPr="007A0882">
        <w:rPr>
          <w:sz w:val="28"/>
          <w:szCs w:val="28"/>
        </w:rPr>
        <w:t>基于大语言模型的智能化诊断需求</w:t>
      </w:r>
      <w:bookmarkEnd w:id="76"/>
    </w:p>
    <w:p w14:paraId="3349B94E" w14:textId="77777777" w:rsidR="00811A8C" w:rsidRPr="007A0882" w:rsidRDefault="00000000">
      <w:pPr>
        <w:ind w:firstLineChars="200" w:firstLine="483"/>
        <w:rPr>
          <w:szCs w:val="36"/>
        </w:rPr>
      </w:pPr>
      <w:r w:rsidRPr="007A0882">
        <w:rPr>
          <w:szCs w:val="36"/>
        </w:rPr>
        <w:t>传统系统的缺点就是重报警、轻分析，如图</w:t>
      </w:r>
      <w:r w:rsidRPr="007A0882">
        <w:rPr>
          <w:szCs w:val="36"/>
        </w:rPr>
        <w:t>3-3</w:t>
      </w:r>
      <w:r w:rsidRPr="007A0882">
        <w:rPr>
          <w:szCs w:val="36"/>
        </w:rPr>
        <w:t>所示，本系统把</w:t>
      </w:r>
      <w:r w:rsidRPr="007A0882">
        <w:rPr>
          <w:szCs w:val="36"/>
        </w:rPr>
        <w:t>AI</w:t>
      </w:r>
      <w:r w:rsidRPr="007A0882">
        <w:rPr>
          <w:szCs w:val="36"/>
        </w:rPr>
        <w:t>技术当作突破口来提升决策水平。</w:t>
      </w:r>
      <w:r w:rsidRPr="007A0882">
        <w:rPr>
          <w:szCs w:val="36"/>
        </w:rPr>
        <w:t>(1)</w:t>
      </w:r>
      <w:r w:rsidRPr="007A0882">
        <w:rPr>
          <w:szCs w:val="36"/>
        </w:rPr>
        <w:t>智能化环境周报生成：农场管理要定期回顾工作成果。系统需要支持一键产生环境周报的功能。触发该功能的时候，后端会自动用</w:t>
      </w:r>
      <w:r w:rsidRPr="007A0882">
        <w:rPr>
          <w:szCs w:val="36"/>
        </w:rPr>
        <w:t>SQL</w:t>
      </w:r>
      <w:r w:rsidRPr="007A0882">
        <w:rPr>
          <w:szCs w:val="36"/>
        </w:rPr>
        <w:t>聚合指定周期内的每日均值和极值来创建系统的提示词</w:t>
      </w:r>
      <w:r w:rsidRPr="007A0882">
        <w:rPr>
          <w:szCs w:val="36"/>
        </w:rPr>
        <w:t>(System Prompt)</w:t>
      </w:r>
      <w:r w:rsidRPr="007A0882">
        <w:rPr>
          <w:szCs w:val="36"/>
        </w:rPr>
        <w:t>，然后调用大语言模型</w:t>
      </w:r>
      <w:r w:rsidRPr="007A0882">
        <w:rPr>
          <w:szCs w:val="36"/>
        </w:rPr>
        <w:t>API</w:t>
      </w:r>
      <w:r w:rsidRPr="007A0882">
        <w:rPr>
          <w:szCs w:val="36"/>
        </w:rPr>
        <w:t>输出包含整体评价、趋势分析、潜在风险探测以及可操作性的专业</w:t>
      </w:r>
      <w:r w:rsidRPr="007A0882">
        <w:rPr>
          <w:szCs w:val="36"/>
        </w:rPr>
        <w:t>Markdown</w:t>
      </w:r>
      <w:r w:rsidRPr="007A0882">
        <w:rPr>
          <w:szCs w:val="36"/>
        </w:rPr>
        <w:t>报告。</w:t>
      </w:r>
      <w:r w:rsidRPr="007A0882">
        <w:rPr>
          <w:szCs w:val="36"/>
        </w:rPr>
        <w:t>(2)</w:t>
      </w:r>
      <w:r w:rsidRPr="007A0882">
        <w:rPr>
          <w:szCs w:val="36"/>
        </w:rPr>
        <w:t>异常报警根本原因判断，在严重报警发生时，系统不仅要给出</w:t>
      </w:r>
      <w:r w:rsidRPr="007A0882">
        <w:rPr>
          <w:szCs w:val="36"/>
        </w:rPr>
        <w:t>“</w:t>
      </w:r>
      <w:r w:rsidRPr="007A0882">
        <w:rPr>
          <w:szCs w:val="36"/>
        </w:rPr>
        <w:t>温度过高</w:t>
      </w:r>
      <w:r w:rsidRPr="007A0882">
        <w:rPr>
          <w:szCs w:val="36"/>
        </w:rPr>
        <w:t>”</w:t>
      </w:r>
      <w:r w:rsidRPr="007A0882">
        <w:rPr>
          <w:szCs w:val="36"/>
        </w:rPr>
        <w:t>的提醒，还要给出</w:t>
      </w:r>
      <w:r w:rsidRPr="007A0882">
        <w:rPr>
          <w:szCs w:val="36"/>
        </w:rPr>
        <w:t>“</w:t>
      </w:r>
      <w:r w:rsidRPr="007A0882">
        <w:rPr>
          <w:szCs w:val="36"/>
        </w:rPr>
        <w:t>为什么高</w:t>
      </w:r>
      <w:r w:rsidRPr="007A0882">
        <w:rPr>
          <w:szCs w:val="36"/>
        </w:rPr>
        <w:t>”</w:t>
      </w:r>
      <w:r w:rsidRPr="007A0882">
        <w:rPr>
          <w:szCs w:val="36"/>
        </w:rPr>
        <w:t>和</w:t>
      </w:r>
      <w:r w:rsidRPr="007A0882">
        <w:rPr>
          <w:szCs w:val="36"/>
        </w:rPr>
        <w:t>“</w:t>
      </w:r>
      <w:r w:rsidRPr="007A0882">
        <w:rPr>
          <w:szCs w:val="36"/>
        </w:rPr>
        <w:t>怎么办</w:t>
      </w:r>
      <w:r w:rsidRPr="007A0882">
        <w:rPr>
          <w:szCs w:val="36"/>
        </w:rPr>
        <w:t>”</w:t>
      </w:r>
      <w:r w:rsidRPr="007A0882">
        <w:rPr>
          <w:szCs w:val="36"/>
        </w:rPr>
        <w:t>。系统要自动截取报警前</w:t>
      </w:r>
      <w:r w:rsidRPr="007A0882">
        <w:rPr>
          <w:szCs w:val="36"/>
        </w:rPr>
        <w:t>3</w:t>
      </w:r>
      <w:r w:rsidRPr="007A0882">
        <w:rPr>
          <w:szCs w:val="36"/>
        </w:rPr>
        <w:t>个小时的历史时序数据作为上下文背景，交给设定为兽医和畜牧环境管理专家角色的大语言模型进行逻辑推理，得出导致异常的潜在根本原因以及紧急干预措施。</w:t>
      </w:r>
    </w:p>
    <w:p w14:paraId="21953440" w14:textId="77777777" w:rsidR="00811A8C" w:rsidRPr="007A0882" w:rsidRDefault="00000000">
      <w:pPr>
        <w:keepNext/>
        <w:jc w:val="center"/>
      </w:pPr>
      <w:r w:rsidRPr="007A0882">
        <w:rPr>
          <w:noProof/>
          <w:szCs w:val="36"/>
        </w:rPr>
        <w:drawing>
          <wp:inline distT="0" distB="0" distL="0" distR="0" wp14:anchorId="3DD9ECFB" wp14:editId="0CD596E1">
            <wp:extent cx="5829935" cy="2501900"/>
            <wp:effectExtent l="0" t="0" r="0" b="0"/>
            <wp:docPr id="207494796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47965" name="图片 20"/>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35423" cy="2504255"/>
                    </a:xfrm>
                    <a:prstGeom prst="rect">
                      <a:avLst/>
                    </a:prstGeom>
                  </pic:spPr>
                </pic:pic>
              </a:graphicData>
            </a:graphic>
          </wp:inline>
        </w:drawing>
      </w:r>
    </w:p>
    <w:p w14:paraId="38B269B4" w14:textId="77777777" w:rsidR="00811A8C" w:rsidRPr="007A0882" w:rsidRDefault="00000000">
      <w:pPr>
        <w:pStyle w:val="a3"/>
        <w:jc w:val="center"/>
        <w:rPr>
          <w:rFonts w:ascii="Times New Roman" w:eastAsia="SimSun" w:hAnsi="Times New Roman" w:cs="Times New Roman"/>
          <w:sz w:val="21"/>
          <w:szCs w:val="21"/>
        </w:rPr>
      </w:pPr>
      <w:bookmarkStart w:id="77" w:name="_Ref228292119"/>
      <w:bookmarkEnd w:id="77"/>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3-3 AI</w:t>
      </w:r>
      <w:r w:rsidRPr="007A0882">
        <w:rPr>
          <w:rFonts w:ascii="Times New Roman" w:eastAsia="SimSun" w:hAnsi="Times New Roman" w:cs="Times New Roman"/>
          <w:sz w:val="21"/>
          <w:szCs w:val="21"/>
        </w:rPr>
        <w:t>报警异常根因诊断时序图</w:t>
      </w:r>
    </w:p>
    <w:p w14:paraId="04809684" w14:textId="77777777" w:rsidR="00811A8C" w:rsidRPr="007A0882" w:rsidRDefault="00000000">
      <w:pPr>
        <w:pStyle w:val="af4"/>
        <w:spacing w:beforeLines="0" w:before="0" w:afterLines="0" w:after="0"/>
        <w:ind w:firstLineChars="100" w:firstLine="332"/>
        <w:outlineLvl w:val="1"/>
        <w:rPr>
          <w:sz w:val="30"/>
          <w:szCs w:val="30"/>
        </w:rPr>
      </w:pPr>
      <w:bookmarkStart w:id="78" w:name="_Toc228386123"/>
      <w:r w:rsidRPr="007A0882">
        <w:rPr>
          <w:sz w:val="30"/>
          <w:szCs w:val="30"/>
        </w:rPr>
        <w:lastRenderedPageBreak/>
        <w:t>3.3</w:t>
      </w:r>
      <w:r w:rsidRPr="007A0882">
        <w:rPr>
          <w:sz w:val="30"/>
          <w:szCs w:val="30"/>
        </w:rPr>
        <w:t>系统非功能需求分析</w:t>
      </w:r>
      <w:bookmarkEnd w:id="78"/>
    </w:p>
    <w:p w14:paraId="58813FDC" w14:textId="77777777" w:rsidR="00811A8C" w:rsidRPr="007A0882" w:rsidRDefault="00000000">
      <w:pPr>
        <w:ind w:firstLineChars="200" w:firstLine="483"/>
        <w:rPr>
          <w:szCs w:val="36"/>
        </w:rPr>
      </w:pPr>
      <w:r w:rsidRPr="007A0882">
        <w:rPr>
          <w:szCs w:val="36"/>
        </w:rPr>
        <w:t>除此之外，在工业级应用中还需要符合一些其他的非功能要求来保证系统长时间稳定的运行。</w:t>
      </w:r>
    </w:p>
    <w:p w14:paraId="499A3946" w14:textId="77777777" w:rsidR="00811A8C" w:rsidRPr="007A0882" w:rsidRDefault="00000000">
      <w:pPr>
        <w:pStyle w:val="af4"/>
        <w:spacing w:beforeLines="0" w:before="0" w:afterLines="0" w:after="0"/>
        <w:ind w:firstLineChars="200" w:firstLine="623"/>
        <w:outlineLvl w:val="2"/>
        <w:rPr>
          <w:sz w:val="28"/>
          <w:szCs w:val="28"/>
        </w:rPr>
      </w:pPr>
      <w:bookmarkStart w:id="79" w:name="_Toc228386124"/>
      <w:r w:rsidRPr="007A0882">
        <w:rPr>
          <w:sz w:val="28"/>
          <w:szCs w:val="28"/>
        </w:rPr>
        <w:t>3.3.1</w:t>
      </w:r>
      <w:r w:rsidRPr="007A0882">
        <w:rPr>
          <w:sz w:val="28"/>
          <w:szCs w:val="28"/>
        </w:rPr>
        <w:t>系统并发性能与响应需求</w:t>
      </w:r>
      <w:bookmarkEnd w:id="79"/>
    </w:p>
    <w:p w14:paraId="105FCDC4" w14:textId="77777777" w:rsidR="00811A8C" w:rsidRPr="007A0882" w:rsidRDefault="00000000">
      <w:pPr>
        <w:ind w:firstLineChars="200" w:firstLine="483"/>
        <w:rPr>
          <w:szCs w:val="36"/>
        </w:rPr>
      </w:pPr>
      <w:r w:rsidRPr="007A0882">
        <w:rPr>
          <w:szCs w:val="36"/>
        </w:rPr>
        <w:t>(1)</w:t>
      </w:r>
      <w:r w:rsidRPr="007A0882">
        <w:rPr>
          <w:szCs w:val="36"/>
        </w:rPr>
        <w:t>高频写入吞吐量随着农场规模扩大而增大，传感器节点数目会增多到几十甚至上百个，并且数据上报频率很高。系统后端需要有处理高并发</w:t>
      </w:r>
      <w:r w:rsidRPr="007A0882">
        <w:rPr>
          <w:szCs w:val="36"/>
        </w:rPr>
        <w:t>I/O</w:t>
      </w:r>
      <w:r w:rsidRPr="007A0882">
        <w:rPr>
          <w:szCs w:val="36"/>
        </w:rPr>
        <w:t>的能力来保证单次传感器数据接入和报警判定的延迟（</w:t>
      </w:r>
      <w:r w:rsidRPr="007A0882">
        <w:rPr>
          <w:szCs w:val="36"/>
        </w:rPr>
        <w:t>Latency</w:t>
      </w:r>
      <w:r w:rsidRPr="007A0882">
        <w:rPr>
          <w:szCs w:val="36"/>
        </w:rPr>
        <w:t>）小于</w:t>
      </w:r>
      <w:r w:rsidRPr="007A0882">
        <w:rPr>
          <w:szCs w:val="36"/>
        </w:rPr>
        <w:t>200</w:t>
      </w:r>
      <w:r w:rsidRPr="007A0882">
        <w:rPr>
          <w:szCs w:val="36"/>
        </w:rPr>
        <w:t>毫秒。</w:t>
      </w:r>
      <w:r w:rsidRPr="007A0882">
        <w:rPr>
          <w:szCs w:val="36"/>
        </w:rPr>
        <w:t>(2)</w:t>
      </w:r>
      <w:r w:rsidRPr="007A0882">
        <w:rPr>
          <w:szCs w:val="36"/>
        </w:rPr>
        <w:t>大数据量渲染帧率，前端可视化大屏在检索、渲染长周期历史数据的时候必须用</w:t>
      </w:r>
      <w:r w:rsidRPr="007A0882">
        <w:rPr>
          <w:szCs w:val="36"/>
        </w:rPr>
        <w:t>Canvas</w:t>
      </w:r>
      <w:r w:rsidRPr="007A0882">
        <w:rPr>
          <w:szCs w:val="36"/>
        </w:rPr>
        <w:t>渲染引擎硬件加速特性保证页面不阻塞，并且滚动、缩放帧率控制在</w:t>
      </w:r>
      <w:r w:rsidRPr="007A0882">
        <w:rPr>
          <w:szCs w:val="36"/>
        </w:rPr>
        <w:t>60FPS</w:t>
      </w:r>
      <w:r w:rsidRPr="007A0882">
        <w:rPr>
          <w:szCs w:val="36"/>
        </w:rPr>
        <w:t>左右。</w:t>
      </w:r>
    </w:p>
    <w:p w14:paraId="70A373B1" w14:textId="77777777" w:rsidR="00811A8C" w:rsidRPr="007A0882" w:rsidRDefault="00000000">
      <w:pPr>
        <w:pStyle w:val="af4"/>
        <w:spacing w:beforeLines="0" w:before="0" w:afterLines="0" w:after="0"/>
        <w:ind w:firstLineChars="200" w:firstLine="623"/>
        <w:outlineLvl w:val="2"/>
        <w:rPr>
          <w:sz w:val="28"/>
          <w:szCs w:val="28"/>
        </w:rPr>
      </w:pPr>
      <w:bookmarkStart w:id="80" w:name="_Toc228386125"/>
      <w:r w:rsidRPr="007A0882">
        <w:rPr>
          <w:sz w:val="28"/>
          <w:szCs w:val="28"/>
        </w:rPr>
        <w:t>3.3.2</w:t>
      </w:r>
      <w:r w:rsidRPr="007A0882">
        <w:rPr>
          <w:sz w:val="28"/>
          <w:szCs w:val="28"/>
        </w:rPr>
        <w:t>系统安全性与扩展性需求</w:t>
      </w:r>
      <w:bookmarkEnd w:id="80"/>
    </w:p>
    <w:p w14:paraId="70EC4FC1" w14:textId="77777777" w:rsidR="00811A8C" w:rsidRPr="007A0882" w:rsidRDefault="00000000">
      <w:pPr>
        <w:ind w:firstLineChars="200" w:firstLine="483"/>
        <w:rPr>
          <w:szCs w:val="36"/>
        </w:rPr>
      </w:pPr>
      <w:r w:rsidRPr="007A0882">
        <w:rPr>
          <w:szCs w:val="36"/>
        </w:rPr>
        <w:t>(1)</w:t>
      </w:r>
      <w:r w:rsidRPr="007A0882">
        <w:rPr>
          <w:szCs w:val="36"/>
        </w:rPr>
        <w:t>核心凭证保护，由于系统的深度集成外部的人工智能服务，在调用大语言模型所需的</w:t>
      </w:r>
      <w:r w:rsidRPr="007A0882">
        <w:rPr>
          <w:szCs w:val="36"/>
        </w:rPr>
        <w:t>API Key</w:t>
      </w:r>
      <w:r w:rsidRPr="007A0882">
        <w:rPr>
          <w:szCs w:val="36"/>
        </w:rPr>
        <w:t>等高权限凭证不能硬编码到前端或者后端的开源代码里去，必须使用服务器上的系统环境变量进行注入和读取，防止密钥泄露造成经济损失。软硬件解耦、扩展性方面要求系统架构具备很高的解耦能力，并且可以方便地对系统进行修改、增强以及扩充。前后端交互严格遵守</w:t>
      </w:r>
      <w:r w:rsidRPr="007A0882">
        <w:rPr>
          <w:szCs w:val="36"/>
        </w:rPr>
        <w:t>RESTful</w:t>
      </w:r>
      <w:r w:rsidRPr="007A0882">
        <w:rPr>
          <w:szCs w:val="36"/>
        </w:rPr>
        <w:t>规范，后端与硬件之间的数据交互使用标准的</w:t>
      </w:r>
      <w:r w:rsidRPr="007A0882">
        <w:rPr>
          <w:szCs w:val="36"/>
        </w:rPr>
        <w:t>JSON</w:t>
      </w:r>
      <w:r w:rsidRPr="007A0882">
        <w:rPr>
          <w:szCs w:val="36"/>
        </w:rPr>
        <w:t>格式。如果以后要接入新的传感器（光照强度传感器）或者增加新的前端展示终端（微信小程序），不需要重新设计整个系统的架构，只需要在数据载荷中平滑地添加对应的字段即可。</w:t>
      </w:r>
    </w:p>
    <w:p w14:paraId="585F6CFB" w14:textId="77777777" w:rsidR="00811A8C" w:rsidRPr="007A0882" w:rsidRDefault="00000000">
      <w:pPr>
        <w:pStyle w:val="af4"/>
        <w:spacing w:beforeLines="0" w:before="0" w:afterLines="0" w:after="0"/>
        <w:ind w:firstLineChars="100" w:firstLine="332"/>
        <w:outlineLvl w:val="1"/>
        <w:rPr>
          <w:sz w:val="30"/>
          <w:szCs w:val="30"/>
        </w:rPr>
      </w:pPr>
      <w:bookmarkStart w:id="81" w:name="_Toc228386126"/>
      <w:r w:rsidRPr="007A0882">
        <w:rPr>
          <w:sz w:val="30"/>
          <w:szCs w:val="30"/>
        </w:rPr>
        <w:t>3.4</w:t>
      </w:r>
      <w:r w:rsidRPr="007A0882">
        <w:rPr>
          <w:sz w:val="30"/>
          <w:szCs w:val="30"/>
        </w:rPr>
        <w:t>本章小结</w:t>
      </w:r>
      <w:bookmarkEnd w:id="81"/>
    </w:p>
    <w:p w14:paraId="2761863A" w14:textId="77777777" w:rsidR="00811A8C" w:rsidRPr="007A0882" w:rsidRDefault="00000000">
      <w:pPr>
        <w:pStyle w:val="af4"/>
        <w:spacing w:beforeLines="0" w:before="0" w:afterLines="0" w:after="0"/>
        <w:ind w:firstLineChars="200" w:firstLine="483"/>
        <w:rPr>
          <w:rFonts w:eastAsia="SimSun"/>
          <w:sz w:val="21"/>
          <w:szCs w:val="36"/>
        </w:rPr>
      </w:pPr>
      <w:r w:rsidRPr="007A0882">
        <w:rPr>
          <w:rFonts w:eastAsia="SimSun"/>
          <w:sz w:val="21"/>
          <w:szCs w:val="36"/>
        </w:rPr>
        <w:t>本文从牛舍环境管理的实际业务场景出发，做了系统的需要分析工作。首先从技术、经济和操作三个角度论证了基于</w:t>
      </w:r>
      <w:r w:rsidRPr="007A0882">
        <w:rPr>
          <w:rFonts w:eastAsia="SimSun"/>
          <w:sz w:val="21"/>
          <w:szCs w:val="36"/>
        </w:rPr>
        <w:t>ESP32</w:t>
      </w:r>
      <w:r w:rsidRPr="007A0882">
        <w:rPr>
          <w:rFonts w:eastAsia="SimSun"/>
          <w:sz w:val="21"/>
          <w:szCs w:val="36"/>
        </w:rPr>
        <w:t>、</w:t>
      </w:r>
      <w:r w:rsidRPr="007A0882">
        <w:rPr>
          <w:rFonts w:eastAsia="SimSun"/>
          <w:sz w:val="21"/>
          <w:szCs w:val="36"/>
        </w:rPr>
        <w:t>Vue3</w:t>
      </w:r>
      <w:r w:rsidRPr="007A0882">
        <w:rPr>
          <w:rFonts w:eastAsia="SimSun"/>
          <w:sz w:val="21"/>
          <w:szCs w:val="36"/>
        </w:rPr>
        <w:t>、</w:t>
      </w:r>
      <w:r w:rsidRPr="007A0882">
        <w:rPr>
          <w:rFonts w:eastAsia="SimSun"/>
          <w:sz w:val="21"/>
          <w:szCs w:val="36"/>
        </w:rPr>
        <w:t>Node.js</w:t>
      </w:r>
      <w:r w:rsidRPr="007A0882">
        <w:rPr>
          <w:rFonts w:eastAsia="SimSun"/>
          <w:sz w:val="21"/>
          <w:szCs w:val="36"/>
        </w:rPr>
        <w:t>以及大模型</w:t>
      </w:r>
      <w:r w:rsidRPr="007A0882">
        <w:rPr>
          <w:rFonts w:eastAsia="SimSun"/>
          <w:sz w:val="21"/>
          <w:szCs w:val="36"/>
        </w:rPr>
        <w:t>API</w:t>
      </w:r>
      <w:r w:rsidRPr="007A0882">
        <w:rPr>
          <w:rFonts w:eastAsia="SimSun"/>
          <w:sz w:val="21"/>
          <w:szCs w:val="36"/>
        </w:rPr>
        <w:t>建立本系统是可行的。之后用例图、流程图来详细地梳理出系统在物联网数据感知、实时大屏监控、动态阈值报警、设备状态追踪、</w:t>
      </w:r>
      <w:r w:rsidRPr="007A0882">
        <w:rPr>
          <w:rFonts w:eastAsia="SimSun"/>
          <w:sz w:val="21"/>
          <w:szCs w:val="36"/>
        </w:rPr>
        <w:t>AI</w:t>
      </w:r>
      <w:r w:rsidRPr="007A0882">
        <w:rPr>
          <w:rFonts w:eastAsia="SimSun"/>
          <w:sz w:val="21"/>
          <w:szCs w:val="36"/>
        </w:rPr>
        <w:t>智能诊断及周报生成等五个方面的主要功能需求。最后对系统的并发响应性能和凭证安全性等非功能需求进行定义。本章的需求分析结果给第四章系统总体架构的设计以及数据库物理模型的建立提供直接依据。</w:t>
      </w:r>
    </w:p>
    <w:p w14:paraId="315C5E04" w14:textId="5F44505B" w:rsidR="00B56492" w:rsidRPr="007A0882" w:rsidRDefault="00B56492" w:rsidP="00B56492">
      <w:pPr>
        <w:pStyle w:val="af4"/>
        <w:spacing w:beforeLines="0" w:before="0" w:afterLines="0" w:after="0"/>
        <w:ind w:firstLineChars="200" w:firstLine="483"/>
        <w:rPr>
          <w:rFonts w:eastAsia="SimSun"/>
          <w:sz w:val="21"/>
          <w:szCs w:val="36"/>
        </w:rPr>
      </w:pPr>
      <w:r w:rsidRPr="007A0882">
        <w:rPr>
          <w:rFonts w:eastAsia="SimSun"/>
          <w:sz w:val="21"/>
          <w:szCs w:val="36"/>
        </w:rPr>
        <w:br w:type="page"/>
      </w:r>
    </w:p>
    <w:p w14:paraId="1D6F6310" w14:textId="77777777" w:rsidR="00811A8C" w:rsidRPr="007A0882" w:rsidRDefault="00000000" w:rsidP="00F5467D">
      <w:pPr>
        <w:pStyle w:val="af4"/>
        <w:spacing w:beforeLines="0" w:before="0" w:afterLines="0" w:after="0"/>
        <w:outlineLvl w:val="0"/>
        <w:rPr>
          <w:szCs w:val="36"/>
        </w:rPr>
      </w:pPr>
      <w:bookmarkStart w:id="82" w:name="_Toc228386127"/>
      <w:r w:rsidRPr="007A0882">
        <w:rPr>
          <w:szCs w:val="36"/>
        </w:rPr>
        <w:lastRenderedPageBreak/>
        <w:t>4</w:t>
      </w:r>
      <w:r w:rsidRPr="007A0882">
        <w:rPr>
          <w:szCs w:val="36"/>
        </w:rPr>
        <w:t>系统总体设计</w:t>
      </w:r>
      <w:bookmarkEnd w:id="82"/>
      <w:commentRangeStart w:id="83"/>
      <w:commentRangeEnd w:id="83"/>
      <w:r w:rsidRPr="007A0882">
        <w:rPr>
          <w:rStyle w:val="af6"/>
          <w:sz w:val="36"/>
          <w:szCs w:val="36"/>
        </w:rPr>
        <w:commentReference w:id="83"/>
      </w:r>
    </w:p>
    <w:p w14:paraId="72BF242B" w14:textId="66320272" w:rsidR="00811A8C" w:rsidRPr="007A0882" w:rsidRDefault="00264441">
      <w:pPr>
        <w:pStyle w:val="af4"/>
        <w:spacing w:beforeLines="0" w:before="0" w:afterLines="0" w:after="0"/>
        <w:ind w:firstLineChars="200" w:firstLine="483"/>
        <w:rPr>
          <w:rFonts w:eastAsia="SimSun"/>
          <w:sz w:val="21"/>
          <w:szCs w:val="21"/>
        </w:rPr>
      </w:pPr>
      <w:r w:rsidRPr="007A0882">
        <w:rPr>
          <w:rFonts w:eastAsia="SimSun"/>
          <w:sz w:val="21"/>
          <w:szCs w:val="21"/>
        </w:rPr>
        <w:t>在确定了牛舍环境监控系统业务需求和非功能需求之后，本章从宏观的物理拓扑到微观的软件模块对系统进行完整且深入的设计，以确保后续实现过程能够在清晰的边界约束与一致的工程假设下推进。首先，结合物联网四层架构模型对系统的端、网、云、用之间的连接关系与数据流转路径进行抽象描述，从感知层多源传感器与</w:t>
      </w:r>
      <w:r w:rsidRPr="007A0882">
        <w:rPr>
          <w:rFonts w:eastAsia="SimSun"/>
          <w:sz w:val="21"/>
          <w:szCs w:val="21"/>
        </w:rPr>
        <w:t>ESP32</w:t>
      </w:r>
      <w:r w:rsidRPr="007A0882">
        <w:rPr>
          <w:rFonts w:eastAsia="SimSun"/>
          <w:sz w:val="21"/>
          <w:szCs w:val="21"/>
        </w:rPr>
        <w:t>边缘节点的采集与上报出发，经由网络层的</w:t>
      </w:r>
      <w:r w:rsidRPr="007A0882">
        <w:rPr>
          <w:rFonts w:eastAsia="SimSun"/>
          <w:sz w:val="21"/>
          <w:szCs w:val="21"/>
        </w:rPr>
        <w:t>Wi‑Fi</w:t>
      </w:r>
      <w:r w:rsidRPr="007A0882">
        <w:rPr>
          <w:rFonts w:eastAsia="SimSun"/>
          <w:sz w:val="21"/>
          <w:szCs w:val="21"/>
        </w:rPr>
        <w:t>与</w:t>
      </w:r>
      <w:r w:rsidRPr="007A0882">
        <w:rPr>
          <w:rFonts w:eastAsia="SimSun"/>
          <w:sz w:val="21"/>
          <w:szCs w:val="21"/>
        </w:rPr>
        <w:t>TCP/IP</w:t>
      </w:r>
      <w:r w:rsidRPr="007A0882">
        <w:rPr>
          <w:rFonts w:eastAsia="SimSun"/>
          <w:sz w:val="21"/>
          <w:szCs w:val="21"/>
        </w:rPr>
        <w:t>传输机制到达服务层的数据接入、持久化与计算处理，再到应用层的</w:t>
      </w:r>
      <w:r w:rsidRPr="007A0882">
        <w:rPr>
          <w:rFonts w:eastAsia="SimSun"/>
          <w:sz w:val="21"/>
          <w:szCs w:val="21"/>
        </w:rPr>
        <w:t>Web</w:t>
      </w:r>
      <w:r w:rsidRPr="007A0882">
        <w:rPr>
          <w:rFonts w:eastAsia="SimSun"/>
          <w:sz w:val="21"/>
          <w:szCs w:val="21"/>
        </w:rPr>
        <w:t>大屏与移动端浏览器展示，从整体上构建系统在真实牛舍场景中的运行图景，并明确各层之间的接口形态、关键协议与运行边界。其次，在软件体系结构层面，本章将以前后端分离理念为指导，对系统的前端交互层、后端服务层与数据层进行分层解耦设计，明确前端以组件化视图与状态管理完成多终端一致的交互体验，后端以统一</w:t>
      </w:r>
      <w:r w:rsidRPr="007A0882">
        <w:rPr>
          <w:rFonts w:eastAsia="SimSun"/>
          <w:sz w:val="21"/>
          <w:szCs w:val="21"/>
        </w:rPr>
        <w:t>REST</w:t>
      </w:r>
      <w:r w:rsidRPr="007A0882">
        <w:rPr>
          <w:rFonts w:eastAsia="SimSun"/>
          <w:sz w:val="21"/>
          <w:szCs w:val="21"/>
        </w:rPr>
        <w:t>接口与实时推送能力承载设备管理、数据入库、阈值配置与报警处理等核心业务逻辑，同时在架构上预留智能分析服务的独立扩展空间以支持后续能力演进。随后，本章进一步对系统包含的硬件边缘采集模块、</w:t>
      </w:r>
      <w:r w:rsidRPr="007A0882">
        <w:rPr>
          <w:rFonts w:eastAsia="SimSun"/>
          <w:sz w:val="21"/>
          <w:szCs w:val="21"/>
        </w:rPr>
        <w:t>Web</w:t>
      </w:r>
      <w:r w:rsidRPr="007A0882">
        <w:rPr>
          <w:rFonts w:eastAsia="SimSun"/>
          <w:sz w:val="21"/>
          <w:szCs w:val="21"/>
        </w:rPr>
        <w:t>前端可视化模块、后端核心业务支撑模块以及人工智能分析引擎模块进行细粒度的逻辑划分与职责定义，使每个模块的输入输出、数据依赖与异常处理策略均具备可验证的实现依据，从而避免实现阶段出现职责交叉或接口不一致导致的返工。最后，本章对系统的数据底座进行系统化剖析，围绕</w:t>
      </w:r>
      <w:r w:rsidRPr="007A0882">
        <w:rPr>
          <w:rFonts w:eastAsia="SimSun"/>
          <w:sz w:val="21"/>
          <w:szCs w:val="21"/>
        </w:rPr>
        <w:t>“</w:t>
      </w:r>
      <w:r w:rsidRPr="007A0882">
        <w:rPr>
          <w:rFonts w:eastAsia="SimSun"/>
          <w:sz w:val="21"/>
          <w:szCs w:val="21"/>
        </w:rPr>
        <w:t>设备、传感器时序数据、报警事件</w:t>
      </w:r>
      <w:r w:rsidRPr="007A0882">
        <w:rPr>
          <w:rFonts w:eastAsia="SimSun"/>
          <w:sz w:val="21"/>
          <w:szCs w:val="21"/>
        </w:rPr>
        <w:t>”</w:t>
      </w:r>
      <w:r w:rsidRPr="007A0882">
        <w:rPr>
          <w:rFonts w:eastAsia="SimSun"/>
          <w:sz w:val="21"/>
          <w:szCs w:val="21"/>
        </w:rPr>
        <w:t>等核心业务对象完成数据库概念结构设计与逻辑表结构设计，明确主键、外键关联、时间索引与查询模式等关键要素，使数据存储既能支撑高频写入与长期留存，又能满足历史检索、趋势分析与报警追溯等典型业务场景的性能要求，并为后续编码实现、联调测试与性能优化提供可落地的结构化指导依据。。</w:t>
      </w:r>
    </w:p>
    <w:p w14:paraId="020B50BA" w14:textId="77777777" w:rsidR="00811A8C" w:rsidRPr="007A0882" w:rsidRDefault="00000000">
      <w:pPr>
        <w:pStyle w:val="af4"/>
        <w:spacing w:beforeLines="0" w:before="0" w:afterLines="0" w:after="0"/>
        <w:ind w:firstLineChars="100" w:firstLine="332"/>
        <w:outlineLvl w:val="1"/>
        <w:rPr>
          <w:sz w:val="30"/>
          <w:szCs w:val="30"/>
        </w:rPr>
      </w:pPr>
      <w:bookmarkStart w:id="84" w:name="_Toc228386128"/>
      <w:r w:rsidRPr="007A0882">
        <w:rPr>
          <w:sz w:val="30"/>
          <w:szCs w:val="30"/>
        </w:rPr>
        <w:t>4.1</w:t>
      </w:r>
      <w:r w:rsidRPr="007A0882">
        <w:rPr>
          <w:sz w:val="30"/>
          <w:szCs w:val="30"/>
        </w:rPr>
        <w:t>系统整体架构设计</w:t>
      </w:r>
      <w:bookmarkEnd w:id="84"/>
    </w:p>
    <w:p w14:paraId="1EF6AF6A"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为了保证牛舍环境中各个方面的物理量数据能够得到准确地感知、可靠地传输以及云端的智能化分析，本系统按照经典的物联网四层架构模型来设计物理拓扑图如图</w:t>
      </w:r>
      <w:r w:rsidRPr="007A0882">
        <w:rPr>
          <w:rFonts w:eastAsia="SimSun"/>
          <w:sz w:val="21"/>
          <w:szCs w:val="21"/>
        </w:rPr>
        <w:t>4-1</w:t>
      </w:r>
      <w:r w:rsidRPr="007A0882">
        <w:rPr>
          <w:rFonts w:eastAsia="SimSun"/>
          <w:sz w:val="21"/>
          <w:szCs w:val="21"/>
        </w:rPr>
        <w:t>所示的系统物联网四层架构拓扑图。系统的感知层是由安装在牛舍内部的一系列边缘感知节点所组成，它的核心主控单元使用了具有很强边计算能力的</w:t>
      </w:r>
      <w:r w:rsidRPr="007A0882">
        <w:rPr>
          <w:rFonts w:eastAsia="SimSun"/>
          <w:sz w:val="21"/>
          <w:szCs w:val="21"/>
        </w:rPr>
        <w:t>ESP32</w:t>
      </w:r>
      <w:r w:rsidRPr="007A0882">
        <w:rPr>
          <w:rFonts w:eastAsia="SimSun"/>
          <w:sz w:val="21"/>
          <w:szCs w:val="21"/>
        </w:rPr>
        <w:t>微控制器，外围密集地搭载了</w:t>
      </w:r>
      <w:r w:rsidRPr="007A0882">
        <w:rPr>
          <w:rFonts w:eastAsia="SimSun"/>
          <w:sz w:val="21"/>
          <w:szCs w:val="21"/>
        </w:rPr>
        <w:t>DHT11</w:t>
      </w:r>
      <w:r w:rsidRPr="007A0882">
        <w:rPr>
          <w:rFonts w:eastAsia="SimSun"/>
          <w:sz w:val="21"/>
          <w:szCs w:val="21"/>
        </w:rPr>
        <w:t>温湿度传感器、</w:t>
      </w:r>
      <w:r w:rsidRPr="007A0882">
        <w:rPr>
          <w:rFonts w:eastAsia="SimSun"/>
          <w:sz w:val="21"/>
          <w:szCs w:val="21"/>
        </w:rPr>
        <w:t>MQ-137</w:t>
      </w:r>
      <w:r w:rsidRPr="007A0882">
        <w:rPr>
          <w:rFonts w:eastAsia="SimSun"/>
          <w:sz w:val="21"/>
          <w:szCs w:val="21"/>
        </w:rPr>
        <w:t>氨气传感器以及高精度二氧化碳传感器等，这些传感器一起工作来实时捕捉牛舍微环境物理变化，并且将它们转换成可以处理的离散数字量</w:t>
      </w:r>
      <w:r w:rsidRPr="007A0882">
        <w:rPr>
          <w:rFonts w:eastAsia="SimSun"/>
          <w:sz w:val="21"/>
          <w:szCs w:val="21"/>
          <w:vertAlign w:val="superscript"/>
        </w:rPr>
        <w:t>[19]</w:t>
      </w:r>
      <w:r w:rsidRPr="007A0882">
        <w:rPr>
          <w:rFonts w:eastAsia="SimSun"/>
          <w:sz w:val="21"/>
          <w:szCs w:val="21"/>
        </w:rPr>
        <w:t>。网络层感知节点依靠微控制器内置的无线保真基带芯片，在农场内部通过无线局域网接入边缘网关，然后使用标准超文本传输协议把封装好的轻量级数据流稳定透传到广域网中去。服务端部署在云端上的</w:t>
      </w:r>
      <w:r w:rsidRPr="007A0882">
        <w:rPr>
          <w:rFonts w:eastAsia="SimSun"/>
          <w:sz w:val="21"/>
          <w:szCs w:val="21"/>
        </w:rPr>
        <w:t>Node.js</w:t>
      </w:r>
      <w:r w:rsidRPr="007A0882">
        <w:rPr>
          <w:rFonts w:eastAsia="SimSun"/>
          <w:sz w:val="21"/>
          <w:szCs w:val="21"/>
        </w:rPr>
        <w:t>服务器主要负责高并发传感器数据的接收解析、关系型数据库持久化写入、动态安全阈值实时规则判定以及与第三方大语言模型应用编程接口鉴权通信等繁重任务</w:t>
      </w:r>
      <w:r w:rsidRPr="007A0882">
        <w:rPr>
          <w:rFonts w:eastAsia="SimSun"/>
          <w:sz w:val="21"/>
          <w:szCs w:val="21"/>
          <w:vertAlign w:val="superscript"/>
        </w:rPr>
        <w:t>[20]</w:t>
      </w:r>
      <w:r w:rsidRPr="007A0882">
        <w:rPr>
          <w:rFonts w:eastAsia="SimSun"/>
          <w:sz w:val="21"/>
          <w:szCs w:val="21"/>
        </w:rPr>
        <w:t>。应用层面向最终农场管理者，基于现代化的渐进式前端框架创建出</w:t>
      </w:r>
      <w:r w:rsidRPr="007A0882">
        <w:rPr>
          <w:rFonts w:eastAsia="SimSun"/>
          <w:sz w:val="21"/>
          <w:szCs w:val="21"/>
        </w:rPr>
        <w:t>Web</w:t>
      </w:r>
      <w:r w:rsidRPr="007A0882">
        <w:rPr>
          <w:rFonts w:eastAsia="SimSun"/>
          <w:sz w:val="21"/>
          <w:szCs w:val="21"/>
        </w:rPr>
        <w:t>可视化大屏，给用户提供直观多维度数据图表和报警中心处理界面，并且留有人工智能生成智能诊断报告交互展示窗口。</w:t>
      </w:r>
    </w:p>
    <w:p w14:paraId="1521B144"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本系统在软件架构演进路径上完全摒弃传统的服务器渲染方式，转而采用严格的前</w:t>
      </w:r>
      <w:r w:rsidRPr="007A0882">
        <w:rPr>
          <w:rFonts w:eastAsia="SimSun"/>
          <w:sz w:val="21"/>
          <w:szCs w:val="21"/>
        </w:rPr>
        <w:lastRenderedPageBreak/>
        <w:t>后端分离架构设计体系</w:t>
      </w:r>
      <w:r w:rsidRPr="007A0882">
        <w:rPr>
          <w:rFonts w:eastAsia="SimSun"/>
          <w:sz w:val="21"/>
          <w:szCs w:val="21"/>
          <w:vertAlign w:val="superscript"/>
        </w:rPr>
        <w:t>[21]</w:t>
      </w:r>
      <w:r w:rsidRPr="007A0882">
        <w:rPr>
          <w:rFonts w:eastAsia="SimSun"/>
          <w:sz w:val="21"/>
          <w:szCs w:val="21"/>
        </w:rPr>
        <w:t>。前端工程负责视图层动态渲染以及全局状态响应式的管理，后端工程则负责控制器层复杂的业务逻辑流转和模型层的数据交互，二者之间用定义良好的表述性状态转移应用编程接口进行深度解耦，并且所有的数据交换格式都统一使用轻量级的</w:t>
      </w:r>
      <w:r w:rsidRPr="007A0882">
        <w:rPr>
          <w:rFonts w:eastAsia="SimSun"/>
          <w:sz w:val="21"/>
          <w:szCs w:val="21"/>
        </w:rPr>
        <w:t xml:space="preserve"> JavaScript </w:t>
      </w:r>
      <w:r w:rsidRPr="007A0882">
        <w:rPr>
          <w:rFonts w:eastAsia="SimSun"/>
          <w:sz w:val="21"/>
          <w:szCs w:val="21"/>
        </w:rPr>
        <w:t>对象简谱。高度解耦架构设计大大降低了前后端代码维护成本，提高了系统可扩展性，给将来系统向移动端等异构平台平滑迁移留出标准化对接方案。</w:t>
      </w:r>
    </w:p>
    <w:p w14:paraId="23B7572C" w14:textId="77777777" w:rsidR="00811A8C" w:rsidRPr="007A0882" w:rsidRDefault="00000000">
      <w:pPr>
        <w:pStyle w:val="af4"/>
        <w:keepNext/>
        <w:spacing w:beforeLines="0" w:before="0" w:afterLines="0" w:after="0"/>
        <w:jc w:val="center"/>
      </w:pPr>
      <w:r w:rsidRPr="007A0882">
        <w:rPr>
          <w:rFonts w:eastAsia="SimSun"/>
          <w:noProof/>
          <w:sz w:val="21"/>
          <w:szCs w:val="21"/>
        </w:rPr>
        <w:drawing>
          <wp:inline distT="0" distB="0" distL="0" distR="0" wp14:anchorId="00522B24" wp14:editId="6B4DBF0B">
            <wp:extent cx="5623560" cy="4785360"/>
            <wp:effectExtent l="0" t="0" r="0" b="0"/>
            <wp:docPr id="101707545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75450" name="图片 2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38658" cy="4798208"/>
                    </a:xfrm>
                    <a:prstGeom prst="rect">
                      <a:avLst/>
                    </a:prstGeom>
                  </pic:spPr>
                </pic:pic>
              </a:graphicData>
            </a:graphic>
          </wp:inline>
        </w:drawing>
      </w:r>
    </w:p>
    <w:p w14:paraId="7C661EC7" w14:textId="77777777" w:rsidR="00811A8C" w:rsidRPr="007A0882" w:rsidRDefault="00000000">
      <w:pPr>
        <w:pStyle w:val="a3"/>
        <w:jc w:val="center"/>
        <w:rPr>
          <w:rFonts w:ascii="Times New Roman" w:eastAsia="SimSun" w:hAnsi="Times New Roman" w:cs="Times New Roman"/>
          <w:sz w:val="21"/>
          <w:szCs w:val="21"/>
        </w:rPr>
      </w:pPr>
      <w:bookmarkStart w:id="85" w:name="_Ref228293138"/>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4-1</w:t>
      </w:r>
      <w:r w:rsidRPr="007A0882">
        <w:rPr>
          <w:rFonts w:ascii="Times New Roman" w:eastAsia="SimSun" w:hAnsi="Times New Roman" w:cs="Times New Roman"/>
          <w:sz w:val="21"/>
          <w:szCs w:val="21"/>
        </w:rPr>
        <w:t>系统物联网四层架构拓扑图</w:t>
      </w:r>
      <w:bookmarkEnd w:id="85"/>
    </w:p>
    <w:p w14:paraId="07248F45" w14:textId="77777777" w:rsidR="00811A8C" w:rsidRPr="007A0882" w:rsidRDefault="00000000">
      <w:pPr>
        <w:pStyle w:val="af4"/>
        <w:spacing w:beforeLines="0" w:before="0" w:afterLines="0" w:after="0"/>
        <w:ind w:firstLineChars="100" w:firstLine="332"/>
        <w:outlineLvl w:val="1"/>
        <w:rPr>
          <w:sz w:val="30"/>
          <w:szCs w:val="30"/>
        </w:rPr>
      </w:pPr>
      <w:bookmarkStart w:id="86" w:name="_Toc228386129"/>
      <w:r w:rsidRPr="007A0882">
        <w:rPr>
          <w:sz w:val="30"/>
          <w:szCs w:val="30"/>
        </w:rPr>
        <w:t>4.2</w:t>
      </w:r>
      <w:r w:rsidRPr="007A0882">
        <w:rPr>
          <w:sz w:val="30"/>
          <w:szCs w:val="30"/>
        </w:rPr>
        <w:t>系统功能模块划分</w:t>
      </w:r>
      <w:bookmarkEnd w:id="86"/>
    </w:p>
    <w:p w14:paraId="6013BE13"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根据前期缜密的需求分析成果，把繁杂的业务流程进行分门别类，分成四个相互独立又互相联系的功能模块，分别是硬件边缘采集模块、</w:t>
      </w:r>
      <w:r w:rsidRPr="007A0882">
        <w:rPr>
          <w:rFonts w:eastAsia="SimSun"/>
          <w:sz w:val="21"/>
          <w:szCs w:val="21"/>
        </w:rPr>
        <w:t>Web</w:t>
      </w:r>
      <w:r w:rsidRPr="007A0882">
        <w:rPr>
          <w:rFonts w:eastAsia="SimSun"/>
          <w:sz w:val="21"/>
          <w:szCs w:val="21"/>
        </w:rPr>
        <w:t>前端可视化控制台模块、后端核心业务支撑模块和人工智能分析引擎模块。</w:t>
      </w:r>
    </w:p>
    <w:p w14:paraId="4EBC47FF" w14:textId="77777777" w:rsidR="00811A8C" w:rsidRPr="007A0882" w:rsidRDefault="00000000">
      <w:pPr>
        <w:pStyle w:val="af4"/>
        <w:spacing w:beforeLines="0" w:before="0" w:afterLines="0" w:after="0"/>
        <w:ind w:firstLineChars="200" w:firstLine="623"/>
        <w:outlineLvl w:val="2"/>
        <w:rPr>
          <w:sz w:val="28"/>
          <w:szCs w:val="28"/>
        </w:rPr>
      </w:pPr>
      <w:bookmarkStart w:id="87" w:name="_Toc228386130"/>
      <w:r w:rsidRPr="007A0882">
        <w:rPr>
          <w:sz w:val="28"/>
          <w:szCs w:val="28"/>
        </w:rPr>
        <w:t>4.2.1</w:t>
      </w:r>
      <w:r w:rsidRPr="007A0882">
        <w:rPr>
          <w:sz w:val="28"/>
          <w:szCs w:val="28"/>
        </w:rPr>
        <w:t>硬件边缘采集与通信模块</w:t>
      </w:r>
      <w:bookmarkEnd w:id="87"/>
    </w:p>
    <w:p w14:paraId="38C15EFE"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lastRenderedPageBreak/>
        <w:t>该模块安装于边沿微控制器芯片内部，是整个监控系统的发源地。主要工作内容有外围环境传感器初始化配置、定时轮询采样的建立、采集到的数据有效性的判断、网络数据载荷的组装以及无线网络断线自动重连机制的维护等几个方面。保证了数据上传高实时性的同时又兼顾到了边缘设备低功耗的要求，系统把数据采集和上报的循环周期科学地设定为</w:t>
      </w:r>
      <w:r w:rsidRPr="007A0882">
        <w:rPr>
          <w:rFonts w:eastAsia="SimSun"/>
          <w:sz w:val="21"/>
          <w:szCs w:val="21"/>
        </w:rPr>
        <w:t>10</w:t>
      </w:r>
      <w:r w:rsidRPr="007A0882">
        <w:rPr>
          <w:rFonts w:eastAsia="SimSun"/>
          <w:sz w:val="21"/>
          <w:szCs w:val="21"/>
        </w:rPr>
        <w:t>秒。</w:t>
      </w:r>
    </w:p>
    <w:p w14:paraId="03BB67BD"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微控制器读取温湿度数字信号、对有害气体模拟信号进行模数电压转换得到真实的二氧化碳浓度之后，用标准库函数将它拼接成标准化的载荷，建立网络连接后推送至云端服务器。以下为该模块在底层硬件中组装载荷并执行网络传输的核心代码逻辑设计片段：</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811A8C" w:rsidRPr="007A0882" w14:paraId="0F5AC44E" w14:textId="77777777">
        <w:trPr>
          <w:trHeight w:val="5700"/>
        </w:trPr>
        <w:tc>
          <w:tcPr>
            <w:tcW w:w="675" w:type="dxa"/>
            <w:tcBorders>
              <w:top w:val="nil"/>
              <w:left w:val="nil"/>
              <w:bottom w:val="nil"/>
              <w:right w:val="single" w:sz="18" w:space="0" w:color="auto"/>
            </w:tcBorders>
            <w:shd w:val="clear" w:color="auto" w:fill="F7F7F7"/>
            <w:tcMar>
              <w:top w:w="0" w:type="dxa"/>
              <w:left w:w="0" w:type="dxa"/>
              <w:bottom w:w="0" w:type="dxa"/>
              <w:right w:w="75" w:type="dxa"/>
            </w:tcMar>
          </w:tcPr>
          <w:p w14:paraId="6398D249"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01</w:t>
            </w:r>
          </w:p>
          <w:p w14:paraId="78C83300"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02</w:t>
            </w:r>
          </w:p>
          <w:p w14:paraId="33598A33"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03</w:t>
            </w:r>
          </w:p>
          <w:p w14:paraId="0D17A278"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04</w:t>
            </w:r>
          </w:p>
          <w:p w14:paraId="5EC08433"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05</w:t>
            </w:r>
          </w:p>
          <w:p w14:paraId="1A9C719F"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06</w:t>
            </w:r>
          </w:p>
          <w:p w14:paraId="7EBF931C"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07</w:t>
            </w:r>
          </w:p>
          <w:p w14:paraId="167B9BC6"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08</w:t>
            </w:r>
          </w:p>
          <w:p w14:paraId="1F13C57C"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09</w:t>
            </w:r>
          </w:p>
          <w:p w14:paraId="548BF59F"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10</w:t>
            </w:r>
          </w:p>
          <w:p w14:paraId="185AAADB"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11</w:t>
            </w:r>
          </w:p>
          <w:p w14:paraId="69596215"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12</w:t>
            </w:r>
          </w:p>
          <w:p w14:paraId="2514A742"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13</w:t>
            </w:r>
          </w:p>
          <w:p w14:paraId="24614A79"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14</w:t>
            </w:r>
          </w:p>
          <w:p w14:paraId="4372BFFA"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15</w:t>
            </w:r>
          </w:p>
          <w:p w14:paraId="243BA041"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16</w:t>
            </w:r>
          </w:p>
          <w:p w14:paraId="1E7FAD90"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17</w:t>
            </w:r>
          </w:p>
          <w:p w14:paraId="23323FE3"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18</w:t>
            </w:r>
          </w:p>
          <w:p w14:paraId="59C9A162"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19</w:t>
            </w:r>
          </w:p>
        </w:tc>
        <w:tc>
          <w:tcPr>
            <w:tcW w:w="8702" w:type="dxa"/>
            <w:tcBorders>
              <w:top w:val="nil"/>
              <w:left w:val="nil"/>
              <w:bottom w:val="nil"/>
              <w:right w:val="nil"/>
            </w:tcBorders>
            <w:shd w:val="clear" w:color="auto" w:fill="FFFFFF"/>
            <w:tcMar>
              <w:top w:w="0" w:type="dxa"/>
              <w:left w:w="150" w:type="dxa"/>
              <w:bottom w:w="0" w:type="dxa"/>
              <w:right w:w="0" w:type="dxa"/>
            </w:tcMar>
          </w:tcPr>
          <w:p w14:paraId="2741161A"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b/>
                <w:bCs/>
                <w:color w:val="808080"/>
                <w:kern w:val="0"/>
                <w:sz w:val="18"/>
                <w:szCs w:val="18"/>
              </w:rPr>
              <w:t>float</w:t>
            </w:r>
            <w:r w:rsidRPr="007A0882">
              <w:rPr>
                <w:color w:val="333333"/>
                <w:kern w:val="0"/>
                <w:sz w:val="18"/>
                <w:szCs w:val="18"/>
              </w:rPr>
              <w:t xml:space="preserve"> </w:t>
            </w:r>
            <w:r w:rsidRPr="007A0882">
              <w:rPr>
                <w:color w:val="000000"/>
                <w:kern w:val="0"/>
                <w:sz w:val="18"/>
                <w:szCs w:val="18"/>
              </w:rPr>
              <w:t>temperature = dht.readTemperature();</w:t>
            </w:r>
          </w:p>
          <w:p w14:paraId="06F9B3B3"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b/>
                <w:bCs/>
                <w:color w:val="808080"/>
                <w:kern w:val="0"/>
                <w:sz w:val="18"/>
                <w:szCs w:val="18"/>
              </w:rPr>
              <w:t>float</w:t>
            </w:r>
            <w:r w:rsidRPr="007A0882">
              <w:rPr>
                <w:color w:val="333333"/>
                <w:kern w:val="0"/>
                <w:sz w:val="18"/>
                <w:szCs w:val="18"/>
              </w:rPr>
              <w:t xml:space="preserve"> </w:t>
            </w:r>
            <w:r w:rsidRPr="007A0882">
              <w:rPr>
                <w:color w:val="000000"/>
                <w:kern w:val="0"/>
                <w:sz w:val="18"/>
                <w:szCs w:val="18"/>
              </w:rPr>
              <w:t>humidity = dht.readHumidity();</w:t>
            </w:r>
          </w:p>
          <w:p w14:paraId="346F7BBF"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b/>
                <w:bCs/>
                <w:color w:val="808080"/>
                <w:kern w:val="0"/>
                <w:sz w:val="18"/>
                <w:szCs w:val="18"/>
              </w:rPr>
              <w:t>int</w:t>
            </w:r>
            <w:r w:rsidRPr="007A0882">
              <w:rPr>
                <w:color w:val="333333"/>
                <w:kern w:val="0"/>
                <w:sz w:val="18"/>
                <w:szCs w:val="18"/>
              </w:rPr>
              <w:t xml:space="preserve"> </w:t>
            </w:r>
            <w:r w:rsidRPr="007A0882">
              <w:rPr>
                <w:color w:val="000000"/>
                <w:kern w:val="0"/>
                <w:sz w:val="18"/>
                <w:szCs w:val="18"/>
              </w:rPr>
              <w:t>gasRawValue = analogRead(GAS_PIN);</w:t>
            </w:r>
          </w:p>
          <w:p w14:paraId="33EB1E30"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b/>
                <w:bCs/>
                <w:color w:val="808080"/>
                <w:kern w:val="0"/>
                <w:sz w:val="18"/>
                <w:szCs w:val="18"/>
              </w:rPr>
              <w:t>float</w:t>
            </w:r>
            <w:r w:rsidRPr="007A0882">
              <w:rPr>
                <w:color w:val="333333"/>
                <w:kern w:val="0"/>
                <w:sz w:val="18"/>
                <w:szCs w:val="18"/>
              </w:rPr>
              <w:t xml:space="preserve"> </w:t>
            </w:r>
            <w:r w:rsidRPr="007A0882">
              <w:rPr>
                <w:color w:val="000000"/>
                <w:kern w:val="0"/>
                <w:sz w:val="18"/>
                <w:szCs w:val="18"/>
              </w:rPr>
              <w:t>voltage = gasRawValue * (3.3 / 4095.0);</w:t>
            </w:r>
          </w:p>
          <w:p w14:paraId="5DF1DC12"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b/>
                <w:bCs/>
                <w:color w:val="808080"/>
                <w:kern w:val="0"/>
                <w:sz w:val="18"/>
                <w:szCs w:val="18"/>
              </w:rPr>
              <w:t>float</w:t>
            </w:r>
            <w:r w:rsidRPr="007A0882">
              <w:rPr>
                <w:color w:val="333333"/>
                <w:kern w:val="0"/>
                <w:sz w:val="18"/>
                <w:szCs w:val="18"/>
              </w:rPr>
              <w:t xml:space="preserve"> </w:t>
            </w:r>
            <w:r w:rsidRPr="007A0882">
              <w:rPr>
                <w:color w:val="000000"/>
                <w:kern w:val="0"/>
                <w:sz w:val="18"/>
                <w:szCs w:val="18"/>
              </w:rPr>
              <w:t>gasConcentration = voltage * 100;</w:t>
            </w:r>
          </w:p>
          <w:p w14:paraId="22948711"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b/>
                <w:bCs/>
                <w:color w:val="808080"/>
                <w:kern w:val="0"/>
                <w:sz w:val="18"/>
                <w:szCs w:val="18"/>
              </w:rPr>
              <w:t>float</w:t>
            </w:r>
            <w:r w:rsidRPr="007A0882">
              <w:rPr>
                <w:color w:val="333333"/>
                <w:kern w:val="0"/>
                <w:sz w:val="18"/>
                <w:szCs w:val="18"/>
              </w:rPr>
              <w:t xml:space="preserve"> </w:t>
            </w:r>
            <w:r w:rsidRPr="007A0882">
              <w:rPr>
                <w:color w:val="000000"/>
                <w:kern w:val="0"/>
                <w:sz w:val="18"/>
                <w:szCs w:val="18"/>
              </w:rPr>
              <w:t>co2Concentration = readCO2Sensor();</w:t>
            </w:r>
          </w:p>
          <w:p w14:paraId="370E5990"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p>
          <w:p w14:paraId="3C8EC09B"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000000"/>
                <w:kern w:val="0"/>
                <w:sz w:val="18"/>
                <w:szCs w:val="18"/>
              </w:rPr>
              <w:t xml:space="preserve">String jsonData = </w:t>
            </w:r>
            <w:r w:rsidRPr="007A0882">
              <w:rPr>
                <w:color w:val="0000FF"/>
                <w:kern w:val="0"/>
                <w:sz w:val="18"/>
                <w:szCs w:val="18"/>
              </w:rPr>
              <w:t>"{"</w:t>
            </w:r>
            <w:r w:rsidRPr="007A0882">
              <w:rPr>
                <w:color w:val="000000"/>
                <w:kern w:val="0"/>
                <w:sz w:val="18"/>
                <w:szCs w:val="18"/>
              </w:rPr>
              <w:t>;</w:t>
            </w:r>
          </w:p>
          <w:p w14:paraId="4B7FC53D"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000000"/>
                <w:kern w:val="0"/>
                <w:sz w:val="18"/>
                <w:szCs w:val="18"/>
              </w:rPr>
              <w:t xml:space="preserve">jsonData += </w:t>
            </w:r>
            <w:r w:rsidRPr="007A0882">
              <w:rPr>
                <w:color w:val="0000FF"/>
                <w:kern w:val="0"/>
                <w:sz w:val="18"/>
                <w:szCs w:val="18"/>
              </w:rPr>
              <w:t>"\"device_id\":\""</w:t>
            </w:r>
            <w:r w:rsidRPr="007A0882">
              <w:rPr>
                <w:color w:val="333333"/>
                <w:kern w:val="0"/>
                <w:sz w:val="18"/>
                <w:szCs w:val="18"/>
              </w:rPr>
              <w:t xml:space="preserve"> </w:t>
            </w:r>
            <w:r w:rsidRPr="007A0882">
              <w:rPr>
                <w:color w:val="000000"/>
                <w:kern w:val="0"/>
                <w:sz w:val="18"/>
                <w:szCs w:val="18"/>
              </w:rPr>
              <w:t xml:space="preserve">+ deviceId + </w:t>
            </w:r>
            <w:r w:rsidRPr="007A0882">
              <w:rPr>
                <w:color w:val="0000FF"/>
                <w:kern w:val="0"/>
                <w:sz w:val="18"/>
                <w:szCs w:val="18"/>
              </w:rPr>
              <w:t>"\","</w:t>
            </w:r>
            <w:r w:rsidRPr="007A0882">
              <w:rPr>
                <w:color w:val="000000"/>
                <w:kern w:val="0"/>
                <w:sz w:val="18"/>
                <w:szCs w:val="18"/>
              </w:rPr>
              <w:t>;</w:t>
            </w:r>
          </w:p>
          <w:p w14:paraId="7FBE8135"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000000"/>
                <w:kern w:val="0"/>
                <w:sz w:val="18"/>
                <w:szCs w:val="18"/>
              </w:rPr>
              <w:t xml:space="preserve">jsonData += </w:t>
            </w:r>
            <w:r w:rsidRPr="007A0882">
              <w:rPr>
                <w:color w:val="0000FF"/>
                <w:kern w:val="0"/>
                <w:sz w:val="18"/>
                <w:szCs w:val="18"/>
              </w:rPr>
              <w:t>"\"temperature\":"</w:t>
            </w:r>
            <w:r w:rsidRPr="007A0882">
              <w:rPr>
                <w:color w:val="333333"/>
                <w:kern w:val="0"/>
                <w:sz w:val="18"/>
                <w:szCs w:val="18"/>
              </w:rPr>
              <w:t xml:space="preserve"> </w:t>
            </w:r>
            <w:r w:rsidRPr="007A0882">
              <w:rPr>
                <w:color w:val="000000"/>
                <w:kern w:val="0"/>
                <w:sz w:val="18"/>
                <w:szCs w:val="18"/>
              </w:rPr>
              <w:t xml:space="preserve">+ String(temperature) + </w:t>
            </w:r>
            <w:r w:rsidRPr="007A0882">
              <w:rPr>
                <w:color w:val="0000FF"/>
                <w:kern w:val="0"/>
                <w:sz w:val="18"/>
                <w:szCs w:val="18"/>
              </w:rPr>
              <w:t>","</w:t>
            </w:r>
            <w:r w:rsidRPr="007A0882">
              <w:rPr>
                <w:color w:val="000000"/>
                <w:kern w:val="0"/>
                <w:sz w:val="18"/>
                <w:szCs w:val="18"/>
              </w:rPr>
              <w:t>;</w:t>
            </w:r>
          </w:p>
          <w:p w14:paraId="4A6FDC78"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000000"/>
                <w:kern w:val="0"/>
                <w:sz w:val="18"/>
                <w:szCs w:val="18"/>
              </w:rPr>
              <w:t xml:space="preserve">jsonData += </w:t>
            </w:r>
            <w:r w:rsidRPr="007A0882">
              <w:rPr>
                <w:color w:val="0000FF"/>
                <w:kern w:val="0"/>
                <w:sz w:val="18"/>
                <w:szCs w:val="18"/>
              </w:rPr>
              <w:t>"\"humidity\":"</w:t>
            </w:r>
            <w:r w:rsidRPr="007A0882">
              <w:rPr>
                <w:color w:val="333333"/>
                <w:kern w:val="0"/>
                <w:sz w:val="18"/>
                <w:szCs w:val="18"/>
              </w:rPr>
              <w:t xml:space="preserve"> </w:t>
            </w:r>
            <w:r w:rsidRPr="007A0882">
              <w:rPr>
                <w:color w:val="000000"/>
                <w:kern w:val="0"/>
                <w:sz w:val="18"/>
                <w:szCs w:val="18"/>
              </w:rPr>
              <w:t xml:space="preserve">+ String(humidity) + </w:t>
            </w:r>
            <w:r w:rsidRPr="007A0882">
              <w:rPr>
                <w:color w:val="0000FF"/>
                <w:kern w:val="0"/>
                <w:sz w:val="18"/>
                <w:szCs w:val="18"/>
              </w:rPr>
              <w:t>","</w:t>
            </w:r>
            <w:r w:rsidRPr="007A0882">
              <w:rPr>
                <w:color w:val="000000"/>
                <w:kern w:val="0"/>
                <w:sz w:val="18"/>
                <w:szCs w:val="18"/>
              </w:rPr>
              <w:t>;</w:t>
            </w:r>
          </w:p>
          <w:p w14:paraId="4069B824"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000000"/>
                <w:kern w:val="0"/>
                <w:sz w:val="18"/>
                <w:szCs w:val="18"/>
              </w:rPr>
              <w:t xml:space="preserve">jsonData += </w:t>
            </w:r>
            <w:r w:rsidRPr="007A0882">
              <w:rPr>
                <w:color w:val="0000FF"/>
                <w:kern w:val="0"/>
                <w:sz w:val="18"/>
                <w:szCs w:val="18"/>
              </w:rPr>
              <w:t>"\"gas_concentration\":"</w:t>
            </w:r>
            <w:r w:rsidRPr="007A0882">
              <w:rPr>
                <w:color w:val="333333"/>
                <w:kern w:val="0"/>
                <w:sz w:val="18"/>
                <w:szCs w:val="18"/>
              </w:rPr>
              <w:t xml:space="preserve"> </w:t>
            </w:r>
            <w:r w:rsidRPr="007A0882">
              <w:rPr>
                <w:color w:val="000000"/>
                <w:kern w:val="0"/>
                <w:sz w:val="18"/>
                <w:szCs w:val="18"/>
              </w:rPr>
              <w:t xml:space="preserve">+ String(gasConcentration) + </w:t>
            </w:r>
            <w:r w:rsidRPr="007A0882">
              <w:rPr>
                <w:color w:val="0000FF"/>
                <w:kern w:val="0"/>
                <w:sz w:val="18"/>
                <w:szCs w:val="18"/>
              </w:rPr>
              <w:t>","</w:t>
            </w:r>
            <w:r w:rsidRPr="007A0882">
              <w:rPr>
                <w:color w:val="000000"/>
                <w:kern w:val="0"/>
                <w:sz w:val="18"/>
                <w:szCs w:val="18"/>
              </w:rPr>
              <w:t>;</w:t>
            </w:r>
          </w:p>
          <w:p w14:paraId="32CA2109"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000000"/>
                <w:kern w:val="0"/>
                <w:sz w:val="18"/>
                <w:szCs w:val="18"/>
              </w:rPr>
              <w:t xml:space="preserve">jsonData += </w:t>
            </w:r>
            <w:r w:rsidRPr="007A0882">
              <w:rPr>
                <w:color w:val="0000FF"/>
                <w:kern w:val="0"/>
                <w:sz w:val="18"/>
                <w:szCs w:val="18"/>
              </w:rPr>
              <w:t>"\"co2\":"</w:t>
            </w:r>
            <w:r w:rsidRPr="007A0882">
              <w:rPr>
                <w:color w:val="333333"/>
                <w:kern w:val="0"/>
                <w:sz w:val="18"/>
                <w:szCs w:val="18"/>
              </w:rPr>
              <w:t xml:space="preserve"> </w:t>
            </w:r>
            <w:r w:rsidRPr="007A0882">
              <w:rPr>
                <w:color w:val="000000"/>
                <w:kern w:val="0"/>
                <w:sz w:val="18"/>
                <w:szCs w:val="18"/>
              </w:rPr>
              <w:t>+ String(co2Concentration);</w:t>
            </w:r>
          </w:p>
          <w:p w14:paraId="0F621596"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000000"/>
                <w:kern w:val="0"/>
                <w:sz w:val="18"/>
                <w:szCs w:val="18"/>
              </w:rPr>
              <w:t xml:space="preserve">jsonData += </w:t>
            </w:r>
            <w:r w:rsidRPr="007A0882">
              <w:rPr>
                <w:color w:val="0000FF"/>
                <w:kern w:val="0"/>
                <w:sz w:val="18"/>
                <w:szCs w:val="18"/>
              </w:rPr>
              <w:t>"}"</w:t>
            </w:r>
            <w:r w:rsidRPr="007A0882">
              <w:rPr>
                <w:color w:val="000000"/>
                <w:kern w:val="0"/>
                <w:sz w:val="18"/>
                <w:szCs w:val="18"/>
              </w:rPr>
              <w:t>;</w:t>
            </w:r>
          </w:p>
          <w:p w14:paraId="40E2E1A0"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p>
          <w:p w14:paraId="5AF69190"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000000"/>
                <w:kern w:val="0"/>
                <w:sz w:val="18"/>
                <w:szCs w:val="18"/>
              </w:rPr>
              <w:t>HTTPClient http;nainiu</w:t>
            </w:r>
          </w:p>
          <w:p w14:paraId="403B245E"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000000"/>
                <w:kern w:val="0"/>
                <w:sz w:val="18"/>
                <w:szCs w:val="18"/>
              </w:rPr>
              <w:t>http.begin(serverUrl);</w:t>
            </w:r>
          </w:p>
          <w:p w14:paraId="37EF08EF"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000000"/>
                <w:kern w:val="0"/>
                <w:sz w:val="18"/>
                <w:szCs w:val="18"/>
              </w:rPr>
              <w:t>http.addHeader(</w:t>
            </w:r>
            <w:r w:rsidRPr="007A0882">
              <w:rPr>
                <w:color w:val="0000FF"/>
                <w:kern w:val="0"/>
                <w:sz w:val="18"/>
                <w:szCs w:val="18"/>
              </w:rPr>
              <w:t>"Content-Type"</w:t>
            </w:r>
            <w:r w:rsidRPr="007A0882">
              <w:rPr>
                <w:color w:val="000000"/>
                <w:kern w:val="0"/>
                <w:sz w:val="18"/>
                <w:szCs w:val="18"/>
              </w:rPr>
              <w:t xml:space="preserve">, </w:t>
            </w:r>
            <w:r w:rsidRPr="007A0882">
              <w:rPr>
                <w:color w:val="0000FF"/>
                <w:kern w:val="0"/>
                <w:sz w:val="18"/>
                <w:szCs w:val="18"/>
              </w:rPr>
              <w:t>"application/json"</w:t>
            </w:r>
            <w:r w:rsidRPr="007A0882">
              <w:rPr>
                <w:color w:val="000000"/>
                <w:kern w:val="0"/>
                <w:sz w:val="18"/>
                <w:szCs w:val="18"/>
              </w:rPr>
              <w:t>);</w:t>
            </w:r>
          </w:p>
          <w:p w14:paraId="68368A0B"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b/>
                <w:bCs/>
                <w:color w:val="808080"/>
                <w:kern w:val="0"/>
                <w:sz w:val="18"/>
                <w:szCs w:val="18"/>
              </w:rPr>
              <w:t>int</w:t>
            </w:r>
            <w:r w:rsidRPr="007A0882">
              <w:rPr>
                <w:color w:val="333333"/>
                <w:kern w:val="0"/>
                <w:sz w:val="18"/>
                <w:szCs w:val="18"/>
              </w:rPr>
              <w:t xml:space="preserve"> </w:t>
            </w:r>
            <w:r w:rsidRPr="007A0882">
              <w:rPr>
                <w:color w:val="000000"/>
                <w:kern w:val="0"/>
                <w:sz w:val="18"/>
                <w:szCs w:val="18"/>
              </w:rPr>
              <w:t>httpCode = http.POST(jsonData);</w:t>
            </w:r>
          </w:p>
        </w:tc>
      </w:tr>
    </w:tbl>
    <w:p w14:paraId="78FEE091" w14:textId="77777777" w:rsidR="00811A8C" w:rsidRPr="007A0882" w:rsidRDefault="00811A8C">
      <w:pPr>
        <w:pStyle w:val="af4"/>
        <w:spacing w:beforeLines="0" w:before="0" w:afterLines="0" w:after="0"/>
        <w:ind w:firstLineChars="200" w:firstLine="483"/>
        <w:rPr>
          <w:rFonts w:eastAsia="SimSun"/>
          <w:sz w:val="21"/>
          <w:szCs w:val="21"/>
        </w:rPr>
      </w:pPr>
    </w:p>
    <w:p w14:paraId="570672DC" w14:textId="77777777" w:rsidR="00811A8C" w:rsidRPr="007A0882" w:rsidRDefault="00000000">
      <w:pPr>
        <w:pStyle w:val="af4"/>
        <w:spacing w:beforeLines="0" w:before="0" w:afterLines="0" w:after="0"/>
        <w:ind w:firstLineChars="200" w:firstLine="623"/>
        <w:outlineLvl w:val="2"/>
        <w:rPr>
          <w:sz w:val="28"/>
          <w:szCs w:val="28"/>
        </w:rPr>
      </w:pPr>
      <w:bookmarkStart w:id="88" w:name="_Toc228386131"/>
      <w:r w:rsidRPr="007A0882">
        <w:rPr>
          <w:sz w:val="28"/>
          <w:szCs w:val="28"/>
        </w:rPr>
        <w:t>4.2.2 Web</w:t>
      </w:r>
      <w:r w:rsidRPr="007A0882">
        <w:rPr>
          <w:sz w:val="28"/>
          <w:szCs w:val="28"/>
        </w:rPr>
        <w:t>前端可视化控制台模块</w:t>
      </w:r>
      <w:bookmarkEnd w:id="88"/>
    </w:p>
    <w:p w14:paraId="173E4CCD"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前端模块是农场管理者和底层系统之间人机交互的唯一途径。如图</w:t>
      </w:r>
      <w:r w:rsidRPr="007A0882">
        <w:rPr>
          <w:rFonts w:eastAsia="SimSun"/>
          <w:sz w:val="21"/>
          <w:szCs w:val="21"/>
        </w:rPr>
        <w:t>4-2</w:t>
      </w:r>
      <w:r w:rsidRPr="007A0882">
        <w:rPr>
          <w:rFonts w:eastAsia="SimSun"/>
          <w:sz w:val="21"/>
          <w:szCs w:val="21"/>
        </w:rPr>
        <w:t>所示，本模块使用现代化的组件库、强大的图表渲染引擎来创建，分为大盘监控、历史溯源、设备报警管理等主要子功能。大盘监控子功能用实时更新的方式显示温湿度及各种气体浓度的数据，用仪表盘动态展示各个关键指标的安全水位。历史溯源子功能有时间选择器的时间区间筛选功能可以自动产生多坐标轴交织的时序折线趋势图来帮助用户发现环境指标的变化规律。设备和报警管理子功能使用动态数据表格清晰地显示各边缘节点在线存活状态，提供快捷切换报警日志处理状态的操作方式。</w:t>
      </w:r>
    </w:p>
    <w:p w14:paraId="52503A13" w14:textId="77777777" w:rsidR="00811A8C" w:rsidRPr="007A0882" w:rsidRDefault="00000000">
      <w:pPr>
        <w:pStyle w:val="af4"/>
        <w:keepNext/>
        <w:spacing w:beforeLines="0" w:before="0" w:afterLines="0" w:after="0"/>
        <w:jc w:val="center"/>
      </w:pPr>
      <w:r w:rsidRPr="007A0882">
        <w:rPr>
          <w:rFonts w:eastAsia="SimSun"/>
          <w:noProof/>
          <w:sz w:val="21"/>
          <w:szCs w:val="21"/>
        </w:rPr>
        <w:lastRenderedPageBreak/>
        <w:drawing>
          <wp:inline distT="0" distB="0" distL="0" distR="0" wp14:anchorId="20A70754" wp14:editId="370D79CD">
            <wp:extent cx="5829300" cy="3536950"/>
            <wp:effectExtent l="0" t="0" r="0" b="6350"/>
            <wp:docPr id="185387305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73058" name="图片 2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37102" cy="3541684"/>
                    </a:xfrm>
                    <a:prstGeom prst="rect">
                      <a:avLst/>
                    </a:prstGeom>
                  </pic:spPr>
                </pic:pic>
              </a:graphicData>
            </a:graphic>
          </wp:inline>
        </w:drawing>
      </w:r>
    </w:p>
    <w:p w14:paraId="02C59403" w14:textId="77777777" w:rsidR="00811A8C" w:rsidRPr="007A0882" w:rsidRDefault="00000000">
      <w:pPr>
        <w:pStyle w:val="a3"/>
        <w:jc w:val="center"/>
        <w:rPr>
          <w:rFonts w:ascii="Times New Roman" w:eastAsia="SimSun" w:hAnsi="Times New Roman" w:cs="Times New Roman"/>
          <w:sz w:val="21"/>
          <w:szCs w:val="21"/>
        </w:rPr>
      </w:pPr>
      <w:bookmarkStart w:id="89" w:name="_Ref228303836"/>
      <w:bookmarkStart w:id="90" w:name="_Ref228300266"/>
      <w:bookmarkEnd w:id="89"/>
      <w:r w:rsidRPr="007A0882">
        <w:rPr>
          <w:rFonts w:ascii="Times New Roman" w:eastAsia="SimSun" w:hAnsi="Times New Roman" w:cs="Times New Roman"/>
          <w:sz w:val="21"/>
          <w:szCs w:val="21"/>
        </w:rPr>
        <w:t>圖</w:t>
      </w:r>
      <w:r w:rsidRPr="007A0882">
        <w:rPr>
          <w:rFonts w:ascii="Times New Roman" w:eastAsia="SimSun" w:hAnsi="Times New Roman" w:cs="Times New Roman"/>
          <w:sz w:val="21"/>
          <w:szCs w:val="21"/>
        </w:rPr>
        <w:t>4-2</w:t>
      </w:r>
      <w:r w:rsidRPr="007A0882">
        <w:rPr>
          <w:rFonts w:ascii="Times New Roman" w:eastAsia="SimSun" w:hAnsi="Times New Roman" w:cs="Times New Roman"/>
          <w:sz w:val="21"/>
          <w:szCs w:val="21"/>
        </w:rPr>
        <w:t xml:space="preserve">　前端實時監控大屏界面上下部分的顯示情况</w:t>
      </w:r>
      <w:bookmarkEnd w:id="90"/>
    </w:p>
    <w:p w14:paraId="53AB41C4" w14:textId="77777777" w:rsidR="00811A8C" w:rsidRPr="007A0882" w:rsidRDefault="00000000">
      <w:pPr>
        <w:pStyle w:val="af4"/>
        <w:spacing w:beforeLines="0" w:before="0" w:afterLines="0" w:after="0"/>
        <w:ind w:firstLineChars="200" w:firstLine="623"/>
        <w:outlineLvl w:val="2"/>
        <w:rPr>
          <w:sz w:val="28"/>
          <w:szCs w:val="28"/>
        </w:rPr>
      </w:pPr>
      <w:bookmarkStart w:id="91" w:name="_Toc228386132"/>
      <w:r w:rsidRPr="007A0882">
        <w:rPr>
          <w:sz w:val="28"/>
          <w:szCs w:val="28"/>
        </w:rPr>
        <w:t>4.2.3</w:t>
      </w:r>
      <w:r w:rsidRPr="007A0882">
        <w:rPr>
          <w:sz w:val="28"/>
          <w:szCs w:val="28"/>
        </w:rPr>
        <w:t>后端核心业务支撑模块</w:t>
      </w:r>
      <w:bookmarkEnd w:id="91"/>
    </w:p>
    <w:p w14:paraId="0BA66A21" w14:textId="7DFA820D" w:rsidR="00264441" w:rsidRPr="007A0882" w:rsidRDefault="00264441" w:rsidP="00264441">
      <w:pPr>
        <w:pStyle w:val="af4"/>
        <w:spacing w:beforeLines="0" w:before="0" w:afterLines="0" w:after="0"/>
        <w:ind w:firstLineChars="200" w:firstLine="483"/>
        <w:rPr>
          <w:rFonts w:eastAsia="SimSun"/>
          <w:sz w:val="21"/>
          <w:szCs w:val="21"/>
        </w:rPr>
      </w:pPr>
      <w:r w:rsidRPr="007A0882">
        <w:rPr>
          <w:rFonts w:eastAsia="SimSun"/>
          <w:sz w:val="21"/>
          <w:szCs w:val="21"/>
        </w:rPr>
        <w:t>后端支撑模块是整个系统的数据流转和规则调度核心枢纽，该模块在体系结构中承担承上启下的关键职责，即一方面面向感知层提供稳定、可扩展且具备安全约束的数据接入能力，另一方面面向应用层与智能分析模块输出可查询、可追溯且具备业务语义的数据与事件流，从而保证全链路闭环能够在统一的时间基准与一致的数据口径下运行。该模块主要完成海量感知数据的高频接入与鉴权校验、数据清洗与结构化入库、动态安全阈值配置的加载与生效、以及自动报警引擎的实时判定与事件生成等任务，使系统在面对多节点并发上报与网络波动时仍能够维持可预测的处理顺序与稳定的服务质量。</w:t>
      </w:r>
    </w:p>
    <w:p w14:paraId="25CE7EF7" w14:textId="06465473" w:rsidR="00264441" w:rsidRPr="007A0882" w:rsidRDefault="00264441" w:rsidP="00264441">
      <w:pPr>
        <w:pStyle w:val="af4"/>
        <w:spacing w:beforeLines="0" w:before="0" w:afterLines="0" w:after="0"/>
        <w:ind w:firstLineChars="200" w:firstLine="483"/>
        <w:rPr>
          <w:rFonts w:eastAsia="SimSun"/>
          <w:sz w:val="21"/>
          <w:szCs w:val="21"/>
        </w:rPr>
      </w:pPr>
      <w:r w:rsidRPr="007A0882">
        <w:rPr>
          <w:rFonts w:eastAsia="SimSun"/>
          <w:sz w:val="21"/>
          <w:szCs w:val="21"/>
        </w:rPr>
        <w:t>在数据接入层面，系统为每一类硬件节点提供专门的路由通道用于接收其周期性上报的</w:t>
      </w:r>
      <w:r w:rsidRPr="007A0882">
        <w:rPr>
          <w:rFonts w:eastAsia="SimSun"/>
          <w:sz w:val="21"/>
          <w:szCs w:val="21"/>
        </w:rPr>
        <w:t>JSON</w:t>
      </w:r>
      <w:r w:rsidRPr="007A0882">
        <w:rPr>
          <w:rFonts w:eastAsia="SimSun"/>
          <w:sz w:val="21"/>
          <w:szCs w:val="21"/>
        </w:rPr>
        <w:t>载荷，并在服务端对载荷进行完整性与一致性校验，校验内容不仅包含</w:t>
      </w:r>
      <w:r w:rsidRPr="007A0882">
        <w:rPr>
          <w:rFonts w:eastAsia="SimSun"/>
          <w:sz w:val="21"/>
          <w:szCs w:val="21"/>
        </w:rPr>
        <w:t>Device ID</w:t>
      </w:r>
      <w:r w:rsidRPr="007A0882">
        <w:rPr>
          <w:rFonts w:eastAsia="SimSun"/>
          <w:sz w:val="21"/>
          <w:szCs w:val="21"/>
        </w:rPr>
        <w:t>是否存在与是否处于启用状态，也包含数据字段是否齐全、数值是否落在合理物理范围以及时间戳是否满足采样周期的基本约束，以避免异常数据在入库后污染历史趋势并影响后续报警判断的可靠性；在通过校验后，后端会将原始数据转换为统一的数据对象并写入时序数据表，同时保留必要的设备状态信息如最后在线时间与最新读数快照，从而使前端实时大屏能够以较低成本获取最新状态而无需对时序表进行频繁全表扫描。为了增强系统在工程现场的可观测性，后端还会在接口返回中给出明确状态码与必要的错误语义，使硬件节点在网络不稳定或配置错误时能够快速定位问题并进行重试与恢复。</w:t>
      </w:r>
    </w:p>
    <w:p w14:paraId="3CF752BC" w14:textId="7DE99D59" w:rsidR="00811A8C" w:rsidRPr="007A0882" w:rsidRDefault="00264441" w:rsidP="00264441">
      <w:pPr>
        <w:pStyle w:val="af4"/>
        <w:spacing w:beforeLines="0" w:before="0" w:afterLines="0" w:after="0"/>
        <w:ind w:firstLineChars="200" w:firstLine="483"/>
        <w:rPr>
          <w:rFonts w:eastAsia="SimSun"/>
          <w:sz w:val="21"/>
          <w:szCs w:val="21"/>
        </w:rPr>
      </w:pPr>
      <w:r w:rsidRPr="007A0882">
        <w:rPr>
          <w:rFonts w:eastAsia="SimSun"/>
          <w:sz w:val="21"/>
          <w:szCs w:val="21"/>
        </w:rPr>
        <w:t>在报警引擎层面，系统在服务器内存中以缓存形式持久维护一套全局环境安全阈值</w:t>
      </w:r>
      <w:r w:rsidRPr="007A0882">
        <w:rPr>
          <w:rFonts w:eastAsia="SimSun"/>
          <w:sz w:val="21"/>
          <w:szCs w:val="21"/>
        </w:rPr>
        <w:lastRenderedPageBreak/>
        <w:t>配置，该配置与数据库中的阈值表保持一致并支持在管理员修改后快速刷新生效，从而避免每次判定都访问数据库造成额外延迟并提升高并发场景下的判定效率；当系统接收到新的环境数据后，报警引擎会立即对温度、湿度、氨气浓度与二氧化碳浓度等关键指标进行逐项比对与联合判定，并结合阈值等级划分策略对越限程度进行分级描述，使报警不仅表达</w:t>
      </w:r>
      <w:r w:rsidRPr="007A0882">
        <w:rPr>
          <w:rFonts w:eastAsia="SimSun"/>
          <w:sz w:val="21"/>
          <w:szCs w:val="21"/>
        </w:rPr>
        <w:t>“</w:t>
      </w:r>
      <w:r w:rsidRPr="007A0882">
        <w:rPr>
          <w:rFonts w:eastAsia="SimSun"/>
          <w:sz w:val="21"/>
          <w:szCs w:val="21"/>
        </w:rPr>
        <w:t>是否超标</w:t>
      </w:r>
      <w:r w:rsidRPr="007A0882">
        <w:rPr>
          <w:rFonts w:eastAsia="SimSun"/>
          <w:sz w:val="21"/>
          <w:szCs w:val="21"/>
        </w:rPr>
        <w:t>”</w:t>
      </w:r>
      <w:r w:rsidRPr="007A0882">
        <w:rPr>
          <w:rFonts w:eastAsia="SimSun"/>
          <w:sz w:val="21"/>
          <w:szCs w:val="21"/>
        </w:rPr>
        <w:t>的事实，也表达</w:t>
      </w:r>
      <w:r w:rsidRPr="007A0882">
        <w:rPr>
          <w:rFonts w:eastAsia="SimSun"/>
          <w:sz w:val="21"/>
          <w:szCs w:val="21"/>
        </w:rPr>
        <w:t>“</w:t>
      </w:r>
      <w:r w:rsidRPr="007A0882">
        <w:rPr>
          <w:rFonts w:eastAsia="SimSun"/>
          <w:sz w:val="21"/>
          <w:szCs w:val="21"/>
        </w:rPr>
        <w:t>超标的严重程度</w:t>
      </w:r>
      <w:r w:rsidRPr="007A0882">
        <w:rPr>
          <w:rFonts w:eastAsia="SimSun"/>
          <w:sz w:val="21"/>
          <w:szCs w:val="21"/>
        </w:rPr>
        <w:t>”</w:t>
      </w:r>
      <w:r w:rsidRPr="007A0882">
        <w:rPr>
          <w:rFonts w:eastAsia="SimSun"/>
          <w:sz w:val="21"/>
          <w:szCs w:val="21"/>
        </w:rPr>
        <w:t>与</w:t>
      </w:r>
      <w:r w:rsidRPr="007A0882">
        <w:rPr>
          <w:rFonts w:eastAsia="SimSun"/>
          <w:sz w:val="21"/>
          <w:szCs w:val="21"/>
        </w:rPr>
        <w:t>“</w:t>
      </w:r>
      <w:r w:rsidRPr="007A0882">
        <w:rPr>
          <w:rFonts w:eastAsia="SimSun"/>
          <w:sz w:val="21"/>
          <w:szCs w:val="21"/>
        </w:rPr>
        <w:t>推荐关注优先级</w:t>
      </w:r>
      <w:r w:rsidRPr="007A0882">
        <w:rPr>
          <w:rFonts w:eastAsia="SimSun"/>
          <w:sz w:val="21"/>
          <w:szCs w:val="21"/>
        </w:rPr>
        <w:t>”</w:t>
      </w:r>
      <w:r w:rsidRPr="007A0882">
        <w:rPr>
          <w:rFonts w:eastAsia="SimSun"/>
          <w:sz w:val="21"/>
          <w:szCs w:val="21"/>
        </w:rPr>
        <w:t>，在任一指标触发预设条件时，系统将自动构造包含设备标识、触发指标、异常数值、阈值边界、触发时间与提示消息等字段的报警结构体并写入报警日志表，从而完成异常事件的即时捕捉与可追溯记录，同时将报警摘要同步推送给前端以更新未读计数与显著提示，保证管理人员能够在最短路径内获知风险并进入处置流程。进一步地，为避免同一设备在短时间内因轻微波动产生大量重复报警而干扰管理注意力，后端可在规则层面引入时间窗口内的去重与合并策略，使同类报警在一定周期内以事件状态的方式呈现并支持后续确认与归档，从而使报警体系既具备实时性也具备可管理性，并为后续智能诊断模块提供结构化且上下文完整的事件入口。以下是关于后端执行环境阈值动态交叉判定和报警触发的主要业务逻辑代码部分：</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811A8C" w:rsidRPr="007A0882" w14:paraId="083C8213" w14:textId="77777777">
        <w:trPr>
          <w:trHeight w:val="5100"/>
        </w:trPr>
        <w:tc>
          <w:tcPr>
            <w:tcW w:w="675" w:type="dxa"/>
            <w:tcBorders>
              <w:top w:val="nil"/>
              <w:left w:val="nil"/>
              <w:bottom w:val="nil"/>
              <w:right w:val="single" w:sz="18" w:space="0" w:color="auto"/>
            </w:tcBorders>
            <w:shd w:val="clear" w:color="auto" w:fill="F7F7F7"/>
            <w:tcMar>
              <w:top w:w="0" w:type="dxa"/>
              <w:left w:w="0" w:type="dxa"/>
              <w:bottom w:w="0" w:type="dxa"/>
              <w:right w:w="75" w:type="dxa"/>
            </w:tcMar>
          </w:tcPr>
          <w:p w14:paraId="6C58C8F6"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01</w:t>
            </w:r>
          </w:p>
          <w:p w14:paraId="25226880"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02</w:t>
            </w:r>
          </w:p>
          <w:p w14:paraId="340FB5F7"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03</w:t>
            </w:r>
          </w:p>
          <w:p w14:paraId="59C498CC"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04</w:t>
            </w:r>
          </w:p>
          <w:p w14:paraId="6626C2AB"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05</w:t>
            </w:r>
          </w:p>
          <w:p w14:paraId="7806FDEC"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06</w:t>
            </w:r>
          </w:p>
          <w:p w14:paraId="3F4844D7"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07</w:t>
            </w:r>
          </w:p>
          <w:p w14:paraId="5285BA8E"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08</w:t>
            </w:r>
          </w:p>
          <w:p w14:paraId="6F52BA3E"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09</w:t>
            </w:r>
          </w:p>
          <w:p w14:paraId="53BFC280"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10</w:t>
            </w:r>
          </w:p>
          <w:p w14:paraId="7E958A94"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11</w:t>
            </w:r>
          </w:p>
          <w:p w14:paraId="49F2470D"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12</w:t>
            </w:r>
          </w:p>
          <w:p w14:paraId="6E9C9E27"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13</w:t>
            </w:r>
          </w:p>
          <w:p w14:paraId="096C359B"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14</w:t>
            </w:r>
          </w:p>
          <w:p w14:paraId="17514378"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15</w:t>
            </w:r>
          </w:p>
          <w:p w14:paraId="23960300"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16</w:t>
            </w:r>
          </w:p>
          <w:p w14:paraId="4CFDD783" w14:textId="77777777" w:rsidR="00811A8C" w:rsidRPr="007A0882" w:rsidRDefault="00000000">
            <w:pPr>
              <w:widowControl/>
              <w:shd w:val="clear" w:color="auto" w:fill="FFFFFF"/>
              <w:spacing w:line="300" w:lineRule="atLeast"/>
              <w:jc w:val="right"/>
              <w:textAlignment w:val="baseline"/>
              <w:rPr>
                <w:color w:val="AFAFAF"/>
                <w:kern w:val="0"/>
                <w:sz w:val="18"/>
                <w:szCs w:val="18"/>
              </w:rPr>
            </w:pPr>
            <w:r w:rsidRPr="007A0882">
              <w:rPr>
                <w:color w:val="AFAFAF"/>
                <w:kern w:val="0"/>
                <w:sz w:val="18"/>
                <w:szCs w:val="18"/>
              </w:rPr>
              <w:t>17</w:t>
            </w:r>
          </w:p>
        </w:tc>
        <w:tc>
          <w:tcPr>
            <w:tcW w:w="8702" w:type="dxa"/>
            <w:tcBorders>
              <w:top w:val="nil"/>
              <w:left w:val="nil"/>
              <w:bottom w:val="nil"/>
              <w:right w:val="nil"/>
            </w:tcBorders>
            <w:shd w:val="clear" w:color="auto" w:fill="FFFFFF"/>
            <w:tcMar>
              <w:top w:w="0" w:type="dxa"/>
              <w:left w:w="150" w:type="dxa"/>
              <w:bottom w:w="0" w:type="dxa"/>
              <w:right w:w="0" w:type="dxa"/>
            </w:tcMar>
          </w:tcPr>
          <w:p w14:paraId="4141A57D"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b/>
                <w:bCs/>
                <w:color w:val="006699"/>
                <w:kern w:val="0"/>
                <w:sz w:val="18"/>
                <w:szCs w:val="18"/>
              </w:rPr>
              <w:t>function</w:t>
            </w:r>
            <w:r w:rsidRPr="007A0882">
              <w:rPr>
                <w:color w:val="333333"/>
                <w:kern w:val="0"/>
                <w:sz w:val="18"/>
                <w:szCs w:val="18"/>
              </w:rPr>
              <w:t xml:space="preserve"> </w:t>
            </w:r>
            <w:r w:rsidRPr="007A0882">
              <w:rPr>
                <w:color w:val="000000"/>
                <w:kern w:val="0"/>
                <w:sz w:val="18"/>
                <w:szCs w:val="18"/>
              </w:rPr>
              <w:t>checkAlarms(deviceId, temp, humidity, gas, co2) {</w:t>
            </w:r>
          </w:p>
          <w:p w14:paraId="0E7691A4"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r w:rsidRPr="007A0882">
              <w:rPr>
                <w:color w:val="000000"/>
                <w:kern w:val="0"/>
                <w:sz w:val="18"/>
                <w:szCs w:val="18"/>
              </w:rPr>
              <w:t>const alarms = [];</w:t>
            </w:r>
          </w:p>
          <w:p w14:paraId="75BE0343"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r w:rsidRPr="007A0882">
              <w:rPr>
                <w:color w:val="000000"/>
                <w:kern w:val="0"/>
                <w:sz w:val="18"/>
                <w:szCs w:val="18"/>
              </w:rPr>
              <w:t>const push = (type, value, threshold, message) =&gt;</w:t>
            </w:r>
          </w:p>
          <w:p w14:paraId="15901482"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r w:rsidRPr="007A0882">
              <w:rPr>
                <w:color w:val="000000"/>
                <w:kern w:val="0"/>
                <w:sz w:val="18"/>
                <w:szCs w:val="18"/>
              </w:rPr>
              <w:t>alarms.push({ device_id: deviceId, alarm_type: type, alarm_value: value, threshold, message });</w:t>
            </w:r>
          </w:p>
          <w:p w14:paraId="536F79BF"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p>
          <w:p w14:paraId="769E68E7"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r w:rsidRPr="007A0882">
              <w:rPr>
                <w:color w:val="000000"/>
                <w:kern w:val="0"/>
                <w:sz w:val="18"/>
                <w:szCs w:val="18"/>
              </w:rPr>
              <w:t>const t = alarmThresholds.temperature;</w:t>
            </w:r>
          </w:p>
          <w:p w14:paraId="362B61ED"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r w:rsidRPr="007A0882">
              <w:rPr>
                <w:b/>
                <w:bCs/>
                <w:color w:val="006699"/>
                <w:kern w:val="0"/>
                <w:sz w:val="18"/>
                <w:szCs w:val="18"/>
              </w:rPr>
              <w:t>if</w:t>
            </w:r>
            <w:r w:rsidRPr="007A0882">
              <w:rPr>
                <w:color w:val="333333"/>
                <w:kern w:val="0"/>
                <w:sz w:val="18"/>
                <w:szCs w:val="18"/>
              </w:rPr>
              <w:t xml:space="preserve"> </w:t>
            </w:r>
            <w:r w:rsidRPr="007A0882">
              <w:rPr>
                <w:color w:val="000000"/>
                <w:kern w:val="0"/>
                <w:sz w:val="18"/>
                <w:szCs w:val="18"/>
              </w:rPr>
              <w:t>(temp &lt; t.min) push(</w:t>
            </w:r>
            <w:r w:rsidRPr="007A0882">
              <w:rPr>
                <w:color w:val="0000FF"/>
                <w:kern w:val="0"/>
                <w:sz w:val="18"/>
                <w:szCs w:val="18"/>
              </w:rPr>
              <w:t>'temperature_low'</w:t>
            </w:r>
            <w:r w:rsidRPr="007A0882">
              <w:rPr>
                <w:color w:val="000000"/>
                <w:kern w:val="0"/>
                <w:sz w:val="18"/>
                <w:szCs w:val="18"/>
              </w:rPr>
              <w:t>, temp, t.min, `</w:t>
            </w:r>
            <w:r w:rsidRPr="007A0882">
              <w:rPr>
                <w:rFonts w:ascii="Segoe UI Emoji" w:hAnsi="Segoe UI Emoji" w:cs="Segoe UI Emoji"/>
                <w:color w:val="000000"/>
                <w:kern w:val="0"/>
                <w:sz w:val="18"/>
                <w:szCs w:val="18"/>
              </w:rPr>
              <w:t>⚠️</w:t>
            </w:r>
            <w:r w:rsidRPr="007A0882">
              <w:rPr>
                <w:color w:val="000000"/>
                <w:kern w:val="0"/>
                <w:sz w:val="18"/>
                <w:szCs w:val="18"/>
              </w:rPr>
              <w:t xml:space="preserve"> </w:t>
            </w:r>
            <w:r w:rsidRPr="007A0882">
              <w:rPr>
                <w:color w:val="000000"/>
                <w:kern w:val="0"/>
                <w:sz w:val="18"/>
                <w:szCs w:val="18"/>
              </w:rPr>
              <w:t>温度过低</w:t>
            </w:r>
            <w:r w:rsidRPr="007A0882">
              <w:rPr>
                <w:color w:val="000000"/>
                <w:kern w:val="0"/>
                <w:sz w:val="18"/>
                <w:szCs w:val="18"/>
              </w:rPr>
              <w:t>: ${(+temp).toFixed(1)}°C (</w:t>
            </w:r>
            <w:r w:rsidRPr="007A0882">
              <w:rPr>
                <w:color w:val="000000"/>
                <w:kern w:val="0"/>
                <w:sz w:val="18"/>
                <w:szCs w:val="18"/>
              </w:rPr>
              <w:t>低于</w:t>
            </w:r>
            <w:r w:rsidRPr="007A0882">
              <w:rPr>
                <w:color w:val="000000"/>
                <w:kern w:val="0"/>
                <w:sz w:val="18"/>
                <w:szCs w:val="18"/>
              </w:rPr>
              <w:t>${t.min}°C)`);</w:t>
            </w:r>
          </w:p>
          <w:p w14:paraId="39588C40"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r w:rsidRPr="007A0882">
              <w:rPr>
                <w:b/>
                <w:bCs/>
                <w:color w:val="006699"/>
                <w:kern w:val="0"/>
                <w:sz w:val="18"/>
                <w:szCs w:val="18"/>
              </w:rPr>
              <w:t>else</w:t>
            </w:r>
            <w:r w:rsidRPr="007A0882">
              <w:rPr>
                <w:color w:val="333333"/>
                <w:kern w:val="0"/>
                <w:sz w:val="18"/>
                <w:szCs w:val="18"/>
              </w:rPr>
              <w:t xml:space="preserve"> </w:t>
            </w:r>
            <w:r w:rsidRPr="007A0882">
              <w:rPr>
                <w:b/>
                <w:bCs/>
                <w:color w:val="006699"/>
                <w:kern w:val="0"/>
                <w:sz w:val="18"/>
                <w:szCs w:val="18"/>
              </w:rPr>
              <w:t>if</w:t>
            </w:r>
            <w:r w:rsidRPr="007A0882">
              <w:rPr>
                <w:color w:val="333333"/>
                <w:kern w:val="0"/>
                <w:sz w:val="18"/>
                <w:szCs w:val="18"/>
              </w:rPr>
              <w:t xml:space="preserve"> </w:t>
            </w:r>
            <w:r w:rsidRPr="007A0882">
              <w:rPr>
                <w:color w:val="000000"/>
                <w:kern w:val="0"/>
                <w:sz w:val="18"/>
                <w:szCs w:val="18"/>
              </w:rPr>
              <w:t>(temp &gt; t.max) push(</w:t>
            </w:r>
            <w:r w:rsidRPr="007A0882">
              <w:rPr>
                <w:color w:val="0000FF"/>
                <w:kern w:val="0"/>
                <w:sz w:val="18"/>
                <w:szCs w:val="18"/>
              </w:rPr>
              <w:t>'temperature_high'</w:t>
            </w:r>
            <w:r w:rsidRPr="007A0882">
              <w:rPr>
                <w:color w:val="000000"/>
                <w:kern w:val="0"/>
                <w:sz w:val="18"/>
                <w:szCs w:val="18"/>
              </w:rPr>
              <w:t>, temp, t.max, `</w:t>
            </w:r>
            <w:r w:rsidRPr="007A0882">
              <w:rPr>
                <w:rFonts w:ascii="Segoe UI Emoji" w:hAnsi="Segoe UI Emoji" w:cs="Segoe UI Emoji"/>
                <w:color w:val="000000"/>
                <w:kern w:val="0"/>
                <w:sz w:val="18"/>
                <w:szCs w:val="18"/>
              </w:rPr>
              <w:t>🔥</w:t>
            </w:r>
            <w:r w:rsidRPr="007A0882">
              <w:rPr>
                <w:color w:val="000000"/>
                <w:kern w:val="0"/>
                <w:sz w:val="18"/>
                <w:szCs w:val="18"/>
              </w:rPr>
              <w:t xml:space="preserve"> </w:t>
            </w:r>
            <w:r w:rsidRPr="007A0882">
              <w:rPr>
                <w:color w:val="000000"/>
                <w:kern w:val="0"/>
                <w:sz w:val="18"/>
                <w:szCs w:val="18"/>
              </w:rPr>
              <w:t>温度过高</w:t>
            </w:r>
            <w:r w:rsidRPr="007A0882">
              <w:rPr>
                <w:color w:val="000000"/>
                <w:kern w:val="0"/>
                <w:sz w:val="18"/>
                <w:szCs w:val="18"/>
              </w:rPr>
              <w:t>: ${(+temp).toFixed(1)}°C (</w:t>
            </w:r>
            <w:r w:rsidRPr="007A0882">
              <w:rPr>
                <w:color w:val="000000"/>
                <w:kern w:val="0"/>
                <w:sz w:val="18"/>
                <w:szCs w:val="18"/>
              </w:rPr>
              <w:t>高于</w:t>
            </w:r>
            <w:r w:rsidRPr="007A0882">
              <w:rPr>
                <w:color w:val="000000"/>
                <w:kern w:val="0"/>
                <w:sz w:val="18"/>
                <w:szCs w:val="18"/>
              </w:rPr>
              <w:t>${t.max}°C)`);</w:t>
            </w:r>
          </w:p>
          <w:p w14:paraId="15095436"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p>
          <w:p w14:paraId="21F050BE"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r w:rsidRPr="007A0882">
              <w:rPr>
                <w:b/>
                <w:bCs/>
                <w:color w:val="006699"/>
                <w:kern w:val="0"/>
                <w:sz w:val="18"/>
                <w:szCs w:val="18"/>
              </w:rPr>
              <w:t>if</w:t>
            </w:r>
            <w:r w:rsidRPr="007A0882">
              <w:rPr>
                <w:color w:val="333333"/>
                <w:kern w:val="0"/>
                <w:sz w:val="18"/>
                <w:szCs w:val="18"/>
              </w:rPr>
              <w:t xml:space="preserve"> </w:t>
            </w:r>
            <w:r w:rsidRPr="007A0882">
              <w:rPr>
                <w:color w:val="000000"/>
                <w:kern w:val="0"/>
                <w:sz w:val="18"/>
                <w:szCs w:val="18"/>
              </w:rPr>
              <w:t xml:space="preserve">(co2 != </w:t>
            </w:r>
            <w:r w:rsidRPr="007A0882">
              <w:rPr>
                <w:b/>
                <w:bCs/>
                <w:color w:val="006699"/>
                <w:kern w:val="0"/>
                <w:sz w:val="18"/>
                <w:szCs w:val="18"/>
              </w:rPr>
              <w:t>null</w:t>
            </w:r>
            <w:r w:rsidRPr="007A0882">
              <w:rPr>
                <w:color w:val="333333"/>
                <w:kern w:val="0"/>
                <w:sz w:val="18"/>
                <w:szCs w:val="18"/>
              </w:rPr>
              <w:t xml:space="preserve"> </w:t>
            </w:r>
            <w:r w:rsidRPr="007A0882">
              <w:rPr>
                <w:color w:val="000000"/>
                <w:kern w:val="0"/>
                <w:sz w:val="18"/>
                <w:szCs w:val="18"/>
              </w:rPr>
              <w:t>&amp;&amp; co2 &gt; alarmThresholds.co2.max)</w:t>
            </w:r>
          </w:p>
          <w:p w14:paraId="1B565A8C"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r w:rsidRPr="007A0882">
              <w:rPr>
                <w:color w:val="000000"/>
                <w:kern w:val="0"/>
                <w:sz w:val="18"/>
                <w:szCs w:val="18"/>
              </w:rPr>
              <w:t>push(</w:t>
            </w:r>
            <w:r w:rsidRPr="007A0882">
              <w:rPr>
                <w:color w:val="0000FF"/>
                <w:kern w:val="0"/>
                <w:sz w:val="18"/>
                <w:szCs w:val="18"/>
              </w:rPr>
              <w:t>'co2_high'</w:t>
            </w:r>
            <w:r w:rsidRPr="007A0882">
              <w:rPr>
                <w:color w:val="000000"/>
                <w:kern w:val="0"/>
                <w:sz w:val="18"/>
                <w:szCs w:val="18"/>
              </w:rPr>
              <w:t>, co2, alarmThresholds.co2.max, `</w:t>
            </w:r>
            <w:r w:rsidRPr="007A0882">
              <w:rPr>
                <w:rFonts w:ascii="Segoe UI Emoji" w:hAnsi="Segoe UI Emoji" w:cs="Segoe UI Emoji"/>
                <w:color w:val="000000"/>
                <w:kern w:val="0"/>
                <w:sz w:val="18"/>
                <w:szCs w:val="18"/>
              </w:rPr>
              <w:t>😷</w:t>
            </w:r>
            <w:r w:rsidRPr="007A0882">
              <w:rPr>
                <w:color w:val="000000"/>
                <w:kern w:val="0"/>
                <w:sz w:val="18"/>
                <w:szCs w:val="18"/>
              </w:rPr>
              <w:t xml:space="preserve"> </w:t>
            </w:r>
            <w:r w:rsidRPr="007A0882">
              <w:rPr>
                <w:color w:val="000000"/>
                <w:kern w:val="0"/>
                <w:sz w:val="18"/>
                <w:szCs w:val="18"/>
              </w:rPr>
              <w:t>二氧化碳浓度过高</w:t>
            </w:r>
            <w:r w:rsidRPr="007A0882">
              <w:rPr>
                <w:color w:val="000000"/>
                <w:kern w:val="0"/>
                <w:sz w:val="18"/>
                <w:szCs w:val="18"/>
              </w:rPr>
              <w:t>: ${(+co2).toFixed(1)}ppm (</w:t>
            </w:r>
            <w:r w:rsidRPr="007A0882">
              <w:rPr>
                <w:color w:val="000000"/>
                <w:kern w:val="0"/>
                <w:sz w:val="18"/>
                <w:szCs w:val="18"/>
              </w:rPr>
              <w:t>高于</w:t>
            </w:r>
            <w:r w:rsidRPr="007A0882">
              <w:rPr>
                <w:color w:val="000000"/>
                <w:kern w:val="0"/>
                <w:sz w:val="18"/>
                <w:szCs w:val="18"/>
              </w:rPr>
              <w:t>${alarmThresholds.co2.max}ppm)`);</w:t>
            </w:r>
          </w:p>
          <w:p w14:paraId="5ADC7850"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p>
          <w:p w14:paraId="57006B87"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r w:rsidRPr="007A0882">
              <w:rPr>
                <w:b/>
                <w:bCs/>
                <w:color w:val="006699"/>
                <w:kern w:val="0"/>
                <w:sz w:val="18"/>
                <w:szCs w:val="18"/>
              </w:rPr>
              <w:t>if</w:t>
            </w:r>
            <w:r w:rsidRPr="007A0882">
              <w:rPr>
                <w:color w:val="333333"/>
                <w:kern w:val="0"/>
                <w:sz w:val="18"/>
                <w:szCs w:val="18"/>
              </w:rPr>
              <w:t xml:space="preserve"> </w:t>
            </w:r>
            <w:r w:rsidRPr="007A0882">
              <w:rPr>
                <w:color w:val="000000"/>
                <w:kern w:val="0"/>
                <w:sz w:val="18"/>
                <w:szCs w:val="18"/>
              </w:rPr>
              <w:t xml:space="preserve">(gas != </w:t>
            </w:r>
            <w:r w:rsidRPr="007A0882">
              <w:rPr>
                <w:b/>
                <w:bCs/>
                <w:color w:val="006699"/>
                <w:kern w:val="0"/>
                <w:sz w:val="18"/>
                <w:szCs w:val="18"/>
              </w:rPr>
              <w:t>null</w:t>
            </w:r>
            <w:r w:rsidRPr="007A0882">
              <w:rPr>
                <w:color w:val="333333"/>
                <w:kern w:val="0"/>
                <w:sz w:val="18"/>
                <w:szCs w:val="18"/>
              </w:rPr>
              <w:t xml:space="preserve"> </w:t>
            </w:r>
            <w:r w:rsidRPr="007A0882">
              <w:rPr>
                <w:color w:val="000000"/>
                <w:kern w:val="0"/>
                <w:sz w:val="18"/>
                <w:szCs w:val="18"/>
              </w:rPr>
              <w:t>&amp;&amp; gas &gt; alarmThresholds.gas.max)</w:t>
            </w:r>
          </w:p>
          <w:p w14:paraId="462A0B69"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r w:rsidRPr="007A0882">
              <w:rPr>
                <w:color w:val="000000"/>
                <w:kern w:val="0"/>
                <w:sz w:val="18"/>
                <w:szCs w:val="18"/>
              </w:rPr>
              <w:t>push(</w:t>
            </w:r>
            <w:r w:rsidRPr="007A0882">
              <w:rPr>
                <w:color w:val="0000FF"/>
                <w:kern w:val="0"/>
                <w:sz w:val="18"/>
                <w:szCs w:val="18"/>
              </w:rPr>
              <w:t>'gas_high'</w:t>
            </w:r>
            <w:r w:rsidRPr="007A0882">
              <w:rPr>
                <w:color w:val="000000"/>
                <w:kern w:val="0"/>
                <w:sz w:val="18"/>
                <w:szCs w:val="18"/>
              </w:rPr>
              <w:t>, gas, alarmThresholds.gas.max, `</w:t>
            </w:r>
            <w:r w:rsidRPr="007A0882">
              <w:rPr>
                <w:rFonts w:ascii="Segoe UI Emoji" w:hAnsi="Segoe UI Emoji" w:cs="Segoe UI Emoji"/>
                <w:color w:val="000000"/>
                <w:kern w:val="0"/>
                <w:sz w:val="18"/>
                <w:szCs w:val="18"/>
              </w:rPr>
              <w:t>🧪</w:t>
            </w:r>
            <w:r w:rsidRPr="007A0882">
              <w:rPr>
                <w:color w:val="000000"/>
                <w:kern w:val="0"/>
                <w:sz w:val="18"/>
                <w:szCs w:val="18"/>
              </w:rPr>
              <w:t xml:space="preserve"> </w:t>
            </w:r>
            <w:r w:rsidRPr="007A0882">
              <w:rPr>
                <w:color w:val="000000"/>
                <w:kern w:val="0"/>
                <w:sz w:val="18"/>
                <w:szCs w:val="18"/>
              </w:rPr>
              <w:t>氨气浓度过高</w:t>
            </w:r>
            <w:r w:rsidRPr="007A0882">
              <w:rPr>
                <w:color w:val="000000"/>
                <w:kern w:val="0"/>
                <w:sz w:val="18"/>
                <w:szCs w:val="18"/>
              </w:rPr>
              <w:t>: ${(+gas).toFixed(1)}ppm (</w:t>
            </w:r>
            <w:r w:rsidRPr="007A0882">
              <w:rPr>
                <w:color w:val="000000"/>
                <w:kern w:val="0"/>
                <w:sz w:val="18"/>
                <w:szCs w:val="18"/>
              </w:rPr>
              <w:t>高于</w:t>
            </w:r>
            <w:r w:rsidRPr="007A0882">
              <w:rPr>
                <w:color w:val="000000"/>
                <w:kern w:val="0"/>
                <w:sz w:val="18"/>
                <w:szCs w:val="18"/>
              </w:rPr>
              <w:t>${alarmThresholds.gas.max}ppm)`);</w:t>
            </w:r>
          </w:p>
          <w:p w14:paraId="56048E2A"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p>
          <w:p w14:paraId="07CEC4FE"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333333"/>
                <w:kern w:val="0"/>
                <w:sz w:val="18"/>
                <w:szCs w:val="18"/>
              </w:rPr>
              <w:t>  </w:t>
            </w:r>
            <w:r w:rsidRPr="007A0882">
              <w:rPr>
                <w:color w:val="000000"/>
                <w:kern w:val="0"/>
                <w:sz w:val="18"/>
                <w:szCs w:val="18"/>
              </w:rPr>
              <w:t>alarms.forEach(insertIntoAlarmLog);</w:t>
            </w:r>
          </w:p>
          <w:p w14:paraId="2267EEAF" w14:textId="77777777" w:rsidR="00811A8C" w:rsidRPr="007A0882" w:rsidRDefault="00000000">
            <w:pPr>
              <w:widowControl/>
              <w:shd w:val="clear" w:color="auto" w:fill="FFFFFF"/>
              <w:spacing w:line="300" w:lineRule="atLeast"/>
              <w:jc w:val="left"/>
              <w:textAlignment w:val="baseline"/>
              <w:rPr>
                <w:color w:val="333333"/>
                <w:kern w:val="0"/>
                <w:sz w:val="18"/>
                <w:szCs w:val="18"/>
              </w:rPr>
            </w:pPr>
            <w:r w:rsidRPr="007A0882">
              <w:rPr>
                <w:color w:val="000000"/>
                <w:kern w:val="0"/>
                <w:sz w:val="18"/>
                <w:szCs w:val="18"/>
              </w:rPr>
              <w:t>}</w:t>
            </w:r>
          </w:p>
        </w:tc>
      </w:tr>
    </w:tbl>
    <w:p w14:paraId="70C973BB" w14:textId="77777777" w:rsidR="00811A8C" w:rsidRPr="007A0882" w:rsidRDefault="00811A8C">
      <w:pPr>
        <w:pStyle w:val="af4"/>
        <w:spacing w:beforeLines="0" w:before="0" w:afterLines="0" w:after="0"/>
        <w:rPr>
          <w:rFonts w:eastAsia="SimSun"/>
          <w:sz w:val="21"/>
          <w:szCs w:val="21"/>
        </w:rPr>
      </w:pPr>
    </w:p>
    <w:p w14:paraId="763468F4" w14:textId="77777777" w:rsidR="00811A8C" w:rsidRPr="007A0882" w:rsidRDefault="00000000">
      <w:pPr>
        <w:pStyle w:val="af4"/>
        <w:spacing w:beforeLines="0" w:before="0" w:afterLines="0" w:after="0"/>
        <w:ind w:firstLineChars="200" w:firstLine="623"/>
        <w:outlineLvl w:val="2"/>
        <w:rPr>
          <w:sz w:val="28"/>
          <w:szCs w:val="28"/>
        </w:rPr>
      </w:pPr>
      <w:bookmarkStart w:id="92" w:name="_Toc228386133"/>
      <w:r w:rsidRPr="007A0882">
        <w:rPr>
          <w:sz w:val="28"/>
          <w:szCs w:val="28"/>
        </w:rPr>
        <w:t>4.2.4</w:t>
      </w:r>
      <w:r w:rsidRPr="007A0882">
        <w:rPr>
          <w:sz w:val="28"/>
          <w:szCs w:val="28"/>
        </w:rPr>
        <w:t>人工智能分析引擎模块</w:t>
      </w:r>
      <w:bookmarkEnd w:id="92"/>
    </w:p>
    <w:p w14:paraId="133AB847"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lastRenderedPageBreak/>
        <w:t>该分析引擎模块被独立封装成后端架构专用服务层，其主要作用就是搭建起系统同云端大语言模型之间快速高效的沟通通道。该模块的工作流设计非常严谨，首先精确地抓取出造成严重环境报警的异常数据快照，并且向关系型数据库发出一个包含过去三小时内大量时序数据查询请求。获得这些详尽的历史趋势背景之后，引擎会把结构化结果和预设好的专家角色设定拼接成高质量的提示词模板，然后利用鉴权接口将提示词送入大语言模型进行深层次逻辑推理，最后得到具有很高可操作性的干预建议下发到前端给管理者做决策参考。</w:t>
      </w:r>
    </w:p>
    <w:p w14:paraId="2098F72E" w14:textId="77777777" w:rsidR="00811A8C" w:rsidRPr="007A0882" w:rsidRDefault="00000000">
      <w:pPr>
        <w:pStyle w:val="af4"/>
        <w:spacing w:beforeLines="0" w:before="0" w:afterLines="0" w:after="0"/>
        <w:ind w:firstLineChars="100" w:firstLine="332"/>
        <w:outlineLvl w:val="1"/>
        <w:rPr>
          <w:sz w:val="30"/>
          <w:szCs w:val="30"/>
        </w:rPr>
      </w:pPr>
      <w:bookmarkStart w:id="93" w:name="_Toc228386134"/>
      <w:r w:rsidRPr="007A0882">
        <w:rPr>
          <w:sz w:val="30"/>
          <w:szCs w:val="30"/>
        </w:rPr>
        <w:t>4.3</w:t>
      </w:r>
      <w:r w:rsidRPr="007A0882">
        <w:rPr>
          <w:sz w:val="30"/>
          <w:szCs w:val="30"/>
        </w:rPr>
        <w:t>数据库设计</w:t>
      </w:r>
      <w:bookmarkEnd w:id="93"/>
    </w:p>
    <w:p w14:paraId="7ACC284D"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坚如磐石的数据库设计是保证物联网系统长期稳定运行的根本所在。本文采用成熟的</w:t>
      </w:r>
      <w:r w:rsidRPr="007A0882">
        <w:rPr>
          <w:rFonts w:eastAsia="SimSun"/>
          <w:sz w:val="21"/>
          <w:szCs w:val="21"/>
        </w:rPr>
        <w:t>MySQL</w:t>
      </w:r>
      <w:r w:rsidRPr="007A0882">
        <w:rPr>
          <w:rFonts w:eastAsia="SimSun"/>
          <w:sz w:val="21"/>
          <w:szCs w:val="21"/>
        </w:rPr>
        <w:t>关系型数据库作为主要的数据底座。为了实现海量环境数据的快速检索以及业务逻辑的彻底解耦，从宏观上梳理实体间存在的业务关系来完成概念结构的设计，再根据物理存储引擎的特点对微观的部分做具体的规划。</w:t>
      </w:r>
    </w:p>
    <w:p w14:paraId="4B7F95A2" w14:textId="77777777" w:rsidR="00811A8C" w:rsidRPr="007A0882" w:rsidRDefault="00000000">
      <w:pPr>
        <w:pStyle w:val="af4"/>
        <w:spacing w:beforeLines="0" w:before="0" w:afterLines="0" w:after="0"/>
        <w:ind w:firstLineChars="200" w:firstLine="623"/>
        <w:outlineLvl w:val="2"/>
        <w:rPr>
          <w:sz w:val="28"/>
          <w:szCs w:val="28"/>
        </w:rPr>
      </w:pPr>
      <w:bookmarkStart w:id="94" w:name="_Toc228386135"/>
      <w:r w:rsidRPr="007A0882">
        <w:rPr>
          <w:sz w:val="28"/>
          <w:szCs w:val="28"/>
        </w:rPr>
        <w:t>4.3.1</w:t>
      </w:r>
      <w:r w:rsidRPr="007A0882">
        <w:rPr>
          <w:sz w:val="28"/>
          <w:szCs w:val="28"/>
        </w:rPr>
        <w:t>数据库概念结构设计</w:t>
      </w:r>
      <w:bookmarkEnd w:id="94"/>
    </w:p>
    <w:p w14:paraId="72C97459"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通过对系统的业务流程进行细致地剖析之后，可以将系统分为三个主要的部分：设备实体、传感器数据实体和报警日志实体。设备实体用来表示物理世界里的感知节点，并且它所含有的属性有唯一的标识符、别名、部署位置、在线存活状态以及最后的网络心跳时间等几个方面。传感器数据实体是环境指标数字孪生，完整地记录了关联设备在某一时刻戳内采集到的各种温度、相对湿度、有害气体浓度和二氧化碳浓度的数据信息。报警日志实体用来保存环境危机事件的信息，其属性有触发报警的设备关联标识、具体的越限异常数值、系统设定的安全阈值水位、未处理与已处理的状态流转标记以及后续由人工智能引擎追加的根因诊断分析报告。</w:t>
      </w:r>
    </w:p>
    <w:p w14:paraId="5FBF8AD2" w14:textId="498DB34E" w:rsidR="00811A8C" w:rsidRPr="007A0882" w:rsidRDefault="00000000" w:rsidP="00FD4CEA">
      <w:pPr>
        <w:pStyle w:val="af4"/>
        <w:spacing w:beforeLines="0" w:before="0" w:afterLines="0" w:after="0"/>
        <w:ind w:firstLineChars="200" w:firstLine="483"/>
        <w:rPr>
          <w:rFonts w:eastAsia="SimSun"/>
          <w:sz w:val="21"/>
          <w:szCs w:val="21"/>
        </w:rPr>
      </w:pPr>
      <w:r w:rsidRPr="007A0882">
        <w:rPr>
          <w:rFonts w:eastAsia="SimSun"/>
          <w:sz w:val="21"/>
          <w:szCs w:val="21"/>
        </w:rPr>
        <w:t>在实体间的关系维度上，由于一个物理设备在长时间运行过程中会产生大量的环境采样点，所以该设备实体和传感器数据实体就形成了典型的</w:t>
      </w:r>
      <w:r w:rsidRPr="007A0882">
        <w:rPr>
          <w:rFonts w:eastAsia="SimSun"/>
          <w:sz w:val="21"/>
          <w:szCs w:val="21"/>
        </w:rPr>
        <w:t>“</w:t>
      </w:r>
      <w:r w:rsidRPr="007A0882">
        <w:rPr>
          <w:rFonts w:eastAsia="SimSun"/>
          <w:sz w:val="21"/>
          <w:szCs w:val="21"/>
        </w:rPr>
        <w:t>一对多</w:t>
      </w:r>
      <w:r w:rsidRPr="007A0882">
        <w:rPr>
          <w:rFonts w:eastAsia="SimSun"/>
          <w:sz w:val="21"/>
          <w:szCs w:val="21"/>
        </w:rPr>
        <w:t>”</w:t>
      </w:r>
      <w:r w:rsidRPr="007A0882">
        <w:rPr>
          <w:rFonts w:eastAsia="SimSun"/>
          <w:sz w:val="21"/>
          <w:szCs w:val="21"/>
        </w:rPr>
        <w:t>映射关系。同理，当环境持续恶化时同一个设备会连续发出多次不同的异常报警信息，这就造成设备实体与报警日志实体之间也存在一种类似的一对多的逻辑连接，在数据库底层实现上，所有的这些实体之间的关联关系都是以设备唯一的标识符作为逻辑外键来强制绑定的。</w:t>
      </w:r>
      <w:bookmarkStart w:id="95" w:name="_Ref228309630"/>
      <w:bookmarkEnd w:id="95"/>
    </w:p>
    <w:p w14:paraId="4E4BCEFD" w14:textId="77777777" w:rsidR="00811A8C" w:rsidRPr="007A0882" w:rsidRDefault="00000000" w:rsidP="00455262">
      <w:pPr>
        <w:pStyle w:val="af4"/>
        <w:spacing w:before="157" w:after="157"/>
        <w:ind w:firstLineChars="200" w:firstLine="623"/>
        <w:outlineLvl w:val="2"/>
        <w:rPr>
          <w:b/>
          <w:bCs/>
          <w:sz w:val="28"/>
          <w:szCs w:val="28"/>
        </w:rPr>
      </w:pPr>
      <w:bookmarkStart w:id="96" w:name="_Toc228386136"/>
      <w:r w:rsidRPr="007A0882">
        <w:rPr>
          <w:sz w:val="28"/>
          <w:szCs w:val="28"/>
        </w:rPr>
        <w:t>4.3.2</w:t>
      </w:r>
      <w:r w:rsidRPr="007A0882">
        <w:rPr>
          <w:sz w:val="28"/>
          <w:szCs w:val="28"/>
        </w:rPr>
        <w:t>数据库逻辑结构设计</w:t>
      </w:r>
      <w:bookmarkEnd w:id="96"/>
    </w:p>
    <w:p w14:paraId="5F57094E"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完成概念模型的抽象之后，就要把它们转化为底层存储引擎所支持的二维物理表结构。为了应对高并发</w:t>
      </w:r>
      <w:r w:rsidRPr="007A0882">
        <w:rPr>
          <w:rFonts w:eastAsia="SimSun"/>
          <w:sz w:val="21"/>
          <w:szCs w:val="21"/>
        </w:rPr>
        <w:t>Web</w:t>
      </w:r>
      <w:r w:rsidRPr="007A0882">
        <w:rPr>
          <w:rFonts w:eastAsia="SimSun"/>
          <w:sz w:val="21"/>
          <w:szCs w:val="21"/>
        </w:rPr>
        <w:t>系统的海量物联网数据写入、检索问题，系统全部使用了行级锁和事务处理功能的</w:t>
      </w:r>
      <w:r w:rsidRPr="007A0882">
        <w:rPr>
          <w:rFonts w:eastAsia="SimSun"/>
          <w:sz w:val="21"/>
          <w:szCs w:val="21"/>
        </w:rPr>
        <w:t>InnoDB</w:t>
      </w:r>
      <w:r w:rsidRPr="007A0882">
        <w:rPr>
          <w:rFonts w:eastAsia="SimSun"/>
          <w:sz w:val="21"/>
          <w:szCs w:val="21"/>
        </w:rPr>
        <w:t>存储引擎</w:t>
      </w:r>
      <w:r w:rsidRPr="007A0882">
        <w:rPr>
          <w:rFonts w:eastAsia="SimSun"/>
          <w:sz w:val="21"/>
          <w:szCs w:val="21"/>
          <w:vertAlign w:val="superscript"/>
        </w:rPr>
        <w:t>[23]</w:t>
      </w:r>
      <w:r w:rsidRPr="007A0882">
        <w:rPr>
          <w:rFonts w:eastAsia="SimSun"/>
          <w:sz w:val="21"/>
          <w:szCs w:val="21"/>
        </w:rPr>
        <w:t>。另外对于业务中查询频率很高的数据创建时间以及设备关联标识字段，在底层物理架构上建立</w:t>
      </w:r>
      <w:r w:rsidRPr="007A0882">
        <w:rPr>
          <w:rFonts w:eastAsia="SimSun"/>
          <w:sz w:val="21"/>
          <w:szCs w:val="21"/>
        </w:rPr>
        <w:t>B+</w:t>
      </w:r>
      <w:r w:rsidRPr="007A0882">
        <w:rPr>
          <w:rFonts w:eastAsia="SimSun"/>
          <w:sz w:val="21"/>
          <w:szCs w:val="21"/>
        </w:rPr>
        <w:t>树复合普通索引，把原来很长的时间序列数据检索过程由灾难性的全表线性扫描变为了对数级别的时间复杂度。本系统主要的数据表结构如下。</w:t>
      </w:r>
    </w:p>
    <w:p w14:paraId="0286004C"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如表</w:t>
      </w:r>
      <w:r w:rsidRPr="007A0882">
        <w:rPr>
          <w:rFonts w:eastAsia="SimSun"/>
          <w:sz w:val="21"/>
          <w:szCs w:val="21"/>
        </w:rPr>
        <w:t>4.1</w:t>
      </w:r>
      <w:r w:rsidRPr="007A0882">
        <w:rPr>
          <w:rFonts w:eastAsia="SimSun"/>
          <w:sz w:val="21"/>
          <w:szCs w:val="21"/>
        </w:rPr>
        <w:t>所示为传感器数据物理表，用来对边缘感知节点每隔十分钟一次发送的环</w:t>
      </w:r>
      <w:r w:rsidRPr="007A0882">
        <w:rPr>
          <w:rFonts w:eastAsia="SimSun"/>
          <w:sz w:val="21"/>
          <w:szCs w:val="21"/>
        </w:rPr>
        <w:lastRenderedPageBreak/>
        <w:t>境物理指标进行保存。</w:t>
      </w:r>
    </w:p>
    <w:p w14:paraId="7005F1F0" w14:textId="77777777" w:rsidR="00811A8C" w:rsidRPr="007A0882" w:rsidRDefault="00811A8C">
      <w:pPr>
        <w:pStyle w:val="af4"/>
        <w:spacing w:beforeLines="0" w:before="0" w:afterLines="0" w:after="0"/>
        <w:ind w:firstLineChars="200" w:firstLine="483"/>
        <w:rPr>
          <w:rFonts w:eastAsia="SimSun"/>
          <w:sz w:val="21"/>
          <w:szCs w:val="21"/>
        </w:rPr>
      </w:pPr>
    </w:p>
    <w:p w14:paraId="0C9B1841" w14:textId="77777777" w:rsidR="00811A8C" w:rsidRPr="007A0882" w:rsidRDefault="00000000">
      <w:pPr>
        <w:pStyle w:val="a3"/>
        <w:keepNext/>
        <w:jc w:val="center"/>
        <w:rPr>
          <w:rFonts w:ascii="Times New Roman" w:hAnsi="Times New Roman" w:cs="Times New Roman"/>
        </w:rPr>
      </w:pPr>
      <w:bookmarkStart w:id="97" w:name="_Ref228301398"/>
      <w:r w:rsidRPr="007A0882">
        <w:rPr>
          <w:rFonts w:ascii="Times New Roman" w:hAnsi="Times New Roman" w:cs="Times New Roman"/>
        </w:rPr>
        <w:t>表</w:t>
      </w:r>
      <w:r w:rsidRPr="007A0882">
        <w:rPr>
          <w:rFonts w:ascii="Times New Roman" w:hAnsi="Times New Roman" w:cs="Times New Roman"/>
        </w:rPr>
        <w:t>4.1</w:t>
      </w:r>
      <w:r w:rsidRPr="007A0882">
        <w:rPr>
          <w:rFonts w:ascii="Times New Roman" w:hAnsi="Times New Roman" w:cs="Times New Roman"/>
        </w:rPr>
        <w:t>传感器数据物理表</w:t>
      </w:r>
      <w:bookmarkEnd w:id="97"/>
    </w:p>
    <w:tbl>
      <w:tblPr>
        <w:tblW w:w="8096"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60" w:type="dxa"/>
          <w:left w:w="60" w:type="dxa"/>
          <w:bottom w:w="60" w:type="dxa"/>
          <w:right w:w="60" w:type="dxa"/>
        </w:tblCellMar>
        <w:tblLook w:val="04A0" w:firstRow="1" w:lastRow="0" w:firstColumn="1" w:lastColumn="0" w:noHBand="0" w:noVBand="1"/>
      </w:tblPr>
      <w:tblGrid>
        <w:gridCol w:w="2368"/>
        <w:gridCol w:w="2620"/>
        <w:gridCol w:w="3108"/>
      </w:tblGrid>
      <w:tr w:rsidR="00811A8C" w:rsidRPr="007A0882" w14:paraId="075BAF78" w14:textId="77777777">
        <w:trPr>
          <w:tblHeader/>
          <w:jc w:val="center"/>
        </w:trPr>
        <w:tc>
          <w:tcPr>
            <w:tcW w:w="2368" w:type="dxa"/>
            <w:tcBorders>
              <w:top w:val="single" w:sz="12" w:space="0" w:color="000000"/>
              <w:left w:val="nil"/>
              <w:bottom w:val="nil"/>
              <w:right w:val="nil"/>
            </w:tcBorders>
            <w:tcMar>
              <w:top w:w="-1" w:type="dxa"/>
              <w:left w:w="-1" w:type="dxa"/>
              <w:bottom w:w="-1" w:type="dxa"/>
              <w:right w:w="-1" w:type="dxa"/>
            </w:tcMar>
            <w:vAlign w:val="center"/>
          </w:tcPr>
          <w:p w14:paraId="51A46619" w14:textId="77777777" w:rsidR="00811A8C" w:rsidRPr="007A0882" w:rsidRDefault="00000000">
            <w:pPr>
              <w:snapToGrid w:val="0"/>
              <w:jc w:val="center"/>
              <w:rPr>
                <w:b/>
                <w:sz w:val="18"/>
                <w:szCs w:val="18"/>
              </w:rPr>
            </w:pPr>
            <w:r w:rsidRPr="007A0882">
              <w:rPr>
                <w:b/>
                <w:sz w:val="18"/>
                <w:szCs w:val="18"/>
              </w:rPr>
              <w:t>字段名称</w:t>
            </w:r>
          </w:p>
        </w:tc>
        <w:tc>
          <w:tcPr>
            <w:tcW w:w="2620" w:type="dxa"/>
            <w:tcBorders>
              <w:top w:val="single" w:sz="12" w:space="0" w:color="000000"/>
              <w:left w:val="nil"/>
              <w:bottom w:val="nil"/>
              <w:right w:val="nil"/>
            </w:tcBorders>
            <w:tcMar>
              <w:top w:w="-1" w:type="dxa"/>
              <w:left w:w="-1" w:type="dxa"/>
              <w:bottom w:w="-1" w:type="dxa"/>
              <w:right w:w="-1" w:type="dxa"/>
            </w:tcMar>
            <w:vAlign w:val="center"/>
          </w:tcPr>
          <w:p w14:paraId="2AEDA08E" w14:textId="77777777" w:rsidR="00811A8C" w:rsidRPr="007A0882" w:rsidRDefault="00000000">
            <w:pPr>
              <w:snapToGrid w:val="0"/>
              <w:jc w:val="center"/>
              <w:rPr>
                <w:b/>
                <w:sz w:val="18"/>
                <w:szCs w:val="18"/>
              </w:rPr>
            </w:pPr>
            <w:r w:rsidRPr="007A0882">
              <w:rPr>
                <w:b/>
                <w:sz w:val="18"/>
                <w:szCs w:val="18"/>
              </w:rPr>
              <w:t>类型</w:t>
            </w:r>
          </w:p>
        </w:tc>
        <w:tc>
          <w:tcPr>
            <w:tcW w:w="3108" w:type="dxa"/>
            <w:tcBorders>
              <w:top w:val="single" w:sz="12" w:space="0" w:color="000000"/>
              <w:left w:val="nil"/>
              <w:bottom w:val="nil"/>
              <w:right w:val="nil"/>
            </w:tcBorders>
            <w:tcMar>
              <w:top w:w="-1" w:type="dxa"/>
              <w:left w:w="-1" w:type="dxa"/>
              <w:bottom w:w="-1" w:type="dxa"/>
              <w:right w:w="-1" w:type="dxa"/>
            </w:tcMar>
            <w:vAlign w:val="center"/>
          </w:tcPr>
          <w:p w14:paraId="79352865" w14:textId="77777777" w:rsidR="00811A8C" w:rsidRPr="007A0882" w:rsidRDefault="00000000">
            <w:pPr>
              <w:snapToGrid w:val="0"/>
              <w:jc w:val="center"/>
              <w:rPr>
                <w:b/>
                <w:sz w:val="18"/>
                <w:szCs w:val="18"/>
              </w:rPr>
            </w:pPr>
            <w:r w:rsidRPr="007A0882">
              <w:rPr>
                <w:b/>
                <w:sz w:val="18"/>
                <w:szCs w:val="18"/>
              </w:rPr>
              <w:t>备注</w:t>
            </w:r>
          </w:p>
        </w:tc>
      </w:tr>
      <w:tr w:rsidR="00811A8C" w:rsidRPr="007A0882" w14:paraId="5F604829" w14:textId="77777777">
        <w:trPr>
          <w:jc w:val="center"/>
        </w:trPr>
        <w:tc>
          <w:tcPr>
            <w:tcW w:w="2368" w:type="dxa"/>
            <w:tcBorders>
              <w:top w:val="single" w:sz="4" w:space="0" w:color="000000"/>
              <w:left w:val="nil"/>
              <w:bottom w:val="nil"/>
              <w:right w:val="nil"/>
            </w:tcBorders>
            <w:tcMar>
              <w:top w:w="-1" w:type="dxa"/>
              <w:left w:w="-1" w:type="dxa"/>
              <w:bottom w:w="-1" w:type="dxa"/>
              <w:right w:w="-1" w:type="dxa"/>
            </w:tcMar>
            <w:vAlign w:val="center"/>
          </w:tcPr>
          <w:p w14:paraId="63673CF9" w14:textId="77777777" w:rsidR="00811A8C" w:rsidRPr="007A0882" w:rsidRDefault="00000000">
            <w:pPr>
              <w:snapToGrid w:val="0"/>
              <w:jc w:val="center"/>
              <w:rPr>
                <w:sz w:val="18"/>
                <w:szCs w:val="18"/>
              </w:rPr>
            </w:pPr>
            <w:r w:rsidRPr="007A0882">
              <w:rPr>
                <w:sz w:val="18"/>
                <w:szCs w:val="18"/>
              </w:rPr>
              <w:t>id</w:t>
            </w:r>
          </w:p>
        </w:tc>
        <w:tc>
          <w:tcPr>
            <w:tcW w:w="2620" w:type="dxa"/>
            <w:tcBorders>
              <w:top w:val="single" w:sz="4" w:space="0" w:color="000000"/>
              <w:left w:val="nil"/>
              <w:bottom w:val="nil"/>
              <w:right w:val="nil"/>
            </w:tcBorders>
            <w:tcMar>
              <w:top w:w="-1" w:type="dxa"/>
              <w:left w:w="-1" w:type="dxa"/>
              <w:bottom w:w="-1" w:type="dxa"/>
              <w:right w:w="-1" w:type="dxa"/>
            </w:tcMar>
            <w:vAlign w:val="center"/>
          </w:tcPr>
          <w:p w14:paraId="0A9B0702" w14:textId="77777777" w:rsidR="00811A8C" w:rsidRPr="007A0882" w:rsidRDefault="00000000">
            <w:pPr>
              <w:snapToGrid w:val="0"/>
              <w:jc w:val="center"/>
              <w:rPr>
                <w:sz w:val="18"/>
                <w:szCs w:val="18"/>
              </w:rPr>
            </w:pPr>
            <w:r w:rsidRPr="007A0882">
              <w:rPr>
                <w:sz w:val="18"/>
                <w:szCs w:val="18"/>
              </w:rPr>
              <w:t>INT</w:t>
            </w:r>
          </w:p>
        </w:tc>
        <w:tc>
          <w:tcPr>
            <w:tcW w:w="3108" w:type="dxa"/>
            <w:tcBorders>
              <w:top w:val="single" w:sz="4" w:space="0" w:color="000000"/>
              <w:left w:val="nil"/>
              <w:bottom w:val="nil"/>
              <w:right w:val="nil"/>
            </w:tcBorders>
            <w:tcMar>
              <w:top w:w="-1" w:type="dxa"/>
              <w:left w:w="-1" w:type="dxa"/>
              <w:bottom w:w="-1" w:type="dxa"/>
              <w:right w:w="-1" w:type="dxa"/>
            </w:tcMar>
            <w:vAlign w:val="center"/>
          </w:tcPr>
          <w:p w14:paraId="78689670" w14:textId="77777777" w:rsidR="00811A8C" w:rsidRPr="007A0882" w:rsidRDefault="00000000">
            <w:pPr>
              <w:snapToGrid w:val="0"/>
              <w:jc w:val="center"/>
              <w:rPr>
                <w:sz w:val="18"/>
                <w:szCs w:val="18"/>
              </w:rPr>
            </w:pPr>
            <w:r w:rsidRPr="007A0882">
              <w:rPr>
                <w:sz w:val="18"/>
                <w:szCs w:val="18"/>
              </w:rPr>
              <w:t>主键</w:t>
            </w:r>
          </w:p>
        </w:tc>
      </w:tr>
      <w:tr w:rsidR="00811A8C" w:rsidRPr="007A0882" w14:paraId="59A2382F"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0BBD484E" w14:textId="77777777" w:rsidR="00811A8C" w:rsidRPr="007A0882" w:rsidRDefault="00000000">
            <w:pPr>
              <w:snapToGrid w:val="0"/>
              <w:jc w:val="center"/>
              <w:rPr>
                <w:sz w:val="18"/>
                <w:szCs w:val="18"/>
              </w:rPr>
            </w:pPr>
            <w:r w:rsidRPr="007A0882">
              <w:rPr>
                <w:sz w:val="18"/>
                <w:szCs w:val="18"/>
              </w:rPr>
              <w:t>device_id</w:t>
            </w:r>
          </w:p>
        </w:tc>
        <w:tc>
          <w:tcPr>
            <w:tcW w:w="2620" w:type="dxa"/>
            <w:tcBorders>
              <w:top w:val="nil"/>
              <w:left w:val="nil"/>
              <w:bottom w:val="nil"/>
              <w:right w:val="nil"/>
            </w:tcBorders>
            <w:tcMar>
              <w:top w:w="-1" w:type="dxa"/>
              <w:left w:w="-1" w:type="dxa"/>
              <w:bottom w:w="-1" w:type="dxa"/>
              <w:right w:w="-1" w:type="dxa"/>
            </w:tcMar>
            <w:vAlign w:val="center"/>
          </w:tcPr>
          <w:p w14:paraId="778B9207" w14:textId="77777777" w:rsidR="00811A8C" w:rsidRPr="007A0882" w:rsidRDefault="00000000">
            <w:pPr>
              <w:snapToGrid w:val="0"/>
              <w:jc w:val="center"/>
              <w:rPr>
                <w:sz w:val="18"/>
                <w:szCs w:val="18"/>
              </w:rPr>
            </w:pPr>
            <w:r w:rsidRPr="007A0882">
              <w:rPr>
                <w:sz w:val="18"/>
                <w:szCs w:val="18"/>
              </w:rPr>
              <w:t>VARCHAR</w:t>
            </w:r>
          </w:p>
        </w:tc>
        <w:tc>
          <w:tcPr>
            <w:tcW w:w="3108" w:type="dxa"/>
            <w:tcBorders>
              <w:top w:val="nil"/>
              <w:left w:val="nil"/>
              <w:bottom w:val="nil"/>
              <w:right w:val="nil"/>
            </w:tcBorders>
            <w:tcMar>
              <w:top w:w="-1" w:type="dxa"/>
              <w:left w:w="-1" w:type="dxa"/>
              <w:bottom w:w="-1" w:type="dxa"/>
              <w:right w:w="-1" w:type="dxa"/>
            </w:tcMar>
            <w:vAlign w:val="center"/>
          </w:tcPr>
          <w:p w14:paraId="406E1180" w14:textId="77777777" w:rsidR="00811A8C" w:rsidRPr="007A0882" w:rsidRDefault="00000000">
            <w:pPr>
              <w:snapToGrid w:val="0"/>
              <w:jc w:val="center"/>
              <w:rPr>
                <w:sz w:val="18"/>
                <w:szCs w:val="18"/>
              </w:rPr>
            </w:pPr>
            <w:r w:rsidRPr="007A0882">
              <w:rPr>
                <w:sz w:val="18"/>
                <w:szCs w:val="18"/>
              </w:rPr>
              <w:t>设备标识</w:t>
            </w:r>
          </w:p>
        </w:tc>
      </w:tr>
      <w:tr w:rsidR="00811A8C" w:rsidRPr="007A0882" w14:paraId="0B77D3C0"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3F52575D" w14:textId="77777777" w:rsidR="00811A8C" w:rsidRPr="007A0882" w:rsidRDefault="00000000">
            <w:pPr>
              <w:snapToGrid w:val="0"/>
              <w:jc w:val="center"/>
              <w:rPr>
                <w:sz w:val="18"/>
                <w:szCs w:val="18"/>
              </w:rPr>
            </w:pPr>
            <w:r w:rsidRPr="007A0882">
              <w:rPr>
                <w:sz w:val="18"/>
                <w:szCs w:val="18"/>
              </w:rPr>
              <w:t>temperature</w:t>
            </w:r>
          </w:p>
        </w:tc>
        <w:tc>
          <w:tcPr>
            <w:tcW w:w="2620" w:type="dxa"/>
            <w:tcBorders>
              <w:top w:val="nil"/>
              <w:left w:val="nil"/>
              <w:bottom w:val="nil"/>
              <w:right w:val="nil"/>
            </w:tcBorders>
            <w:tcMar>
              <w:top w:w="-1" w:type="dxa"/>
              <w:left w:w="-1" w:type="dxa"/>
              <w:bottom w:w="-1" w:type="dxa"/>
              <w:right w:w="-1" w:type="dxa"/>
            </w:tcMar>
            <w:vAlign w:val="center"/>
          </w:tcPr>
          <w:p w14:paraId="54EE6107" w14:textId="77777777" w:rsidR="00811A8C" w:rsidRPr="007A0882" w:rsidRDefault="00000000">
            <w:pPr>
              <w:snapToGrid w:val="0"/>
              <w:jc w:val="center"/>
              <w:rPr>
                <w:sz w:val="18"/>
                <w:szCs w:val="18"/>
              </w:rPr>
            </w:pPr>
            <w:r w:rsidRPr="007A0882">
              <w:rPr>
                <w:sz w:val="18"/>
                <w:szCs w:val="18"/>
              </w:rPr>
              <w:t>DECIMAL</w:t>
            </w:r>
          </w:p>
        </w:tc>
        <w:tc>
          <w:tcPr>
            <w:tcW w:w="3108" w:type="dxa"/>
            <w:tcBorders>
              <w:top w:val="nil"/>
              <w:left w:val="nil"/>
              <w:bottom w:val="nil"/>
              <w:right w:val="nil"/>
            </w:tcBorders>
            <w:tcMar>
              <w:top w:w="-1" w:type="dxa"/>
              <w:left w:w="-1" w:type="dxa"/>
              <w:bottom w:w="-1" w:type="dxa"/>
              <w:right w:w="-1" w:type="dxa"/>
            </w:tcMar>
            <w:vAlign w:val="center"/>
          </w:tcPr>
          <w:p w14:paraId="580D2601" w14:textId="77777777" w:rsidR="00811A8C" w:rsidRPr="007A0882" w:rsidRDefault="00000000">
            <w:pPr>
              <w:snapToGrid w:val="0"/>
              <w:jc w:val="center"/>
              <w:rPr>
                <w:sz w:val="18"/>
                <w:szCs w:val="18"/>
              </w:rPr>
            </w:pPr>
            <w:r w:rsidRPr="007A0882">
              <w:rPr>
                <w:sz w:val="18"/>
                <w:szCs w:val="18"/>
              </w:rPr>
              <w:t>温度</w:t>
            </w:r>
            <w:r w:rsidRPr="007A0882">
              <w:rPr>
                <w:sz w:val="18"/>
                <w:szCs w:val="18"/>
              </w:rPr>
              <w:t>℃</w:t>
            </w:r>
          </w:p>
        </w:tc>
      </w:tr>
      <w:tr w:rsidR="00811A8C" w:rsidRPr="007A0882" w14:paraId="5C18D475"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0F0328FF" w14:textId="77777777" w:rsidR="00811A8C" w:rsidRPr="007A0882" w:rsidRDefault="00000000">
            <w:pPr>
              <w:snapToGrid w:val="0"/>
              <w:jc w:val="center"/>
              <w:rPr>
                <w:sz w:val="18"/>
                <w:szCs w:val="18"/>
              </w:rPr>
            </w:pPr>
            <w:r w:rsidRPr="007A0882">
              <w:rPr>
                <w:sz w:val="18"/>
                <w:szCs w:val="18"/>
              </w:rPr>
              <w:t>humidity</w:t>
            </w:r>
          </w:p>
        </w:tc>
        <w:tc>
          <w:tcPr>
            <w:tcW w:w="2620" w:type="dxa"/>
            <w:tcBorders>
              <w:top w:val="nil"/>
              <w:left w:val="nil"/>
              <w:bottom w:val="nil"/>
              <w:right w:val="nil"/>
            </w:tcBorders>
            <w:tcMar>
              <w:top w:w="-1" w:type="dxa"/>
              <w:left w:w="-1" w:type="dxa"/>
              <w:bottom w:w="-1" w:type="dxa"/>
              <w:right w:w="-1" w:type="dxa"/>
            </w:tcMar>
            <w:vAlign w:val="center"/>
          </w:tcPr>
          <w:p w14:paraId="0748739D" w14:textId="77777777" w:rsidR="00811A8C" w:rsidRPr="007A0882" w:rsidRDefault="00000000">
            <w:pPr>
              <w:snapToGrid w:val="0"/>
              <w:jc w:val="center"/>
              <w:rPr>
                <w:sz w:val="18"/>
                <w:szCs w:val="18"/>
              </w:rPr>
            </w:pPr>
            <w:r w:rsidRPr="007A0882">
              <w:rPr>
                <w:sz w:val="18"/>
                <w:szCs w:val="18"/>
              </w:rPr>
              <w:t>DECIMAL</w:t>
            </w:r>
          </w:p>
        </w:tc>
        <w:tc>
          <w:tcPr>
            <w:tcW w:w="3108" w:type="dxa"/>
            <w:tcBorders>
              <w:top w:val="nil"/>
              <w:left w:val="nil"/>
              <w:bottom w:val="nil"/>
              <w:right w:val="nil"/>
            </w:tcBorders>
            <w:tcMar>
              <w:top w:w="-1" w:type="dxa"/>
              <w:left w:w="-1" w:type="dxa"/>
              <w:bottom w:w="-1" w:type="dxa"/>
              <w:right w:w="-1" w:type="dxa"/>
            </w:tcMar>
            <w:vAlign w:val="center"/>
          </w:tcPr>
          <w:p w14:paraId="018811A0" w14:textId="77777777" w:rsidR="00811A8C" w:rsidRPr="007A0882" w:rsidRDefault="00000000">
            <w:pPr>
              <w:snapToGrid w:val="0"/>
              <w:jc w:val="center"/>
              <w:rPr>
                <w:sz w:val="18"/>
                <w:szCs w:val="18"/>
              </w:rPr>
            </w:pPr>
            <w:r w:rsidRPr="007A0882">
              <w:rPr>
                <w:sz w:val="18"/>
                <w:szCs w:val="18"/>
              </w:rPr>
              <w:t>湿度</w:t>
            </w:r>
            <w:r w:rsidRPr="007A0882">
              <w:rPr>
                <w:sz w:val="18"/>
                <w:szCs w:val="18"/>
              </w:rPr>
              <w:t>%</w:t>
            </w:r>
          </w:p>
        </w:tc>
      </w:tr>
      <w:tr w:rsidR="00811A8C" w:rsidRPr="007A0882" w14:paraId="29630971"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3F9B6239" w14:textId="77777777" w:rsidR="00811A8C" w:rsidRPr="007A0882" w:rsidRDefault="00000000">
            <w:pPr>
              <w:snapToGrid w:val="0"/>
              <w:jc w:val="center"/>
              <w:rPr>
                <w:sz w:val="18"/>
                <w:szCs w:val="18"/>
              </w:rPr>
            </w:pPr>
            <w:r w:rsidRPr="007A0882">
              <w:rPr>
                <w:sz w:val="18"/>
                <w:szCs w:val="18"/>
              </w:rPr>
              <w:t>gas_concentration</w:t>
            </w:r>
          </w:p>
        </w:tc>
        <w:tc>
          <w:tcPr>
            <w:tcW w:w="2620" w:type="dxa"/>
            <w:tcBorders>
              <w:top w:val="nil"/>
              <w:left w:val="nil"/>
              <w:bottom w:val="nil"/>
              <w:right w:val="nil"/>
            </w:tcBorders>
            <w:tcMar>
              <w:top w:w="-1" w:type="dxa"/>
              <w:left w:w="-1" w:type="dxa"/>
              <w:bottom w:w="-1" w:type="dxa"/>
              <w:right w:w="-1" w:type="dxa"/>
            </w:tcMar>
            <w:vAlign w:val="center"/>
          </w:tcPr>
          <w:p w14:paraId="47140238" w14:textId="77777777" w:rsidR="00811A8C" w:rsidRPr="007A0882" w:rsidRDefault="00000000">
            <w:pPr>
              <w:snapToGrid w:val="0"/>
              <w:jc w:val="center"/>
              <w:rPr>
                <w:sz w:val="18"/>
                <w:szCs w:val="18"/>
              </w:rPr>
            </w:pPr>
            <w:r w:rsidRPr="007A0882">
              <w:rPr>
                <w:sz w:val="18"/>
                <w:szCs w:val="18"/>
              </w:rPr>
              <w:t>DECIMAL</w:t>
            </w:r>
          </w:p>
        </w:tc>
        <w:tc>
          <w:tcPr>
            <w:tcW w:w="3108" w:type="dxa"/>
            <w:tcBorders>
              <w:top w:val="nil"/>
              <w:left w:val="nil"/>
              <w:bottom w:val="nil"/>
              <w:right w:val="nil"/>
            </w:tcBorders>
            <w:tcMar>
              <w:top w:w="-1" w:type="dxa"/>
              <w:left w:w="-1" w:type="dxa"/>
              <w:bottom w:w="-1" w:type="dxa"/>
              <w:right w:w="-1" w:type="dxa"/>
            </w:tcMar>
            <w:vAlign w:val="center"/>
          </w:tcPr>
          <w:p w14:paraId="65A5EC31" w14:textId="77777777" w:rsidR="00811A8C" w:rsidRPr="007A0882" w:rsidRDefault="00000000">
            <w:pPr>
              <w:snapToGrid w:val="0"/>
              <w:jc w:val="center"/>
              <w:rPr>
                <w:sz w:val="18"/>
                <w:szCs w:val="18"/>
              </w:rPr>
            </w:pPr>
            <w:r w:rsidRPr="007A0882">
              <w:rPr>
                <w:sz w:val="18"/>
                <w:szCs w:val="18"/>
              </w:rPr>
              <w:t>气体</w:t>
            </w:r>
            <w:r w:rsidRPr="007A0882">
              <w:rPr>
                <w:sz w:val="18"/>
                <w:szCs w:val="18"/>
              </w:rPr>
              <w:t>ppm</w:t>
            </w:r>
          </w:p>
        </w:tc>
      </w:tr>
      <w:tr w:rsidR="00811A8C" w:rsidRPr="007A0882" w14:paraId="36699F8F"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6A215C1F" w14:textId="77777777" w:rsidR="00811A8C" w:rsidRPr="007A0882" w:rsidRDefault="00000000">
            <w:pPr>
              <w:snapToGrid w:val="0"/>
              <w:jc w:val="center"/>
              <w:rPr>
                <w:sz w:val="18"/>
                <w:szCs w:val="18"/>
              </w:rPr>
            </w:pPr>
            <w:r w:rsidRPr="007A0882">
              <w:rPr>
                <w:sz w:val="18"/>
                <w:szCs w:val="18"/>
              </w:rPr>
              <w:t>co2</w:t>
            </w:r>
          </w:p>
        </w:tc>
        <w:tc>
          <w:tcPr>
            <w:tcW w:w="2620" w:type="dxa"/>
            <w:tcBorders>
              <w:top w:val="nil"/>
              <w:left w:val="nil"/>
              <w:bottom w:val="nil"/>
              <w:right w:val="nil"/>
            </w:tcBorders>
            <w:tcMar>
              <w:top w:w="-1" w:type="dxa"/>
              <w:left w:w="-1" w:type="dxa"/>
              <w:bottom w:w="-1" w:type="dxa"/>
              <w:right w:w="-1" w:type="dxa"/>
            </w:tcMar>
            <w:vAlign w:val="center"/>
          </w:tcPr>
          <w:p w14:paraId="1CD7F691" w14:textId="77777777" w:rsidR="00811A8C" w:rsidRPr="007A0882" w:rsidRDefault="00000000">
            <w:pPr>
              <w:snapToGrid w:val="0"/>
              <w:jc w:val="center"/>
              <w:rPr>
                <w:sz w:val="18"/>
                <w:szCs w:val="18"/>
              </w:rPr>
            </w:pPr>
            <w:r w:rsidRPr="007A0882">
              <w:rPr>
                <w:sz w:val="18"/>
                <w:szCs w:val="18"/>
              </w:rPr>
              <w:t>DECIMAL</w:t>
            </w:r>
          </w:p>
        </w:tc>
        <w:tc>
          <w:tcPr>
            <w:tcW w:w="3108" w:type="dxa"/>
            <w:tcBorders>
              <w:top w:val="nil"/>
              <w:left w:val="nil"/>
              <w:bottom w:val="nil"/>
              <w:right w:val="nil"/>
            </w:tcBorders>
            <w:tcMar>
              <w:top w:w="-1" w:type="dxa"/>
              <w:left w:w="-1" w:type="dxa"/>
              <w:bottom w:w="-1" w:type="dxa"/>
              <w:right w:w="-1" w:type="dxa"/>
            </w:tcMar>
            <w:vAlign w:val="center"/>
          </w:tcPr>
          <w:p w14:paraId="241AE255" w14:textId="77777777" w:rsidR="00811A8C" w:rsidRPr="007A0882" w:rsidRDefault="00000000">
            <w:pPr>
              <w:snapToGrid w:val="0"/>
              <w:jc w:val="center"/>
              <w:rPr>
                <w:sz w:val="18"/>
                <w:szCs w:val="18"/>
              </w:rPr>
            </w:pPr>
            <w:r w:rsidRPr="007A0882">
              <w:rPr>
                <w:sz w:val="18"/>
                <w:szCs w:val="18"/>
              </w:rPr>
              <w:t>CO2 ppm</w:t>
            </w:r>
          </w:p>
        </w:tc>
      </w:tr>
      <w:tr w:rsidR="00811A8C" w:rsidRPr="007A0882" w14:paraId="407C9871" w14:textId="77777777">
        <w:trPr>
          <w:jc w:val="center"/>
        </w:trPr>
        <w:tc>
          <w:tcPr>
            <w:tcW w:w="2368" w:type="dxa"/>
            <w:tcBorders>
              <w:top w:val="nil"/>
              <w:left w:val="nil"/>
              <w:bottom w:val="single" w:sz="12" w:space="0" w:color="000000"/>
              <w:right w:val="nil"/>
            </w:tcBorders>
            <w:tcMar>
              <w:top w:w="-1" w:type="dxa"/>
              <w:left w:w="-1" w:type="dxa"/>
              <w:bottom w:w="-1" w:type="dxa"/>
              <w:right w:w="-1" w:type="dxa"/>
            </w:tcMar>
            <w:vAlign w:val="center"/>
          </w:tcPr>
          <w:p w14:paraId="6C91D5C5" w14:textId="77777777" w:rsidR="00811A8C" w:rsidRPr="007A0882" w:rsidRDefault="00000000">
            <w:pPr>
              <w:snapToGrid w:val="0"/>
              <w:jc w:val="center"/>
              <w:rPr>
                <w:sz w:val="18"/>
                <w:szCs w:val="18"/>
              </w:rPr>
            </w:pPr>
            <w:r w:rsidRPr="007A0882">
              <w:rPr>
                <w:sz w:val="18"/>
                <w:szCs w:val="18"/>
              </w:rPr>
              <w:t>created_at</w:t>
            </w:r>
          </w:p>
        </w:tc>
        <w:tc>
          <w:tcPr>
            <w:tcW w:w="2620" w:type="dxa"/>
            <w:tcBorders>
              <w:top w:val="nil"/>
              <w:left w:val="nil"/>
              <w:bottom w:val="single" w:sz="12" w:space="0" w:color="000000"/>
              <w:right w:val="nil"/>
            </w:tcBorders>
            <w:tcMar>
              <w:top w:w="-1" w:type="dxa"/>
              <w:left w:w="-1" w:type="dxa"/>
              <w:bottom w:w="-1" w:type="dxa"/>
              <w:right w:w="-1" w:type="dxa"/>
            </w:tcMar>
            <w:vAlign w:val="center"/>
          </w:tcPr>
          <w:p w14:paraId="31C2E6D8" w14:textId="77777777" w:rsidR="00811A8C" w:rsidRPr="007A0882" w:rsidRDefault="00000000">
            <w:pPr>
              <w:snapToGrid w:val="0"/>
              <w:jc w:val="center"/>
              <w:rPr>
                <w:sz w:val="18"/>
                <w:szCs w:val="18"/>
              </w:rPr>
            </w:pPr>
            <w:r w:rsidRPr="007A0882">
              <w:rPr>
                <w:sz w:val="18"/>
                <w:szCs w:val="18"/>
              </w:rPr>
              <w:t>TIMESTAMP</w:t>
            </w:r>
          </w:p>
        </w:tc>
        <w:tc>
          <w:tcPr>
            <w:tcW w:w="3108" w:type="dxa"/>
            <w:tcBorders>
              <w:top w:val="nil"/>
              <w:left w:val="nil"/>
              <w:bottom w:val="single" w:sz="12" w:space="0" w:color="000000"/>
              <w:right w:val="nil"/>
            </w:tcBorders>
            <w:tcMar>
              <w:top w:w="-1" w:type="dxa"/>
              <w:left w:w="-1" w:type="dxa"/>
              <w:bottom w:w="-1" w:type="dxa"/>
              <w:right w:w="-1" w:type="dxa"/>
            </w:tcMar>
            <w:vAlign w:val="center"/>
          </w:tcPr>
          <w:p w14:paraId="1D1EC51D" w14:textId="77777777" w:rsidR="00811A8C" w:rsidRPr="007A0882" w:rsidRDefault="00000000">
            <w:pPr>
              <w:snapToGrid w:val="0"/>
              <w:jc w:val="center"/>
              <w:rPr>
                <w:sz w:val="18"/>
                <w:szCs w:val="18"/>
              </w:rPr>
            </w:pPr>
            <w:r w:rsidRPr="007A0882">
              <w:rPr>
                <w:sz w:val="18"/>
                <w:szCs w:val="18"/>
              </w:rPr>
              <w:t>采集入库时间</w:t>
            </w:r>
          </w:p>
        </w:tc>
      </w:tr>
    </w:tbl>
    <w:p w14:paraId="3E324CD7" w14:textId="77777777" w:rsidR="00811A8C" w:rsidRPr="007A0882" w:rsidRDefault="00000000">
      <w:pPr>
        <w:pStyle w:val="af4"/>
        <w:spacing w:before="157" w:after="157"/>
        <w:ind w:firstLineChars="200" w:firstLine="483"/>
        <w:rPr>
          <w:rFonts w:eastAsia="SimSun"/>
          <w:sz w:val="21"/>
          <w:szCs w:val="21"/>
        </w:rPr>
      </w:pPr>
      <w:r w:rsidRPr="007A0882">
        <w:rPr>
          <w:rFonts w:eastAsia="SimSun"/>
          <w:sz w:val="21"/>
          <w:szCs w:val="21"/>
        </w:rPr>
        <w:t>如表</w:t>
      </w:r>
      <w:r w:rsidRPr="007A0882">
        <w:rPr>
          <w:rFonts w:eastAsia="SimSun"/>
          <w:sz w:val="21"/>
          <w:szCs w:val="21"/>
        </w:rPr>
        <w:t>4.2</w:t>
      </w:r>
      <w:r w:rsidRPr="007A0882">
        <w:rPr>
          <w:rFonts w:eastAsia="SimSun"/>
          <w:sz w:val="21"/>
          <w:szCs w:val="21"/>
        </w:rPr>
        <w:t>所示，用于集中维护农场里所有的已经连接上监控系统物理感知节点的基础档案以及它们全部的生命周期网络状况。</w:t>
      </w:r>
    </w:p>
    <w:p w14:paraId="54919E28" w14:textId="77777777" w:rsidR="00811A8C" w:rsidRPr="007A0882" w:rsidRDefault="00000000">
      <w:pPr>
        <w:pStyle w:val="a3"/>
        <w:keepNext/>
        <w:jc w:val="center"/>
        <w:rPr>
          <w:rFonts w:ascii="Times New Roman" w:hAnsi="Times New Roman" w:cs="Times New Roman"/>
        </w:rPr>
      </w:pPr>
      <w:bookmarkStart w:id="98" w:name="_Ref228302353"/>
      <w:bookmarkStart w:id="99" w:name="_Ref228302346"/>
      <w:bookmarkEnd w:id="98"/>
      <w:r w:rsidRPr="007A0882">
        <w:rPr>
          <w:rFonts w:ascii="Times New Roman" w:hAnsi="Times New Roman" w:cs="Times New Roman"/>
        </w:rPr>
        <w:t>表</w:t>
      </w:r>
      <w:r w:rsidRPr="007A0882">
        <w:rPr>
          <w:rFonts w:ascii="Times New Roman" w:hAnsi="Times New Roman" w:cs="Times New Roman"/>
        </w:rPr>
        <w:t>4.2</w:t>
      </w:r>
      <w:r w:rsidRPr="007A0882">
        <w:rPr>
          <w:rFonts w:ascii="Times New Roman" w:hAnsi="Times New Roman" w:cs="Times New Roman"/>
        </w:rPr>
        <w:t>设备基础信息表</w:t>
      </w:r>
      <w:bookmarkEnd w:id="99"/>
    </w:p>
    <w:tbl>
      <w:tblPr>
        <w:tblW w:w="8096"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60" w:type="dxa"/>
          <w:left w:w="60" w:type="dxa"/>
          <w:bottom w:w="60" w:type="dxa"/>
          <w:right w:w="60" w:type="dxa"/>
        </w:tblCellMar>
        <w:tblLook w:val="04A0" w:firstRow="1" w:lastRow="0" w:firstColumn="1" w:lastColumn="0" w:noHBand="0" w:noVBand="1"/>
      </w:tblPr>
      <w:tblGrid>
        <w:gridCol w:w="2368"/>
        <w:gridCol w:w="2620"/>
        <w:gridCol w:w="3108"/>
      </w:tblGrid>
      <w:tr w:rsidR="00811A8C" w:rsidRPr="007A0882" w14:paraId="5B749F51" w14:textId="77777777">
        <w:trPr>
          <w:tblHeader/>
          <w:jc w:val="center"/>
        </w:trPr>
        <w:tc>
          <w:tcPr>
            <w:tcW w:w="2368" w:type="dxa"/>
            <w:tcBorders>
              <w:top w:val="single" w:sz="12" w:space="0" w:color="000000"/>
              <w:left w:val="nil"/>
              <w:bottom w:val="nil"/>
              <w:right w:val="nil"/>
            </w:tcBorders>
            <w:tcMar>
              <w:top w:w="-1" w:type="dxa"/>
              <w:left w:w="-1" w:type="dxa"/>
              <w:bottom w:w="-1" w:type="dxa"/>
              <w:right w:w="-1" w:type="dxa"/>
            </w:tcMar>
            <w:vAlign w:val="center"/>
          </w:tcPr>
          <w:p w14:paraId="3583B0C7" w14:textId="77777777" w:rsidR="00811A8C" w:rsidRPr="007A0882" w:rsidRDefault="00000000">
            <w:pPr>
              <w:snapToGrid w:val="0"/>
              <w:jc w:val="center"/>
              <w:rPr>
                <w:b/>
                <w:sz w:val="18"/>
                <w:szCs w:val="18"/>
              </w:rPr>
            </w:pPr>
            <w:r w:rsidRPr="007A0882">
              <w:rPr>
                <w:b/>
                <w:sz w:val="18"/>
                <w:szCs w:val="18"/>
              </w:rPr>
              <w:t>字段名称</w:t>
            </w:r>
          </w:p>
        </w:tc>
        <w:tc>
          <w:tcPr>
            <w:tcW w:w="2620" w:type="dxa"/>
            <w:tcBorders>
              <w:top w:val="single" w:sz="12" w:space="0" w:color="000000"/>
              <w:left w:val="nil"/>
              <w:bottom w:val="nil"/>
              <w:right w:val="nil"/>
            </w:tcBorders>
            <w:tcMar>
              <w:top w:w="-1" w:type="dxa"/>
              <w:left w:w="-1" w:type="dxa"/>
              <w:bottom w:w="-1" w:type="dxa"/>
              <w:right w:w="-1" w:type="dxa"/>
            </w:tcMar>
            <w:vAlign w:val="center"/>
          </w:tcPr>
          <w:p w14:paraId="18219AF0" w14:textId="77777777" w:rsidR="00811A8C" w:rsidRPr="007A0882" w:rsidRDefault="00000000">
            <w:pPr>
              <w:snapToGrid w:val="0"/>
              <w:jc w:val="center"/>
              <w:rPr>
                <w:b/>
                <w:sz w:val="18"/>
                <w:szCs w:val="18"/>
              </w:rPr>
            </w:pPr>
            <w:r w:rsidRPr="007A0882">
              <w:rPr>
                <w:b/>
                <w:sz w:val="18"/>
                <w:szCs w:val="18"/>
              </w:rPr>
              <w:t>类型</w:t>
            </w:r>
          </w:p>
        </w:tc>
        <w:tc>
          <w:tcPr>
            <w:tcW w:w="3108" w:type="dxa"/>
            <w:tcBorders>
              <w:top w:val="single" w:sz="12" w:space="0" w:color="000000"/>
              <w:left w:val="nil"/>
              <w:bottom w:val="nil"/>
              <w:right w:val="nil"/>
            </w:tcBorders>
            <w:tcMar>
              <w:top w:w="-1" w:type="dxa"/>
              <w:left w:w="-1" w:type="dxa"/>
              <w:bottom w:w="-1" w:type="dxa"/>
              <w:right w:w="-1" w:type="dxa"/>
            </w:tcMar>
            <w:vAlign w:val="center"/>
          </w:tcPr>
          <w:p w14:paraId="5C419817" w14:textId="77777777" w:rsidR="00811A8C" w:rsidRPr="007A0882" w:rsidRDefault="00000000">
            <w:pPr>
              <w:snapToGrid w:val="0"/>
              <w:jc w:val="center"/>
              <w:rPr>
                <w:b/>
                <w:sz w:val="18"/>
                <w:szCs w:val="18"/>
              </w:rPr>
            </w:pPr>
            <w:r w:rsidRPr="007A0882">
              <w:rPr>
                <w:b/>
                <w:sz w:val="18"/>
                <w:szCs w:val="18"/>
              </w:rPr>
              <w:t>备注</w:t>
            </w:r>
          </w:p>
        </w:tc>
      </w:tr>
      <w:tr w:rsidR="00811A8C" w:rsidRPr="007A0882" w14:paraId="5A54E518" w14:textId="77777777">
        <w:trPr>
          <w:jc w:val="center"/>
        </w:trPr>
        <w:tc>
          <w:tcPr>
            <w:tcW w:w="2368" w:type="dxa"/>
            <w:tcBorders>
              <w:top w:val="single" w:sz="4" w:space="0" w:color="000000"/>
              <w:left w:val="nil"/>
              <w:bottom w:val="nil"/>
              <w:right w:val="nil"/>
            </w:tcBorders>
            <w:tcMar>
              <w:top w:w="-1" w:type="dxa"/>
              <w:left w:w="-1" w:type="dxa"/>
              <w:bottom w:w="-1" w:type="dxa"/>
              <w:right w:w="-1" w:type="dxa"/>
            </w:tcMar>
            <w:vAlign w:val="center"/>
          </w:tcPr>
          <w:p w14:paraId="2410D506" w14:textId="77777777" w:rsidR="00811A8C" w:rsidRPr="007A0882" w:rsidRDefault="00000000">
            <w:pPr>
              <w:snapToGrid w:val="0"/>
              <w:jc w:val="center"/>
              <w:rPr>
                <w:sz w:val="18"/>
                <w:szCs w:val="18"/>
              </w:rPr>
            </w:pPr>
            <w:r w:rsidRPr="007A0882">
              <w:rPr>
                <w:sz w:val="18"/>
                <w:szCs w:val="18"/>
              </w:rPr>
              <w:t>device_id</w:t>
            </w:r>
          </w:p>
        </w:tc>
        <w:tc>
          <w:tcPr>
            <w:tcW w:w="2620" w:type="dxa"/>
            <w:tcBorders>
              <w:top w:val="single" w:sz="4" w:space="0" w:color="000000"/>
              <w:left w:val="nil"/>
              <w:bottom w:val="nil"/>
              <w:right w:val="nil"/>
            </w:tcBorders>
            <w:tcMar>
              <w:top w:w="-1" w:type="dxa"/>
              <w:left w:w="-1" w:type="dxa"/>
              <w:bottom w:w="-1" w:type="dxa"/>
              <w:right w:w="-1" w:type="dxa"/>
            </w:tcMar>
            <w:vAlign w:val="center"/>
          </w:tcPr>
          <w:p w14:paraId="34C8FE8D" w14:textId="77777777" w:rsidR="00811A8C" w:rsidRPr="007A0882" w:rsidRDefault="00000000">
            <w:pPr>
              <w:snapToGrid w:val="0"/>
              <w:jc w:val="center"/>
              <w:rPr>
                <w:sz w:val="18"/>
                <w:szCs w:val="18"/>
              </w:rPr>
            </w:pPr>
            <w:r w:rsidRPr="007A0882">
              <w:rPr>
                <w:sz w:val="18"/>
                <w:szCs w:val="18"/>
              </w:rPr>
              <w:t>VARCHAR</w:t>
            </w:r>
          </w:p>
        </w:tc>
        <w:tc>
          <w:tcPr>
            <w:tcW w:w="3108" w:type="dxa"/>
            <w:tcBorders>
              <w:top w:val="single" w:sz="4" w:space="0" w:color="000000"/>
              <w:left w:val="nil"/>
              <w:bottom w:val="nil"/>
              <w:right w:val="nil"/>
            </w:tcBorders>
            <w:tcMar>
              <w:top w:w="-1" w:type="dxa"/>
              <w:left w:w="-1" w:type="dxa"/>
              <w:bottom w:w="-1" w:type="dxa"/>
              <w:right w:w="-1" w:type="dxa"/>
            </w:tcMar>
            <w:vAlign w:val="center"/>
          </w:tcPr>
          <w:p w14:paraId="1DDA49FB" w14:textId="77777777" w:rsidR="00811A8C" w:rsidRPr="007A0882" w:rsidRDefault="00000000">
            <w:pPr>
              <w:snapToGrid w:val="0"/>
              <w:jc w:val="center"/>
              <w:rPr>
                <w:sz w:val="18"/>
                <w:szCs w:val="18"/>
              </w:rPr>
            </w:pPr>
            <w:r w:rsidRPr="007A0882">
              <w:rPr>
                <w:sz w:val="18"/>
                <w:szCs w:val="18"/>
              </w:rPr>
              <w:t>主键，设备物理标识</w:t>
            </w:r>
          </w:p>
        </w:tc>
      </w:tr>
      <w:tr w:rsidR="00811A8C" w:rsidRPr="007A0882" w14:paraId="389B0AAF"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05E5AB6E" w14:textId="77777777" w:rsidR="00811A8C" w:rsidRPr="007A0882" w:rsidRDefault="00000000">
            <w:pPr>
              <w:snapToGrid w:val="0"/>
              <w:jc w:val="center"/>
              <w:rPr>
                <w:sz w:val="18"/>
                <w:szCs w:val="18"/>
              </w:rPr>
            </w:pPr>
            <w:r w:rsidRPr="007A0882">
              <w:rPr>
                <w:sz w:val="18"/>
                <w:szCs w:val="18"/>
              </w:rPr>
              <w:t>name</w:t>
            </w:r>
          </w:p>
        </w:tc>
        <w:tc>
          <w:tcPr>
            <w:tcW w:w="2620" w:type="dxa"/>
            <w:tcBorders>
              <w:top w:val="nil"/>
              <w:left w:val="nil"/>
              <w:bottom w:val="nil"/>
              <w:right w:val="nil"/>
            </w:tcBorders>
            <w:tcMar>
              <w:top w:w="-1" w:type="dxa"/>
              <w:left w:w="-1" w:type="dxa"/>
              <w:bottom w:w="-1" w:type="dxa"/>
              <w:right w:w="-1" w:type="dxa"/>
            </w:tcMar>
            <w:vAlign w:val="center"/>
          </w:tcPr>
          <w:p w14:paraId="56EE490A" w14:textId="77777777" w:rsidR="00811A8C" w:rsidRPr="007A0882" w:rsidRDefault="00000000">
            <w:pPr>
              <w:snapToGrid w:val="0"/>
              <w:jc w:val="center"/>
              <w:rPr>
                <w:sz w:val="18"/>
                <w:szCs w:val="18"/>
              </w:rPr>
            </w:pPr>
            <w:r w:rsidRPr="007A0882">
              <w:rPr>
                <w:sz w:val="18"/>
                <w:szCs w:val="18"/>
              </w:rPr>
              <w:t>VARCHAR</w:t>
            </w:r>
          </w:p>
        </w:tc>
        <w:tc>
          <w:tcPr>
            <w:tcW w:w="3108" w:type="dxa"/>
            <w:tcBorders>
              <w:top w:val="nil"/>
              <w:left w:val="nil"/>
              <w:bottom w:val="nil"/>
              <w:right w:val="nil"/>
            </w:tcBorders>
            <w:tcMar>
              <w:top w:w="-1" w:type="dxa"/>
              <w:left w:w="-1" w:type="dxa"/>
              <w:bottom w:w="-1" w:type="dxa"/>
              <w:right w:w="-1" w:type="dxa"/>
            </w:tcMar>
            <w:vAlign w:val="center"/>
          </w:tcPr>
          <w:p w14:paraId="0E74F9AD" w14:textId="77777777" w:rsidR="00811A8C" w:rsidRPr="007A0882" w:rsidRDefault="00000000">
            <w:pPr>
              <w:snapToGrid w:val="0"/>
              <w:jc w:val="center"/>
              <w:rPr>
                <w:sz w:val="18"/>
                <w:szCs w:val="18"/>
              </w:rPr>
            </w:pPr>
            <w:r w:rsidRPr="007A0882">
              <w:rPr>
                <w:sz w:val="18"/>
                <w:szCs w:val="18"/>
              </w:rPr>
              <w:t>设备别名</w:t>
            </w:r>
          </w:p>
        </w:tc>
      </w:tr>
      <w:tr w:rsidR="00811A8C" w:rsidRPr="007A0882" w14:paraId="2B2DA610"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2EF5B531" w14:textId="77777777" w:rsidR="00811A8C" w:rsidRPr="007A0882" w:rsidRDefault="00000000">
            <w:pPr>
              <w:snapToGrid w:val="0"/>
              <w:jc w:val="center"/>
              <w:rPr>
                <w:sz w:val="18"/>
                <w:szCs w:val="18"/>
              </w:rPr>
            </w:pPr>
            <w:r w:rsidRPr="007A0882">
              <w:rPr>
                <w:sz w:val="18"/>
                <w:szCs w:val="18"/>
              </w:rPr>
              <w:t>location</w:t>
            </w:r>
          </w:p>
        </w:tc>
        <w:tc>
          <w:tcPr>
            <w:tcW w:w="2620" w:type="dxa"/>
            <w:tcBorders>
              <w:top w:val="nil"/>
              <w:left w:val="nil"/>
              <w:bottom w:val="nil"/>
              <w:right w:val="nil"/>
            </w:tcBorders>
            <w:tcMar>
              <w:top w:w="-1" w:type="dxa"/>
              <w:left w:w="-1" w:type="dxa"/>
              <w:bottom w:w="-1" w:type="dxa"/>
              <w:right w:w="-1" w:type="dxa"/>
            </w:tcMar>
            <w:vAlign w:val="center"/>
          </w:tcPr>
          <w:p w14:paraId="2334D592" w14:textId="77777777" w:rsidR="00811A8C" w:rsidRPr="007A0882" w:rsidRDefault="00000000">
            <w:pPr>
              <w:snapToGrid w:val="0"/>
              <w:jc w:val="center"/>
              <w:rPr>
                <w:sz w:val="18"/>
                <w:szCs w:val="18"/>
              </w:rPr>
            </w:pPr>
            <w:r w:rsidRPr="007A0882">
              <w:rPr>
                <w:sz w:val="18"/>
                <w:szCs w:val="18"/>
              </w:rPr>
              <w:t>VARCHAR</w:t>
            </w:r>
          </w:p>
        </w:tc>
        <w:tc>
          <w:tcPr>
            <w:tcW w:w="3108" w:type="dxa"/>
            <w:tcBorders>
              <w:top w:val="nil"/>
              <w:left w:val="nil"/>
              <w:bottom w:val="nil"/>
              <w:right w:val="nil"/>
            </w:tcBorders>
            <w:tcMar>
              <w:top w:w="-1" w:type="dxa"/>
              <w:left w:w="-1" w:type="dxa"/>
              <w:bottom w:w="-1" w:type="dxa"/>
              <w:right w:w="-1" w:type="dxa"/>
            </w:tcMar>
            <w:vAlign w:val="center"/>
          </w:tcPr>
          <w:p w14:paraId="3CF2016E" w14:textId="77777777" w:rsidR="00811A8C" w:rsidRPr="007A0882" w:rsidRDefault="00000000">
            <w:pPr>
              <w:snapToGrid w:val="0"/>
              <w:jc w:val="center"/>
              <w:rPr>
                <w:sz w:val="18"/>
                <w:szCs w:val="18"/>
              </w:rPr>
            </w:pPr>
            <w:r w:rsidRPr="007A0882">
              <w:rPr>
                <w:sz w:val="18"/>
                <w:szCs w:val="18"/>
              </w:rPr>
              <w:t>部署位置</w:t>
            </w:r>
          </w:p>
        </w:tc>
      </w:tr>
      <w:tr w:rsidR="00811A8C" w:rsidRPr="007A0882" w14:paraId="54E4BE55"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11488A22" w14:textId="77777777" w:rsidR="00811A8C" w:rsidRPr="007A0882" w:rsidRDefault="00000000">
            <w:pPr>
              <w:snapToGrid w:val="0"/>
              <w:jc w:val="center"/>
              <w:rPr>
                <w:sz w:val="18"/>
                <w:szCs w:val="18"/>
              </w:rPr>
            </w:pPr>
            <w:r w:rsidRPr="007A0882">
              <w:rPr>
                <w:sz w:val="18"/>
                <w:szCs w:val="18"/>
              </w:rPr>
              <w:t>online</w:t>
            </w:r>
          </w:p>
        </w:tc>
        <w:tc>
          <w:tcPr>
            <w:tcW w:w="2620" w:type="dxa"/>
            <w:tcBorders>
              <w:top w:val="nil"/>
              <w:left w:val="nil"/>
              <w:bottom w:val="nil"/>
              <w:right w:val="nil"/>
            </w:tcBorders>
            <w:tcMar>
              <w:top w:w="-1" w:type="dxa"/>
              <w:left w:w="-1" w:type="dxa"/>
              <w:bottom w:w="-1" w:type="dxa"/>
              <w:right w:w="-1" w:type="dxa"/>
            </w:tcMar>
            <w:vAlign w:val="center"/>
          </w:tcPr>
          <w:p w14:paraId="26E7F76C" w14:textId="77777777" w:rsidR="00811A8C" w:rsidRPr="007A0882" w:rsidRDefault="00000000">
            <w:pPr>
              <w:snapToGrid w:val="0"/>
              <w:jc w:val="center"/>
              <w:rPr>
                <w:sz w:val="18"/>
                <w:szCs w:val="18"/>
              </w:rPr>
            </w:pPr>
            <w:r w:rsidRPr="007A0882">
              <w:rPr>
                <w:sz w:val="18"/>
                <w:szCs w:val="18"/>
              </w:rPr>
              <w:t>TINYINT</w:t>
            </w:r>
          </w:p>
        </w:tc>
        <w:tc>
          <w:tcPr>
            <w:tcW w:w="3108" w:type="dxa"/>
            <w:tcBorders>
              <w:top w:val="nil"/>
              <w:left w:val="nil"/>
              <w:bottom w:val="nil"/>
              <w:right w:val="nil"/>
            </w:tcBorders>
            <w:tcMar>
              <w:top w:w="-1" w:type="dxa"/>
              <w:left w:w="-1" w:type="dxa"/>
              <w:bottom w:w="-1" w:type="dxa"/>
              <w:right w:w="-1" w:type="dxa"/>
            </w:tcMar>
            <w:vAlign w:val="center"/>
          </w:tcPr>
          <w:p w14:paraId="2C0B9F23" w14:textId="77777777" w:rsidR="00811A8C" w:rsidRPr="007A0882" w:rsidRDefault="00000000">
            <w:pPr>
              <w:snapToGrid w:val="0"/>
              <w:jc w:val="center"/>
              <w:rPr>
                <w:sz w:val="18"/>
                <w:szCs w:val="18"/>
              </w:rPr>
            </w:pPr>
            <w:r w:rsidRPr="007A0882">
              <w:rPr>
                <w:sz w:val="18"/>
                <w:szCs w:val="18"/>
              </w:rPr>
              <w:t>在线状态</w:t>
            </w:r>
          </w:p>
        </w:tc>
      </w:tr>
      <w:tr w:rsidR="00811A8C" w:rsidRPr="007A0882" w14:paraId="733995B7"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66669AB1" w14:textId="77777777" w:rsidR="00811A8C" w:rsidRPr="007A0882" w:rsidRDefault="00000000">
            <w:pPr>
              <w:snapToGrid w:val="0"/>
              <w:jc w:val="center"/>
              <w:rPr>
                <w:sz w:val="18"/>
                <w:szCs w:val="18"/>
              </w:rPr>
            </w:pPr>
            <w:r w:rsidRPr="007A0882">
              <w:rPr>
                <w:sz w:val="18"/>
                <w:szCs w:val="18"/>
              </w:rPr>
              <w:t>last_active_time</w:t>
            </w:r>
          </w:p>
        </w:tc>
        <w:tc>
          <w:tcPr>
            <w:tcW w:w="2620" w:type="dxa"/>
            <w:tcBorders>
              <w:top w:val="nil"/>
              <w:left w:val="nil"/>
              <w:bottom w:val="nil"/>
              <w:right w:val="nil"/>
            </w:tcBorders>
            <w:tcMar>
              <w:top w:w="-1" w:type="dxa"/>
              <w:left w:w="-1" w:type="dxa"/>
              <w:bottom w:w="-1" w:type="dxa"/>
              <w:right w:w="-1" w:type="dxa"/>
            </w:tcMar>
            <w:vAlign w:val="center"/>
          </w:tcPr>
          <w:p w14:paraId="09497403" w14:textId="77777777" w:rsidR="00811A8C" w:rsidRPr="007A0882" w:rsidRDefault="00000000">
            <w:pPr>
              <w:snapToGrid w:val="0"/>
              <w:jc w:val="center"/>
              <w:rPr>
                <w:sz w:val="18"/>
                <w:szCs w:val="18"/>
              </w:rPr>
            </w:pPr>
            <w:r w:rsidRPr="007A0882">
              <w:rPr>
                <w:sz w:val="18"/>
                <w:szCs w:val="18"/>
              </w:rPr>
              <w:t>TIMESTAMP</w:t>
            </w:r>
          </w:p>
        </w:tc>
        <w:tc>
          <w:tcPr>
            <w:tcW w:w="3108" w:type="dxa"/>
            <w:tcBorders>
              <w:top w:val="nil"/>
              <w:left w:val="nil"/>
              <w:bottom w:val="nil"/>
              <w:right w:val="nil"/>
            </w:tcBorders>
            <w:tcMar>
              <w:top w:w="-1" w:type="dxa"/>
              <w:left w:w="-1" w:type="dxa"/>
              <w:bottom w:w="-1" w:type="dxa"/>
              <w:right w:w="-1" w:type="dxa"/>
            </w:tcMar>
            <w:vAlign w:val="center"/>
          </w:tcPr>
          <w:p w14:paraId="61F4464B" w14:textId="77777777" w:rsidR="00811A8C" w:rsidRPr="007A0882" w:rsidRDefault="00000000">
            <w:pPr>
              <w:snapToGrid w:val="0"/>
              <w:jc w:val="center"/>
              <w:rPr>
                <w:sz w:val="18"/>
                <w:szCs w:val="18"/>
              </w:rPr>
            </w:pPr>
            <w:r w:rsidRPr="007A0882">
              <w:rPr>
                <w:sz w:val="18"/>
                <w:szCs w:val="18"/>
              </w:rPr>
              <w:t>最后活跃时间</w:t>
            </w:r>
          </w:p>
        </w:tc>
      </w:tr>
      <w:tr w:rsidR="00811A8C" w:rsidRPr="007A0882" w14:paraId="57857977" w14:textId="77777777">
        <w:trPr>
          <w:jc w:val="center"/>
        </w:trPr>
        <w:tc>
          <w:tcPr>
            <w:tcW w:w="2368" w:type="dxa"/>
            <w:tcBorders>
              <w:top w:val="nil"/>
              <w:left w:val="nil"/>
              <w:bottom w:val="single" w:sz="12" w:space="0" w:color="000000"/>
              <w:right w:val="nil"/>
            </w:tcBorders>
            <w:tcMar>
              <w:top w:w="-1" w:type="dxa"/>
              <w:left w:w="-1" w:type="dxa"/>
              <w:bottom w:w="-1" w:type="dxa"/>
              <w:right w:w="-1" w:type="dxa"/>
            </w:tcMar>
            <w:vAlign w:val="center"/>
          </w:tcPr>
          <w:p w14:paraId="26817805" w14:textId="77777777" w:rsidR="00811A8C" w:rsidRPr="007A0882" w:rsidRDefault="00000000">
            <w:pPr>
              <w:snapToGrid w:val="0"/>
              <w:jc w:val="center"/>
              <w:rPr>
                <w:sz w:val="18"/>
                <w:szCs w:val="18"/>
              </w:rPr>
            </w:pPr>
            <w:r w:rsidRPr="007A0882">
              <w:rPr>
                <w:sz w:val="18"/>
                <w:szCs w:val="18"/>
              </w:rPr>
              <w:t>created_at</w:t>
            </w:r>
          </w:p>
        </w:tc>
        <w:tc>
          <w:tcPr>
            <w:tcW w:w="2620" w:type="dxa"/>
            <w:tcBorders>
              <w:top w:val="nil"/>
              <w:left w:val="nil"/>
              <w:bottom w:val="single" w:sz="12" w:space="0" w:color="000000"/>
              <w:right w:val="nil"/>
            </w:tcBorders>
            <w:tcMar>
              <w:top w:w="-1" w:type="dxa"/>
              <w:left w:w="-1" w:type="dxa"/>
              <w:bottom w:w="-1" w:type="dxa"/>
              <w:right w:w="-1" w:type="dxa"/>
            </w:tcMar>
            <w:vAlign w:val="center"/>
          </w:tcPr>
          <w:p w14:paraId="4FE60CDD" w14:textId="77777777" w:rsidR="00811A8C" w:rsidRPr="007A0882" w:rsidRDefault="00000000">
            <w:pPr>
              <w:snapToGrid w:val="0"/>
              <w:jc w:val="center"/>
              <w:rPr>
                <w:sz w:val="18"/>
                <w:szCs w:val="18"/>
              </w:rPr>
            </w:pPr>
            <w:r w:rsidRPr="007A0882">
              <w:rPr>
                <w:sz w:val="18"/>
                <w:szCs w:val="18"/>
              </w:rPr>
              <w:t>TIMESTAMP</w:t>
            </w:r>
          </w:p>
        </w:tc>
        <w:tc>
          <w:tcPr>
            <w:tcW w:w="3108" w:type="dxa"/>
            <w:tcBorders>
              <w:top w:val="nil"/>
              <w:left w:val="nil"/>
              <w:bottom w:val="single" w:sz="12" w:space="0" w:color="000000"/>
              <w:right w:val="nil"/>
            </w:tcBorders>
            <w:tcMar>
              <w:top w:w="-1" w:type="dxa"/>
              <w:left w:w="-1" w:type="dxa"/>
              <w:bottom w:w="-1" w:type="dxa"/>
              <w:right w:w="-1" w:type="dxa"/>
            </w:tcMar>
            <w:vAlign w:val="center"/>
          </w:tcPr>
          <w:p w14:paraId="47886B34" w14:textId="77777777" w:rsidR="00811A8C" w:rsidRPr="007A0882" w:rsidRDefault="00000000">
            <w:pPr>
              <w:snapToGrid w:val="0"/>
              <w:jc w:val="center"/>
              <w:rPr>
                <w:sz w:val="18"/>
                <w:szCs w:val="18"/>
              </w:rPr>
            </w:pPr>
            <w:r w:rsidRPr="007A0882">
              <w:rPr>
                <w:sz w:val="18"/>
                <w:szCs w:val="18"/>
              </w:rPr>
              <w:t>注册时间</w:t>
            </w:r>
          </w:p>
        </w:tc>
      </w:tr>
    </w:tbl>
    <w:p w14:paraId="6729A1DE"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如表</w:t>
      </w:r>
      <w:r w:rsidRPr="007A0882">
        <w:rPr>
          <w:rFonts w:eastAsia="SimSun"/>
          <w:sz w:val="21"/>
          <w:szCs w:val="21"/>
        </w:rPr>
        <w:t>4.3</w:t>
      </w:r>
      <w:r w:rsidRPr="007A0882">
        <w:rPr>
          <w:rFonts w:eastAsia="SimSun"/>
          <w:sz w:val="21"/>
          <w:szCs w:val="21"/>
        </w:rPr>
        <w:t>所示的是由系统的动态阈值引擎所引发的各种严重的环境异常事件，并且后面还有由人工智能引擎进行自动添加的智能诊断干预报告。</w:t>
      </w:r>
    </w:p>
    <w:p w14:paraId="36FDDA25" w14:textId="77777777" w:rsidR="00811A8C" w:rsidRPr="007A0882" w:rsidRDefault="00000000">
      <w:pPr>
        <w:pStyle w:val="a3"/>
        <w:keepNext/>
        <w:jc w:val="center"/>
        <w:rPr>
          <w:rFonts w:ascii="Times New Roman" w:hAnsi="Times New Roman" w:cs="Times New Roman"/>
        </w:rPr>
      </w:pPr>
      <w:bookmarkStart w:id="100" w:name="_Ref228302495"/>
      <w:bookmarkEnd w:id="100"/>
      <w:r w:rsidRPr="007A0882">
        <w:rPr>
          <w:rFonts w:ascii="Times New Roman" w:hAnsi="Times New Roman" w:cs="Times New Roman"/>
        </w:rPr>
        <w:t>表</w:t>
      </w:r>
      <w:r w:rsidRPr="007A0882">
        <w:rPr>
          <w:rFonts w:ascii="Times New Roman" w:hAnsi="Times New Roman" w:cs="Times New Roman"/>
        </w:rPr>
        <w:t>4.3</w:t>
      </w:r>
      <w:r w:rsidRPr="007A0882">
        <w:rPr>
          <w:rFonts w:ascii="Times New Roman" w:hAnsi="Times New Roman" w:cs="Times New Roman"/>
        </w:rPr>
        <w:t>异常报警日志表</w:t>
      </w:r>
    </w:p>
    <w:tbl>
      <w:tblPr>
        <w:tblW w:w="8096"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60" w:type="dxa"/>
          <w:left w:w="60" w:type="dxa"/>
          <w:bottom w:w="60" w:type="dxa"/>
          <w:right w:w="60" w:type="dxa"/>
        </w:tblCellMar>
        <w:tblLook w:val="04A0" w:firstRow="1" w:lastRow="0" w:firstColumn="1" w:lastColumn="0" w:noHBand="0" w:noVBand="1"/>
      </w:tblPr>
      <w:tblGrid>
        <w:gridCol w:w="2368"/>
        <w:gridCol w:w="2620"/>
        <w:gridCol w:w="3108"/>
      </w:tblGrid>
      <w:tr w:rsidR="00811A8C" w:rsidRPr="007A0882" w14:paraId="1AC1B2EE" w14:textId="77777777">
        <w:trPr>
          <w:tblHeader/>
          <w:jc w:val="center"/>
        </w:trPr>
        <w:tc>
          <w:tcPr>
            <w:tcW w:w="2368" w:type="dxa"/>
            <w:tcBorders>
              <w:top w:val="single" w:sz="12" w:space="0" w:color="000000"/>
              <w:left w:val="nil"/>
              <w:bottom w:val="nil"/>
              <w:right w:val="nil"/>
            </w:tcBorders>
            <w:tcMar>
              <w:top w:w="-1" w:type="dxa"/>
              <w:left w:w="-1" w:type="dxa"/>
              <w:bottom w:w="-1" w:type="dxa"/>
              <w:right w:w="-1" w:type="dxa"/>
            </w:tcMar>
            <w:vAlign w:val="center"/>
          </w:tcPr>
          <w:p w14:paraId="63DEA274" w14:textId="77777777" w:rsidR="00811A8C" w:rsidRPr="007A0882" w:rsidRDefault="00000000">
            <w:pPr>
              <w:snapToGrid w:val="0"/>
              <w:jc w:val="center"/>
              <w:rPr>
                <w:b/>
                <w:sz w:val="18"/>
                <w:szCs w:val="18"/>
              </w:rPr>
            </w:pPr>
            <w:r w:rsidRPr="007A0882">
              <w:rPr>
                <w:b/>
                <w:sz w:val="18"/>
                <w:szCs w:val="18"/>
              </w:rPr>
              <w:t>字段名称</w:t>
            </w:r>
          </w:p>
        </w:tc>
        <w:tc>
          <w:tcPr>
            <w:tcW w:w="2620" w:type="dxa"/>
            <w:tcBorders>
              <w:top w:val="single" w:sz="12" w:space="0" w:color="000000"/>
              <w:left w:val="nil"/>
              <w:bottom w:val="nil"/>
              <w:right w:val="nil"/>
            </w:tcBorders>
            <w:tcMar>
              <w:top w:w="-1" w:type="dxa"/>
              <w:left w:w="-1" w:type="dxa"/>
              <w:bottom w:w="-1" w:type="dxa"/>
              <w:right w:w="-1" w:type="dxa"/>
            </w:tcMar>
            <w:vAlign w:val="center"/>
          </w:tcPr>
          <w:p w14:paraId="6F0B390B" w14:textId="77777777" w:rsidR="00811A8C" w:rsidRPr="007A0882" w:rsidRDefault="00000000">
            <w:pPr>
              <w:snapToGrid w:val="0"/>
              <w:jc w:val="center"/>
              <w:rPr>
                <w:b/>
                <w:sz w:val="18"/>
                <w:szCs w:val="18"/>
              </w:rPr>
            </w:pPr>
            <w:r w:rsidRPr="007A0882">
              <w:rPr>
                <w:b/>
                <w:sz w:val="18"/>
                <w:szCs w:val="18"/>
              </w:rPr>
              <w:t>类型</w:t>
            </w:r>
          </w:p>
        </w:tc>
        <w:tc>
          <w:tcPr>
            <w:tcW w:w="3108" w:type="dxa"/>
            <w:tcBorders>
              <w:top w:val="single" w:sz="12" w:space="0" w:color="000000"/>
              <w:left w:val="nil"/>
              <w:bottom w:val="nil"/>
              <w:right w:val="nil"/>
            </w:tcBorders>
            <w:tcMar>
              <w:top w:w="-1" w:type="dxa"/>
              <w:left w:w="-1" w:type="dxa"/>
              <w:bottom w:w="-1" w:type="dxa"/>
              <w:right w:w="-1" w:type="dxa"/>
            </w:tcMar>
            <w:vAlign w:val="center"/>
          </w:tcPr>
          <w:p w14:paraId="1C985355" w14:textId="77777777" w:rsidR="00811A8C" w:rsidRPr="007A0882" w:rsidRDefault="00000000">
            <w:pPr>
              <w:snapToGrid w:val="0"/>
              <w:jc w:val="center"/>
              <w:rPr>
                <w:b/>
                <w:sz w:val="18"/>
                <w:szCs w:val="18"/>
              </w:rPr>
            </w:pPr>
            <w:r w:rsidRPr="007A0882">
              <w:rPr>
                <w:b/>
                <w:sz w:val="18"/>
                <w:szCs w:val="18"/>
              </w:rPr>
              <w:t>备注</w:t>
            </w:r>
          </w:p>
        </w:tc>
      </w:tr>
      <w:tr w:rsidR="00811A8C" w:rsidRPr="007A0882" w14:paraId="045C14C9" w14:textId="77777777">
        <w:trPr>
          <w:jc w:val="center"/>
        </w:trPr>
        <w:tc>
          <w:tcPr>
            <w:tcW w:w="2368" w:type="dxa"/>
            <w:tcBorders>
              <w:top w:val="single" w:sz="4" w:space="0" w:color="000000"/>
              <w:left w:val="nil"/>
              <w:bottom w:val="nil"/>
              <w:right w:val="nil"/>
            </w:tcBorders>
            <w:tcMar>
              <w:top w:w="-1" w:type="dxa"/>
              <w:left w:w="-1" w:type="dxa"/>
              <w:bottom w:w="-1" w:type="dxa"/>
              <w:right w:w="-1" w:type="dxa"/>
            </w:tcMar>
            <w:vAlign w:val="center"/>
          </w:tcPr>
          <w:p w14:paraId="13FA2024" w14:textId="77777777" w:rsidR="00811A8C" w:rsidRPr="007A0882" w:rsidRDefault="00000000">
            <w:pPr>
              <w:snapToGrid w:val="0"/>
              <w:jc w:val="center"/>
              <w:rPr>
                <w:sz w:val="18"/>
                <w:szCs w:val="18"/>
              </w:rPr>
            </w:pPr>
            <w:r w:rsidRPr="007A0882">
              <w:rPr>
                <w:sz w:val="18"/>
                <w:szCs w:val="18"/>
              </w:rPr>
              <w:t>id</w:t>
            </w:r>
          </w:p>
        </w:tc>
        <w:tc>
          <w:tcPr>
            <w:tcW w:w="2620" w:type="dxa"/>
            <w:tcBorders>
              <w:top w:val="single" w:sz="4" w:space="0" w:color="000000"/>
              <w:left w:val="nil"/>
              <w:bottom w:val="nil"/>
              <w:right w:val="nil"/>
            </w:tcBorders>
            <w:tcMar>
              <w:top w:w="-1" w:type="dxa"/>
              <w:left w:w="-1" w:type="dxa"/>
              <w:bottom w:w="-1" w:type="dxa"/>
              <w:right w:w="-1" w:type="dxa"/>
            </w:tcMar>
            <w:vAlign w:val="center"/>
          </w:tcPr>
          <w:p w14:paraId="7DAFCA15" w14:textId="77777777" w:rsidR="00811A8C" w:rsidRPr="007A0882" w:rsidRDefault="00000000">
            <w:pPr>
              <w:snapToGrid w:val="0"/>
              <w:jc w:val="center"/>
              <w:rPr>
                <w:sz w:val="18"/>
                <w:szCs w:val="18"/>
              </w:rPr>
            </w:pPr>
            <w:r w:rsidRPr="007A0882">
              <w:rPr>
                <w:sz w:val="18"/>
                <w:szCs w:val="18"/>
              </w:rPr>
              <w:t>INT</w:t>
            </w:r>
          </w:p>
        </w:tc>
        <w:tc>
          <w:tcPr>
            <w:tcW w:w="3108" w:type="dxa"/>
            <w:tcBorders>
              <w:top w:val="single" w:sz="4" w:space="0" w:color="000000"/>
              <w:left w:val="nil"/>
              <w:bottom w:val="nil"/>
              <w:right w:val="nil"/>
            </w:tcBorders>
            <w:tcMar>
              <w:top w:w="-1" w:type="dxa"/>
              <w:left w:w="-1" w:type="dxa"/>
              <w:bottom w:w="-1" w:type="dxa"/>
              <w:right w:w="-1" w:type="dxa"/>
            </w:tcMar>
            <w:vAlign w:val="center"/>
          </w:tcPr>
          <w:p w14:paraId="5BE892FF" w14:textId="77777777" w:rsidR="00811A8C" w:rsidRPr="007A0882" w:rsidRDefault="00000000">
            <w:pPr>
              <w:snapToGrid w:val="0"/>
              <w:jc w:val="center"/>
              <w:rPr>
                <w:sz w:val="18"/>
                <w:szCs w:val="18"/>
              </w:rPr>
            </w:pPr>
            <w:r w:rsidRPr="007A0882">
              <w:rPr>
                <w:sz w:val="18"/>
                <w:szCs w:val="18"/>
              </w:rPr>
              <w:t>主键</w:t>
            </w:r>
          </w:p>
        </w:tc>
      </w:tr>
      <w:tr w:rsidR="00811A8C" w:rsidRPr="007A0882" w14:paraId="42AD1242"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5B9615D2" w14:textId="77777777" w:rsidR="00811A8C" w:rsidRPr="007A0882" w:rsidRDefault="00000000">
            <w:pPr>
              <w:snapToGrid w:val="0"/>
              <w:jc w:val="center"/>
              <w:rPr>
                <w:sz w:val="18"/>
                <w:szCs w:val="18"/>
              </w:rPr>
            </w:pPr>
            <w:r w:rsidRPr="007A0882">
              <w:rPr>
                <w:sz w:val="18"/>
                <w:szCs w:val="18"/>
              </w:rPr>
              <w:t>device_id</w:t>
            </w:r>
          </w:p>
        </w:tc>
        <w:tc>
          <w:tcPr>
            <w:tcW w:w="2620" w:type="dxa"/>
            <w:tcBorders>
              <w:top w:val="nil"/>
              <w:left w:val="nil"/>
              <w:bottom w:val="nil"/>
              <w:right w:val="nil"/>
            </w:tcBorders>
            <w:tcMar>
              <w:top w:w="-1" w:type="dxa"/>
              <w:left w:w="-1" w:type="dxa"/>
              <w:bottom w:w="-1" w:type="dxa"/>
              <w:right w:w="-1" w:type="dxa"/>
            </w:tcMar>
            <w:vAlign w:val="center"/>
          </w:tcPr>
          <w:p w14:paraId="27CFF8F9" w14:textId="77777777" w:rsidR="00811A8C" w:rsidRPr="007A0882" w:rsidRDefault="00000000">
            <w:pPr>
              <w:snapToGrid w:val="0"/>
              <w:jc w:val="center"/>
              <w:rPr>
                <w:sz w:val="18"/>
                <w:szCs w:val="18"/>
              </w:rPr>
            </w:pPr>
            <w:r w:rsidRPr="007A0882">
              <w:rPr>
                <w:sz w:val="18"/>
                <w:szCs w:val="18"/>
              </w:rPr>
              <w:t>VARCHAR</w:t>
            </w:r>
          </w:p>
        </w:tc>
        <w:tc>
          <w:tcPr>
            <w:tcW w:w="3108" w:type="dxa"/>
            <w:tcBorders>
              <w:top w:val="nil"/>
              <w:left w:val="nil"/>
              <w:bottom w:val="nil"/>
              <w:right w:val="nil"/>
            </w:tcBorders>
            <w:tcMar>
              <w:top w:w="-1" w:type="dxa"/>
              <w:left w:w="-1" w:type="dxa"/>
              <w:bottom w:w="-1" w:type="dxa"/>
              <w:right w:w="-1" w:type="dxa"/>
            </w:tcMar>
            <w:vAlign w:val="center"/>
          </w:tcPr>
          <w:p w14:paraId="708F4092" w14:textId="77777777" w:rsidR="00811A8C" w:rsidRPr="007A0882" w:rsidRDefault="00000000">
            <w:pPr>
              <w:snapToGrid w:val="0"/>
              <w:jc w:val="center"/>
              <w:rPr>
                <w:sz w:val="18"/>
                <w:szCs w:val="18"/>
              </w:rPr>
            </w:pPr>
            <w:r w:rsidRPr="007A0882">
              <w:rPr>
                <w:sz w:val="18"/>
                <w:szCs w:val="18"/>
              </w:rPr>
              <w:t>关联设备</w:t>
            </w:r>
          </w:p>
        </w:tc>
      </w:tr>
      <w:tr w:rsidR="00811A8C" w:rsidRPr="007A0882" w14:paraId="247072B8"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04A23324" w14:textId="77777777" w:rsidR="00811A8C" w:rsidRPr="007A0882" w:rsidRDefault="00000000">
            <w:pPr>
              <w:snapToGrid w:val="0"/>
              <w:jc w:val="center"/>
              <w:rPr>
                <w:sz w:val="18"/>
                <w:szCs w:val="18"/>
              </w:rPr>
            </w:pPr>
            <w:r w:rsidRPr="007A0882">
              <w:rPr>
                <w:sz w:val="18"/>
                <w:szCs w:val="18"/>
              </w:rPr>
              <w:t>alarm_type</w:t>
            </w:r>
          </w:p>
        </w:tc>
        <w:tc>
          <w:tcPr>
            <w:tcW w:w="2620" w:type="dxa"/>
            <w:tcBorders>
              <w:top w:val="nil"/>
              <w:left w:val="nil"/>
              <w:bottom w:val="nil"/>
              <w:right w:val="nil"/>
            </w:tcBorders>
            <w:tcMar>
              <w:top w:w="-1" w:type="dxa"/>
              <w:left w:w="-1" w:type="dxa"/>
              <w:bottom w:w="-1" w:type="dxa"/>
              <w:right w:w="-1" w:type="dxa"/>
            </w:tcMar>
            <w:vAlign w:val="center"/>
          </w:tcPr>
          <w:p w14:paraId="5D90924A" w14:textId="77777777" w:rsidR="00811A8C" w:rsidRPr="007A0882" w:rsidRDefault="00000000">
            <w:pPr>
              <w:snapToGrid w:val="0"/>
              <w:jc w:val="center"/>
              <w:rPr>
                <w:sz w:val="18"/>
                <w:szCs w:val="18"/>
              </w:rPr>
            </w:pPr>
            <w:r w:rsidRPr="007A0882">
              <w:rPr>
                <w:sz w:val="18"/>
                <w:szCs w:val="18"/>
              </w:rPr>
              <w:t>VARCHAR</w:t>
            </w:r>
          </w:p>
        </w:tc>
        <w:tc>
          <w:tcPr>
            <w:tcW w:w="3108" w:type="dxa"/>
            <w:tcBorders>
              <w:top w:val="nil"/>
              <w:left w:val="nil"/>
              <w:bottom w:val="nil"/>
              <w:right w:val="nil"/>
            </w:tcBorders>
            <w:tcMar>
              <w:top w:w="-1" w:type="dxa"/>
              <w:left w:w="-1" w:type="dxa"/>
              <w:bottom w:w="-1" w:type="dxa"/>
              <w:right w:w="-1" w:type="dxa"/>
            </w:tcMar>
            <w:vAlign w:val="center"/>
          </w:tcPr>
          <w:p w14:paraId="0E491327" w14:textId="77777777" w:rsidR="00811A8C" w:rsidRPr="007A0882" w:rsidRDefault="00000000">
            <w:pPr>
              <w:snapToGrid w:val="0"/>
              <w:jc w:val="center"/>
              <w:rPr>
                <w:sz w:val="18"/>
                <w:szCs w:val="18"/>
              </w:rPr>
            </w:pPr>
            <w:r w:rsidRPr="007A0882">
              <w:rPr>
                <w:sz w:val="18"/>
                <w:szCs w:val="18"/>
              </w:rPr>
              <w:t>报警类别</w:t>
            </w:r>
          </w:p>
        </w:tc>
      </w:tr>
      <w:tr w:rsidR="00811A8C" w:rsidRPr="007A0882" w14:paraId="440321C6"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08EDD57D" w14:textId="77777777" w:rsidR="00811A8C" w:rsidRPr="007A0882" w:rsidRDefault="00000000">
            <w:pPr>
              <w:snapToGrid w:val="0"/>
              <w:jc w:val="center"/>
              <w:rPr>
                <w:sz w:val="18"/>
                <w:szCs w:val="18"/>
              </w:rPr>
            </w:pPr>
            <w:r w:rsidRPr="007A0882">
              <w:rPr>
                <w:sz w:val="18"/>
                <w:szCs w:val="18"/>
              </w:rPr>
              <w:t>alarm_value</w:t>
            </w:r>
          </w:p>
        </w:tc>
        <w:tc>
          <w:tcPr>
            <w:tcW w:w="2620" w:type="dxa"/>
            <w:tcBorders>
              <w:top w:val="nil"/>
              <w:left w:val="nil"/>
              <w:bottom w:val="nil"/>
              <w:right w:val="nil"/>
            </w:tcBorders>
            <w:tcMar>
              <w:top w:w="-1" w:type="dxa"/>
              <w:left w:w="-1" w:type="dxa"/>
              <w:bottom w:w="-1" w:type="dxa"/>
              <w:right w:w="-1" w:type="dxa"/>
            </w:tcMar>
            <w:vAlign w:val="center"/>
          </w:tcPr>
          <w:p w14:paraId="2723CB51" w14:textId="77777777" w:rsidR="00811A8C" w:rsidRPr="007A0882" w:rsidRDefault="00000000">
            <w:pPr>
              <w:snapToGrid w:val="0"/>
              <w:jc w:val="center"/>
              <w:rPr>
                <w:sz w:val="18"/>
                <w:szCs w:val="18"/>
              </w:rPr>
            </w:pPr>
            <w:r w:rsidRPr="007A0882">
              <w:rPr>
                <w:sz w:val="18"/>
                <w:szCs w:val="18"/>
              </w:rPr>
              <w:t>DECIMAL</w:t>
            </w:r>
          </w:p>
        </w:tc>
        <w:tc>
          <w:tcPr>
            <w:tcW w:w="3108" w:type="dxa"/>
            <w:tcBorders>
              <w:top w:val="nil"/>
              <w:left w:val="nil"/>
              <w:bottom w:val="nil"/>
              <w:right w:val="nil"/>
            </w:tcBorders>
            <w:tcMar>
              <w:top w:w="-1" w:type="dxa"/>
              <w:left w:w="-1" w:type="dxa"/>
              <w:bottom w:w="-1" w:type="dxa"/>
              <w:right w:w="-1" w:type="dxa"/>
            </w:tcMar>
            <w:vAlign w:val="center"/>
          </w:tcPr>
          <w:p w14:paraId="233BB107" w14:textId="77777777" w:rsidR="00811A8C" w:rsidRPr="007A0882" w:rsidRDefault="00000000">
            <w:pPr>
              <w:snapToGrid w:val="0"/>
              <w:jc w:val="center"/>
              <w:rPr>
                <w:sz w:val="18"/>
                <w:szCs w:val="18"/>
              </w:rPr>
            </w:pPr>
            <w:r w:rsidRPr="007A0882">
              <w:rPr>
                <w:sz w:val="18"/>
                <w:szCs w:val="18"/>
              </w:rPr>
              <w:t>报警触发值</w:t>
            </w:r>
          </w:p>
        </w:tc>
      </w:tr>
      <w:tr w:rsidR="00811A8C" w:rsidRPr="007A0882" w14:paraId="2837FBFE"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473386AA" w14:textId="77777777" w:rsidR="00811A8C" w:rsidRPr="007A0882" w:rsidRDefault="00000000">
            <w:pPr>
              <w:snapToGrid w:val="0"/>
              <w:jc w:val="center"/>
              <w:rPr>
                <w:sz w:val="18"/>
                <w:szCs w:val="18"/>
              </w:rPr>
            </w:pPr>
            <w:r w:rsidRPr="007A0882">
              <w:rPr>
                <w:sz w:val="18"/>
                <w:szCs w:val="18"/>
              </w:rPr>
              <w:t>threshold</w:t>
            </w:r>
          </w:p>
        </w:tc>
        <w:tc>
          <w:tcPr>
            <w:tcW w:w="2620" w:type="dxa"/>
            <w:tcBorders>
              <w:top w:val="nil"/>
              <w:left w:val="nil"/>
              <w:bottom w:val="nil"/>
              <w:right w:val="nil"/>
            </w:tcBorders>
            <w:tcMar>
              <w:top w:w="-1" w:type="dxa"/>
              <w:left w:w="-1" w:type="dxa"/>
              <w:bottom w:w="-1" w:type="dxa"/>
              <w:right w:w="-1" w:type="dxa"/>
            </w:tcMar>
            <w:vAlign w:val="center"/>
          </w:tcPr>
          <w:p w14:paraId="1EC20A84" w14:textId="77777777" w:rsidR="00811A8C" w:rsidRPr="007A0882" w:rsidRDefault="00000000">
            <w:pPr>
              <w:snapToGrid w:val="0"/>
              <w:jc w:val="center"/>
              <w:rPr>
                <w:sz w:val="18"/>
                <w:szCs w:val="18"/>
              </w:rPr>
            </w:pPr>
            <w:r w:rsidRPr="007A0882">
              <w:rPr>
                <w:sz w:val="18"/>
                <w:szCs w:val="18"/>
              </w:rPr>
              <w:t>DECIMAL</w:t>
            </w:r>
          </w:p>
        </w:tc>
        <w:tc>
          <w:tcPr>
            <w:tcW w:w="3108" w:type="dxa"/>
            <w:tcBorders>
              <w:top w:val="nil"/>
              <w:left w:val="nil"/>
              <w:bottom w:val="nil"/>
              <w:right w:val="nil"/>
            </w:tcBorders>
            <w:tcMar>
              <w:top w:w="-1" w:type="dxa"/>
              <w:left w:w="-1" w:type="dxa"/>
              <w:bottom w:w="-1" w:type="dxa"/>
              <w:right w:w="-1" w:type="dxa"/>
            </w:tcMar>
            <w:vAlign w:val="center"/>
          </w:tcPr>
          <w:p w14:paraId="151A2CDE" w14:textId="77777777" w:rsidR="00811A8C" w:rsidRPr="007A0882" w:rsidRDefault="00000000">
            <w:pPr>
              <w:snapToGrid w:val="0"/>
              <w:jc w:val="center"/>
              <w:rPr>
                <w:sz w:val="18"/>
                <w:szCs w:val="18"/>
              </w:rPr>
            </w:pPr>
            <w:r w:rsidRPr="007A0882">
              <w:rPr>
                <w:sz w:val="18"/>
                <w:szCs w:val="18"/>
              </w:rPr>
              <w:t>阈值</w:t>
            </w:r>
          </w:p>
        </w:tc>
      </w:tr>
      <w:tr w:rsidR="00811A8C" w:rsidRPr="007A0882" w14:paraId="4533D291"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06CB13B9" w14:textId="77777777" w:rsidR="00811A8C" w:rsidRPr="007A0882" w:rsidRDefault="00000000">
            <w:pPr>
              <w:snapToGrid w:val="0"/>
              <w:jc w:val="center"/>
              <w:rPr>
                <w:sz w:val="18"/>
                <w:szCs w:val="18"/>
              </w:rPr>
            </w:pPr>
            <w:r w:rsidRPr="007A0882">
              <w:rPr>
                <w:sz w:val="18"/>
                <w:szCs w:val="18"/>
              </w:rPr>
              <w:t>message</w:t>
            </w:r>
          </w:p>
        </w:tc>
        <w:tc>
          <w:tcPr>
            <w:tcW w:w="2620" w:type="dxa"/>
            <w:tcBorders>
              <w:top w:val="nil"/>
              <w:left w:val="nil"/>
              <w:bottom w:val="nil"/>
              <w:right w:val="nil"/>
            </w:tcBorders>
            <w:tcMar>
              <w:top w:w="-1" w:type="dxa"/>
              <w:left w:w="-1" w:type="dxa"/>
              <w:bottom w:w="-1" w:type="dxa"/>
              <w:right w:w="-1" w:type="dxa"/>
            </w:tcMar>
            <w:vAlign w:val="center"/>
          </w:tcPr>
          <w:p w14:paraId="37C04885" w14:textId="77777777" w:rsidR="00811A8C" w:rsidRPr="007A0882" w:rsidRDefault="00000000">
            <w:pPr>
              <w:snapToGrid w:val="0"/>
              <w:jc w:val="center"/>
              <w:rPr>
                <w:sz w:val="18"/>
                <w:szCs w:val="18"/>
              </w:rPr>
            </w:pPr>
            <w:r w:rsidRPr="007A0882">
              <w:rPr>
                <w:sz w:val="18"/>
                <w:szCs w:val="18"/>
              </w:rPr>
              <w:t>TEXT</w:t>
            </w:r>
          </w:p>
        </w:tc>
        <w:tc>
          <w:tcPr>
            <w:tcW w:w="3108" w:type="dxa"/>
            <w:tcBorders>
              <w:top w:val="nil"/>
              <w:left w:val="nil"/>
              <w:bottom w:val="nil"/>
              <w:right w:val="nil"/>
            </w:tcBorders>
            <w:tcMar>
              <w:top w:w="-1" w:type="dxa"/>
              <w:left w:w="-1" w:type="dxa"/>
              <w:bottom w:w="-1" w:type="dxa"/>
              <w:right w:w="-1" w:type="dxa"/>
            </w:tcMar>
            <w:vAlign w:val="center"/>
          </w:tcPr>
          <w:p w14:paraId="66AAE583" w14:textId="77777777" w:rsidR="00811A8C" w:rsidRPr="007A0882" w:rsidRDefault="00000000">
            <w:pPr>
              <w:snapToGrid w:val="0"/>
              <w:jc w:val="center"/>
              <w:rPr>
                <w:sz w:val="18"/>
                <w:szCs w:val="18"/>
              </w:rPr>
            </w:pPr>
            <w:r w:rsidRPr="007A0882">
              <w:rPr>
                <w:sz w:val="18"/>
                <w:szCs w:val="18"/>
              </w:rPr>
              <w:t>报警提示信息</w:t>
            </w:r>
          </w:p>
        </w:tc>
      </w:tr>
      <w:tr w:rsidR="00811A8C" w:rsidRPr="007A0882" w14:paraId="2C764D10"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7021E7CE" w14:textId="77777777" w:rsidR="00811A8C" w:rsidRPr="007A0882" w:rsidRDefault="00000000">
            <w:pPr>
              <w:snapToGrid w:val="0"/>
              <w:jc w:val="center"/>
              <w:rPr>
                <w:sz w:val="18"/>
                <w:szCs w:val="18"/>
              </w:rPr>
            </w:pPr>
            <w:r w:rsidRPr="007A0882">
              <w:rPr>
                <w:sz w:val="18"/>
                <w:szCs w:val="18"/>
              </w:rPr>
              <w:t>status</w:t>
            </w:r>
          </w:p>
        </w:tc>
        <w:tc>
          <w:tcPr>
            <w:tcW w:w="2620" w:type="dxa"/>
            <w:tcBorders>
              <w:top w:val="nil"/>
              <w:left w:val="nil"/>
              <w:bottom w:val="nil"/>
              <w:right w:val="nil"/>
            </w:tcBorders>
            <w:tcMar>
              <w:top w:w="-1" w:type="dxa"/>
              <w:left w:w="-1" w:type="dxa"/>
              <w:bottom w:w="-1" w:type="dxa"/>
              <w:right w:w="-1" w:type="dxa"/>
            </w:tcMar>
            <w:vAlign w:val="center"/>
          </w:tcPr>
          <w:p w14:paraId="5FC6AF96" w14:textId="77777777" w:rsidR="00811A8C" w:rsidRPr="007A0882" w:rsidRDefault="00000000">
            <w:pPr>
              <w:snapToGrid w:val="0"/>
              <w:jc w:val="center"/>
              <w:rPr>
                <w:sz w:val="18"/>
                <w:szCs w:val="18"/>
              </w:rPr>
            </w:pPr>
            <w:r w:rsidRPr="007A0882">
              <w:rPr>
                <w:sz w:val="18"/>
                <w:szCs w:val="18"/>
              </w:rPr>
              <w:t>TINYINT</w:t>
            </w:r>
          </w:p>
        </w:tc>
        <w:tc>
          <w:tcPr>
            <w:tcW w:w="3108" w:type="dxa"/>
            <w:tcBorders>
              <w:top w:val="nil"/>
              <w:left w:val="nil"/>
              <w:bottom w:val="nil"/>
              <w:right w:val="nil"/>
            </w:tcBorders>
            <w:tcMar>
              <w:top w:w="-1" w:type="dxa"/>
              <w:left w:w="-1" w:type="dxa"/>
              <w:bottom w:w="-1" w:type="dxa"/>
              <w:right w:w="-1" w:type="dxa"/>
            </w:tcMar>
            <w:vAlign w:val="center"/>
          </w:tcPr>
          <w:p w14:paraId="644B011B" w14:textId="77777777" w:rsidR="00811A8C" w:rsidRPr="007A0882" w:rsidRDefault="00000000">
            <w:pPr>
              <w:snapToGrid w:val="0"/>
              <w:jc w:val="center"/>
              <w:rPr>
                <w:sz w:val="18"/>
                <w:szCs w:val="18"/>
              </w:rPr>
            </w:pPr>
            <w:r w:rsidRPr="007A0882">
              <w:rPr>
                <w:sz w:val="18"/>
                <w:szCs w:val="18"/>
              </w:rPr>
              <w:t>处理状态</w:t>
            </w:r>
          </w:p>
        </w:tc>
      </w:tr>
      <w:tr w:rsidR="00811A8C" w:rsidRPr="007A0882" w14:paraId="52C67283"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51773A00" w14:textId="77777777" w:rsidR="00811A8C" w:rsidRPr="007A0882" w:rsidRDefault="00000000">
            <w:pPr>
              <w:snapToGrid w:val="0"/>
              <w:jc w:val="center"/>
              <w:rPr>
                <w:sz w:val="18"/>
                <w:szCs w:val="18"/>
              </w:rPr>
            </w:pPr>
            <w:r w:rsidRPr="007A0882">
              <w:rPr>
                <w:sz w:val="18"/>
                <w:szCs w:val="18"/>
              </w:rPr>
              <w:t>ai_analysis</w:t>
            </w:r>
          </w:p>
        </w:tc>
        <w:tc>
          <w:tcPr>
            <w:tcW w:w="2620" w:type="dxa"/>
            <w:tcBorders>
              <w:top w:val="nil"/>
              <w:left w:val="nil"/>
              <w:bottom w:val="nil"/>
              <w:right w:val="nil"/>
            </w:tcBorders>
            <w:tcMar>
              <w:top w:w="-1" w:type="dxa"/>
              <w:left w:w="-1" w:type="dxa"/>
              <w:bottom w:w="-1" w:type="dxa"/>
              <w:right w:w="-1" w:type="dxa"/>
            </w:tcMar>
            <w:vAlign w:val="center"/>
          </w:tcPr>
          <w:p w14:paraId="65F8EE03" w14:textId="77777777" w:rsidR="00811A8C" w:rsidRPr="007A0882" w:rsidRDefault="00000000">
            <w:pPr>
              <w:snapToGrid w:val="0"/>
              <w:jc w:val="center"/>
              <w:rPr>
                <w:sz w:val="18"/>
                <w:szCs w:val="18"/>
              </w:rPr>
            </w:pPr>
            <w:r w:rsidRPr="007A0882">
              <w:rPr>
                <w:sz w:val="18"/>
                <w:szCs w:val="18"/>
              </w:rPr>
              <w:t>TEXT</w:t>
            </w:r>
          </w:p>
        </w:tc>
        <w:tc>
          <w:tcPr>
            <w:tcW w:w="3108" w:type="dxa"/>
            <w:tcBorders>
              <w:top w:val="nil"/>
              <w:left w:val="nil"/>
              <w:bottom w:val="nil"/>
              <w:right w:val="nil"/>
            </w:tcBorders>
            <w:tcMar>
              <w:top w:w="-1" w:type="dxa"/>
              <w:left w:w="-1" w:type="dxa"/>
              <w:bottom w:w="-1" w:type="dxa"/>
              <w:right w:w="-1" w:type="dxa"/>
            </w:tcMar>
            <w:vAlign w:val="center"/>
          </w:tcPr>
          <w:p w14:paraId="19CFC508" w14:textId="77777777" w:rsidR="00811A8C" w:rsidRPr="007A0882" w:rsidRDefault="00000000">
            <w:pPr>
              <w:snapToGrid w:val="0"/>
              <w:jc w:val="center"/>
              <w:rPr>
                <w:sz w:val="18"/>
                <w:szCs w:val="18"/>
              </w:rPr>
            </w:pPr>
            <w:r w:rsidRPr="007A0882">
              <w:rPr>
                <w:sz w:val="18"/>
                <w:szCs w:val="18"/>
              </w:rPr>
              <w:t>AI</w:t>
            </w:r>
            <w:r w:rsidRPr="007A0882">
              <w:rPr>
                <w:sz w:val="18"/>
                <w:szCs w:val="18"/>
              </w:rPr>
              <w:t>诊断文本</w:t>
            </w:r>
          </w:p>
        </w:tc>
      </w:tr>
      <w:tr w:rsidR="00811A8C" w:rsidRPr="007A0882" w14:paraId="2CCD84B9" w14:textId="77777777">
        <w:trPr>
          <w:jc w:val="center"/>
        </w:trPr>
        <w:tc>
          <w:tcPr>
            <w:tcW w:w="2368" w:type="dxa"/>
            <w:tcBorders>
              <w:top w:val="nil"/>
              <w:left w:val="nil"/>
              <w:bottom w:val="nil"/>
              <w:right w:val="nil"/>
            </w:tcBorders>
            <w:tcMar>
              <w:top w:w="-1" w:type="dxa"/>
              <w:left w:w="-1" w:type="dxa"/>
              <w:bottom w:w="-1" w:type="dxa"/>
              <w:right w:w="-1" w:type="dxa"/>
            </w:tcMar>
            <w:vAlign w:val="center"/>
          </w:tcPr>
          <w:p w14:paraId="2223E4AF" w14:textId="77777777" w:rsidR="00811A8C" w:rsidRPr="007A0882" w:rsidRDefault="00000000">
            <w:pPr>
              <w:snapToGrid w:val="0"/>
              <w:jc w:val="center"/>
              <w:rPr>
                <w:sz w:val="18"/>
                <w:szCs w:val="18"/>
              </w:rPr>
            </w:pPr>
            <w:r w:rsidRPr="007A0882">
              <w:rPr>
                <w:sz w:val="18"/>
                <w:szCs w:val="18"/>
              </w:rPr>
              <w:t>processed_at</w:t>
            </w:r>
          </w:p>
        </w:tc>
        <w:tc>
          <w:tcPr>
            <w:tcW w:w="2620" w:type="dxa"/>
            <w:tcBorders>
              <w:top w:val="nil"/>
              <w:left w:val="nil"/>
              <w:bottom w:val="nil"/>
              <w:right w:val="nil"/>
            </w:tcBorders>
            <w:tcMar>
              <w:top w:w="-1" w:type="dxa"/>
              <w:left w:w="-1" w:type="dxa"/>
              <w:bottom w:w="-1" w:type="dxa"/>
              <w:right w:w="-1" w:type="dxa"/>
            </w:tcMar>
            <w:vAlign w:val="center"/>
          </w:tcPr>
          <w:p w14:paraId="5608BFED" w14:textId="77777777" w:rsidR="00811A8C" w:rsidRPr="007A0882" w:rsidRDefault="00000000">
            <w:pPr>
              <w:snapToGrid w:val="0"/>
              <w:jc w:val="center"/>
              <w:rPr>
                <w:sz w:val="18"/>
                <w:szCs w:val="18"/>
              </w:rPr>
            </w:pPr>
            <w:r w:rsidRPr="007A0882">
              <w:rPr>
                <w:sz w:val="18"/>
                <w:szCs w:val="18"/>
              </w:rPr>
              <w:t>TIMESTAMP</w:t>
            </w:r>
          </w:p>
        </w:tc>
        <w:tc>
          <w:tcPr>
            <w:tcW w:w="3108" w:type="dxa"/>
            <w:tcBorders>
              <w:top w:val="nil"/>
              <w:left w:val="nil"/>
              <w:bottom w:val="nil"/>
              <w:right w:val="nil"/>
            </w:tcBorders>
            <w:tcMar>
              <w:top w:w="-1" w:type="dxa"/>
              <w:left w:w="-1" w:type="dxa"/>
              <w:bottom w:w="-1" w:type="dxa"/>
              <w:right w:w="-1" w:type="dxa"/>
            </w:tcMar>
            <w:vAlign w:val="center"/>
          </w:tcPr>
          <w:p w14:paraId="28B7C356" w14:textId="77777777" w:rsidR="00811A8C" w:rsidRPr="007A0882" w:rsidRDefault="00000000">
            <w:pPr>
              <w:snapToGrid w:val="0"/>
              <w:jc w:val="center"/>
              <w:rPr>
                <w:sz w:val="18"/>
                <w:szCs w:val="18"/>
              </w:rPr>
            </w:pPr>
            <w:r w:rsidRPr="007A0882">
              <w:rPr>
                <w:sz w:val="18"/>
                <w:szCs w:val="18"/>
              </w:rPr>
              <w:t>处理时间</w:t>
            </w:r>
          </w:p>
        </w:tc>
      </w:tr>
      <w:tr w:rsidR="00811A8C" w:rsidRPr="007A0882" w14:paraId="35E3525F" w14:textId="77777777">
        <w:trPr>
          <w:jc w:val="center"/>
        </w:trPr>
        <w:tc>
          <w:tcPr>
            <w:tcW w:w="2368" w:type="dxa"/>
            <w:tcBorders>
              <w:top w:val="nil"/>
              <w:left w:val="nil"/>
              <w:bottom w:val="single" w:sz="12" w:space="0" w:color="000000"/>
              <w:right w:val="nil"/>
            </w:tcBorders>
            <w:tcMar>
              <w:top w:w="-1" w:type="dxa"/>
              <w:left w:w="-1" w:type="dxa"/>
              <w:bottom w:w="-1" w:type="dxa"/>
              <w:right w:w="-1" w:type="dxa"/>
            </w:tcMar>
            <w:vAlign w:val="center"/>
          </w:tcPr>
          <w:p w14:paraId="78AF570F" w14:textId="77777777" w:rsidR="00811A8C" w:rsidRPr="007A0882" w:rsidRDefault="00000000">
            <w:pPr>
              <w:snapToGrid w:val="0"/>
              <w:jc w:val="center"/>
              <w:rPr>
                <w:sz w:val="18"/>
                <w:szCs w:val="18"/>
              </w:rPr>
            </w:pPr>
            <w:r w:rsidRPr="007A0882">
              <w:rPr>
                <w:sz w:val="18"/>
                <w:szCs w:val="18"/>
              </w:rPr>
              <w:t>created_at</w:t>
            </w:r>
          </w:p>
        </w:tc>
        <w:tc>
          <w:tcPr>
            <w:tcW w:w="2620" w:type="dxa"/>
            <w:tcBorders>
              <w:top w:val="nil"/>
              <w:left w:val="nil"/>
              <w:bottom w:val="single" w:sz="12" w:space="0" w:color="000000"/>
              <w:right w:val="nil"/>
            </w:tcBorders>
            <w:tcMar>
              <w:top w:w="-1" w:type="dxa"/>
              <w:left w:w="-1" w:type="dxa"/>
              <w:bottom w:w="-1" w:type="dxa"/>
              <w:right w:w="-1" w:type="dxa"/>
            </w:tcMar>
            <w:vAlign w:val="center"/>
          </w:tcPr>
          <w:p w14:paraId="79ABCBF6" w14:textId="77777777" w:rsidR="00811A8C" w:rsidRPr="007A0882" w:rsidRDefault="00000000">
            <w:pPr>
              <w:snapToGrid w:val="0"/>
              <w:jc w:val="center"/>
              <w:rPr>
                <w:sz w:val="18"/>
                <w:szCs w:val="18"/>
              </w:rPr>
            </w:pPr>
            <w:r w:rsidRPr="007A0882">
              <w:rPr>
                <w:sz w:val="18"/>
                <w:szCs w:val="18"/>
              </w:rPr>
              <w:t>TIMESTAMP</w:t>
            </w:r>
          </w:p>
        </w:tc>
        <w:tc>
          <w:tcPr>
            <w:tcW w:w="3108" w:type="dxa"/>
            <w:tcBorders>
              <w:top w:val="nil"/>
              <w:left w:val="nil"/>
              <w:bottom w:val="single" w:sz="12" w:space="0" w:color="000000"/>
              <w:right w:val="nil"/>
            </w:tcBorders>
            <w:tcMar>
              <w:top w:w="-1" w:type="dxa"/>
              <w:left w:w="-1" w:type="dxa"/>
              <w:bottom w:w="-1" w:type="dxa"/>
              <w:right w:w="-1" w:type="dxa"/>
            </w:tcMar>
            <w:vAlign w:val="center"/>
          </w:tcPr>
          <w:p w14:paraId="4EBCA3C3" w14:textId="77777777" w:rsidR="00811A8C" w:rsidRPr="007A0882" w:rsidRDefault="00000000">
            <w:pPr>
              <w:snapToGrid w:val="0"/>
              <w:jc w:val="center"/>
              <w:rPr>
                <w:sz w:val="18"/>
                <w:szCs w:val="18"/>
              </w:rPr>
            </w:pPr>
            <w:r w:rsidRPr="007A0882">
              <w:rPr>
                <w:sz w:val="18"/>
                <w:szCs w:val="18"/>
              </w:rPr>
              <w:t>报警生成时间</w:t>
            </w:r>
          </w:p>
        </w:tc>
      </w:tr>
    </w:tbl>
    <w:p w14:paraId="1A3F0002" w14:textId="77777777" w:rsidR="00811A8C" w:rsidRPr="007A0882" w:rsidRDefault="00000000">
      <w:pPr>
        <w:pStyle w:val="af4"/>
        <w:spacing w:beforeLines="0" w:before="0" w:afterLines="0" w:after="0"/>
        <w:ind w:firstLineChars="100" w:firstLine="332"/>
        <w:outlineLvl w:val="1"/>
        <w:rPr>
          <w:sz w:val="30"/>
          <w:szCs w:val="30"/>
        </w:rPr>
      </w:pPr>
      <w:bookmarkStart w:id="101" w:name="_Toc228386137"/>
      <w:r w:rsidRPr="007A0882">
        <w:rPr>
          <w:sz w:val="30"/>
          <w:szCs w:val="30"/>
        </w:rPr>
        <w:t xml:space="preserve">4.4 </w:t>
      </w:r>
      <w:r w:rsidRPr="007A0882">
        <w:rPr>
          <w:sz w:val="30"/>
          <w:szCs w:val="30"/>
        </w:rPr>
        <w:t>部署与运行拓扑设计</w:t>
      </w:r>
      <w:bookmarkEnd w:id="101"/>
    </w:p>
    <w:p w14:paraId="52684626"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为了保证系统在实际牛舍场景下持续运行，在部署设计时要明确端到网再到云之间的连接关系以及运行边界，如图</w:t>
      </w:r>
      <w:r w:rsidRPr="007A0882">
        <w:rPr>
          <w:rFonts w:eastAsia="SimSun"/>
          <w:sz w:val="21"/>
          <w:szCs w:val="21"/>
        </w:rPr>
        <w:t>4-4</w:t>
      </w:r>
      <w:r w:rsidRPr="007A0882">
        <w:rPr>
          <w:rFonts w:eastAsia="SimSun"/>
          <w:sz w:val="21"/>
          <w:szCs w:val="21"/>
        </w:rPr>
        <w:t>所示，感知节点局域网内使用</w:t>
      </w:r>
      <w:r w:rsidRPr="007A0882">
        <w:rPr>
          <w:rFonts w:eastAsia="SimSun"/>
          <w:sz w:val="21"/>
          <w:szCs w:val="21"/>
        </w:rPr>
        <w:t>Wi-Fi</w:t>
      </w:r>
      <w:r w:rsidRPr="007A0882">
        <w:rPr>
          <w:rFonts w:eastAsia="SimSun"/>
          <w:sz w:val="21"/>
          <w:szCs w:val="21"/>
        </w:rPr>
        <w:t>接入路由器通过</w:t>
      </w:r>
      <w:r w:rsidRPr="007A0882">
        <w:rPr>
          <w:rFonts w:eastAsia="SimSun"/>
          <w:sz w:val="21"/>
          <w:szCs w:val="21"/>
        </w:rPr>
        <w:t>HTTP</w:t>
      </w:r>
      <w:r w:rsidRPr="007A0882">
        <w:rPr>
          <w:rFonts w:eastAsia="SimSun"/>
          <w:sz w:val="21"/>
          <w:szCs w:val="21"/>
        </w:rPr>
        <w:t>接口上报数据，服务端安装</w:t>
      </w:r>
      <w:r w:rsidRPr="007A0882">
        <w:rPr>
          <w:rFonts w:eastAsia="SimSun"/>
          <w:sz w:val="21"/>
          <w:szCs w:val="21"/>
        </w:rPr>
        <w:t>Node.js</w:t>
      </w:r>
      <w:r w:rsidRPr="007A0882">
        <w:rPr>
          <w:rFonts w:eastAsia="SimSun"/>
          <w:sz w:val="21"/>
          <w:szCs w:val="21"/>
        </w:rPr>
        <w:t>环境并对外提供统一</w:t>
      </w:r>
      <w:r w:rsidRPr="007A0882">
        <w:rPr>
          <w:rFonts w:eastAsia="SimSun"/>
          <w:sz w:val="21"/>
          <w:szCs w:val="21"/>
        </w:rPr>
        <w:t>API</w:t>
      </w:r>
      <w:r w:rsidRPr="007A0882">
        <w:rPr>
          <w:rFonts w:eastAsia="SimSun"/>
          <w:sz w:val="21"/>
          <w:szCs w:val="21"/>
        </w:rPr>
        <w:t>接口给外部调用者访问使用，同时与</w:t>
      </w:r>
      <w:r w:rsidRPr="007A0882">
        <w:rPr>
          <w:rFonts w:eastAsia="SimSun"/>
          <w:sz w:val="21"/>
          <w:szCs w:val="21"/>
        </w:rPr>
        <w:t>MySQL</w:t>
      </w:r>
      <w:r w:rsidRPr="007A0882">
        <w:rPr>
          <w:rFonts w:eastAsia="SimSun"/>
          <w:sz w:val="21"/>
          <w:szCs w:val="21"/>
        </w:rPr>
        <w:t>数据库建立内网连接以减少写入延迟和提高系统的稳定性，前端应用采用浏览器作为访问方式来实现跨终端的使用能力，管理人员可以随时随地在办公室大屏或者移动端获取到相同的数据信息；从运行的角度来讲，系统会统一一个端</w:t>
      </w:r>
      <w:r w:rsidRPr="007A0882">
        <w:rPr>
          <w:rFonts w:eastAsia="SimSun"/>
          <w:sz w:val="21"/>
          <w:szCs w:val="21"/>
        </w:rPr>
        <w:lastRenderedPageBreak/>
        <w:t>口、反向代理的方式对外提供接入入口，在服务端同时用日志表与报警表两套数据源去存储事实和事件两个层面的数据，使之后的历史检索、报警追踪、智能分析等操作都可以在同一个数据源上进行，并且保持架构的可解释性、可维护性和可扩展性。</w:t>
      </w:r>
    </w:p>
    <w:p w14:paraId="607599E3" w14:textId="77777777" w:rsidR="00811A8C" w:rsidRPr="007A0882" w:rsidRDefault="00000000">
      <w:pPr>
        <w:pStyle w:val="af4"/>
        <w:keepNext/>
        <w:spacing w:beforeLines="0" w:before="0" w:afterLines="0" w:after="0"/>
        <w:jc w:val="center"/>
      </w:pPr>
      <w:r w:rsidRPr="007A0882">
        <w:rPr>
          <w:rFonts w:eastAsia="SimSun"/>
          <w:noProof/>
          <w:sz w:val="21"/>
          <w:szCs w:val="21"/>
        </w:rPr>
        <w:drawing>
          <wp:inline distT="0" distB="0" distL="0" distR="0" wp14:anchorId="58CD750A" wp14:editId="5D0FEB67">
            <wp:extent cx="5831205" cy="3078480"/>
            <wp:effectExtent l="0" t="0" r="0" b="7620"/>
            <wp:docPr id="36782648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26481" name="图片 30"/>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831205" cy="3078480"/>
                    </a:xfrm>
                    <a:prstGeom prst="rect">
                      <a:avLst/>
                    </a:prstGeom>
                  </pic:spPr>
                </pic:pic>
              </a:graphicData>
            </a:graphic>
          </wp:inline>
        </w:drawing>
      </w:r>
    </w:p>
    <w:p w14:paraId="604F0867" w14:textId="77777777" w:rsidR="00811A8C" w:rsidRPr="007A0882" w:rsidRDefault="00000000">
      <w:pPr>
        <w:pStyle w:val="a3"/>
        <w:jc w:val="center"/>
        <w:rPr>
          <w:rFonts w:ascii="Times New Roman" w:eastAsia="SimSun" w:hAnsi="Times New Roman" w:cs="Times New Roman"/>
          <w:sz w:val="21"/>
          <w:szCs w:val="21"/>
        </w:rPr>
      </w:pPr>
      <w:bookmarkStart w:id="102" w:name="_Ref228314769"/>
      <w:bookmarkStart w:id="103" w:name="_Ref228314765"/>
      <w:bookmarkEnd w:id="102"/>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 xml:space="preserve">4-4 </w:t>
      </w:r>
      <w:r w:rsidRPr="007A0882">
        <w:rPr>
          <w:rFonts w:ascii="Times New Roman" w:eastAsia="SimSun" w:hAnsi="Times New Roman" w:cs="Times New Roman"/>
          <w:sz w:val="21"/>
          <w:szCs w:val="21"/>
        </w:rPr>
        <w:t>部署拓扑图</w:t>
      </w:r>
      <w:bookmarkEnd w:id="103"/>
    </w:p>
    <w:p w14:paraId="4AFA85A1" w14:textId="77777777" w:rsidR="00811A8C" w:rsidRPr="007A0882" w:rsidRDefault="00000000">
      <w:pPr>
        <w:pStyle w:val="af4"/>
        <w:spacing w:beforeLines="0" w:before="0" w:afterLines="0" w:after="0"/>
        <w:ind w:firstLineChars="100" w:firstLine="332"/>
        <w:outlineLvl w:val="1"/>
        <w:rPr>
          <w:sz w:val="30"/>
          <w:szCs w:val="30"/>
        </w:rPr>
      </w:pPr>
      <w:bookmarkStart w:id="104" w:name="_Toc228386138"/>
      <w:r w:rsidRPr="007A0882">
        <w:rPr>
          <w:sz w:val="30"/>
          <w:szCs w:val="30"/>
        </w:rPr>
        <w:t xml:space="preserve">4.5 </w:t>
      </w:r>
      <w:r w:rsidRPr="007A0882">
        <w:rPr>
          <w:sz w:val="30"/>
          <w:szCs w:val="30"/>
        </w:rPr>
        <w:t>智能分析与预警引擎设计</w:t>
      </w:r>
      <w:bookmarkEnd w:id="104"/>
    </w:p>
    <w:p w14:paraId="7704A8E9"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传统的静态阈值越限报警机制基础上又加设了基于大型语言模型的智能诊断模块，可以利用报警快照、短时历史趋势和畜牧环境管理知识对复合型异常进行结构化归因以及风险解释，并且用模板化的</w:t>
      </w:r>
      <w:r w:rsidRPr="007A0882">
        <w:rPr>
          <w:rFonts w:eastAsia="SimSun"/>
          <w:sz w:val="21"/>
          <w:szCs w:val="21"/>
        </w:rPr>
        <w:t>Prompt</w:t>
      </w:r>
      <w:r w:rsidRPr="007A0882">
        <w:rPr>
          <w:rFonts w:eastAsia="SimSun"/>
          <w:sz w:val="21"/>
          <w:szCs w:val="21"/>
        </w:rPr>
        <w:t>来约束输出格式及指标口径以提高诊断结果的一致性与可复用性，又将</w:t>
      </w:r>
      <w:r w:rsidRPr="007A0882">
        <w:rPr>
          <w:rFonts w:eastAsia="SimSun"/>
          <w:sz w:val="21"/>
          <w:szCs w:val="21"/>
        </w:rPr>
        <w:t>RAG</w:t>
      </w:r>
      <w:r w:rsidRPr="007A0882">
        <w:rPr>
          <w:rFonts w:eastAsia="SimSun"/>
          <w:sz w:val="21"/>
          <w:szCs w:val="21"/>
        </w:rPr>
        <w:t>检索增强生成把系统阈值配置、设备工况和历史案例作为可追溯上下文注入推理过程，从而形成面向管理决策的环境周报生成以及异常根因诊断能力，并且可以提升异常处置的可解释性和闭环效率</w:t>
      </w:r>
      <w:r w:rsidRPr="007A0882">
        <w:rPr>
          <w:rFonts w:eastAsia="SimSun"/>
          <w:sz w:val="21"/>
          <w:szCs w:val="21"/>
          <w:vertAlign w:val="superscript"/>
        </w:rPr>
        <w:t>[22]</w:t>
      </w:r>
      <w:r w:rsidRPr="007A0882">
        <w:rPr>
          <w:rFonts w:eastAsia="SimSun"/>
          <w:sz w:val="21"/>
          <w:szCs w:val="21"/>
        </w:rPr>
        <w:t>。</w:t>
      </w:r>
    </w:p>
    <w:p w14:paraId="274F5128" w14:textId="77777777" w:rsidR="00811A8C" w:rsidRPr="007A0882" w:rsidRDefault="00000000">
      <w:pPr>
        <w:pStyle w:val="af4"/>
        <w:spacing w:beforeLines="0" w:before="0" w:afterLines="0" w:after="0"/>
        <w:ind w:firstLineChars="100" w:firstLine="332"/>
        <w:outlineLvl w:val="1"/>
        <w:rPr>
          <w:sz w:val="30"/>
          <w:szCs w:val="30"/>
        </w:rPr>
      </w:pPr>
      <w:bookmarkStart w:id="105" w:name="_Toc228386139"/>
      <w:r w:rsidRPr="007A0882">
        <w:rPr>
          <w:sz w:val="30"/>
          <w:szCs w:val="30"/>
        </w:rPr>
        <w:t xml:space="preserve">4.6 </w:t>
      </w:r>
      <w:r w:rsidRPr="007A0882">
        <w:rPr>
          <w:sz w:val="30"/>
          <w:szCs w:val="30"/>
        </w:rPr>
        <w:t>本章小结</w:t>
      </w:r>
      <w:bookmarkEnd w:id="105"/>
    </w:p>
    <w:p w14:paraId="453C9425" w14:textId="4348CB2E" w:rsidR="00B56492" w:rsidRPr="007A0882" w:rsidRDefault="00000000" w:rsidP="00264441">
      <w:pPr>
        <w:pStyle w:val="af4"/>
        <w:spacing w:beforeLines="0" w:before="0" w:afterLines="0" w:after="0"/>
        <w:ind w:firstLineChars="200" w:firstLine="483"/>
        <w:rPr>
          <w:rFonts w:eastAsia="SimSun"/>
          <w:sz w:val="21"/>
          <w:szCs w:val="21"/>
        </w:rPr>
      </w:pPr>
      <w:r w:rsidRPr="007A0882">
        <w:rPr>
          <w:rFonts w:eastAsia="SimSun"/>
          <w:sz w:val="21"/>
          <w:szCs w:val="21"/>
        </w:rPr>
        <w:t>本章从上到下对牛舍环境监控系统的整体架构蓝图进行了设计。本章首先确定了基于经典物联网四层模型和前后端分离体系的技术框架，然后将庞大的系统业务分解成硬件边缘采集、</w:t>
      </w:r>
      <w:r w:rsidRPr="007A0882">
        <w:rPr>
          <w:rFonts w:eastAsia="SimSun"/>
          <w:sz w:val="21"/>
          <w:szCs w:val="21"/>
        </w:rPr>
        <w:t>Web</w:t>
      </w:r>
      <w:r w:rsidRPr="007A0882">
        <w:rPr>
          <w:rFonts w:eastAsia="SimSun"/>
          <w:sz w:val="21"/>
          <w:szCs w:val="21"/>
        </w:rPr>
        <w:t>前端可视化大屏、后端核心业务支撑引擎、人工智能深度分析这四个主要功能矩阵，并用底层的物理硬件驱动代码及</w:t>
      </w:r>
      <w:r w:rsidRPr="007A0882">
        <w:rPr>
          <w:rFonts w:eastAsia="SimSun"/>
          <w:sz w:val="21"/>
          <w:szCs w:val="21"/>
        </w:rPr>
        <w:t>Node.js</w:t>
      </w:r>
      <w:r w:rsidRPr="007A0882">
        <w:rPr>
          <w:rFonts w:eastAsia="SimSun"/>
          <w:sz w:val="21"/>
          <w:szCs w:val="21"/>
        </w:rPr>
        <w:t>服务端规则判定代码对大量的环境数据在各个模块之间顺畅流动进行严格的论证。本章通过对核心业务实体间逻辑映射关系的提炼，建立了数据库的概念模型，在此基础上详细设计了包含传感器海量数据、设备生命周期和异常报警追溯在内的底层物理表结构，给下一章系统核心功能编码实现提供详尽而坚实的执行标准以及数据底座支撑。</w:t>
      </w:r>
      <w:r w:rsidR="00264441" w:rsidRPr="007A0882">
        <w:rPr>
          <w:rFonts w:eastAsia="SimSun"/>
          <w:sz w:val="21"/>
          <w:szCs w:val="21"/>
        </w:rPr>
        <w:br w:type="page"/>
      </w:r>
    </w:p>
    <w:p w14:paraId="180F10CD" w14:textId="77777777" w:rsidR="00811A8C" w:rsidRPr="007A0882" w:rsidRDefault="00000000" w:rsidP="00F5467D">
      <w:pPr>
        <w:pStyle w:val="af4"/>
        <w:spacing w:beforeLines="0" w:before="0" w:afterLines="0" w:after="0"/>
        <w:outlineLvl w:val="0"/>
        <w:rPr>
          <w:szCs w:val="36"/>
        </w:rPr>
      </w:pPr>
      <w:bookmarkStart w:id="106" w:name="_Toc228386140"/>
      <w:r w:rsidRPr="007A0882">
        <w:rPr>
          <w:szCs w:val="36"/>
        </w:rPr>
        <w:lastRenderedPageBreak/>
        <w:t>5</w:t>
      </w:r>
      <w:r w:rsidRPr="007A0882">
        <w:rPr>
          <w:szCs w:val="36"/>
        </w:rPr>
        <w:t>系统功能实现与测试</w:t>
      </w:r>
      <w:bookmarkEnd w:id="106"/>
    </w:p>
    <w:p w14:paraId="1727AEE7"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经过了从边缘硬件感知层到云端人工智能分析层全景架构蓝图的设计以及底层关系型数据库精密建设之后，在此章中将全面展示出牛舍环境监控系统各个主要功能工程化实现的过程，同时用严谨的软件测试理论对系统的功能完整性、并发响应性能和大语言模型推理准确性做多维度量化验证。本章首先从</w:t>
      </w:r>
      <w:r w:rsidRPr="007A0882">
        <w:rPr>
          <w:rFonts w:eastAsia="SimSun"/>
          <w:sz w:val="21"/>
          <w:szCs w:val="21"/>
        </w:rPr>
        <w:t>ESP32</w:t>
      </w:r>
      <w:r w:rsidRPr="007A0882">
        <w:rPr>
          <w:rFonts w:eastAsia="SimSun"/>
          <w:sz w:val="21"/>
          <w:szCs w:val="21"/>
        </w:rPr>
        <w:t>微控制器角度出发探究其底层传感器驱动以及高频数据上报机制的工作原理，再详细描述</w:t>
      </w:r>
      <w:r w:rsidRPr="007A0882">
        <w:rPr>
          <w:rFonts w:eastAsia="SimSun"/>
          <w:sz w:val="21"/>
          <w:szCs w:val="21"/>
        </w:rPr>
        <w:t>Node.js</w:t>
      </w:r>
      <w:r w:rsidRPr="007A0882">
        <w:rPr>
          <w:rFonts w:eastAsia="SimSun"/>
          <w:sz w:val="21"/>
          <w:szCs w:val="21"/>
        </w:rPr>
        <w:t>后端服务器使用动态阈值引擎探测环境危机并促使</w:t>
      </w:r>
      <w:r w:rsidRPr="007A0882">
        <w:rPr>
          <w:rFonts w:eastAsia="SimSun"/>
          <w:sz w:val="21"/>
          <w:szCs w:val="21"/>
        </w:rPr>
        <w:t>Vue3</w:t>
      </w:r>
      <w:r w:rsidRPr="007A0882">
        <w:rPr>
          <w:rFonts w:eastAsia="SimSun"/>
          <w:sz w:val="21"/>
          <w:szCs w:val="21"/>
        </w:rPr>
        <w:t>现代前端工程完成多层次可视化大屏的实时渲染过程，最后重点阐述大语言模型如何通过关系数据库聚合业务时序上下文来生成专家级诊断报告，最后利用真实硬件测试床和高并发压力测试脚本来对整个分布式监控系统在极端工况下的生存能力进行全方位检验。</w:t>
      </w:r>
    </w:p>
    <w:p w14:paraId="56C681DF" w14:textId="77777777" w:rsidR="00811A8C" w:rsidRPr="007A0882" w:rsidRDefault="00000000">
      <w:pPr>
        <w:pStyle w:val="af4"/>
        <w:spacing w:beforeLines="0" w:before="0" w:afterLines="0" w:after="0"/>
        <w:ind w:firstLineChars="100" w:firstLine="332"/>
        <w:outlineLvl w:val="1"/>
        <w:rPr>
          <w:sz w:val="30"/>
          <w:szCs w:val="30"/>
        </w:rPr>
      </w:pPr>
      <w:bookmarkStart w:id="107" w:name="_Toc228386141"/>
      <w:r w:rsidRPr="007A0882">
        <w:rPr>
          <w:sz w:val="30"/>
          <w:szCs w:val="30"/>
        </w:rPr>
        <w:t>5.1</w:t>
      </w:r>
      <w:r w:rsidRPr="007A0882">
        <w:rPr>
          <w:sz w:val="30"/>
          <w:szCs w:val="30"/>
        </w:rPr>
        <w:t>物联网感知层功能实现与连通性测试</w:t>
      </w:r>
      <w:bookmarkEnd w:id="107"/>
    </w:p>
    <w:p w14:paraId="5182BC5E"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作为整个监控系统物理世界的数据入口，部署在牛舍内部的边缘感知节点要具有很高的稳定采集和网络容错性能。本系统在感知层的主要代码使用</w:t>
      </w:r>
      <w:r w:rsidRPr="007A0882">
        <w:rPr>
          <w:rFonts w:eastAsia="SimSun"/>
          <w:sz w:val="21"/>
          <w:szCs w:val="21"/>
        </w:rPr>
        <w:t>C++</w:t>
      </w:r>
      <w:r w:rsidRPr="007A0882">
        <w:rPr>
          <w:rFonts w:eastAsia="SimSun"/>
          <w:sz w:val="21"/>
          <w:szCs w:val="21"/>
        </w:rPr>
        <w:t>语言来构建，并且以</w:t>
      </w:r>
      <w:r w:rsidRPr="007A0882">
        <w:rPr>
          <w:rFonts w:eastAsia="SimSun"/>
          <w:sz w:val="21"/>
          <w:szCs w:val="21"/>
        </w:rPr>
        <w:t>ESP32</w:t>
      </w:r>
      <w:r w:rsidRPr="007A0882">
        <w:rPr>
          <w:rFonts w:eastAsia="SimSun"/>
          <w:sz w:val="21"/>
          <w:szCs w:val="21"/>
        </w:rPr>
        <w:t>微控制器强大的边缘计算资源以及丰富的硬件外设接口为基础，从而对外围高精度传感器阵列进行环境物理量数字化捕捉</w:t>
      </w:r>
      <w:r w:rsidRPr="007A0882">
        <w:rPr>
          <w:rFonts w:eastAsia="SimSun"/>
          <w:sz w:val="21"/>
          <w:szCs w:val="21"/>
          <w:vertAlign w:val="superscript"/>
        </w:rPr>
        <w:t>[19]</w:t>
      </w:r>
      <w:r w:rsidRPr="007A0882">
        <w:rPr>
          <w:rFonts w:eastAsia="SimSun"/>
          <w:sz w:val="21"/>
          <w:szCs w:val="21"/>
        </w:rPr>
        <w:t>。具体的工程实现当中，微控制器的初始化例程先给板载发光二极管的引脚模式做配置工作来用作之后网络状态指示之用，接着依次启动单总线数字温湿度传感器</w:t>
      </w:r>
      <w:r w:rsidRPr="007A0882">
        <w:rPr>
          <w:rFonts w:eastAsia="SimSun"/>
          <w:sz w:val="21"/>
          <w:szCs w:val="21"/>
        </w:rPr>
        <w:t xml:space="preserve"> DHT11 </w:t>
      </w:r>
      <w:r w:rsidRPr="007A0882">
        <w:rPr>
          <w:rFonts w:eastAsia="SimSun"/>
          <w:sz w:val="21"/>
          <w:szCs w:val="21"/>
        </w:rPr>
        <w:t>的驱动实例和用于采集</w:t>
      </w:r>
      <w:r w:rsidRPr="007A0882">
        <w:rPr>
          <w:rFonts w:eastAsia="SimSun"/>
          <w:sz w:val="21"/>
          <w:szCs w:val="21"/>
        </w:rPr>
        <w:t xml:space="preserve"> MQ-137 </w:t>
      </w:r>
      <w:r w:rsidRPr="007A0882">
        <w:rPr>
          <w:rFonts w:eastAsia="SimSun"/>
          <w:sz w:val="21"/>
          <w:szCs w:val="21"/>
        </w:rPr>
        <w:t>氨气传感器与二氧化碳传感器模拟信号的十二位逐次逼近型模数转换通道。当硬件外设初始化就绪时，系统会立即调用自封装的无线网络连接例程，在</w:t>
      </w:r>
      <w:r w:rsidRPr="007A0882">
        <w:rPr>
          <w:rFonts w:eastAsia="SimSun"/>
          <w:sz w:val="21"/>
          <w:szCs w:val="21"/>
        </w:rPr>
        <w:t>Wi-Fi</w:t>
      </w:r>
      <w:r w:rsidRPr="007A0882">
        <w:rPr>
          <w:rFonts w:eastAsia="SimSun"/>
          <w:sz w:val="21"/>
          <w:szCs w:val="21"/>
        </w:rPr>
        <w:t>基带芯片上进行连续轮询，遇到复杂农业环境下的射频干扰断线的时候可以执行多达</w:t>
      </w:r>
      <w:r w:rsidRPr="007A0882">
        <w:rPr>
          <w:rFonts w:eastAsia="SimSun"/>
          <w:sz w:val="21"/>
          <w:szCs w:val="21"/>
        </w:rPr>
        <w:t>20</w:t>
      </w:r>
      <w:r w:rsidRPr="007A0882">
        <w:rPr>
          <w:rFonts w:eastAsia="SimSun"/>
          <w:sz w:val="21"/>
          <w:szCs w:val="21"/>
        </w:rPr>
        <w:t>次的指数退避重连尝试，大大提高了边缘节点在恶劣电磁环境下网络生存的能力。</w:t>
      </w:r>
    </w:p>
    <w:p w14:paraId="4F6862E9"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当底层网络链路握手成功之后，主循环会严格按照十秒全局节拍调度周期来执行，并且周期性地准确获取当前摄氏温度和相对湿度浮点数值，对有害气体传感器输出的连续模拟电压进行高频采样后映射成百万分比浓度。所有的采集完毕多维度环境指标以及固化的设备物理标识都会被微控制器按照</w:t>
      </w:r>
      <w:r w:rsidRPr="007A0882">
        <w:rPr>
          <w:rFonts w:eastAsia="SimSun"/>
          <w:sz w:val="21"/>
          <w:szCs w:val="21"/>
        </w:rPr>
        <w:t>JavaScript</w:t>
      </w:r>
      <w:r w:rsidRPr="007A0882">
        <w:rPr>
          <w:rFonts w:eastAsia="SimSun"/>
          <w:sz w:val="21"/>
          <w:szCs w:val="21"/>
        </w:rPr>
        <w:t>对象简谱格式来组装拼装，最后由</w:t>
      </w:r>
      <w:r w:rsidRPr="007A0882">
        <w:rPr>
          <w:rFonts w:eastAsia="SimSun"/>
          <w:sz w:val="21"/>
          <w:szCs w:val="21"/>
        </w:rPr>
        <w:t>HTTPClient</w:t>
      </w:r>
      <w:r w:rsidRPr="007A0882">
        <w:rPr>
          <w:rFonts w:eastAsia="SimSun"/>
          <w:sz w:val="21"/>
          <w:szCs w:val="21"/>
        </w:rPr>
        <w:t>实例在应用层创建标准的</w:t>
      </w:r>
      <w:r w:rsidRPr="007A0882">
        <w:rPr>
          <w:rFonts w:eastAsia="SimSun"/>
          <w:sz w:val="21"/>
          <w:szCs w:val="21"/>
        </w:rPr>
        <w:t>POST</w:t>
      </w:r>
      <w:r w:rsidRPr="007A0882">
        <w:rPr>
          <w:rFonts w:eastAsia="SimSun"/>
          <w:sz w:val="21"/>
          <w:szCs w:val="21"/>
        </w:rPr>
        <w:t>报文，并且经过局域网传输到云端服务器上。</w:t>
      </w:r>
    </w:p>
    <w:p w14:paraId="1BEBB52F"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对于感知层的连通性和采集精度测试来说，在组装完毕之后对</w:t>
      </w:r>
      <w:r w:rsidRPr="007A0882">
        <w:rPr>
          <w:rFonts w:eastAsia="SimSun"/>
          <w:sz w:val="21"/>
          <w:szCs w:val="21"/>
        </w:rPr>
        <w:t>ESP32</w:t>
      </w:r>
      <w:r w:rsidRPr="007A0882">
        <w:rPr>
          <w:rFonts w:eastAsia="SimSun"/>
          <w:sz w:val="21"/>
          <w:szCs w:val="21"/>
        </w:rPr>
        <w:t>硬件测试床进行检测的时候把它们放到模拟牛舍高温高湿密闭恒温恒湿箱里，持续运行时间超过</w:t>
      </w:r>
      <w:r w:rsidRPr="007A0882">
        <w:rPr>
          <w:rFonts w:eastAsia="SimSun"/>
          <w:sz w:val="21"/>
          <w:szCs w:val="21"/>
        </w:rPr>
        <w:t>48</w:t>
      </w:r>
      <w:r w:rsidRPr="007A0882">
        <w:rPr>
          <w:rFonts w:eastAsia="SimSun"/>
          <w:sz w:val="21"/>
          <w:szCs w:val="21"/>
        </w:rPr>
        <w:t>小时。串口调试终端的日志显示</w:t>
      </w:r>
      <w:r w:rsidRPr="007A0882">
        <w:rPr>
          <w:rFonts w:eastAsia="SimSun"/>
          <w:sz w:val="21"/>
          <w:szCs w:val="21"/>
        </w:rPr>
        <w:t>DHT11</w:t>
      </w:r>
      <w:r w:rsidRPr="007A0882">
        <w:rPr>
          <w:rFonts w:eastAsia="SimSun"/>
          <w:sz w:val="21"/>
          <w:szCs w:val="21"/>
        </w:rPr>
        <w:t>以及各种气体传感器的采样成功率达到了百分之九十九点九，并且在人为切断无线路由器电源并恢复之后微控制器网络重连例程仍然可以很快地与</w:t>
      </w:r>
      <w:r w:rsidRPr="007A0882">
        <w:rPr>
          <w:rFonts w:eastAsia="SimSun"/>
          <w:sz w:val="21"/>
          <w:szCs w:val="21"/>
        </w:rPr>
        <w:t>Node.js</w:t>
      </w:r>
      <w:r w:rsidRPr="007A0882">
        <w:rPr>
          <w:rFonts w:eastAsia="SimSun"/>
          <w:sz w:val="21"/>
          <w:szCs w:val="21"/>
        </w:rPr>
        <w:t>服务器建立</w:t>
      </w:r>
      <w:r w:rsidRPr="007A0882">
        <w:rPr>
          <w:rFonts w:eastAsia="SimSun"/>
          <w:sz w:val="21"/>
          <w:szCs w:val="21"/>
        </w:rPr>
        <w:t>TCP/IP</w:t>
      </w:r>
      <w:r w:rsidRPr="007A0882">
        <w:rPr>
          <w:rFonts w:eastAsia="SimSun"/>
          <w:sz w:val="21"/>
          <w:szCs w:val="21"/>
        </w:rPr>
        <w:t>长连接，很好地证明了底层硬件代码对于复杂工况具有极高的可靠性。</w:t>
      </w:r>
    </w:p>
    <w:p w14:paraId="5AEE6E60" w14:textId="77777777" w:rsidR="00811A8C" w:rsidRPr="007A0882" w:rsidRDefault="00000000">
      <w:pPr>
        <w:pStyle w:val="af4"/>
        <w:spacing w:beforeLines="0" w:before="0" w:afterLines="0" w:after="0"/>
        <w:ind w:firstLineChars="100" w:firstLine="332"/>
        <w:outlineLvl w:val="1"/>
        <w:rPr>
          <w:sz w:val="30"/>
          <w:szCs w:val="30"/>
        </w:rPr>
      </w:pPr>
      <w:bookmarkStart w:id="108" w:name="_Toc228386142"/>
      <w:r w:rsidRPr="007A0882">
        <w:rPr>
          <w:sz w:val="30"/>
          <w:szCs w:val="30"/>
        </w:rPr>
        <w:t>5.2</w:t>
      </w:r>
      <w:r w:rsidRPr="007A0882">
        <w:rPr>
          <w:sz w:val="30"/>
          <w:szCs w:val="30"/>
        </w:rPr>
        <w:t>云端核心业务引擎与可视化前端实现</w:t>
      </w:r>
      <w:bookmarkEnd w:id="108"/>
    </w:p>
    <w:p w14:paraId="3992BBB8" w14:textId="77777777" w:rsidR="00811A8C" w:rsidRPr="007A0882" w:rsidRDefault="00000000">
      <w:pPr>
        <w:pStyle w:val="af4"/>
        <w:spacing w:before="157" w:after="157"/>
        <w:ind w:firstLineChars="200" w:firstLine="483"/>
        <w:rPr>
          <w:rFonts w:eastAsia="SimSun"/>
          <w:sz w:val="21"/>
          <w:szCs w:val="21"/>
        </w:rPr>
      </w:pPr>
      <w:r w:rsidRPr="007A0882">
        <w:rPr>
          <w:rFonts w:eastAsia="SimSun"/>
          <w:sz w:val="21"/>
          <w:szCs w:val="21"/>
        </w:rPr>
        <w:t>云端服务器既是感知层海量数据汇聚的物理终点，又是驱动整个农场环境安全监控</w:t>
      </w:r>
      <w:r w:rsidRPr="007A0882">
        <w:rPr>
          <w:rFonts w:eastAsia="SimSun"/>
          <w:sz w:val="21"/>
          <w:szCs w:val="21"/>
        </w:rPr>
        <w:lastRenderedPageBreak/>
        <w:t>业务流转的中央大脑。本系统服务层用基于</w:t>
      </w:r>
      <w:r w:rsidRPr="007A0882">
        <w:rPr>
          <w:rFonts w:eastAsia="SimSun"/>
          <w:sz w:val="21"/>
          <w:szCs w:val="21"/>
        </w:rPr>
        <w:t>V8</w:t>
      </w:r>
      <w:r w:rsidRPr="007A0882">
        <w:rPr>
          <w:rFonts w:eastAsia="SimSun"/>
          <w:sz w:val="21"/>
          <w:szCs w:val="21"/>
        </w:rPr>
        <w:t>引擎构建的</w:t>
      </w:r>
      <w:r w:rsidRPr="007A0882">
        <w:rPr>
          <w:rFonts w:eastAsia="SimSun"/>
          <w:sz w:val="21"/>
          <w:szCs w:val="21"/>
        </w:rPr>
        <w:t>Node.js</w:t>
      </w:r>
      <w:r w:rsidRPr="007A0882">
        <w:rPr>
          <w:rFonts w:eastAsia="SimSun"/>
          <w:sz w:val="21"/>
          <w:szCs w:val="21"/>
        </w:rPr>
        <w:t>运行环境来实现，并且很好地结合了</w:t>
      </w:r>
      <w:r w:rsidRPr="007A0882">
        <w:rPr>
          <w:rFonts w:eastAsia="SimSun"/>
          <w:sz w:val="21"/>
          <w:szCs w:val="21"/>
        </w:rPr>
        <w:t>Express</w:t>
      </w:r>
      <w:r w:rsidRPr="007A0882">
        <w:rPr>
          <w:rFonts w:eastAsia="SimSun"/>
          <w:sz w:val="21"/>
          <w:szCs w:val="21"/>
        </w:rPr>
        <w:t>轻量级</w:t>
      </w:r>
      <w:r w:rsidRPr="007A0882">
        <w:rPr>
          <w:rFonts w:eastAsia="SimSun"/>
          <w:sz w:val="21"/>
          <w:szCs w:val="21"/>
        </w:rPr>
        <w:t>Web</w:t>
      </w:r>
      <w:r w:rsidRPr="007A0882">
        <w:rPr>
          <w:rFonts w:eastAsia="SimSun"/>
          <w:sz w:val="21"/>
          <w:szCs w:val="21"/>
        </w:rPr>
        <w:t>框架，对具有高并发吞吐能力的表述性状态转移应用编程接口进行了设计</w:t>
      </w:r>
      <w:r w:rsidRPr="007A0882">
        <w:rPr>
          <w:rFonts w:eastAsia="SimSun"/>
          <w:sz w:val="21"/>
          <w:szCs w:val="21"/>
          <w:vertAlign w:val="superscript"/>
        </w:rPr>
        <w:t>[20]</w:t>
      </w:r>
      <w:r w:rsidRPr="007A0882">
        <w:rPr>
          <w:rFonts w:eastAsia="SimSun"/>
          <w:sz w:val="21"/>
          <w:szCs w:val="21"/>
        </w:rPr>
        <w:t>。在传感器数据高频接入核心路由中，服务器将解析出来的温湿度、气体浓度持久化到</w:t>
      </w:r>
      <w:r w:rsidRPr="007A0882">
        <w:rPr>
          <w:rFonts w:eastAsia="SimSun"/>
          <w:sz w:val="21"/>
          <w:szCs w:val="21"/>
        </w:rPr>
        <w:t>MySQL</w:t>
      </w:r>
      <w:r w:rsidRPr="007A0882">
        <w:rPr>
          <w:rFonts w:eastAsia="SimSun"/>
          <w:sz w:val="21"/>
          <w:szCs w:val="21"/>
        </w:rPr>
        <w:t>数据库之前会用异步非阻塞的数据库驱动同步向设备信息表下发更新指令来刷新物理节点系统全局拓扑中的最后活跃时间戳和在线存活标记。同时，在内存里维护着一个可以被农场管理员随时修改的全局环境安全阈值字典。每当底层关系型数据库成功落盘一笔新的传感器数据时，服务器就会立即在同一个事件循环中同步唤醒核心的动态阈值安全判定引擎，把新入库的数据同阈值字典里的安全水位上下限做严格的交叉矩阵比对。如图</w:t>
      </w:r>
      <w:r w:rsidRPr="007A0882">
        <w:rPr>
          <w:rFonts w:eastAsia="SimSun"/>
          <w:sz w:val="21"/>
          <w:szCs w:val="21"/>
        </w:rPr>
        <w:t>5-1</w:t>
      </w:r>
      <w:r w:rsidRPr="007A0882">
        <w:rPr>
          <w:rFonts w:eastAsia="SimSun"/>
          <w:sz w:val="21"/>
          <w:szCs w:val="21"/>
        </w:rPr>
        <w:t>、图</w:t>
      </w:r>
      <w:r w:rsidRPr="007A0882">
        <w:rPr>
          <w:rFonts w:eastAsia="SimSun"/>
          <w:sz w:val="21"/>
          <w:szCs w:val="21"/>
        </w:rPr>
        <w:t>5-2</w:t>
      </w:r>
      <w:r w:rsidRPr="007A0882">
        <w:rPr>
          <w:rFonts w:eastAsia="SimSun"/>
          <w:sz w:val="21"/>
          <w:szCs w:val="21"/>
        </w:rPr>
        <w:t>所示，当环境指标超过安全红线的时候系统就立刻创建出一个异常事件结构体，并把它无缝地附加到异常报警日志表里去。</w:t>
      </w:r>
    </w:p>
    <w:p w14:paraId="341ED27E" w14:textId="77777777" w:rsidR="00811A8C" w:rsidRPr="007A0882" w:rsidRDefault="00000000">
      <w:pPr>
        <w:pStyle w:val="af4"/>
        <w:keepNext/>
        <w:spacing w:before="157" w:after="157"/>
        <w:jc w:val="center"/>
      </w:pPr>
      <w:r w:rsidRPr="007A0882">
        <w:rPr>
          <w:rFonts w:eastAsia="SimSun"/>
          <w:noProof/>
          <w:sz w:val="21"/>
          <w:szCs w:val="21"/>
        </w:rPr>
        <w:drawing>
          <wp:inline distT="0" distB="0" distL="0" distR="0" wp14:anchorId="46C6C867" wp14:editId="154880E6">
            <wp:extent cx="5831205" cy="3708400"/>
            <wp:effectExtent l="0" t="0" r="0" b="6350"/>
            <wp:docPr id="161234053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40538" name="图片 2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831205" cy="3708400"/>
                    </a:xfrm>
                    <a:prstGeom prst="rect">
                      <a:avLst/>
                    </a:prstGeom>
                    <a:noFill/>
                    <a:ln>
                      <a:noFill/>
                    </a:ln>
                  </pic:spPr>
                </pic:pic>
              </a:graphicData>
            </a:graphic>
          </wp:inline>
        </w:drawing>
      </w:r>
    </w:p>
    <w:p w14:paraId="57D8D7E5" w14:textId="77777777" w:rsidR="00811A8C" w:rsidRPr="007A0882" w:rsidRDefault="00000000">
      <w:pPr>
        <w:pStyle w:val="a3"/>
        <w:jc w:val="center"/>
        <w:rPr>
          <w:rFonts w:ascii="Times New Roman" w:eastAsia="SimSun" w:hAnsi="Times New Roman" w:cs="Times New Roman"/>
          <w:sz w:val="21"/>
          <w:szCs w:val="21"/>
        </w:rPr>
      </w:pPr>
      <w:bookmarkStart w:id="109" w:name="_Ref228304618"/>
      <w:bookmarkEnd w:id="109"/>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 xml:space="preserve">5-1 </w:t>
      </w:r>
      <w:r w:rsidRPr="007A0882">
        <w:rPr>
          <w:rFonts w:ascii="Times New Roman" w:eastAsia="SimSun" w:hAnsi="Times New Roman" w:cs="Times New Roman"/>
          <w:sz w:val="21"/>
          <w:szCs w:val="21"/>
        </w:rPr>
        <w:t>动态阈值报警触发展示</w:t>
      </w:r>
    </w:p>
    <w:p w14:paraId="1E465707" w14:textId="77777777" w:rsidR="00811A8C" w:rsidRPr="007A0882" w:rsidRDefault="00000000">
      <w:pPr>
        <w:keepNext/>
        <w:jc w:val="center"/>
      </w:pPr>
      <w:r w:rsidRPr="007A0882">
        <w:rPr>
          <w:noProof/>
        </w:rPr>
        <w:lastRenderedPageBreak/>
        <w:drawing>
          <wp:inline distT="0" distB="0" distL="0" distR="0" wp14:anchorId="3144D5CA" wp14:editId="38CA7BE0">
            <wp:extent cx="5831205" cy="3276600"/>
            <wp:effectExtent l="0" t="0" r="0" b="0"/>
            <wp:docPr id="51589723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97237" name="图片 3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831205" cy="3276600"/>
                    </a:xfrm>
                    <a:prstGeom prst="rect">
                      <a:avLst/>
                    </a:prstGeom>
                    <a:noFill/>
                    <a:ln>
                      <a:noFill/>
                    </a:ln>
                  </pic:spPr>
                </pic:pic>
              </a:graphicData>
            </a:graphic>
          </wp:inline>
        </w:drawing>
      </w:r>
    </w:p>
    <w:p w14:paraId="551EF1F6" w14:textId="14AFEF97" w:rsidR="00811A8C" w:rsidRPr="007A0882" w:rsidRDefault="00F5467D">
      <w:pPr>
        <w:pStyle w:val="a3"/>
        <w:jc w:val="center"/>
        <w:rPr>
          <w:rFonts w:ascii="Times New Roman" w:eastAsia="SimSun" w:hAnsi="Times New Roman" w:cs="Times New Roman"/>
          <w:sz w:val="21"/>
          <w:szCs w:val="21"/>
        </w:rPr>
      </w:pPr>
      <w:bookmarkStart w:id="110" w:name="_Ref228315668"/>
      <w:bookmarkStart w:id="111" w:name="_Ref228315663"/>
      <w:bookmarkEnd w:id="110"/>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5-2</w:t>
      </w:r>
      <w:r w:rsidRPr="007A0882">
        <w:rPr>
          <w:rFonts w:ascii="Times New Roman" w:eastAsia="SimSun" w:hAnsi="Times New Roman" w:cs="Times New Roman"/>
          <w:sz w:val="21"/>
          <w:szCs w:val="21"/>
        </w:rPr>
        <w:t>历史数据展示</w:t>
      </w:r>
      <w:bookmarkEnd w:id="111"/>
    </w:p>
    <w:p w14:paraId="5DB7F8ED"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为了彻底改变传统农业监控系统交互体验生硬的局面，本系统应用层全部采用现代化渐进式的前端工程体系，使用</w:t>
      </w:r>
      <w:r w:rsidRPr="007A0882">
        <w:rPr>
          <w:rFonts w:eastAsia="SimSun"/>
          <w:sz w:val="21"/>
          <w:szCs w:val="21"/>
        </w:rPr>
        <w:t>Vue3</w:t>
      </w:r>
      <w:r w:rsidRPr="007A0882">
        <w:rPr>
          <w:rFonts w:eastAsia="SimSun"/>
          <w:sz w:val="21"/>
          <w:szCs w:val="21"/>
        </w:rPr>
        <w:t>组合式应用编程接口以及</w:t>
      </w:r>
      <w:r w:rsidRPr="007A0882">
        <w:rPr>
          <w:rFonts w:eastAsia="SimSun"/>
          <w:sz w:val="21"/>
          <w:szCs w:val="21"/>
        </w:rPr>
        <w:t>Vite</w:t>
      </w:r>
      <w:r w:rsidRPr="007A0882">
        <w:rPr>
          <w:rFonts w:eastAsia="SimSun"/>
          <w:sz w:val="21"/>
          <w:szCs w:val="21"/>
        </w:rPr>
        <w:t>极速构建工具为农场管理者量身打造了多终端适配的数据可视化控制台</w:t>
      </w:r>
      <w:r w:rsidRPr="007A0882">
        <w:rPr>
          <w:rFonts w:eastAsia="SimSun"/>
          <w:sz w:val="21"/>
          <w:szCs w:val="21"/>
          <w:vertAlign w:val="superscript"/>
        </w:rPr>
        <w:t>[24]</w:t>
      </w:r>
      <w:r w:rsidRPr="007A0882">
        <w:rPr>
          <w:rFonts w:eastAsia="SimSun"/>
          <w:sz w:val="21"/>
          <w:szCs w:val="21"/>
        </w:rPr>
        <w:t>。前端工程依靠底层封装的</w:t>
      </w:r>
      <w:r w:rsidRPr="007A0882">
        <w:rPr>
          <w:rFonts w:eastAsia="SimSun"/>
          <w:sz w:val="21"/>
          <w:szCs w:val="21"/>
        </w:rPr>
        <w:t>Axios</w:t>
      </w:r>
      <w:r w:rsidRPr="007A0882">
        <w:rPr>
          <w:rFonts w:eastAsia="SimSun"/>
          <w:sz w:val="21"/>
          <w:szCs w:val="21"/>
        </w:rPr>
        <w:t>异步请求拦截器向云端发起长轮询拉取，获取到最新的时序切片之后，</w:t>
      </w:r>
      <w:r w:rsidRPr="007A0882">
        <w:rPr>
          <w:rFonts w:eastAsia="SimSun"/>
          <w:sz w:val="21"/>
          <w:szCs w:val="21"/>
        </w:rPr>
        <w:t>Vue3</w:t>
      </w:r>
      <w:r w:rsidRPr="007A0882">
        <w:rPr>
          <w:rFonts w:eastAsia="SimSun"/>
          <w:sz w:val="21"/>
          <w:szCs w:val="21"/>
        </w:rPr>
        <w:t>底层用</w:t>
      </w:r>
      <w:r w:rsidRPr="007A0882">
        <w:rPr>
          <w:rFonts w:eastAsia="SimSun"/>
          <w:sz w:val="21"/>
          <w:szCs w:val="21"/>
        </w:rPr>
        <w:t>Proxy</w:t>
      </w:r>
      <w:r w:rsidRPr="007A0882">
        <w:rPr>
          <w:rFonts w:eastAsia="SimSun"/>
          <w:sz w:val="21"/>
          <w:szCs w:val="21"/>
        </w:rPr>
        <w:t>实现响应式代理的方式会立刻捕捉内存的变化，并且通过</w:t>
      </w:r>
      <w:r w:rsidRPr="007A0882">
        <w:rPr>
          <w:rFonts w:eastAsia="SimSun"/>
          <w:sz w:val="21"/>
          <w:szCs w:val="21"/>
        </w:rPr>
        <w:t>ECharts</w:t>
      </w:r>
      <w:r w:rsidRPr="007A0882">
        <w:rPr>
          <w:rFonts w:eastAsia="SimSun"/>
          <w:sz w:val="21"/>
          <w:szCs w:val="21"/>
        </w:rPr>
        <w:t>实例使用轻量级矢量图形库在浏览器</w:t>
      </w:r>
      <w:r w:rsidRPr="007A0882">
        <w:rPr>
          <w:rFonts w:eastAsia="SimSun"/>
          <w:sz w:val="21"/>
          <w:szCs w:val="21"/>
        </w:rPr>
        <w:t>Canvas</w:t>
      </w:r>
      <w:r w:rsidRPr="007A0882">
        <w:rPr>
          <w:rFonts w:eastAsia="SimSun"/>
          <w:sz w:val="21"/>
          <w:szCs w:val="21"/>
        </w:rPr>
        <w:t>画布上流畅地绘制出动态仪表盘和实时折线走势图。前端界面功能测试过程中，测试人员利用时间选择控件成功获取到了跨度长达三个月的大量历史数据，在浏览器端首次渲染时序折线趋势图的过程中所花的时间被严格控制在三百毫秒以内，并且执行了大范围鼠标拖拽以及滚轮缩放操作的时候页面帧率一直保持在六十帧每秒的最佳状态，充分证明</w:t>
      </w:r>
      <w:r w:rsidRPr="007A0882">
        <w:rPr>
          <w:rFonts w:eastAsia="SimSun"/>
          <w:sz w:val="21"/>
          <w:szCs w:val="21"/>
        </w:rPr>
        <w:t>ECharts</w:t>
      </w:r>
      <w:r w:rsidRPr="007A0882">
        <w:rPr>
          <w:rFonts w:eastAsia="SimSun"/>
          <w:sz w:val="21"/>
          <w:szCs w:val="21"/>
        </w:rPr>
        <w:t>渲染引擎对于超大规模物联网时序数据集的处理能力非常出色</w:t>
      </w:r>
      <w:r w:rsidRPr="007A0882">
        <w:rPr>
          <w:rFonts w:eastAsia="SimSun"/>
          <w:sz w:val="21"/>
          <w:szCs w:val="21"/>
          <w:vertAlign w:val="superscript"/>
        </w:rPr>
        <w:t>[25]</w:t>
      </w:r>
      <w:r w:rsidRPr="007A0882">
        <w:rPr>
          <w:rFonts w:eastAsia="SimSun"/>
          <w:sz w:val="21"/>
          <w:szCs w:val="21"/>
        </w:rPr>
        <w:t>。</w:t>
      </w:r>
    </w:p>
    <w:p w14:paraId="44829477" w14:textId="77777777" w:rsidR="00811A8C" w:rsidRPr="007A0882" w:rsidRDefault="00000000">
      <w:pPr>
        <w:pStyle w:val="af4"/>
        <w:spacing w:beforeLines="0" w:before="0" w:afterLines="0" w:after="0"/>
        <w:ind w:firstLineChars="100" w:firstLine="332"/>
        <w:outlineLvl w:val="1"/>
        <w:rPr>
          <w:sz w:val="30"/>
          <w:szCs w:val="30"/>
        </w:rPr>
      </w:pPr>
      <w:bookmarkStart w:id="112" w:name="_Toc228386143"/>
      <w:r w:rsidRPr="007A0882">
        <w:rPr>
          <w:sz w:val="30"/>
          <w:szCs w:val="30"/>
        </w:rPr>
        <w:t>5.3</w:t>
      </w:r>
      <w:r w:rsidRPr="007A0882">
        <w:rPr>
          <w:sz w:val="30"/>
          <w:szCs w:val="30"/>
        </w:rPr>
        <w:t>融合大语言模型的智能分析引擎实现与评估</w:t>
      </w:r>
      <w:bookmarkEnd w:id="112"/>
    </w:p>
    <w:p w14:paraId="1FE88B00" w14:textId="77777777" w:rsidR="00811A8C" w:rsidRPr="007A0882" w:rsidRDefault="00000000" w:rsidP="00264441">
      <w:pPr>
        <w:pStyle w:val="af4"/>
        <w:spacing w:beforeLines="0" w:before="0" w:afterLines="0" w:after="0"/>
        <w:ind w:firstLineChars="200" w:firstLine="483"/>
        <w:rPr>
          <w:rFonts w:eastAsia="SimSun"/>
          <w:sz w:val="21"/>
          <w:szCs w:val="21"/>
        </w:rPr>
      </w:pPr>
      <w:r w:rsidRPr="007A0882">
        <w:rPr>
          <w:rFonts w:eastAsia="SimSun"/>
          <w:sz w:val="21"/>
          <w:szCs w:val="21"/>
        </w:rPr>
        <w:t>传统固定阈值报警机制存在的根本缺陷就是只能被动地发现环境表象的恶化，而不能主动穿透复杂的</w:t>
      </w:r>
      <w:r w:rsidRPr="007A0882">
        <w:rPr>
          <w:rFonts w:eastAsia="SimSun"/>
          <w:sz w:val="21"/>
          <w:szCs w:val="21"/>
        </w:rPr>
        <w:t>“</w:t>
      </w:r>
      <w:r w:rsidRPr="007A0882">
        <w:rPr>
          <w:rFonts w:eastAsia="SimSun"/>
          <w:sz w:val="21"/>
          <w:szCs w:val="21"/>
        </w:rPr>
        <w:t>数据迷雾</w:t>
      </w:r>
      <w:r w:rsidRPr="007A0882">
        <w:rPr>
          <w:rFonts w:eastAsia="SimSun"/>
          <w:sz w:val="21"/>
          <w:szCs w:val="21"/>
        </w:rPr>
        <w:t>”</w:t>
      </w:r>
      <w:r w:rsidRPr="007A0882">
        <w:rPr>
          <w:rFonts w:eastAsia="SimSun"/>
          <w:sz w:val="21"/>
          <w:szCs w:val="21"/>
        </w:rPr>
        <w:t>去分析多维指标耦合畸变背后的底层原因。本系统把云端大语言模型推理能力引入到闭环业务流中来，使平台拥有超越人类经验的专家级畜牧环境深度诊断智慧</w:t>
      </w:r>
      <w:r w:rsidRPr="007A0882">
        <w:rPr>
          <w:rFonts w:eastAsia="SimSun"/>
          <w:sz w:val="21"/>
          <w:szCs w:val="21"/>
          <w:vertAlign w:val="superscript"/>
        </w:rPr>
        <w:t>[5]</w:t>
      </w:r>
      <w:r w:rsidRPr="007A0882">
        <w:rPr>
          <w:rFonts w:eastAsia="SimSun"/>
          <w:sz w:val="21"/>
          <w:szCs w:val="21"/>
        </w:rPr>
        <w:t>。</w:t>
      </w:r>
    </w:p>
    <w:p w14:paraId="37293087" w14:textId="77777777" w:rsidR="00811A8C" w:rsidRPr="007A0882" w:rsidRDefault="00000000" w:rsidP="00264441">
      <w:pPr>
        <w:pStyle w:val="af4"/>
        <w:spacing w:beforeLines="0" w:before="0" w:afterLines="0" w:after="0"/>
        <w:ind w:firstLineChars="200" w:firstLine="483"/>
        <w:rPr>
          <w:rFonts w:eastAsia="SimSun"/>
          <w:sz w:val="21"/>
          <w:szCs w:val="21"/>
        </w:rPr>
      </w:pPr>
      <w:r w:rsidRPr="007A0882">
        <w:rPr>
          <w:rFonts w:eastAsia="SimSun"/>
          <w:sz w:val="21"/>
          <w:szCs w:val="21"/>
        </w:rPr>
        <w:t>在处理异常诊断的时候，系统创造性地用时间滑窗前置上下文追踪的方法来实现逻辑上的创新。引擎首先精确找到引起此次严重报警的异常快照，然后逆向移动时间轴，完整提取出该设备在报警发生前三个小时内所有的环境时序变化轨迹。这些极珍贵的连</w:t>
      </w:r>
      <w:r w:rsidRPr="007A0882">
        <w:rPr>
          <w:rFonts w:eastAsia="SimSun"/>
          <w:sz w:val="21"/>
          <w:szCs w:val="21"/>
        </w:rPr>
        <w:lastRenderedPageBreak/>
        <w:t>续数据轨迹和系统当前配置的安全红线水位被拼接成高质量提示词模板送入大语言模型推理核心。将动态业务数据深度嵌入到静态预训练模型当中去的做法，在于对大型语言模型的推理进行了一种全新的尝试，把原本是常识性幻觉边界的打开方式给锁死了。如图</w:t>
      </w:r>
      <w:r w:rsidRPr="007A0882">
        <w:rPr>
          <w:rFonts w:eastAsia="SimSun"/>
          <w:sz w:val="21"/>
          <w:szCs w:val="21"/>
        </w:rPr>
        <w:t>5-2</w:t>
      </w:r>
      <w:r w:rsidRPr="007A0882">
        <w:rPr>
          <w:rFonts w:eastAsia="SimSun"/>
          <w:sz w:val="21"/>
          <w:szCs w:val="21"/>
        </w:rPr>
        <w:t>所示，</w:t>
      </w:r>
      <w:r w:rsidRPr="007A0882">
        <w:rPr>
          <w:rFonts w:eastAsia="SimSun"/>
          <w:sz w:val="21"/>
          <w:szCs w:val="21"/>
        </w:rPr>
        <w:t>“</w:t>
      </w:r>
      <w:r w:rsidRPr="007A0882">
        <w:rPr>
          <w:rFonts w:eastAsia="SimSun"/>
          <w:sz w:val="21"/>
          <w:szCs w:val="21"/>
        </w:rPr>
        <w:t>资深兽医</w:t>
      </w:r>
      <w:r w:rsidRPr="007A0882">
        <w:rPr>
          <w:rFonts w:eastAsia="SimSun"/>
          <w:sz w:val="21"/>
          <w:szCs w:val="21"/>
        </w:rPr>
        <w:t>+</w:t>
      </w:r>
      <w:r w:rsidRPr="007A0882">
        <w:rPr>
          <w:rFonts w:eastAsia="SimSun"/>
          <w:sz w:val="21"/>
          <w:szCs w:val="21"/>
        </w:rPr>
        <w:t>畜牧环境管理专家</w:t>
      </w:r>
      <w:r w:rsidRPr="007A0882">
        <w:rPr>
          <w:rFonts w:eastAsia="SimSun"/>
          <w:sz w:val="21"/>
          <w:szCs w:val="21"/>
        </w:rPr>
        <w:t>”</w:t>
      </w:r>
      <w:r w:rsidRPr="007A0882">
        <w:rPr>
          <w:rFonts w:eastAsia="SimSun"/>
          <w:sz w:val="21"/>
          <w:szCs w:val="21"/>
        </w:rPr>
        <w:t>这样的大模型可以像亲自到场一样准确地分离出造成温度骤升或者气体超标的底层原因，并且直接向前端控制台发送具有很高工程落地价值的紧急应对措施。</w:t>
      </w:r>
    </w:p>
    <w:p w14:paraId="33EDA2B0" w14:textId="77777777" w:rsidR="00811A8C" w:rsidRPr="007A0882" w:rsidRDefault="00000000">
      <w:pPr>
        <w:pStyle w:val="af4"/>
        <w:keepNext/>
        <w:spacing w:beforeLines="0" w:before="0" w:afterLines="0" w:after="0"/>
        <w:jc w:val="center"/>
      </w:pPr>
      <w:r w:rsidRPr="007A0882">
        <w:rPr>
          <w:rFonts w:eastAsia="SimSun"/>
          <w:noProof/>
          <w:sz w:val="21"/>
          <w:szCs w:val="21"/>
        </w:rPr>
        <w:drawing>
          <wp:inline distT="0" distB="0" distL="0" distR="0" wp14:anchorId="4AFF23E1" wp14:editId="391050F8">
            <wp:extent cx="5831205" cy="3954780"/>
            <wp:effectExtent l="0" t="0" r="0" b="7620"/>
            <wp:docPr id="171237607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76077" name="图片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831205" cy="3954780"/>
                    </a:xfrm>
                    <a:prstGeom prst="rect">
                      <a:avLst/>
                    </a:prstGeom>
                    <a:noFill/>
                    <a:ln>
                      <a:noFill/>
                    </a:ln>
                  </pic:spPr>
                </pic:pic>
              </a:graphicData>
            </a:graphic>
          </wp:inline>
        </w:drawing>
      </w:r>
    </w:p>
    <w:p w14:paraId="163862B7" w14:textId="77777777" w:rsidR="00811A8C" w:rsidRPr="007A0882" w:rsidRDefault="00000000">
      <w:pPr>
        <w:pStyle w:val="a3"/>
        <w:jc w:val="center"/>
        <w:rPr>
          <w:rFonts w:ascii="Times New Roman" w:eastAsia="SimSun" w:hAnsi="Times New Roman" w:cs="Times New Roman"/>
          <w:sz w:val="21"/>
          <w:szCs w:val="21"/>
        </w:rPr>
      </w:pPr>
      <w:bookmarkStart w:id="113" w:name="_Ref228305060"/>
      <w:bookmarkEnd w:id="113"/>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5-3 AI</w:t>
      </w:r>
      <w:r w:rsidRPr="007A0882">
        <w:rPr>
          <w:rFonts w:ascii="Times New Roman" w:eastAsia="SimSun" w:hAnsi="Times New Roman" w:cs="Times New Roman"/>
          <w:sz w:val="21"/>
          <w:szCs w:val="21"/>
        </w:rPr>
        <w:t>大模型环境周报生成和异常根因诊断功能测试截图</w:t>
      </w:r>
    </w:p>
    <w:p w14:paraId="5EF82195"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为了检验该智能分析引擎是否准确、可靠地工作起来，研究小组给系统人为添加了一组包含极端高温高湿和氨气严重超标等模拟故障数据。在收到这些复杂的复合型异常之后，系统后端成功创建出时序趋势的提示词载荷，并且顺利完成了与腾讯混元大模型接口的安全鉴权以及通信交互。测试结果表明，在百分之九十五以上的用例中都能准确地发现温湿度升高和有害气体聚集之间的物理耦合关系，并给出诸如</w:t>
      </w:r>
      <w:r w:rsidRPr="007A0882">
        <w:rPr>
          <w:rFonts w:eastAsia="SimSun"/>
          <w:sz w:val="21"/>
          <w:szCs w:val="21"/>
        </w:rPr>
        <w:t>“</w:t>
      </w:r>
      <w:r w:rsidRPr="007A0882">
        <w:rPr>
          <w:rFonts w:eastAsia="SimSun"/>
          <w:sz w:val="21"/>
          <w:szCs w:val="21"/>
        </w:rPr>
        <w:t>立即启动横向通风风机</w:t>
      </w:r>
      <w:r w:rsidRPr="007A0882">
        <w:rPr>
          <w:rFonts w:eastAsia="SimSun"/>
          <w:sz w:val="21"/>
          <w:szCs w:val="21"/>
        </w:rPr>
        <w:t>”</w:t>
      </w:r>
      <w:r w:rsidRPr="007A0882">
        <w:rPr>
          <w:rFonts w:eastAsia="SimSun"/>
          <w:sz w:val="21"/>
          <w:szCs w:val="21"/>
        </w:rPr>
        <w:t>、</w:t>
      </w:r>
      <w:r w:rsidRPr="007A0882">
        <w:rPr>
          <w:rFonts w:eastAsia="SimSun"/>
          <w:sz w:val="21"/>
          <w:szCs w:val="21"/>
        </w:rPr>
        <w:t>“</w:t>
      </w:r>
      <w:r w:rsidRPr="007A0882">
        <w:rPr>
          <w:rFonts w:eastAsia="SimSun"/>
          <w:sz w:val="21"/>
          <w:szCs w:val="21"/>
        </w:rPr>
        <w:t>检查牛舍清粪刮板系统是否存在机械卡顿</w:t>
      </w:r>
      <w:r w:rsidRPr="007A0882">
        <w:rPr>
          <w:rFonts w:eastAsia="SimSun"/>
          <w:sz w:val="21"/>
          <w:szCs w:val="21"/>
        </w:rPr>
        <w:t>”</w:t>
      </w:r>
      <w:r w:rsidRPr="007A0882">
        <w:rPr>
          <w:rFonts w:eastAsia="SimSun"/>
          <w:sz w:val="21"/>
          <w:szCs w:val="21"/>
        </w:rPr>
        <w:t>等非常专业的现场干预建议。大语言模型文本生成质量好、逻辑推理能力强，大大减轻了管理人员的文案总结工作负担，实现了由数据监控到智慧决策的颠覆性跨越</w:t>
      </w:r>
      <w:r w:rsidRPr="007A0882">
        <w:rPr>
          <w:rFonts w:eastAsia="SimSun"/>
          <w:sz w:val="21"/>
          <w:szCs w:val="21"/>
          <w:vertAlign w:val="superscript"/>
        </w:rPr>
        <w:t>[27]</w:t>
      </w:r>
      <w:r w:rsidRPr="007A0882">
        <w:rPr>
          <w:rFonts w:eastAsia="SimSun"/>
          <w:sz w:val="21"/>
          <w:szCs w:val="21"/>
        </w:rPr>
        <w:t>。</w:t>
      </w:r>
    </w:p>
    <w:p w14:paraId="4CEC6B3D" w14:textId="77777777" w:rsidR="00811A8C" w:rsidRPr="007A0882" w:rsidRDefault="00000000">
      <w:pPr>
        <w:pStyle w:val="af4"/>
        <w:spacing w:beforeLines="0" w:before="0" w:afterLines="0" w:after="0"/>
        <w:ind w:firstLineChars="100" w:firstLine="332"/>
        <w:outlineLvl w:val="1"/>
        <w:rPr>
          <w:sz w:val="30"/>
          <w:szCs w:val="30"/>
        </w:rPr>
      </w:pPr>
      <w:bookmarkStart w:id="114" w:name="_Toc228386144"/>
      <w:r w:rsidRPr="007A0882">
        <w:rPr>
          <w:sz w:val="30"/>
          <w:szCs w:val="30"/>
        </w:rPr>
        <w:t xml:space="preserve">5.4 </w:t>
      </w:r>
      <w:r w:rsidRPr="007A0882">
        <w:rPr>
          <w:sz w:val="30"/>
          <w:szCs w:val="30"/>
        </w:rPr>
        <w:t>环境异常报警闭环与状态同步实现</w:t>
      </w:r>
      <w:bookmarkEnd w:id="114"/>
    </w:p>
    <w:p w14:paraId="1AEE8EE3"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为了防止系统只停留在阈值越限提示上而缺少可执行的处理闭环，本系统在功能实</w:t>
      </w:r>
      <w:r w:rsidRPr="007A0882">
        <w:rPr>
          <w:rFonts w:eastAsia="SimSun"/>
          <w:sz w:val="21"/>
          <w:szCs w:val="21"/>
        </w:rPr>
        <w:lastRenderedPageBreak/>
        <w:t>现方面增加了对报警事件全过程进行状态管理的功能，使报警从生成、推送、展示到确认都具有可以追踪和复盘的工程语义。后端完成传感器数据入库之后，会对温度、湿度、氨气浓度以及二氧化碳浓度等实时指标做阈值判断，在任何一个指标出现越限时立即产生报警记录并写入报警日志表中，同时将报警设备来源、触发时间、触发值、报警类型和等级这些字段进行结构化的固化，保证后续查询或者统计不依赖于瞬态内存的状态；前端展示层用未读计数作为管理人员注意力的入口，在收到后端推送或者轮询结果之后同步刷新顶部的未读角标和报警列表，让实时大屏能够立刻展现异常发生的情况并引导用户进入详情查看环节。在处置过程中，管理人员对报警进行确认或者标记为已读时，前端会发送包含报警标识以及处置动作的消息给后端，而后端以幂的方式更新报警记录的状态，并返回最新的未读数量来防止重复点击或者网络抖动造成的计数错误，在状态变化完成后将更新事件推送给在线客户端保持多端一致性，使同一账号在大屏端和移动端同时使用的时候依然可以得到一致的报警状态和计数结果。通过以上机制如图</w:t>
      </w:r>
      <w:r w:rsidRPr="007A0882">
        <w:rPr>
          <w:rFonts w:eastAsia="SimSun"/>
          <w:sz w:val="21"/>
          <w:szCs w:val="21"/>
        </w:rPr>
        <w:t>5-4</w:t>
      </w:r>
      <w:r w:rsidRPr="007A0882">
        <w:rPr>
          <w:rFonts w:eastAsia="SimSun"/>
          <w:sz w:val="21"/>
          <w:szCs w:val="21"/>
        </w:rPr>
        <w:t>所示，系统形成了一条从异常触发到处置确认的闭环链条，使得报警既可以用来做实时提醒也可以用作事后追溯，并且给后续智能诊断模块提供稳定的事件入口以及上下文锚点。</w:t>
      </w:r>
    </w:p>
    <w:p w14:paraId="51B79C25" w14:textId="77777777" w:rsidR="00811A8C" w:rsidRPr="007A0882" w:rsidRDefault="00000000">
      <w:pPr>
        <w:pStyle w:val="af4"/>
        <w:keepNext/>
        <w:spacing w:beforeLines="0" w:before="0" w:afterLines="0" w:after="0"/>
        <w:jc w:val="center"/>
      </w:pPr>
      <w:r w:rsidRPr="007A0882">
        <w:rPr>
          <w:rFonts w:eastAsia="SimSun"/>
          <w:noProof/>
          <w:sz w:val="21"/>
          <w:szCs w:val="21"/>
        </w:rPr>
        <w:drawing>
          <wp:inline distT="0" distB="0" distL="0" distR="0" wp14:anchorId="41FF18F4" wp14:editId="1A53DBC5">
            <wp:extent cx="3700145" cy="3949700"/>
            <wp:effectExtent l="0" t="0" r="0" b="0"/>
            <wp:docPr id="83334546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45469" name="图片 33"/>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11447" cy="3961764"/>
                    </a:xfrm>
                    <a:prstGeom prst="rect">
                      <a:avLst/>
                    </a:prstGeom>
                  </pic:spPr>
                </pic:pic>
              </a:graphicData>
            </a:graphic>
          </wp:inline>
        </w:drawing>
      </w:r>
    </w:p>
    <w:p w14:paraId="74E2CA4B" w14:textId="77777777" w:rsidR="00811A8C" w:rsidRPr="007A0882" w:rsidRDefault="00000000">
      <w:pPr>
        <w:pStyle w:val="a3"/>
        <w:jc w:val="center"/>
        <w:rPr>
          <w:rFonts w:ascii="Times New Roman" w:eastAsia="SimSun" w:hAnsi="Times New Roman" w:cs="Times New Roman"/>
          <w:sz w:val="21"/>
          <w:szCs w:val="21"/>
        </w:rPr>
      </w:pPr>
      <w:bookmarkStart w:id="115" w:name="_Ref228316448"/>
      <w:bookmarkEnd w:id="115"/>
      <w:r w:rsidRPr="007A0882">
        <w:rPr>
          <w:rFonts w:ascii="Times New Roman" w:eastAsia="SimSun" w:hAnsi="Times New Roman" w:cs="Times New Roman"/>
          <w:sz w:val="21"/>
          <w:szCs w:val="21"/>
        </w:rPr>
        <w:t>图</w:t>
      </w:r>
      <w:r w:rsidRPr="007A0882">
        <w:rPr>
          <w:rFonts w:ascii="Times New Roman" w:eastAsia="SimSun" w:hAnsi="Times New Roman" w:cs="Times New Roman"/>
          <w:sz w:val="21"/>
          <w:szCs w:val="21"/>
        </w:rPr>
        <w:t>5-4</w:t>
      </w:r>
      <w:r w:rsidRPr="007A0882">
        <w:rPr>
          <w:rFonts w:ascii="Times New Roman" w:eastAsia="SimSun" w:hAnsi="Times New Roman" w:cs="Times New Roman"/>
          <w:sz w:val="21"/>
          <w:szCs w:val="21"/>
        </w:rPr>
        <w:t>报警事件状态流转状态机图</w:t>
      </w:r>
    </w:p>
    <w:p w14:paraId="672851E5" w14:textId="77777777" w:rsidR="00811A8C" w:rsidRPr="007A0882" w:rsidRDefault="00000000">
      <w:pPr>
        <w:pStyle w:val="af4"/>
        <w:spacing w:beforeLines="0" w:before="0" w:afterLines="0" w:after="0"/>
        <w:ind w:firstLineChars="100" w:firstLine="332"/>
        <w:outlineLvl w:val="1"/>
        <w:rPr>
          <w:sz w:val="30"/>
          <w:szCs w:val="30"/>
        </w:rPr>
      </w:pPr>
      <w:bookmarkStart w:id="116" w:name="_Toc228386145"/>
      <w:r w:rsidRPr="007A0882">
        <w:rPr>
          <w:sz w:val="30"/>
          <w:szCs w:val="30"/>
        </w:rPr>
        <w:t xml:space="preserve">5.5 </w:t>
      </w:r>
      <w:r w:rsidRPr="007A0882">
        <w:rPr>
          <w:sz w:val="30"/>
          <w:szCs w:val="30"/>
        </w:rPr>
        <w:t>后端接口高并发压力测试</w:t>
      </w:r>
      <w:bookmarkEnd w:id="116"/>
    </w:p>
    <w:p w14:paraId="4871F0F1"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Node.js</w:t>
      </w:r>
      <w:r w:rsidRPr="007A0882">
        <w:rPr>
          <w:rFonts w:eastAsia="SimSun"/>
          <w:sz w:val="21"/>
          <w:szCs w:val="21"/>
        </w:rPr>
        <w:t>后端服务器作为承载海量感知节点数据上报、前端页面高频轮询的中央枢</w:t>
      </w:r>
      <w:r w:rsidRPr="007A0882">
        <w:rPr>
          <w:rFonts w:eastAsia="SimSun"/>
          <w:sz w:val="21"/>
          <w:szCs w:val="21"/>
        </w:rPr>
        <w:lastRenderedPageBreak/>
        <w:t>纽，其吞吐量直接影响到系统可以支持的最大农场规模。为此研究团队使用专业的</w:t>
      </w:r>
      <w:r w:rsidRPr="007A0882">
        <w:rPr>
          <w:rFonts w:eastAsia="SimSun"/>
          <w:sz w:val="21"/>
          <w:szCs w:val="21"/>
        </w:rPr>
        <w:t>HTTP</w:t>
      </w:r>
      <w:r w:rsidRPr="007A0882">
        <w:rPr>
          <w:rFonts w:eastAsia="SimSun"/>
          <w:sz w:val="21"/>
          <w:szCs w:val="21"/>
        </w:rPr>
        <w:t>压力测试工具对后端传感器数据接入路由和历史数据查询接口进行了极限工况下的并发性能实验</w:t>
      </w:r>
      <w:r w:rsidRPr="007A0882">
        <w:rPr>
          <w:rFonts w:eastAsia="SimSun"/>
          <w:sz w:val="21"/>
          <w:szCs w:val="21"/>
          <w:vertAlign w:val="superscript"/>
        </w:rPr>
        <w:t>[23]</w:t>
      </w:r>
      <w:r w:rsidRPr="007A0882">
        <w:rPr>
          <w:rFonts w:eastAsia="SimSun"/>
          <w:sz w:val="21"/>
          <w:szCs w:val="21"/>
        </w:rPr>
        <w:t>。</w:t>
      </w:r>
    </w:p>
    <w:p w14:paraId="75F4F694"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经过长时间的压力测试和网络波动环境下面对所有链路的模拟验证之后，各项量化指标都表明本系统数据采集、传输、入库到前端图表渲染全生命周期内具有很高的鲁棒性，端到端延迟严格控制在毫秒级别以内，符合现代精准畜牧业对于低延时监控的要求</w:t>
      </w:r>
      <w:r w:rsidRPr="007A0882">
        <w:rPr>
          <w:rFonts w:eastAsia="SimSun"/>
          <w:sz w:val="21"/>
          <w:szCs w:val="21"/>
          <w:vertAlign w:val="superscript"/>
        </w:rPr>
        <w:t>[26]</w:t>
      </w:r>
      <w:r w:rsidRPr="007A0882">
        <w:rPr>
          <w:rFonts w:eastAsia="SimSun"/>
          <w:sz w:val="21"/>
          <w:szCs w:val="21"/>
        </w:rPr>
        <w:t>。</w:t>
      </w:r>
    </w:p>
    <w:p w14:paraId="3ED18EC5"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测试脚本模拟了</w:t>
      </w:r>
      <w:r w:rsidRPr="007A0882">
        <w:rPr>
          <w:rFonts w:eastAsia="SimSun"/>
          <w:sz w:val="21"/>
          <w:szCs w:val="21"/>
        </w:rPr>
        <w:t>500</w:t>
      </w:r>
      <w:r w:rsidRPr="007A0882">
        <w:rPr>
          <w:rFonts w:eastAsia="SimSun"/>
          <w:sz w:val="21"/>
          <w:szCs w:val="21"/>
        </w:rPr>
        <w:t>个虚拟硬件节点以每秒超高频节拍向服务器发送包含多维环境指标的</w:t>
      </w:r>
      <w:r w:rsidRPr="007A0882">
        <w:rPr>
          <w:rFonts w:eastAsia="SimSun"/>
          <w:sz w:val="21"/>
          <w:szCs w:val="21"/>
        </w:rPr>
        <w:t>JSON</w:t>
      </w:r>
      <w:r w:rsidRPr="007A0882">
        <w:rPr>
          <w:rFonts w:eastAsia="SimSun"/>
          <w:sz w:val="21"/>
          <w:szCs w:val="21"/>
        </w:rPr>
        <w:t>载荷，在测试期间穿插前端大屏的大跨度历史数据聚合检索请求。在长达十分钟不间断高强度压测中，由于</w:t>
      </w:r>
      <w:r w:rsidRPr="007A0882">
        <w:rPr>
          <w:rFonts w:eastAsia="SimSun"/>
          <w:sz w:val="21"/>
          <w:szCs w:val="21"/>
        </w:rPr>
        <w:t>Node.js</w:t>
      </w:r>
      <w:r w:rsidRPr="007A0882">
        <w:rPr>
          <w:rFonts w:eastAsia="SimSun"/>
          <w:sz w:val="21"/>
          <w:szCs w:val="21"/>
        </w:rPr>
        <w:t>底层事件循环机制和异步非阻塞</w:t>
      </w:r>
      <w:r w:rsidRPr="007A0882">
        <w:rPr>
          <w:rFonts w:eastAsia="SimSun"/>
          <w:sz w:val="21"/>
          <w:szCs w:val="21"/>
        </w:rPr>
        <w:t>I/O</w:t>
      </w:r>
      <w:r w:rsidRPr="007A0882">
        <w:rPr>
          <w:rFonts w:eastAsia="SimSun"/>
          <w:sz w:val="21"/>
          <w:szCs w:val="21"/>
        </w:rPr>
        <w:t>模型的高效调度作用以及</w:t>
      </w:r>
      <w:r w:rsidRPr="007A0882">
        <w:rPr>
          <w:rFonts w:eastAsia="SimSun"/>
          <w:sz w:val="21"/>
          <w:szCs w:val="21"/>
        </w:rPr>
        <w:t>MySQL</w:t>
      </w:r>
      <w:r w:rsidRPr="007A0882">
        <w:rPr>
          <w:rFonts w:eastAsia="SimSun"/>
          <w:sz w:val="21"/>
          <w:szCs w:val="21"/>
        </w:rPr>
        <w:t>数据库对时间戳字段预先建立</w:t>
      </w:r>
      <w:r w:rsidRPr="007A0882">
        <w:rPr>
          <w:rFonts w:eastAsia="SimSun"/>
          <w:sz w:val="21"/>
          <w:szCs w:val="21"/>
        </w:rPr>
        <w:t>B+</w:t>
      </w:r>
      <w:r w:rsidRPr="007A0882">
        <w:rPr>
          <w:rFonts w:eastAsia="SimSun"/>
          <w:sz w:val="21"/>
          <w:szCs w:val="21"/>
        </w:rPr>
        <w:t>树复合索引的作用下，服务器成功处理了超过</w:t>
      </w:r>
      <w:r w:rsidRPr="007A0882">
        <w:rPr>
          <w:rFonts w:eastAsia="SimSun"/>
          <w:sz w:val="21"/>
          <w:szCs w:val="21"/>
        </w:rPr>
        <w:t>30</w:t>
      </w:r>
      <w:r w:rsidRPr="007A0882">
        <w:rPr>
          <w:rFonts w:eastAsia="SimSun"/>
          <w:sz w:val="21"/>
          <w:szCs w:val="21"/>
        </w:rPr>
        <w:t>万次并发请求。根据压测报告可知系统平均响应延迟小于等于</w:t>
      </w:r>
      <w:r w:rsidRPr="007A0882">
        <w:rPr>
          <w:rFonts w:eastAsia="SimSun"/>
          <w:sz w:val="21"/>
          <w:szCs w:val="21"/>
        </w:rPr>
        <w:t>80ms</w:t>
      </w:r>
      <w:r w:rsidRPr="007A0882">
        <w:rPr>
          <w:rFonts w:eastAsia="SimSun"/>
          <w:sz w:val="21"/>
          <w:szCs w:val="21"/>
        </w:rPr>
        <w:t>，并且过程中没有出现由于数据库连接池耗尽或者内存溢出而导致进程崩溃的情况。本系统的性能指标非常优秀，在大型现代化牧场中具有大规模商用部署的前景。</w:t>
      </w:r>
    </w:p>
    <w:p w14:paraId="125D702F" w14:textId="448EA609" w:rsidR="00B56492" w:rsidRPr="007A0882" w:rsidRDefault="00B56492" w:rsidP="00B56492">
      <w:pPr>
        <w:pStyle w:val="af4"/>
        <w:spacing w:beforeLines="0" w:before="0" w:afterLines="0" w:after="0"/>
        <w:ind w:firstLineChars="200" w:firstLine="483"/>
        <w:rPr>
          <w:rFonts w:eastAsia="SimSun"/>
          <w:sz w:val="21"/>
          <w:szCs w:val="21"/>
        </w:rPr>
      </w:pPr>
      <w:r w:rsidRPr="007A0882">
        <w:rPr>
          <w:rFonts w:eastAsia="SimSun"/>
          <w:sz w:val="21"/>
          <w:szCs w:val="21"/>
        </w:rPr>
        <w:br w:type="page"/>
      </w:r>
    </w:p>
    <w:p w14:paraId="1D71B15B" w14:textId="77777777" w:rsidR="00811A8C" w:rsidRPr="007A0882" w:rsidRDefault="00000000" w:rsidP="00F5467D">
      <w:pPr>
        <w:pStyle w:val="af4"/>
        <w:spacing w:beforeLines="0" w:before="0" w:afterLines="0" w:after="0"/>
        <w:outlineLvl w:val="0"/>
        <w:rPr>
          <w:szCs w:val="36"/>
        </w:rPr>
      </w:pPr>
      <w:bookmarkStart w:id="117" w:name="_Toc228386146"/>
      <w:r w:rsidRPr="007A0882">
        <w:rPr>
          <w:szCs w:val="36"/>
        </w:rPr>
        <w:lastRenderedPageBreak/>
        <w:t>6</w:t>
      </w:r>
      <w:commentRangeStart w:id="118"/>
      <w:r w:rsidRPr="007A0882">
        <w:rPr>
          <w:szCs w:val="36"/>
        </w:rPr>
        <w:t>总结</w:t>
      </w:r>
      <w:commentRangeEnd w:id="118"/>
      <w:r w:rsidR="00945787" w:rsidRPr="007A0882">
        <w:rPr>
          <w:rStyle w:val="af6"/>
          <w:sz w:val="36"/>
          <w:szCs w:val="36"/>
        </w:rPr>
        <w:commentReference w:id="118"/>
      </w:r>
      <w:r w:rsidRPr="007A0882">
        <w:rPr>
          <w:szCs w:val="36"/>
        </w:rPr>
        <w:t>与展望</w:t>
      </w:r>
      <w:bookmarkEnd w:id="117"/>
    </w:p>
    <w:p w14:paraId="7B0E1D6D" w14:textId="4AE92E1C" w:rsidR="00811A8C" w:rsidRPr="007A0882" w:rsidRDefault="00000000">
      <w:pPr>
        <w:pStyle w:val="af4"/>
        <w:spacing w:beforeLines="0" w:before="0" w:afterLines="0" w:after="0"/>
        <w:ind w:firstLineChars="100" w:firstLine="332"/>
        <w:outlineLvl w:val="1"/>
        <w:rPr>
          <w:sz w:val="30"/>
          <w:szCs w:val="30"/>
        </w:rPr>
      </w:pPr>
      <w:bookmarkStart w:id="119" w:name="_Toc228386147"/>
      <w:r w:rsidRPr="007A0882">
        <w:rPr>
          <w:sz w:val="30"/>
          <w:szCs w:val="30"/>
        </w:rPr>
        <w:t>6.1</w:t>
      </w:r>
      <w:r w:rsidR="00945787" w:rsidRPr="007A0882">
        <w:rPr>
          <w:sz w:val="30"/>
          <w:szCs w:val="30"/>
        </w:rPr>
        <w:t xml:space="preserve"> </w:t>
      </w:r>
      <w:r w:rsidR="00945787" w:rsidRPr="007A0882">
        <w:rPr>
          <w:sz w:val="30"/>
          <w:szCs w:val="30"/>
        </w:rPr>
        <w:t>结论</w:t>
      </w:r>
      <w:bookmarkEnd w:id="119"/>
    </w:p>
    <w:p w14:paraId="00A72299" w14:textId="77777777" w:rsidR="00455262" w:rsidRPr="007A0882" w:rsidRDefault="00455262" w:rsidP="00455262">
      <w:pPr>
        <w:pStyle w:val="af4"/>
        <w:spacing w:beforeLines="0" w:before="0" w:afterLines="0" w:after="0"/>
        <w:ind w:firstLineChars="200" w:firstLine="483"/>
        <w:rPr>
          <w:rFonts w:eastAsia="SimSun"/>
          <w:sz w:val="21"/>
          <w:szCs w:val="21"/>
        </w:rPr>
      </w:pPr>
      <w:r w:rsidRPr="007A0882">
        <w:rPr>
          <w:rFonts w:eastAsia="SimSun"/>
          <w:sz w:val="21"/>
          <w:szCs w:val="21"/>
        </w:rPr>
        <w:t>本文面向规模化畜牧业在精细化养殖与环境质量控制方面的现实需求，围绕牛舍环境数据的连续采集、稳定传输、可视化展示、异常告警与智能化分析等关键环节开展了系统性研究与工程实现工作，形成的主要结论可归纳如下。</w:t>
      </w:r>
    </w:p>
    <w:p w14:paraId="6F2DB6B1" w14:textId="75B72225" w:rsidR="00455262" w:rsidRPr="007A0882" w:rsidRDefault="00455262" w:rsidP="00455262">
      <w:pPr>
        <w:pStyle w:val="af4"/>
        <w:spacing w:beforeLines="0" w:before="0" w:afterLines="0" w:after="0"/>
        <w:ind w:firstLineChars="200" w:firstLine="483"/>
        <w:rPr>
          <w:rFonts w:eastAsia="SimSun"/>
          <w:sz w:val="21"/>
          <w:szCs w:val="21"/>
        </w:rPr>
      </w:pPr>
      <w:r w:rsidRPr="007A0882">
        <w:rPr>
          <w:rFonts w:eastAsia="SimSun"/>
          <w:sz w:val="21"/>
          <w:szCs w:val="21"/>
        </w:rPr>
        <w:t>(1)</w:t>
      </w:r>
      <w:r w:rsidRPr="007A0882">
        <w:rPr>
          <w:rFonts w:eastAsia="SimSun"/>
          <w:sz w:val="21"/>
          <w:szCs w:val="21"/>
        </w:rPr>
        <w:t>围绕牛舍环境监测的工程痛点开展研究，针对人工巡检存在发现滞后、数据维度不足与缺乏决策支撑等问题，构建了从感知层到应用层再到智能分析层的全链路闭环业务模型，明确了系统在多节点并发接入、时序数据留存、异常事件处置与周期性总结分析等方面的核心目标与约束边界，使系统建设从问题定义阶段即具备面向落地的工程可执行性。</w:t>
      </w:r>
    </w:p>
    <w:p w14:paraId="47C6888E" w14:textId="58EE3BE2" w:rsidR="00455262" w:rsidRPr="007A0882" w:rsidRDefault="00455262" w:rsidP="00455262">
      <w:pPr>
        <w:pStyle w:val="af4"/>
        <w:spacing w:beforeLines="0" w:before="0" w:afterLines="0" w:after="0"/>
        <w:ind w:firstLineChars="200" w:firstLine="483"/>
        <w:rPr>
          <w:rFonts w:eastAsia="SimSun"/>
          <w:sz w:val="21"/>
          <w:szCs w:val="21"/>
        </w:rPr>
      </w:pPr>
      <w:r w:rsidRPr="007A0882">
        <w:rPr>
          <w:rFonts w:eastAsia="SimSun"/>
          <w:sz w:val="21"/>
          <w:szCs w:val="21"/>
        </w:rPr>
        <w:t>(2)</w:t>
      </w:r>
      <w:r w:rsidRPr="007A0882">
        <w:rPr>
          <w:rFonts w:eastAsia="SimSun"/>
          <w:sz w:val="21"/>
          <w:szCs w:val="21"/>
        </w:rPr>
        <w:t>完成了基于物联网四层架构的总体方案设计与模块化拆分，采用</w:t>
      </w:r>
      <w:r w:rsidRPr="007A0882">
        <w:rPr>
          <w:rFonts w:eastAsia="SimSun"/>
          <w:sz w:val="21"/>
          <w:szCs w:val="21"/>
        </w:rPr>
        <w:t>ESP32</w:t>
      </w:r>
      <w:r w:rsidRPr="007A0882">
        <w:rPr>
          <w:rFonts w:eastAsia="SimSun"/>
          <w:sz w:val="21"/>
          <w:szCs w:val="21"/>
        </w:rPr>
        <w:t>作为边缘采集与通信核心并以统一设备标识实现节点可管理性，集成</w:t>
      </w:r>
      <w:r w:rsidRPr="007A0882">
        <w:rPr>
          <w:rFonts w:eastAsia="SimSun"/>
          <w:sz w:val="21"/>
          <w:szCs w:val="21"/>
        </w:rPr>
        <w:t>DHT11</w:t>
      </w:r>
      <w:r w:rsidRPr="007A0882">
        <w:rPr>
          <w:rFonts w:eastAsia="SimSun"/>
          <w:sz w:val="21"/>
          <w:szCs w:val="21"/>
        </w:rPr>
        <w:t>温湿度传感器、</w:t>
      </w:r>
      <w:r w:rsidRPr="007A0882">
        <w:rPr>
          <w:rFonts w:eastAsia="SimSun"/>
          <w:sz w:val="21"/>
          <w:szCs w:val="21"/>
        </w:rPr>
        <w:t>MQ‑137</w:t>
      </w:r>
      <w:r w:rsidRPr="007A0882">
        <w:rPr>
          <w:rFonts w:eastAsia="SimSun"/>
          <w:sz w:val="21"/>
          <w:szCs w:val="21"/>
        </w:rPr>
        <w:t>氨气传感器与二氧化碳传感器形成多指标协同感知体系，并以固定采样周期形成结构化数据帧上报机制，使牛舍环境关键指标能够在时间维度上形成连续、可对齐、可追溯的证据链，为后续阈值判定、趋势回溯、异常定位与处置复盘提供可靠的数据来源与统一口径。</w:t>
      </w:r>
    </w:p>
    <w:p w14:paraId="26718AED" w14:textId="0C5BD7DE" w:rsidR="00455262" w:rsidRPr="007A0882" w:rsidRDefault="00455262" w:rsidP="00455262">
      <w:pPr>
        <w:pStyle w:val="af4"/>
        <w:spacing w:beforeLines="0" w:before="0" w:afterLines="0" w:after="0"/>
        <w:ind w:firstLineChars="200" w:firstLine="483"/>
        <w:rPr>
          <w:rFonts w:eastAsia="SimSun"/>
          <w:sz w:val="21"/>
          <w:szCs w:val="21"/>
        </w:rPr>
      </w:pPr>
      <w:r w:rsidRPr="007A0882">
        <w:rPr>
          <w:rFonts w:eastAsia="SimSun"/>
          <w:sz w:val="21"/>
          <w:szCs w:val="21"/>
        </w:rPr>
        <w:t>(3)</w:t>
      </w:r>
      <w:r w:rsidRPr="007A0882">
        <w:rPr>
          <w:rFonts w:eastAsia="SimSun"/>
          <w:sz w:val="21"/>
          <w:szCs w:val="21"/>
        </w:rPr>
        <w:t>实现了面向高频上报场景的云端后端支撑体系，在后端服务层采用</w:t>
      </w:r>
      <w:r w:rsidRPr="007A0882">
        <w:rPr>
          <w:rFonts w:eastAsia="SimSun"/>
          <w:sz w:val="21"/>
          <w:szCs w:val="21"/>
        </w:rPr>
        <w:t>Node.js</w:t>
      </w:r>
      <w:r w:rsidRPr="007A0882">
        <w:rPr>
          <w:rFonts w:eastAsia="SimSun"/>
          <w:sz w:val="21"/>
          <w:szCs w:val="21"/>
        </w:rPr>
        <w:t>异步非阻塞模型与轻量级路由调度组织数据接入与业务逻辑，通过数据完整性校验、设备身份验证与异常数据拦截等机制保证数据流入库质量，并构建了面向温度、湿度、氨气浓度与二氧化碳浓度等多指标的动态阈值判定与报警生成机制，使系统能够在接收到新数据后完成实时越限判断、事件结构化固化与前端状态同步，从而将连续数据流转化为可管理的异常事件流并支撑后续统计分析与处置闭环。</w:t>
      </w:r>
    </w:p>
    <w:p w14:paraId="6CEB69AE" w14:textId="2313F0F6" w:rsidR="00455262" w:rsidRPr="007A0882" w:rsidRDefault="00455262" w:rsidP="00455262">
      <w:pPr>
        <w:pStyle w:val="af4"/>
        <w:spacing w:beforeLines="0" w:before="0" w:afterLines="0" w:after="0"/>
        <w:ind w:firstLineChars="200" w:firstLine="483"/>
        <w:rPr>
          <w:rFonts w:eastAsia="SimSun"/>
          <w:sz w:val="21"/>
          <w:szCs w:val="21"/>
        </w:rPr>
      </w:pPr>
      <w:r w:rsidRPr="007A0882">
        <w:rPr>
          <w:rFonts w:eastAsia="SimSun"/>
          <w:sz w:val="21"/>
          <w:szCs w:val="21"/>
        </w:rPr>
        <w:t>(4)</w:t>
      </w:r>
      <w:r w:rsidRPr="007A0882">
        <w:rPr>
          <w:rFonts w:eastAsia="SimSun"/>
          <w:sz w:val="21"/>
          <w:szCs w:val="21"/>
        </w:rPr>
        <w:t>完成了系统数据底座的结构化设计与实现，围绕设备、环境时序数据与报警日志等核心业务对象建立概念结构与逻辑表结构，明确实体间的主从关系与时间语义，并通过索引设计与查询模式约束提升历史数据检索与多条件筛选的执行效率，使系统既能支撑持续写入与长期留存，也能支撑按设备、按时间窗、按指标类型的趋势回放与异常前后对比分析，从而保证数据层在性能与可维护性之间具备较好的平衡。</w:t>
      </w:r>
    </w:p>
    <w:p w14:paraId="1E423246" w14:textId="32A6AFC3" w:rsidR="00455262" w:rsidRPr="007A0882" w:rsidRDefault="00455262" w:rsidP="00455262">
      <w:pPr>
        <w:pStyle w:val="af4"/>
        <w:spacing w:beforeLines="0" w:before="0" w:afterLines="0" w:after="0"/>
        <w:ind w:firstLineChars="200" w:firstLine="483"/>
        <w:rPr>
          <w:rFonts w:eastAsia="SimSun"/>
          <w:sz w:val="21"/>
          <w:szCs w:val="21"/>
        </w:rPr>
      </w:pPr>
      <w:r w:rsidRPr="007A0882">
        <w:rPr>
          <w:rFonts w:eastAsia="SimSun"/>
          <w:sz w:val="21"/>
          <w:szCs w:val="21"/>
        </w:rPr>
        <w:t>(5)</w:t>
      </w:r>
      <w:r w:rsidRPr="007A0882">
        <w:rPr>
          <w:rFonts w:eastAsia="SimSun"/>
          <w:sz w:val="21"/>
          <w:szCs w:val="21"/>
        </w:rPr>
        <w:t>实现了面向多终端的可视化交互与运行态势展示，在前端层采用</w:t>
      </w:r>
      <w:r w:rsidRPr="007A0882">
        <w:rPr>
          <w:rFonts w:eastAsia="SimSun"/>
          <w:sz w:val="21"/>
          <w:szCs w:val="21"/>
        </w:rPr>
        <w:t>Vue3</w:t>
      </w:r>
      <w:r w:rsidRPr="007A0882">
        <w:rPr>
          <w:rFonts w:eastAsia="SimSun"/>
          <w:sz w:val="21"/>
          <w:szCs w:val="21"/>
        </w:rPr>
        <w:t>响应式机制组织页面状态与数据刷新逻辑，结合</w:t>
      </w:r>
      <w:r w:rsidRPr="007A0882">
        <w:rPr>
          <w:rFonts w:eastAsia="SimSun"/>
          <w:sz w:val="21"/>
          <w:szCs w:val="21"/>
        </w:rPr>
        <w:t>ECharts</w:t>
      </w:r>
      <w:r w:rsidRPr="007A0882">
        <w:rPr>
          <w:rFonts w:eastAsia="SimSun"/>
          <w:sz w:val="21"/>
          <w:szCs w:val="21"/>
        </w:rPr>
        <w:t>完成实时大屏、趋势曲线、设备在线状态与报警提示等可视化组件的统一呈现，使管理人员能够在同一界面完成</w:t>
      </w:r>
      <w:r w:rsidRPr="007A0882">
        <w:rPr>
          <w:rFonts w:eastAsia="SimSun"/>
          <w:sz w:val="21"/>
          <w:szCs w:val="21"/>
        </w:rPr>
        <w:t>“</w:t>
      </w:r>
      <w:r w:rsidRPr="007A0882">
        <w:rPr>
          <w:rFonts w:eastAsia="SimSun"/>
          <w:sz w:val="21"/>
          <w:szCs w:val="21"/>
        </w:rPr>
        <w:t>当前状态掌握</w:t>
      </w:r>
      <w:r w:rsidRPr="007A0882">
        <w:rPr>
          <w:rFonts w:eastAsia="SimSun"/>
          <w:sz w:val="21"/>
          <w:szCs w:val="21"/>
        </w:rPr>
        <w:t>—</w:t>
      </w:r>
      <w:r w:rsidRPr="007A0882">
        <w:rPr>
          <w:rFonts w:eastAsia="SimSun"/>
          <w:sz w:val="21"/>
          <w:szCs w:val="21"/>
        </w:rPr>
        <w:t>异常定位</w:t>
      </w:r>
      <w:r w:rsidRPr="007A0882">
        <w:rPr>
          <w:rFonts w:eastAsia="SimSun"/>
          <w:sz w:val="21"/>
          <w:szCs w:val="21"/>
        </w:rPr>
        <w:t>—</w:t>
      </w:r>
      <w:r w:rsidRPr="007A0882">
        <w:rPr>
          <w:rFonts w:eastAsia="SimSun"/>
          <w:sz w:val="21"/>
          <w:szCs w:val="21"/>
        </w:rPr>
        <w:t>历史追溯</w:t>
      </w:r>
      <w:r w:rsidRPr="007A0882">
        <w:rPr>
          <w:rFonts w:eastAsia="SimSun"/>
          <w:sz w:val="21"/>
          <w:szCs w:val="21"/>
        </w:rPr>
        <w:t>”</w:t>
      </w:r>
      <w:r w:rsidRPr="007A0882">
        <w:rPr>
          <w:rFonts w:eastAsia="SimSun"/>
          <w:sz w:val="21"/>
          <w:szCs w:val="21"/>
        </w:rPr>
        <w:t>的连续操作路径，并通过历史检索与图表交互观察通风干预、清粪作业等管理动作对环境指标变化的影响，从而提升系统对现场管理的支撑力度与可操作性。</w:t>
      </w:r>
    </w:p>
    <w:p w14:paraId="6C8F56DB" w14:textId="4D3D5A15" w:rsidR="00455262" w:rsidRPr="007A0882" w:rsidRDefault="00455262" w:rsidP="00455262">
      <w:pPr>
        <w:pStyle w:val="af4"/>
        <w:spacing w:beforeLines="0" w:before="0" w:afterLines="0" w:after="0"/>
        <w:ind w:firstLineChars="200" w:firstLine="483"/>
        <w:rPr>
          <w:rFonts w:eastAsia="SimSun"/>
          <w:sz w:val="21"/>
          <w:szCs w:val="21"/>
        </w:rPr>
      </w:pPr>
      <w:r w:rsidRPr="007A0882">
        <w:rPr>
          <w:rFonts w:eastAsia="SimSun"/>
          <w:sz w:val="21"/>
          <w:szCs w:val="21"/>
        </w:rPr>
        <w:t>(6)</w:t>
      </w:r>
      <w:r w:rsidRPr="007A0882">
        <w:rPr>
          <w:rFonts w:eastAsia="SimSun"/>
          <w:sz w:val="21"/>
          <w:szCs w:val="21"/>
        </w:rPr>
        <w:t>在系统闭环业务流中引入生成式人工智能能力，围绕报警事件构建提示词组装与上下文注入流程，将报警快照、短时历史趋势与阈值配置等信息组织为受约束的推理输入，输出结构化的根因解释、风险提示与处置建议，并将其作为管理人员进行现场干预</w:t>
      </w:r>
      <w:r w:rsidRPr="007A0882">
        <w:rPr>
          <w:rFonts w:eastAsia="SimSun"/>
          <w:sz w:val="21"/>
          <w:szCs w:val="21"/>
        </w:rPr>
        <w:lastRenderedPageBreak/>
        <w:t>的参考信息，使系统由传统的</w:t>
      </w:r>
      <w:r w:rsidRPr="007A0882">
        <w:rPr>
          <w:rFonts w:eastAsia="SimSun"/>
          <w:sz w:val="21"/>
          <w:szCs w:val="21"/>
        </w:rPr>
        <w:t>“</w:t>
      </w:r>
      <w:r w:rsidRPr="007A0882">
        <w:rPr>
          <w:rFonts w:eastAsia="SimSun"/>
          <w:sz w:val="21"/>
          <w:szCs w:val="21"/>
        </w:rPr>
        <w:t>报警提示工具</w:t>
      </w:r>
      <w:r w:rsidRPr="007A0882">
        <w:rPr>
          <w:rFonts w:eastAsia="SimSun"/>
          <w:sz w:val="21"/>
          <w:szCs w:val="21"/>
        </w:rPr>
        <w:t>”</w:t>
      </w:r>
      <w:r w:rsidRPr="007A0882">
        <w:rPr>
          <w:rFonts w:eastAsia="SimSun"/>
          <w:sz w:val="21"/>
          <w:szCs w:val="21"/>
        </w:rPr>
        <w:t>进一步延伸为具备解释能力的</w:t>
      </w:r>
      <w:r w:rsidRPr="007A0882">
        <w:rPr>
          <w:rFonts w:eastAsia="SimSun"/>
          <w:sz w:val="21"/>
          <w:szCs w:val="21"/>
        </w:rPr>
        <w:t>“</w:t>
      </w:r>
      <w:r w:rsidRPr="007A0882">
        <w:rPr>
          <w:rFonts w:eastAsia="SimSun"/>
          <w:sz w:val="21"/>
          <w:szCs w:val="21"/>
        </w:rPr>
        <w:t>辅助决策组件</w:t>
      </w:r>
      <w:r w:rsidRPr="007A0882">
        <w:rPr>
          <w:rFonts w:eastAsia="SimSun"/>
          <w:sz w:val="21"/>
          <w:szCs w:val="21"/>
        </w:rPr>
        <w:t>”</w:t>
      </w:r>
      <w:r w:rsidRPr="007A0882">
        <w:rPr>
          <w:rFonts w:eastAsia="SimSun"/>
          <w:sz w:val="21"/>
          <w:szCs w:val="21"/>
        </w:rPr>
        <w:t>，从而提升异常处置的一致性与经验沉淀效率。</w:t>
      </w:r>
    </w:p>
    <w:p w14:paraId="0853C7F1" w14:textId="52040EF0" w:rsidR="00455262" w:rsidRPr="007A0882" w:rsidRDefault="00455262" w:rsidP="00455262">
      <w:pPr>
        <w:pStyle w:val="af4"/>
        <w:spacing w:beforeLines="0" w:before="0" w:afterLines="0" w:after="0"/>
        <w:ind w:firstLineChars="200" w:firstLine="483"/>
        <w:rPr>
          <w:rFonts w:eastAsia="SimSun"/>
          <w:sz w:val="21"/>
          <w:szCs w:val="21"/>
        </w:rPr>
      </w:pPr>
      <w:r w:rsidRPr="007A0882">
        <w:rPr>
          <w:rFonts w:eastAsia="SimSun"/>
          <w:sz w:val="21"/>
          <w:szCs w:val="21"/>
        </w:rPr>
        <w:t>通过系统功能测试与运行验证结果可以表明，本文构建的牛舍环境实时监控与可视化系统在多传感器数据接入、持续数据上报、实时告警联动、历史检索与可视化展示等方面能够满足预期设计目标，并在模块边界清晰、接口形态稳定与后续扩展路径明确等方面体现出较好的工程化特征；在应用价值层面，该方案可在不显著增加部署门槛的前提下实现对牛舍环境风险的提前发现与过程追溯，为中小规模牧场的数字化升级提供可复用的实现范式与工程参考，同时也为后续引入更多传感器类型、优化阈值策略与增强智能分析能力预留了统一的数据与接口基础。</w:t>
      </w:r>
    </w:p>
    <w:p w14:paraId="678BE65E" w14:textId="1A95D207" w:rsidR="00811A8C" w:rsidRPr="007A0882" w:rsidRDefault="00000000">
      <w:pPr>
        <w:pStyle w:val="af4"/>
        <w:spacing w:beforeLines="0" w:before="0" w:afterLines="0" w:after="0"/>
        <w:ind w:firstLineChars="100" w:firstLine="332"/>
        <w:outlineLvl w:val="1"/>
        <w:rPr>
          <w:sz w:val="30"/>
          <w:szCs w:val="30"/>
        </w:rPr>
      </w:pPr>
      <w:bookmarkStart w:id="120" w:name="_Toc228386148"/>
      <w:r w:rsidRPr="007A0882">
        <w:rPr>
          <w:sz w:val="30"/>
          <w:szCs w:val="30"/>
        </w:rPr>
        <w:t>6.2</w:t>
      </w:r>
      <w:r w:rsidRPr="007A0882">
        <w:rPr>
          <w:sz w:val="30"/>
          <w:szCs w:val="30"/>
        </w:rPr>
        <w:t>未来展望</w:t>
      </w:r>
      <w:bookmarkEnd w:id="120"/>
      <w:commentRangeStart w:id="121"/>
      <w:commentRangeEnd w:id="121"/>
      <w:r w:rsidRPr="007A0882">
        <w:rPr>
          <w:rStyle w:val="af6"/>
          <w:sz w:val="30"/>
          <w:szCs w:val="30"/>
        </w:rPr>
        <w:commentReference w:id="121"/>
      </w:r>
    </w:p>
    <w:p w14:paraId="68802AFC"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虽然目前系统已经能够稳定地完成牛舍环境多维感知和智能预警，但是在未来迭代发展过程中还会引入边缘计算节点来分担云端大模型推理算力的压力，并尝试接入多模态视觉传感器对奶牛体态特征以及采食行为进行深度联合测定，从而向全场景无人工干预的智慧牧场生态又进一步迈进</w:t>
      </w:r>
      <w:r w:rsidRPr="007A0882">
        <w:rPr>
          <w:rFonts w:eastAsia="SimSun"/>
          <w:sz w:val="21"/>
          <w:szCs w:val="21"/>
        </w:rPr>
        <w:t>[27]</w:t>
      </w:r>
      <w:r w:rsidRPr="007A0882">
        <w:rPr>
          <w:rFonts w:eastAsia="SimSun"/>
          <w:sz w:val="21"/>
          <w:szCs w:val="21"/>
        </w:rPr>
        <w:t>，可以从以下三个方面展开研究：</w:t>
      </w:r>
    </w:p>
    <w:p w14:paraId="026F7F21"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从物联网网络通信协议的角度来说，本系统目前使用的是基于</w:t>
      </w:r>
      <w:r w:rsidRPr="007A0882">
        <w:rPr>
          <w:rFonts w:eastAsia="SimSun"/>
          <w:sz w:val="21"/>
          <w:szCs w:val="21"/>
        </w:rPr>
        <w:t>HTTP</w:t>
      </w:r>
      <w:r w:rsidRPr="007A0882">
        <w:rPr>
          <w:rFonts w:eastAsia="SimSun"/>
          <w:sz w:val="21"/>
          <w:szCs w:val="21"/>
        </w:rPr>
        <w:t>协议的短连接轮询上报方式。随着农场接入感知节点数量呈指数级增长的趋势不断显现出来，在此大趋势之下又不断地出现新的问题或者现象，这就要求我们对原有的各种各样的问题以及现象进行重新的认识、分析和总结，并据此提出一些合理的建议来改进工作开展的方式和方法。未来将采用专门针对低带宽物联网环境设计的</w:t>
      </w:r>
      <w:r w:rsidRPr="007A0882">
        <w:rPr>
          <w:rFonts w:eastAsia="SimSun"/>
          <w:sz w:val="21"/>
          <w:szCs w:val="21"/>
        </w:rPr>
        <w:t>MQTT</w:t>
      </w:r>
      <w:r w:rsidRPr="007A0882">
        <w:rPr>
          <w:rFonts w:eastAsia="SimSun"/>
          <w:sz w:val="21"/>
          <w:szCs w:val="21"/>
        </w:rPr>
        <w:t>（</w:t>
      </w:r>
      <w:r w:rsidRPr="007A0882">
        <w:rPr>
          <w:rFonts w:eastAsia="SimSun"/>
          <w:sz w:val="21"/>
          <w:szCs w:val="21"/>
        </w:rPr>
        <w:t>Message Queuing Telemetry Transport</w:t>
      </w:r>
      <w:r w:rsidRPr="007A0882">
        <w:rPr>
          <w:rFonts w:eastAsia="SimSun"/>
          <w:sz w:val="21"/>
          <w:szCs w:val="21"/>
        </w:rPr>
        <w:t>）轻量级发布</w:t>
      </w:r>
      <w:r w:rsidRPr="007A0882">
        <w:rPr>
          <w:rFonts w:eastAsia="SimSun"/>
          <w:sz w:val="21"/>
          <w:szCs w:val="21"/>
        </w:rPr>
        <w:t>/</w:t>
      </w:r>
      <w:r w:rsidRPr="007A0882">
        <w:rPr>
          <w:rFonts w:eastAsia="SimSun"/>
          <w:sz w:val="21"/>
          <w:szCs w:val="21"/>
        </w:rPr>
        <w:t>订阅协议，用</w:t>
      </w:r>
      <w:r w:rsidRPr="007A0882">
        <w:rPr>
          <w:rFonts w:eastAsia="SimSun"/>
          <w:sz w:val="21"/>
          <w:szCs w:val="21"/>
        </w:rPr>
        <w:t>WebSockets</w:t>
      </w:r>
      <w:r w:rsidRPr="007A0882">
        <w:rPr>
          <w:rFonts w:eastAsia="SimSun"/>
          <w:sz w:val="21"/>
          <w:szCs w:val="21"/>
        </w:rPr>
        <w:t>技术打通云端向前端大屏的数据双向推送通道，从而进一步降低系统网络开销并提高大盘数据刷新实时性。</w:t>
      </w:r>
    </w:p>
    <w:p w14:paraId="0CC8D296" w14:textId="77777777" w:rsidR="00811A8C" w:rsidRPr="007A0882" w:rsidRDefault="00000000">
      <w:pPr>
        <w:pStyle w:val="af4"/>
        <w:spacing w:beforeLines="0" w:before="0" w:afterLines="0" w:after="0"/>
        <w:ind w:firstLineChars="200" w:firstLine="483"/>
        <w:rPr>
          <w:rFonts w:eastAsia="SimSun"/>
          <w:sz w:val="21"/>
          <w:szCs w:val="21"/>
        </w:rPr>
      </w:pPr>
      <w:r w:rsidRPr="007A0882">
        <w:rPr>
          <w:rFonts w:eastAsia="SimSun"/>
          <w:sz w:val="21"/>
          <w:szCs w:val="21"/>
        </w:rPr>
        <w:t>其次，在硬件感知方面的丰富程度上，现有的系统主要对空气环境因子进行了监测。未来的系统可以再利用多源异构传感器，用高清网络摄像头加上轻量级边缘计算机视觉（</w:t>
      </w:r>
      <w:r w:rsidRPr="007A0882">
        <w:rPr>
          <w:rFonts w:eastAsia="SimSun"/>
          <w:sz w:val="21"/>
          <w:szCs w:val="21"/>
        </w:rPr>
        <w:t>Computer Vision</w:t>
      </w:r>
      <w:r w:rsidRPr="007A0882">
        <w:rPr>
          <w:rFonts w:eastAsia="SimSun"/>
          <w:sz w:val="21"/>
          <w:szCs w:val="21"/>
        </w:rPr>
        <w:t>）模型来追踪牛群异常行为</w:t>
      </w:r>
      <w:r w:rsidRPr="007A0882">
        <w:rPr>
          <w:rFonts w:eastAsia="SimSun"/>
          <w:sz w:val="21"/>
          <w:szCs w:val="21"/>
        </w:rPr>
        <w:t>(</w:t>
      </w:r>
      <w:r w:rsidRPr="007A0882">
        <w:rPr>
          <w:rFonts w:eastAsia="SimSun"/>
          <w:sz w:val="21"/>
          <w:szCs w:val="21"/>
        </w:rPr>
        <w:t>长期卧地不起、发情跨爬等</w:t>
      </w:r>
      <w:r w:rsidRPr="007A0882">
        <w:rPr>
          <w:rFonts w:eastAsia="SimSun"/>
          <w:sz w:val="21"/>
          <w:szCs w:val="21"/>
        </w:rPr>
        <w:t>)</w:t>
      </w:r>
      <w:r w:rsidRPr="007A0882">
        <w:rPr>
          <w:rFonts w:eastAsia="SimSun"/>
          <w:sz w:val="21"/>
          <w:szCs w:val="21"/>
        </w:rPr>
        <w:t>，或者给牛只佩戴低功耗的智能颈环，把个体的体温、反刍频率这些生理体征数据同牛舍大环境的数据做深度耦合分析，创建出更立体的畜牧数字孪生生态。</w:t>
      </w:r>
    </w:p>
    <w:p w14:paraId="58A95363" w14:textId="30A40699" w:rsidR="00811A8C" w:rsidRPr="007A0882" w:rsidRDefault="00000000" w:rsidP="00455262">
      <w:pPr>
        <w:pStyle w:val="af4"/>
        <w:spacing w:beforeLines="0" w:before="0" w:afterLines="0" w:after="0"/>
        <w:ind w:firstLineChars="200" w:firstLine="483"/>
        <w:rPr>
          <w:rFonts w:eastAsia="SimSun"/>
          <w:sz w:val="21"/>
          <w:szCs w:val="21"/>
        </w:rPr>
      </w:pPr>
      <w:r w:rsidRPr="007A0882">
        <w:rPr>
          <w:rFonts w:eastAsia="SimSun"/>
          <w:sz w:val="21"/>
          <w:szCs w:val="21"/>
        </w:rPr>
        <w:t>目前系统对于人工智能大模型的私有化、深度定制依赖的是公有云提供的通用大语言模型应用编程接口。虽然提示词工程可以部分地弥补出模型专业背景不足的问题，但是当涉及到极其专业的兽医病理学推断时仍然会有局限性存在。未来可尝试收集大量的畜牧业环境和疾病相关的专业文献、历史诊断档案以及本系统海量的实时脱敏报警数据，并使用低秩微调（</w:t>
      </w:r>
      <w:r w:rsidRPr="007A0882">
        <w:rPr>
          <w:rFonts w:eastAsia="SimSun"/>
          <w:sz w:val="21"/>
          <w:szCs w:val="21"/>
        </w:rPr>
        <w:t>LoRA</w:t>
      </w:r>
      <w:r w:rsidRPr="007A0882">
        <w:rPr>
          <w:rFonts w:eastAsia="SimSun"/>
          <w:sz w:val="21"/>
          <w:szCs w:val="21"/>
        </w:rPr>
        <w:t>）等参数高效的微调方法，在本地算力集群上训练一个专门针对智慧畜牧领域的大语言模型，从而将系统的智能诊断精度与数据隐私安全性推向新的高度。</w:t>
      </w:r>
      <w:r w:rsidR="00455262" w:rsidRPr="007A0882">
        <w:rPr>
          <w:rFonts w:eastAsia="SimSun"/>
          <w:sz w:val="21"/>
          <w:szCs w:val="21"/>
        </w:rPr>
        <w:br w:type="page"/>
      </w:r>
    </w:p>
    <w:p w14:paraId="49A03D29" w14:textId="77777777" w:rsidR="00811A8C" w:rsidRPr="007A0882" w:rsidRDefault="00000000">
      <w:pPr>
        <w:pStyle w:val="ae"/>
        <w:rPr>
          <w:rFonts w:ascii="Times New Roman" w:hAnsi="Times New Roman" w:cs="Times New Roman"/>
        </w:rPr>
      </w:pPr>
      <w:bookmarkStart w:id="122" w:name="_Toc17798"/>
      <w:bookmarkStart w:id="123" w:name="_Toc16454"/>
      <w:bookmarkStart w:id="124" w:name="_Toc30104"/>
      <w:bookmarkStart w:id="125" w:name="_Toc4294"/>
      <w:bookmarkStart w:id="126" w:name="_Toc22345"/>
      <w:bookmarkStart w:id="127" w:name="_Toc3821"/>
      <w:bookmarkStart w:id="128" w:name="_Toc20178"/>
      <w:bookmarkStart w:id="129" w:name="_Toc1474"/>
      <w:bookmarkStart w:id="130" w:name="_Toc228386149"/>
      <w:r w:rsidRPr="007A0882">
        <w:rPr>
          <w:rFonts w:ascii="Times New Roman" w:hAnsi="Times New Roman" w:cs="Times New Roman"/>
        </w:rPr>
        <w:lastRenderedPageBreak/>
        <w:t>参考文献</w:t>
      </w:r>
      <w:bookmarkEnd w:id="122"/>
      <w:bookmarkEnd w:id="123"/>
      <w:bookmarkEnd w:id="124"/>
      <w:bookmarkEnd w:id="125"/>
      <w:bookmarkEnd w:id="126"/>
      <w:bookmarkEnd w:id="127"/>
      <w:bookmarkEnd w:id="128"/>
      <w:bookmarkEnd w:id="129"/>
      <w:bookmarkEnd w:id="130"/>
    </w:p>
    <w:p w14:paraId="76688686"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31" w:name="_Ref228310502"/>
      <w:r w:rsidRPr="007A0882">
        <w:rPr>
          <w:szCs w:val="21"/>
        </w:rPr>
        <w:t>李保明</w:t>
      </w:r>
      <w:r w:rsidRPr="007A0882">
        <w:rPr>
          <w:szCs w:val="21"/>
        </w:rPr>
        <w:t>,</w:t>
      </w:r>
      <w:r w:rsidRPr="007A0882">
        <w:rPr>
          <w:szCs w:val="21"/>
        </w:rPr>
        <w:t>王阳</w:t>
      </w:r>
      <w:r w:rsidRPr="007A0882">
        <w:rPr>
          <w:szCs w:val="21"/>
        </w:rPr>
        <w:t>,</w:t>
      </w:r>
      <w:r w:rsidRPr="007A0882">
        <w:rPr>
          <w:szCs w:val="21"/>
        </w:rPr>
        <w:t>郑炜超</w:t>
      </w:r>
      <w:r w:rsidRPr="007A0882">
        <w:rPr>
          <w:szCs w:val="21"/>
        </w:rPr>
        <w:t>,</w:t>
      </w:r>
      <w:r w:rsidRPr="007A0882">
        <w:rPr>
          <w:szCs w:val="21"/>
        </w:rPr>
        <w:t>等</w:t>
      </w:r>
      <w:r w:rsidRPr="007A0882">
        <w:rPr>
          <w:szCs w:val="21"/>
        </w:rPr>
        <w:t>.</w:t>
      </w:r>
      <w:r w:rsidRPr="007A0882">
        <w:rPr>
          <w:szCs w:val="21"/>
        </w:rPr>
        <w:t>畜禽养殖智能装备与信息化技术研究进展</w:t>
      </w:r>
      <w:r w:rsidRPr="007A0882">
        <w:rPr>
          <w:szCs w:val="21"/>
        </w:rPr>
        <w:t>[J].</w:t>
      </w:r>
      <w:r w:rsidRPr="007A0882">
        <w:rPr>
          <w:szCs w:val="21"/>
        </w:rPr>
        <w:t>华南农业大学学报</w:t>
      </w:r>
      <w:r w:rsidRPr="007A0882">
        <w:rPr>
          <w:szCs w:val="21"/>
        </w:rPr>
        <w:t>,2021,42(6):18-26.</w:t>
      </w:r>
      <w:bookmarkEnd w:id="131"/>
    </w:p>
    <w:p w14:paraId="22FDA85C"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32" w:name="_Ref228310545"/>
      <w:r w:rsidRPr="007A0882">
        <w:rPr>
          <w:szCs w:val="21"/>
        </w:rPr>
        <w:t>Halachmi I,Guarino M,Bewley J,et al.Smart animal agriculture:Application of real-time sensors to improve animal well-being and production[J].Annual Review of AnimalBiosciences, 2019,7:403-425.</w:t>
      </w:r>
      <w:bookmarkEnd w:id="132"/>
    </w:p>
    <w:p w14:paraId="783097A0"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33" w:name="_Ref228310562"/>
      <w:r w:rsidRPr="007A0882">
        <w:rPr>
          <w:szCs w:val="21"/>
        </w:rPr>
        <w:t>熊本海</w:t>
      </w:r>
      <w:r w:rsidRPr="007A0882">
        <w:rPr>
          <w:szCs w:val="21"/>
        </w:rPr>
        <w:t>,</w:t>
      </w:r>
      <w:r w:rsidRPr="007A0882">
        <w:rPr>
          <w:szCs w:val="21"/>
        </w:rPr>
        <w:t>杨振刚</w:t>
      </w:r>
      <w:r w:rsidRPr="007A0882">
        <w:rPr>
          <w:szCs w:val="21"/>
        </w:rPr>
        <w:t>,</w:t>
      </w:r>
      <w:r w:rsidRPr="007A0882">
        <w:rPr>
          <w:szCs w:val="21"/>
        </w:rPr>
        <w:t>杨亮</w:t>
      </w:r>
      <w:r w:rsidRPr="007A0882">
        <w:rPr>
          <w:szCs w:val="21"/>
        </w:rPr>
        <w:t>,</w:t>
      </w:r>
      <w:r w:rsidRPr="007A0882">
        <w:rPr>
          <w:szCs w:val="21"/>
        </w:rPr>
        <w:t>等</w:t>
      </w:r>
      <w:r w:rsidRPr="007A0882">
        <w:rPr>
          <w:szCs w:val="21"/>
        </w:rPr>
        <w:t>.</w:t>
      </w:r>
      <w:r w:rsidRPr="007A0882">
        <w:rPr>
          <w:szCs w:val="21"/>
        </w:rPr>
        <w:t>中国畜牧业物联网技术应用研究进展</w:t>
      </w:r>
      <w:r w:rsidRPr="007A0882">
        <w:rPr>
          <w:szCs w:val="21"/>
        </w:rPr>
        <w:t>[J].</w:t>
      </w:r>
      <w:r w:rsidRPr="007A0882">
        <w:rPr>
          <w:szCs w:val="21"/>
        </w:rPr>
        <w:t>农业工程学报</w:t>
      </w:r>
      <w:r w:rsidRPr="007A0882">
        <w:rPr>
          <w:szCs w:val="21"/>
        </w:rPr>
        <w:t>, 2015,31(S1):237-246.</w:t>
      </w:r>
      <w:bookmarkEnd w:id="133"/>
    </w:p>
    <w:p w14:paraId="7B35DCE4"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34" w:name="_Ref228310578"/>
      <w:r w:rsidRPr="007A0882">
        <w:rPr>
          <w:szCs w:val="21"/>
        </w:rPr>
        <w:t>龙长江</w:t>
      </w:r>
      <w:r w:rsidRPr="007A0882">
        <w:rPr>
          <w:szCs w:val="21"/>
        </w:rPr>
        <w:t>,</w:t>
      </w:r>
      <w:r w:rsidRPr="007A0882">
        <w:rPr>
          <w:szCs w:val="21"/>
        </w:rPr>
        <w:t>谭鹤群</w:t>
      </w:r>
      <w:r w:rsidRPr="007A0882">
        <w:rPr>
          <w:szCs w:val="21"/>
        </w:rPr>
        <w:t>,</w:t>
      </w:r>
      <w:r w:rsidRPr="007A0882">
        <w:rPr>
          <w:szCs w:val="21"/>
        </w:rPr>
        <w:t>朱明</w:t>
      </w:r>
      <w:r w:rsidRPr="007A0882">
        <w:rPr>
          <w:szCs w:val="21"/>
        </w:rPr>
        <w:t>,</w:t>
      </w:r>
      <w:r w:rsidRPr="007A0882">
        <w:rPr>
          <w:szCs w:val="21"/>
        </w:rPr>
        <w:t>等</w:t>
      </w:r>
      <w:r w:rsidRPr="007A0882">
        <w:rPr>
          <w:szCs w:val="21"/>
        </w:rPr>
        <w:t>.</w:t>
      </w:r>
      <w:r w:rsidRPr="007A0882">
        <w:rPr>
          <w:szCs w:val="21"/>
        </w:rPr>
        <w:t>畜禽舍移动式智能监测平台研制</w:t>
      </w:r>
      <w:r w:rsidRPr="007A0882">
        <w:rPr>
          <w:szCs w:val="21"/>
        </w:rPr>
        <w:t>[J].</w:t>
      </w:r>
      <w:r w:rsidRPr="007A0882">
        <w:rPr>
          <w:szCs w:val="21"/>
        </w:rPr>
        <w:t>农业工程学报</w:t>
      </w:r>
      <w:r w:rsidRPr="007A0882">
        <w:rPr>
          <w:szCs w:val="21"/>
        </w:rPr>
        <w:t>,2021, 37(7):68-75.</w:t>
      </w:r>
      <w:bookmarkEnd w:id="134"/>
    </w:p>
    <w:p w14:paraId="5C681C20"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35" w:name="_Ref228310598"/>
      <w:r w:rsidRPr="007A0882">
        <w:rPr>
          <w:szCs w:val="21"/>
        </w:rPr>
        <w:t>吴畏</w:t>
      </w:r>
      <w:r w:rsidRPr="007A0882">
        <w:rPr>
          <w:szCs w:val="21"/>
        </w:rPr>
        <w:t>,</w:t>
      </w:r>
      <w:r w:rsidRPr="007A0882">
        <w:rPr>
          <w:szCs w:val="21"/>
        </w:rPr>
        <w:t>季天同</w:t>
      </w:r>
      <w:r w:rsidRPr="007A0882">
        <w:rPr>
          <w:szCs w:val="21"/>
        </w:rPr>
        <w:t>,</w:t>
      </w:r>
      <w:r w:rsidRPr="007A0882">
        <w:rPr>
          <w:szCs w:val="21"/>
        </w:rPr>
        <w:t>何焱滨</w:t>
      </w:r>
      <w:r w:rsidRPr="007A0882">
        <w:rPr>
          <w:szCs w:val="21"/>
        </w:rPr>
        <w:t>.LLM</w:t>
      </w:r>
      <w:r w:rsidRPr="007A0882">
        <w:rPr>
          <w:szCs w:val="21"/>
        </w:rPr>
        <w:t>大语言模型的检索增强生成</w:t>
      </w:r>
      <w:r w:rsidRPr="007A0882">
        <w:rPr>
          <w:szCs w:val="21"/>
        </w:rPr>
        <w:t>(RAG)</w:t>
      </w:r>
      <w:r w:rsidRPr="007A0882">
        <w:rPr>
          <w:szCs w:val="21"/>
        </w:rPr>
        <w:t>研究与实践</w:t>
      </w:r>
      <w:r w:rsidRPr="007A0882">
        <w:rPr>
          <w:szCs w:val="21"/>
        </w:rPr>
        <w:t>[C]//</w:t>
      </w:r>
      <w:r w:rsidRPr="007A0882">
        <w:rPr>
          <w:szCs w:val="21"/>
        </w:rPr>
        <w:t>中国新闻技术工作者联合会</w:t>
      </w:r>
      <w:r w:rsidRPr="007A0882">
        <w:rPr>
          <w:szCs w:val="21"/>
        </w:rPr>
        <w:t>.</w:t>
      </w:r>
      <w:r w:rsidRPr="007A0882">
        <w:rPr>
          <w:szCs w:val="21"/>
        </w:rPr>
        <w:t>中国新闻技术工作者联合会</w:t>
      </w:r>
      <w:r w:rsidRPr="007A0882">
        <w:rPr>
          <w:szCs w:val="21"/>
        </w:rPr>
        <w:t>2025</w:t>
      </w:r>
      <w:r w:rsidRPr="007A0882">
        <w:rPr>
          <w:szCs w:val="21"/>
        </w:rPr>
        <w:t>年学术年会论文集</w:t>
      </w:r>
      <w:r w:rsidRPr="007A0882">
        <w:rPr>
          <w:szCs w:val="21"/>
        </w:rPr>
        <w:t>(</w:t>
      </w:r>
      <w:r w:rsidRPr="007A0882">
        <w:rPr>
          <w:szCs w:val="21"/>
        </w:rPr>
        <w:t>上册</w:t>
      </w:r>
      <w:r w:rsidRPr="007A0882">
        <w:rPr>
          <w:szCs w:val="21"/>
        </w:rPr>
        <w:t>).2025:316-322.</w:t>
      </w:r>
      <w:bookmarkEnd w:id="135"/>
    </w:p>
    <w:p w14:paraId="210BD6DC"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36" w:name="_Ref228310614"/>
      <w:r w:rsidRPr="007A0882">
        <w:rPr>
          <w:szCs w:val="21"/>
        </w:rPr>
        <w:t>王乔晨</w:t>
      </w:r>
      <w:r w:rsidRPr="007A0882">
        <w:rPr>
          <w:szCs w:val="21"/>
        </w:rPr>
        <w:t>,</w:t>
      </w:r>
      <w:r w:rsidRPr="007A0882">
        <w:rPr>
          <w:szCs w:val="21"/>
        </w:rPr>
        <w:t>吴振刚</w:t>
      </w:r>
      <w:r w:rsidRPr="007A0882">
        <w:rPr>
          <w:szCs w:val="21"/>
        </w:rPr>
        <w:t>,</w:t>
      </w:r>
      <w:r w:rsidRPr="007A0882">
        <w:rPr>
          <w:szCs w:val="21"/>
        </w:rPr>
        <w:t>刘虎</w:t>
      </w:r>
      <w:r w:rsidRPr="007A0882">
        <w:rPr>
          <w:szCs w:val="21"/>
        </w:rPr>
        <w:t>.</w:t>
      </w:r>
      <w:r w:rsidRPr="007A0882">
        <w:rPr>
          <w:szCs w:val="21"/>
        </w:rPr>
        <w:t>大语言模型应用的安全与隐私问题综述</w:t>
      </w:r>
      <w:r w:rsidRPr="007A0882">
        <w:rPr>
          <w:szCs w:val="21"/>
        </w:rPr>
        <w:t>[J].</w:t>
      </w:r>
      <w:r w:rsidRPr="007A0882">
        <w:rPr>
          <w:szCs w:val="21"/>
        </w:rPr>
        <w:t>工业信息安全</w:t>
      </w:r>
      <w:r w:rsidRPr="007A0882">
        <w:rPr>
          <w:szCs w:val="21"/>
        </w:rPr>
        <w:t>,2024,(05):40-45.</w:t>
      </w:r>
      <w:bookmarkEnd w:id="136"/>
    </w:p>
    <w:p w14:paraId="5E3E8A97"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37" w:name="_Ref228310647"/>
      <w:r w:rsidRPr="007A0882">
        <w:rPr>
          <w:szCs w:val="21"/>
        </w:rPr>
        <w:t>Berckmans D.Precision livestock farming technologies for welfare management in intensive livestock systems[J].Revue Scientifique et Technique,2014,33(1):189-196.</w:t>
      </w:r>
      <w:bookmarkEnd w:id="137"/>
    </w:p>
    <w:p w14:paraId="2057A670"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38" w:name="_Ref228310729"/>
      <w:r w:rsidRPr="007A0882">
        <w:rPr>
          <w:szCs w:val="21"/>
        </w:rPr>
        <w:t>李文凤</w:t>
      </w:r>
      <w:r w:rsidRPr="007A0882">
        <w:rPr>
          <w:szCs w:val="21"/>
        </w:rPr>
        <w:t>,</w:t>
      </w:r>
      <w:r w:rsidRPr="007A0882">
        <w:rPr>
          <w:szCs w:val="21"/>
        </w:rPr>
        <w:t>李龙</w:t>
      </w:r>
      <w:r w:rsidRPr="007A0882">
        <w:rPr>
          <w:szCs w:val="21"/>
        </w:rPr>
        <w:t>.</w:t>
      </w:r>
      <w:r w:rsidRPr="007A0882">
        <w:rPr>
          <w:szCs w:val="21"/>
        </w:rPr>
        <w:t>基于物联网的生猪养殖环境信息采集系统</w:t>
      </w:r>
      <w:r w:rsidRPr="007A0882">
        <w:rPr>
          <w:szCs w:val="21"/>
        </w:rPr>
        <w:t>[J].</w:t>
      </w:r>
      <w:r w:rsidRPr="007A0882">
        <w:rPr>
          <w:szCs w:val="21"/>
        </w:rPr>
        <w:t>农业工程</w:t>
      </w:r>
      <w:r w:rsidRPr="007A0882">
        <w:rPr>
          <w:szCs w:val="21"/>
        </w:rPr>
        <w:t>,2022,12(7):52-55.</w:t>
      </w:r>
      <w:bookmarkEnd w:id="138"/>
    </w:p>
    <w:p w14:paraId="5D98D986"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39" w:name="_Ref228310800"/>
      <w:r w:rsidRPr="007A0882">
        <w:rPr>
          <w:szCs w:val="21"/>
        </w:rPr>
        <w:t>何奇</w:t>
      </w:r>
      <w:r w:rsidRPr="007A0882">
        <w:rPr>
          <w:szCs w:val="21"/>
        </w:rPr>
        <w:t>.</w:t>
      </w:r>
      <w:r w:rsidRPr="007A0882">
        <w:rPr>
          <w:szCs w:val="21"/>
        </w:rPr>
        <w:t>基于物联网的智能设施农业系统设计</w:t>
      </w:r>
      <w:r w:rsidRPr="007A0882">
        <w:rPr>
          <w:szCs w:val="21"/>
        </w:rPr>
        <w:t>[J].</w:t>
      </w:r>
      <w:r w:rsidRPr="007A0882">
        <w:rPr>
          <w:szCs w:val="21"/>
        </w:rPr>
        <w:t>物联网技术</w:t>
      </w:r>
      <w:r w:rsidRPr="007A0882">
        <w:rPr>
          <w:szCs w:val="21"/>
        </w:rPr>
        <w:t>,2026,16(08):39-42.</w:t>
      </w:r>
      <w:bookmarkEnd w:id="139"/>
    </w:p>
    <w:p w14:paraId="4BDDC46B"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40" w:name="_Ref228310803"/>
      <w:r w:rsidRPr="007A0882">
        <w:rPr>
          <w:szCs w:val="21"/>
        </w:rPr>
        <w:t>仝萌轲</w:t>
      </w:r>
      <w:r w:rsidRPr="007A0882">
        <w:rPr>
          <w:szCs w:val="21"/>
        </w:rPr>
        <w:t>,</w:t>
      </w:r>
      <w:r w:rsidRPr="007A0882">
        <w:rPr>
          <w:szCs w:val="21"/>
        </w:rPr>
        <w:t>程家乐</w:t>
      </w:r>
      <w:r w:rsidRPr="007A0882">
        <w:rPr>
          <w:szCs w:val="21"/>
        </w:rPr>
        <w:t>.</w:t>
      </w:r>
      <w:r w:rsidRPr="007A0882">
        <w:rPr>
          <w:szCs w:val="21"/>
        </w:rPr>
        <w:t>物联网技术在智慧农业中的应用研究综述</w:t>
      </w:r>
      <w:r w:rsidRPr="007A0882">
        <w:rPr>
          <w:szCs w:val="21"/>
        </w:rPr>
        <w:t>[J].</w:t>
      </w:r>
      <w:r w:rsidRPr="007A0882">
        <w:rPr>
          <w:szCs w:val="21"/>
        </w:rPr>
        <w:t>中国宽带</w:t>
      </w:r>
      <w:r w:rsidRPr="007A0882">
        <w:rPr>
          <w:szCs w:val="21"/>
        </w:rPr>
        <w:t>,2026, 22(05):176-178.</w:t>
      </w:r>
      <w:bookmarkEnd w:id="140"/>
    </w:p>
    <w:p w14:paraId="15C51570"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41" w:name="_Ref228310787"/>
      <w:r w:rsidRPr="007A0882">
        <w:rPr>
          <w:szCs w:val="21"/>
        </w:rPr>
        <w:t>刘新宇</w:t>
      </w:r>
      <w:r w:rsidRPr="007A0882">
        <w:rPr>
          <w:szCs w:val="21"/>
        </w:rPr>
        <w:t>.</w:t>
      </w:r>
      <w:r w:rsidRPr="007A0882">
        <w:rPr>
          <w:szCs w:val="21"/>
        </w:rPr>
        <w:t>边缘计算赋能的物联网实时数据处理技术的研究</w:t>
      </w:r>
      <w:r w:rsidRPr="007A0882">
        <w:rPr>
          <w:szCs w:val="21"/>
        </w:rPr>
        <w:t xml:space="preserve">[J]. </w:t>
      </w:r>
      <w:r w:rsidRPr="007A0882">
        <w:rPr>
          <w:szCs w:val="21"/>
        </w:rPr>
        <w:t>中国宽带</w:t>
      </w:r>
      <w:r w:rsidRPr="007A0882">
        <w:rPr>
          <w:szCs w:val="21"/>
        </w:rPr>
        <w:t>,2026,22(05):1-3.</w:t>
      </w:r>
      <w:bookmarkEnd w:id="141"/>
    </w:p>
    <w:p w14:paraId="44D437FD"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42" w:name="_Ref228310821"/>
      <w:r w:rsidRPr="007A0882">
        <w:rPr>
          <w:szCs w:val="21"/>
        </w:rPr>
        <w:t>夏祎忞</w:t>
      </w:r>
      <w:r w:rsidRPr="007A0882">
        <w:rPr>
          <w:szCs w:val="21"/>
        </w:rPr>
        <w:t>.Vue.js</w:t>
      </w:r>
      <w:r w:rsidRPr="007A0882">
        <w:rPr>
          <w:szCs w:val="21"/>
        </w:rPr>
        <w:t>框架下</w:t>
      </w:r>
      <w:r w:rsidRPr="007A0882">
        <w:rPr>
          <w:szCs w:val="21"/>
        </w:rPr>
        <w:t>Web</w:t>
      </w:r>
      <w:r w:rsidRPr="007A0882">
        <w:rPr>
          <w:szCs w:val="21"/>
        </w:rPr>
        <w:t>前端组件化开发模式实践分析</w:t>
      </w:r>
      <w:r w:rsidRPr="007A0882">
        <w:rPr>
          <w:szCs w:val="21"/>
        </w:rPr>
        <w:t>[J].</w:t>
      </w:r>
      <w:r w:rsidRPr="007A0882">
        <w:rPr>
          <w:szCs w:val="21"/>
        </w:rPr>
        <w:t>信息与电脑</w:t>
      </w:r>
      <w:r w:rsidRPr="007A0882">
        <w:rPr>
          <w:szCs w:val="21"/>
        </w:rPr>
        <w:t>,2025,37(22):125-127.</w:t>
      </w:r>
      <w:bookmarkEnd w:id="142"/>
    </w:p>
    <w:p w14:paraId="1C74B7A2"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43" w:name="_Ref228310836"/>
      <w:r w:rsidRPr="007A0882">
        <w:rPr>
          <w:szCs w:val="21"/>
        </w:rPr>
        <w:t>黄苗苗</w:t>
      </w:r>
      <w:r w:rsidRPr="007A0882">
        <w:rPr>
          <w:szCs w:val="21"/>
        </w:rPr>
        <w:t>.</w:t>
      </w:r>
      <w:r w:rsidRPr="007A0882">
        <w:rPr>
          <w:szCs w:val="21"/>
        </w:rPr>
        <w:t>基于</w:t>
      </w:r>
      <w:r w:rsidRPr="007A0882">
        <w:rPr>
          <w:szCs w:val="21"/>
        </w:rPr>
        <w:t>Vue</w:t>
      </w:r>
      <w:r w:rsidRPr="007A0882">
        <w:rPr>
          <w:szCs w:val="21"/>
        </w:rPr>
        <w:t>和</w:t>
      </w:r>
      <w:r w:rsidRPr="007A0882">
        <w:rPr>
          <w:szCs w:val="21"/>
        </w:rPr>
        <w:t>Node.js</w:t>
      </w:r>
      <w:r w:rsidRPr="007A0882">
        <w:rPr>
          <w:szCs w:val="21"/>
        </w:rPr>
        <w:t>的作业管理系统的设计与实现</w:t>
      </w:r>
      <w:r w:rsidRPr="007A0882">
        <w:rPr>
          <w:szCs w:val="21"/>
        </w:rPr>
        <w:t>[J].</w:t>
      </w:r>
      <w:r w:rsidRPr="007A0882">
        <w:rPr>
          <w:szCs w:val="21"/>
        </w:rPr>
        <w:t>现代信息科技</w:t>
      </w:r>
      <w:r w:rsidRPr="007A0882">
        <w:rPr>
          <w:szCs w:val="21"/>
        </w:rPr>
        <w:t>,2024, 8(22):102-105+110.</w:t>
      </w:r>
      <w:bookmarkEnd w:id="143"/>
    </w:p>
    <w:p w14:paraId="44B589B5"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44" w:name="_Ref228311028"/>
      <w:r w:rsidRPr="007A0882">
        <w:rPr>
          <w:szCs w:val="21"/>
        </w:rPr>
        <w:t>多乐</w:t>
      </w:r>
      <w:r w:rsidRPr="007A0882">
        <w:rPr>
          <w:szCs w:val="21"/>
        </w:rPr>
        <w:t>,</w:t>
      </w:r>
      <w:r w:rsidRPr="007A0882">
        <w:rPr>
          <w:szCs w:val="21"/>
        </w:rPr>
        <w:t>王景顺</w:t>
      </w:r>
      <w:r w:rsidRPr="007A0882">
        <w:rPr>
          <w:szCs w:val="21"/>
        </w:rPr>
        <w:t>,</w:t>
      </w:r>
      <w:r w:rsidRPr="007A0882">
        <w:rPr>
          <w:szCs w:val="21"/>
        </w:rPr>
        <w:t>罗保华</w:t>
      </w:r>
      <w:r w:rsidRPr="007A0882">
        <w:rPr>
          <w:szCs w:val="21"/>
        </w:rPr>
        <w:t>,</w:t>
      </w:r>
      <w:r w:rsidRPr="007A0882">
        <w:rPr>
          <w:szCs w:val="21"/>
        </w:rPr>
        <w:t>等</w:t>
      </w:r>
      <w:r w:rsidRPr="007A0882">
        <w:rPr>
          <w:szCs w:val="21"/>
        </w:rPr>
        <w:t>.</w:t>
      </w:r>
      <w:r w:rsidRPr="007A0882">
        <w:rPr>
          <w:szCs w:val="21"/>
        </w:rPr>
        <w:t>多传感器融合的牛舍环境调控研究现状及展望</w:t>
      </w:r>
      <w:r w:rsidRPr="007A0882">
        <w:rPr>
          <w:szCs w:val="21"/>
        </w:rPr>
        <w:t>[J].</w:t>
      </w:r>
      <w:r w:rsidRPr="007A0882">
        <w:rPr>
          <w:szCs w:val="21"/>
        </w:rPr>
        <w:t>特种经济动植物</w:t>
      </w:r>
      <w:r w:rsidRPr="007A0882">
        <w:rPr>
          <w:szCs w:val="21"/>
        </w:rPr>
        <w:t>,2025,28(12):53-55.</w:t>
      </w:r>
      <w:bookmarkEnd w:id="144"/>
    </w:p>
    <w:p w14:paraId="0370C604"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45" w:name="_Ref228311085"/>
      <w:r w:rsidRPr="007A0882">
        <w:rPr>
          <w:szCs w:val="21"/>
        </w:rPr>
        <w:lastRenderedPageBreak/>
        <w:t>胡智</w:t>
      </w:r>
      <w:r w:rsidRPr="007A0882">
        <w:rPr>
          <w:szCs w:val="21"/>
        </w:rPr>
        <w:t>,</w:t>
      </w:r>
      <w:r w:rsidRPr="007A0882">
        <w:rPr>
          <w:szCs w:val="21"/>
        </w:rPr>
        <w:t>李晓玉</w:t>
      </w:r>
      <w:r w:rsidRPr="007A0882">
        <w:rPr>
          <w:szCs w:val="21"/>
        </w:rPr>
        <w:t>,</w:t>
      </w:r>
      <w:r w:rsidRPr="007A0882">
        <w:rPr>
          <w:szCs w:val="21"/>
        </w:rPr>
        <w:t>刘海旭</w:t>
      </w:r>
      <w:r w:rsidRPr="007A0882">
        <w:rPr>
          <w:szCs w:val="21"/>
        </w:rPr>
        <w:t>.</w:t>
      </w:r>
      <w:r w:rsidRPr="007A0882">
        <w:rPr>
          <w:szCs w:val="21"/>
        </w:rPr>
        <w:t>基于</w:t>
      </w:r>
      <w:r w:rsidRPr="007A0882">
        <w:rPr>
          <w:szCs w:val="21"/>
        </w:rPr>
        <w:t>ESP32</w:t>
      </w:r>
      <w:r w:rsidRPr="007A0882">
        <w:rPr>
          <w:szCs w:val="21"/>
        </w:rPr>
        <w:t>与</w:t>
      </w:r>
      <w:r w:rsidRPr="007A0882">
        <w:rPr>
          <w:szCs w:val="21"/>
        </w:rPr>
        <w:t>Node-RED</w:t>
      </w:r>
      <w:r w:rsidRPr="007A0882">
        <w:rPr>
          <w:szCs w:val="21"/>
        </w:rPr>
        <w:t>的实验室化学试剂柜监测与台账管理系统设计与实现</w:t>
      </w:r>
      <w:r w:rsidRPr="007A0882">
        <w:rPr>
          <w:szCs w:val="21"/>
        </w:rPr>
        <w:t>[J].</w:t>
      </w:r>
      <w:r w:rsidRPr="007A0882">
        <w:rPr>
          <w:szCs w:val="21"/>
        </w:rPr>
        <w:t>湖北工业职业技术学院学报</w:t>
      </w:r>
      <w:r w:rsidRPr="007A0882">
        <w:rPr>
          <w:szCs w:val="21"/>
        </w:rPr>
        <w:t>,2026,39(01):72-76.</w:t>
      </w:r>
      <w:bookmarkEnd w:id="145"/>
    </w:p>
    <w:p w14:paraId="18693217"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46" w:name="_Ref228311105"/>
      <w:r w:rsidRPr="007A0882">
        <w:rPr>
          <w:szCs w:val="21"/>
        </w:rPr>
        <w:t>沈鸿飞</w:t>
      </w:r>
      <w:r w:rsidRPr="007A0882">
        <w:rPr>
          <w:szCs w:val="21"/>
        </w:rPr>
        <w:t>.</w:t>
      </w:r>
      <w:r w:rsidRPr="007A0882">
        <w:rPr>
          <w:szCs w:val="21"/>
        </w:rPr>
        <w:t>基于物联网的智能环境监测系统设计与实现</w:t>
      </w:r>
      <w:r w:rsidRPr="007A0882">
        <w:rPr>
          <w:szCs w:val="21"/>
        </w:rPr>
        <w:t>[J].</w:t>
      </w:r>
      <w:r w:rsidRPr="007A0882">
        <w:rPr>
          <w:szCs w:val="21"/>
        </w:rPr>
        <w:t>中国宽带</w:t>
      </w:r>
      <w:r w:rsidRPr="007A0882">
        <w:rPr>
          <w:szCs w:val="21"/>
        </w:rPr>
        <w:t>,2026, 22(05):182-184.</w:t>
      </w:r>
      <w:bookmarkEnd w:id="146"/>
    </w:p>
    <w:p w14:paraId="16B35D65"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47" w:name="_Ref228311114"/>
      <w:r w:rsidRPr="007A0882">
        <w:rPr>
          <w:szCs w:val="21"/>
        </w:rPr>
        <w:t>王秀</w:t>
      </w:r>
      <w:r w:rsidRPr="007A0882">
        <w:rPr>
          <w:szCs w:val="21"/>
        </w:rPr>
        <w:t>,</w:t>
      </w:r>
      <w:r w:rsidRPr="007A0882">
        <w:rPr>
          <w:szCs w:val="21"/>
        </w:rPr>
        <w:t>伍冠锁</w:t>
      </w:r>
      <w:r w:rsidRPr="007A0882">
        <w:rPr>
          <w:szCs w:val="21"/>
        </w:rPr>
        <w:t>,</w:t>
      </w:r>
      <w:r w:rsidRPr="007A0882">
        <w:rPr>
          <w:szCs w:val="21"/>
        </w:rPr>
        <w:t>刘珂</w:t>
      </w:r>
      <w:r w:rsidRPr="007A0882">
        <w:rPr>
          <w:szCs w:val="21"/>
        </w:rPr>
        <w:t>,</w:t>
      </w:r>
      <w:r w:rsidRPr="007A0882">
        <w:rPr>
          <w:szCs w:val="21"/>
        </w:rPr>
        <w:t>等</w:t>
      </w:r>
      <w:r w:rsidRPr="007A0882">
        <w:rPr>
          <w:szCs w:val="21"/>
        </w:rPr>
        <w:t>.</w:t>
      </w:r>
      <w:r w:rsidRPr="007A0882">
        <w:rPr>
          <w:szCs w:val="21"/>
        </w:rPr>
        <w:t>国内外智慧畜牧技术研究与应用现状</w:t>
      </w:r>
      <w:r w:rsidRPr="007A0882">
        <w:rPr>
          <w:szCs w:val="21"/>
        </w:rPr>
        <w:t>[J].</w:t>
      </w:r>
      <w:r w:rsidRPr="007A0882">
        <w:rPr>
          <w:szCs w:val="21"/>
        </w:rPr>
        <w:t>国外畜牧学</w:t>
      </w:r>
      <w:r w:rsidRPr="007A0882">
        <w:rPr>
          <w:szCs w:val="21"/>
        </w:rPr>
        <w:t>(</w:t>
      </w:r>
      <w:r w:rsidRPr="007A0882">
        <w:rPr>
          <w:szCs w:val="21"/>
        </w:rPr>
        <w:t>猪与禽</w:t>
      </w:r>
      <w:r w:rsidRPr="007A0882">
        <w:rPr>
          <w:szCs w:val="21"/>
        </w:rPr>
        <w:t>),2025,45(06):79-83.</w:t>
      </w:r>
      <w:bookmarkEnd w:id="147"/>
    </w:p>
    <w:p w14:paraId="7A12B8A4"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48" w:name="_Ref228311126"/>
      <w:r w:rsidRPr="007A0882">
        <w:rPr>
          <w:szCs w:val="21"/>
        </w:rPr>
        <w:t>Maulida T,Zumaroh A N A,Rozaq H A A,et al.Visualization of Front-End Data Logger Internet of Things Technology using Vue.Js Framework[C]//2022 6th International Conference on Information Technology, Information Systems and Electrical Engineering (ICITISEE).IEEE,2022.</w:t>
      </w:r>
      <w:bookmarkEnd w:id="148"/>
    </w:p>
    <w:p w14:paraId="3B425A53"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49" w:name="_Ref228311139"/>
      <w:r w:rsidRPr="007A0882">
        <w:rPr>
          <w:szCs w:val="21"/>
        </w:rPr>
        <w:t>赵月姣</w:t>
      </w:r>
      <w:r w:rsidRPr="007A0882">
        <w:rPr>
          <w:szCs w:val="21"/>
        </w:rPr>
        <w:t>,</w:t>
      </w:r>
      <w:r w:rsidRPr="007A0882">
        <w:rPr>
          <w:szCs w:val="21"/>
        </w:rPr>
        <w:t>闫静</w:t>
      </w:r>
      <w:r w:rsidRPr="007A0882">
        <w:rPr>
          <w:szCs w:val="21"/>
        </w:rPr>
        <w:t>.</w:t>
      </w:r>
      <w:r w:rsidRPr="007A0882">
        <w:rPr>
          <w:szCs w:val="21"/>
        </w:rPr>
        <w:t>基于</w:t>
      </w:r>
      <w:r w:rsidRPr="007A0882">
        <w:rPr>
          <w:szCs w:val="21"/>
        </w:rPr>
        <w:t>STM32</w:t>
      </w:r>
      <w:r w:rsidRPr="007A0882">
        <w:rPr>
          <w:szCs w:val="21"/>
        </w:rPr>
        <w:t>的牛舍环境监测系统设计</w:t>
      </w:r>
      <w:r w:rsidRPr="007A0882">
        <w:rPr>
          <w:szCs w:val="21"/>
        </w:rPr>
        <w:t>[J].</w:t>
      </w:r>
      <w:r w:rsidRPr="007A0882">
        <w:rPr>
          <w:szCs w:val="21"/>
        </w:rPr>
        <w:t>农业技术与装备</w:t>
      </w:r>
      <w:r w:rsidRPr="007A0882">
        <w:rPr>
          <w:szCs w:val="21"/>
        </w:rPr>
        <w:t>,2024,(09):17-19.</w:t>
      </w:r>
      <w:bookmarkEnd w:id="149"/>
    </w:p>
    <w:p w14:paraId="7B8FE79C"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50" w:name="_Ref228311147"/>
      <w:r w:rsidRPr="007A0882">
        <w:rPr>
          <w:szCs w:val="21"/>
        </w:rPr>
        <w:t>倪鹏程</w:t>
      </w:r>
      <w:r w:rsidRPr="007A0882">
        <w:rPr>
          <w:szCs w:val="21"/>
        </w:rPr>
        <w:t>,</w:t>
      </w:r>
      <w:r w:rsidRPr="007A0882">
        <w:rPr>
          <w:szCs w:val="21"/>
        </w:rPr>
        <w:t>严利</w:t>
      </w:r>
      <w:r w:rsidRPr="007A0882">
        <w:rPr>
          <w:szCs w:val="21"/>
        </w:rPr>
        <w:t>,</w:t>
      </w:r>
      <w:r w:rsidRPr="007A0882">
        <w:rPr>
          <w:szCs w:val="21"/>
        </w:rPr>
        <w:t>陈红</w:t>
      </w:r>
      <w:r w:rsidRPr="007A0882">
        <w:rPr>
          <w:szCs w:val="21"/>
        </w:rPr>
        <w:t>,</w:t>
      </w:r>
      <w:r w:rsidRPr="007A0882">
        <w:rPr>
          <w:szCs w:val="21"/>
        </w:rPr>
        <w:t>等</w:t>
      </w:r>
      <w:r w:rsidRPr="007A0882">
        <w:rPr>
          <w:szCs w:val="21"/>
        </w:rPr>
        <w:t>.</w:t>
      </w:r>
      <w:r w:rsidRPr="007A0882">
        <w:rPr>
          <w:szCs w:val="21"/>
        </w:rPr>
        <w:t>基于</w:t>
      </w:r>
      <w:r w:rsidRPr="007A0882">
        <w:rPr>
          <w:szCs w:val="21"/>
        </w:rPr>
        <w:t>Node.js</w:t>
      </w:r>
      <w:r w:rsidRPr="007A0882">
        <w:rPr>
          <w:szCs w:val="21"/>
        </w:rPr>
        <w:t>的农业物联网应用平台设计</w:t>
      </w:r>
      <w:r w:rsidRPr="007A0882">
        <w:rPr>
          <w:szCs w:val="21"/>
        </w:rPr>
        <w:t>[J].</w:t>
      </w:r>
      <w:r w:rsidRPr="007A0882">
        <w:rPr>
          <w:szCs w:val="21"/>
        </w:rPr>
        <w:t>信息与电脑</w:t>
      </w:r>
      <w:r w:rsidRPr="007A0882">
        <w:rPr>
          <w:szCs w:val="21"/>
        </w:rPr>
        <w:t>(</w:t>
      </w:r>
      <w:r w:rsidRPr="007A0882">
        <w:rPr>
          <w:szCs w:val="21"/>
        </w:rPr>
        <w:t>理论版</w:t>
      </w:r>
      <w:r w:rsidRPr="007A0882">
        <w:rPr>
          <w:szCs w:val="21"/>
        </w:rPr>
        <w:t>),2024,36(03):60-63.</w:t>
      </w:r>
      <w:bookmarkEnd w:id="150"/>
    </w:p>
    <w:p w14:paraId="5AB5341F"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51" w:name="_Ref228311160"/>
      <w:r w:rsidRPr="007A0882">
        <w:rPr>
          <w:szCs w:val="21"/>
        </w:rPr>
        <w:t>[5]</w:t>
      </w:r>
      <w:r w:rsidRPr="007A0882">
        <w:rPr>
          <w:szCs w:val="21"/>
        </w:rPr>
        <w:t>陆文瑞</w:t>
      </w:r>
      <w:r w:rsidRPr="007A0882">
        <w:rPr>
          <w:szCs w:val="21"/>
        </w:rPr>
        <w:t>,</w:t>
      </w:r>
      <w:r w:rsidRPr="007A0882">
        <w:rPr>
          <w:szCs w:val="21"/>
        </w:rPr>
        <w:t>王枭</w:t>
      </w:r>
      <w:r w:rsidRPr="007A0882">
        <w:rPr>
          <w:szCs w:val="21"/>
        </w:rPr>
        <w:t>.</w:t>
      </w:r>
      <w:r w:rsidRPr="007A0882">
        <w:rPr>
          <w:szCs w:val="21"/>
        </w:rPr>
        <w:t>前后端分离技术在科技申报系统中的研究与应用</w:t>
      </w:r>
      <w:r w:rsidRPr="007A0882">
        <w:rPr>
          <w:szCs w:val="21"/>
        </w:rPr>
        <w:t>[J].</w:t>
      </w:r>
      <w:r w:rsidRPr="007A0882">
        <w:rPr>
          <w:szCs w:val="21"/>
        </w:rPr>
        <w:t>机械工程与自动化</w:t>
      </w:r>
      <w:r w:rsidRPr="007A0882">
        <w:rPr>
          <w:szCs w:val="21"/>
        </w:rPr>
        <w:t>,2026,55(02):77-78+82.</w:t>
      </w:r>
      <w:bookmarkEnd w:id="151"/>
    </w:p>
    <w:p w14:paraId="749D6B31"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52" w:name="_Ref228311284"/>
      <w:r w:rsidRPr="007A0882">
        <w:rPr>
          <w:szCs w:val="21"/>
        </w:rPr>
        <w:t>Rosmiati M,Wijaya R,Hanifa F H,et al.IoT-Based Cattle Pen Monitoring and Mobile Application Interface for WS Farm:Enhancing Livestock Management Through Real-Time Data[J].Instrumentation Mesure Métrologie,2025,24(2):161-169.</w:t>
      </w:r>
      <w:bookmarkEnd w:id="152"/>
    </w:p>
    <w:p w14:paraId="56262026"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53" w:name="_Ref228311304"/>
      <w:r w:rsidRPr="007A0882">
        <w:rPr>
          <w:szCs w:val="21"/>
        </w:rPr>
        <w:t>赵新平</w:t>
      </w:r>
      <w:r w:rsidRPr="007A0882">
        <w:rPr>
          <w:szCs w:val="21"/>
        </w:rPr>
        <w:t>.MySQL</w:t>
      </w:r>
      <w:r w:rsidRPr="007A0882">
        <w:rPr>
          <w:szCs w:val="21"/>
        </w:rPr>
        <w:t>数据库在高并发</w:t>
      </w:r>
      <w:r w:rsidRPr="007A0882">
        <w:rPr>
          <w:szCs w:val="21"/>
        </w:rPr>
        <w:t>Web</w:t>
      </w:r>
      <w:r w:rsidRPr="007A0882">
        <w:rPr>
          <w:szCs w:val="21"/>
        </w:rPr>
        <w:t>系统中的优化技术</w:t>
      </w:r>
      <w:r w:rsidRPr="007A0882">
        <w:rPr>
          <w:szCs w:val="21"/>
        </w:rPr>
        <w:t>[J].</w:t>
      </w:r>
      <w:r w:rsidRPr="007A0882">
        <w:rPr>
          <w:szCs w:val="21"/>
        </w:rPr>
        <w:t>软件</w:t>
      </w:r>
      <w:r w:rsidRPr="007A0882">
        <w:rPr>
          <w:szCs w:val="21"/>
        </w:rPr>
        <w:t>,2025,46(03):116-119.</w:t>
      </w:r>
      <w:bookmarkEnd w:id="153"/>
    </w:p>
    <w:p w14:paraId="0FAC3AA2"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54" w:name="_Ref228311338"/>
      <w:r w:rsidRPr="007A0882">
        <w:rPr>
          <w:szCs w:val="21"/>
        </w:rPr>
        <w:t>胡湘萍</w:t>
      </w:r>
      <w:r w:rsidRPr="007A0882">
        <w:rPr>
          <w:szCs w:val="21"/>
        </w:rPr>
        <w:t>.</w:t>
      </w:r>
      <w:r w:rsidRPr="007A0882">
        <w:rPr>
          <w:szCs w:val="21"/>
        </w:rPr>
        <w:t>基于</w:t>
      </w:r>
      <w:r w:rsidRPr="007A0882">
        <w:rPr>
          <w:szCs w:val="21"/>
        </w:rPr>
        <w:t>Vue3</w:t>
      </w:r>
      <w:r w:rsidRPr="007A0882">
        <w:rPr>
          <w:szCs w:val="21"/>
        </w:rPr>
        <w:t>技术生态的移动网站前端开发</w:t>
      </w:r>
      <w:r w:rsidRPr="007A0882">
        <w:rPr>
          <w:szCs w:val="21"/>
        </w:rPr>
        <w:t xml:space="preserve">[J]. </w:t>
      </w:r>
      <w:r w:rsidRPr="007A0882">
        <w:rPr>
          <w:szCs w:val="21"/>
        </w:rPr>
        <w:t>电脑知识与技术</w:t>
      </w:r>
      <w:r w:rsidRPr="007A0882">
        <w:rPr>
          <w:szCs w:val="21"/>
        </w:rPr>
        <w:t>, 2026, 22(07):49-52.</w:t>
      </w:r>
      <w:bookmarkEnd w:id="154"/>
    </w:p>
    <w:p w14:paraId="5D5210BF"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55" w:name="_Ref228311356"/>
      <w:r w:rsidRPr="007A0882">
        <w:rPr>
          <w:szCs w:val="21"/>
        </w:rPr>
        <w:t>郭明强</w:t>
      </w:r>
      <w:r w:rsidRPr="007A0882">
        <w:rPr>
          <w:szCs w:val="21"/>
        </w:rPr>
        <w:t>,</w:t>
      </w:r>
      <w:r w:rsidRPr="007A0882">
        <w:rPr>
          <w:szCs w:val="21"/>
        </w:rPr>
        <w:t>黄颖</w:t>
      </w:r>
      <w:r w:rsidRPr="007A0882">
        <w:rPr>
          <w:szCs w:val="21"/>
        </w:rPr>
        <w:t>,</w:t>
      </w:r>
      <w:r w:rsidRPr="007A0882">
        <w:rPr>
          <w:szCs w:val="21"/>
        </w:rPr>
        <w:t>李婷婷</w:t>
      </w:r>
      <w:r w:rsidRPr="007A0882">
        <w:rPr>
          <w:szCs w:val="21"/>
        </w:rPr>
        <w:t>,</w:t>
      </w:r>
      <w:r w:rsidRPr="007A0882">
        <w:rPr>
          <w:szCs w:val="21"/>
        </w:rPr>
        <w:t>等</w:t>
      </w:r>
      <w:r w:rsidRPr="007A0882">
        <w:rPr>
          <w:szCs w:val="21"/>
        </w:rPr>
        <w:t>.WebGIS</w:t>
      </w:r>
      <w:r w:rsidRPr="007A0882">
        <w:rPr>
          <w:szCs w:val="21"/>
        </w:rPr>
        <w:t>之</w:t>
      </w:r>
      <w:r w:rsidRPr="007A0882">
        <w:rPr>
          <w:szCs w:val="21"/>
        </w:rPr>
        <w:t>ECharts</w:t>
      </w:r>
      <w:r w:rsidRPr="007A0882">
        <w:rPr>
          <w:szCs w:val="21"/>
        </w:rPr>
        <w:t>大数据图形可视化</w:t>
      </w:r>
      <w:r w:rsidRPr="007A0882">
        <w:rPr>
          <w:szCs w:val="21"/>
        </w:rPr>
        <w:t>[M].</w:t>
      </w:r>
      <w:r w:rsidRPr="007A0882">
        <w:rPr>
          <w:szCs w:val="21"/>
        </w:rPr>
        <w:t>北京</w:t>
      </w:r>
      <w:r w:rsidRPr="007A0882">
        <w:rPr>
          <w:szCs w:val="21"/>
        </w:rPr>
        <w:t>:</w:t>
      </w:r>
      <w:r w:rsidRPr="007A0882">
        <w:rPr>
          <w:szCs w:val="21"/>
        </w:rPr>
        <w:t>电子工业出版社</w:t>
      </w:r>
      <w:r w:rsidRPr="007A0882">
        <w:rPr>
          <w:szCs w:val="21"/>
        </w:rPr>
        <w:t>,2021:220.</w:t>
      </w:r>
      <w:bookmarkEnd w:id="155"/>
    </w:p>
    <w:p w14:paraId="30595C8F" w14:textId="77777777" w:rsidR="004F1B95" w:rsidRPr="007A0882" w:rsidRDefault="004F1B95" w:rsidP="004F1B95">
      <w:pPr>
        <w:pStyle w:val="af5"/>
        <w:numPr>
          <w:ilvl w:val="0"/>
          <w:numId w:val="1"/>
        </w:numPr>
        <w:wordWrap w:val="0"/>
        <w:autoSpaceDE w:val="0"/>
        <w:autoSpaceDN w:val="0"/>
        <w:spacing w:beforeLines="50" w:before="157" w:afterLines="50" w:after="157"/>
        <w:ind w:firstLineChars="0"/>
        <w:jc w:val="left"/>
        <w:rPr>
          <w:szCs w:val="21"/>
        </w:rPr>
      </w:pPr>
      <w:bookmarkStart w:id="156" w:name="_Ref228311419"/>
      <w:r w:rsidRPr="007A0882">
        <w:rPr>
          <w:szCs w:val="21"/>
        </w:rPr>
        <w:t>Zhao J,Jin Z,Zeng P,et al.An Anomaly Detection Method for Oilfield Industrial Control Systems Fine-Tuned Using the Llama3 Model[J].Applied Sciences,2024,14(20):9169.</w:t>
      </w:r>
      <w:bookmarkEnd w:id="156"/>
    </w:p>
    <w:p w14:paraId="58E264B4" w14:textId="44B04D9A" w:rsidR="00811A8C" w:rsidRPr="007A0882" w:rsidRDefault="004F1B95" w:rsidP="00455262">
      <w:pPr>
        <w:pStyle w:val="af5"/>
        <w:numPr>
          <w:ilvl w:val="0"/>
          <w:numId w:val="1"/>
        </w:numPr>
        <w:wordWrap w:val="0"/>
        <w:autoSpaceDE w:val="0"/>
        <w:autoSpaceDN w:val="0"/>
        <w:spacing w:beforeLines="50" w:before="157" w:afterLines="50" w:after="157"/>
        <w:ind w:firstLineChars="0"/>
        <w:jc w:val="left"/>
        <w:rPr>
          <w:szCs w:val="21"/>
        </w:rPr>
      </w:pPr>
      <w:bookmarkStart w:id="157" w:name="_Ref228311396"/>
      <w:r w:rsidRPr="007A0882">
        <w:rPr>
          <w:szCs w:val="21"/>
        </w:rPr>
        <w:t>Alsaif K M, Albeshri A A,Khemakhem M A,et al.Multimodal Large Language Model-Based Fault Detection and Diagnosis in Context of Industry 4.0[J]. Electronics, 2024, 13(24):4912</w:t>
      </w:r>
      <w:bookmarkEnd w:id="157"/>
    </w:p>
    <w:p w14:paraId="293A4F9E" w14:textId="77777777" w:rsidR="00811A8C" w:rsidRPr="007A0882" w:rsidRDefault="00000000">
      <w:pPr>
        <w:pStyle w:val="af4"/>
        <w:tabs>
          <w:tab w:val="left" w:pos="312"/>
        </w:tabs>
        <w:spacing w:beforeLines="0" w:before="10" w:afterLines="0" w:after="10"/>
        <w:jc w:val="center"/>
        <w:outlineLvl w:val="0"/>
        <w:rPr>
          <w:szCs w:val="36"/>
        </w:rPr>
      </w:pPr>
      <w:bookmarkStart w:id="158" w:name="_Toc228386150"/>
      <w:r w:rsidRPr="007A0882">
        <w:rPr>
          <w:szCs w:val="36"/>
        </w:rPr>
        <w:lastRenderedPageBreak/>
        <w:t>致谢</w:t>
      </w:r>
      <w:bookmarkEnd w:id="158"/>
    </w:p>
    <w:p w14:paraId="51365344" w14:textId="77777777" w:rsidR="00811A8C" w:rsidRPr="007A0882" w:rsidRDefault="00000000">
      <w:pPr>
        <w:pStyle w:val="af4"/>
        <w:tabs>
          <w:tab w:val="left" w:pos="312"/>
        </w:tabs>
        <w:spacing w:beforeLines="0" w:before="0" w:afterLines="0" w:after="0"/>
        <w:ind w:firstLineChars="200" w:firstLine="483"/>
        <w:rPr>
          <w:rFonts w:eastAsia="SimSun"/>
          <w:sz w:val="21"/>
          <w:szCs w:val="21"/>
        </w:rPr>
      </w:pPr>
      <w:r w:rsidRPr="007A0882">
        <w:rPr>
          <w:rFonts w:eastAsia="SimSun"/>
          <w:sz w:val="21"/>
          <w:szCs w:val="21"/>
        </w:rPr>
        <w:t>本文完成过程得到各位的帮助，在此向各位表示深深的谢意。</w:t>
      </w:r>
    </w:p>
    <w:p w14:paraId="5F8AA6B1" w14:textId="77777777" w:rsidR="00811A8C" w:rsidRPr="007A0882" w:rsidRDefault="00000000">
      <w:pPr>
        <w:pStyle w:val="af4"/>
        <w:tabs>
          <w:tab w:val="left" w:pos="312"/>
        </w:tabs>
        <w:spacing w:beforeLines="0" w:before="0" w:afterLines="0" w:after="0"/>
        <w:ind w:firstLineChars="200" w:firstLine="483"/>
        <w:rPr>
          <w:rFonts w:eastAsia="SimSun"/>
          <w:sz w:val="21"/>
          <w:szCs w:val="21"/>
        </w:rPr>
      </w:pPr>
      <w:r w:rsidRPr="007A0882">
        <w:rPr>
          <w:rFonts w:eastAsia="SimSun"/>
          <w:sz w:val="21"/>
          <w:szCs w:val="21"/>
        </w:rPr>
        <w:t>衷心感谢指导教师张宇老师给选题论证、方案设计、论文结构和写作规范等各方面给予的持续指导以及严格要求，在论文推进的关键节点上多次通过电话沟通来督促进度、耐心解答疑问，并针对系统实现中的重点与难点提出有具体建议的改进意见，使论文工作得以在不断校正和完善中稳步推进。</w:t>
      </w:r>
    </w:p>
    <w:p w14:paraId="06BA0B85" w14:textId="77777777" w:rsidR="00811A8C" w:rsidRPr="007A0882" w:rsidRDefault="00000000">
      <w:pPr>
        <w:pStyle w:val="af4"/>
        <w:tabs>
          <w:tab w:val="left" w:pos="312"/>
        </w:tabs>
        <w:spacing w:beforeLines="0" w:before="0" w:afterLines="0" w:after="0"/>
        <w:ind w:firstLineChars="200" w:firstLine="483"/>
        <w:rPr>
          <w:rFonts w:eastAsia="SimSun"/>
          <w:sz w:val="21"/>
          <w:szCs w:val="21"/>
        </w:rPr>
      </w:pPr>
      <w:r w:rsidRPr="007A0882">
        <w:rPr>
          <w:rFonts w:eastAsia="SimSun"/>
          <w:sz w:val="21"/>
          <w:szCs w:val="21"/>
        </w:rPr>
        <w:t>谢谢学院各位任课教师本科阶段的教学和训练，给本研究所涉及的物联网开发、前后端工程实践和数据库设计等内容打下了坚实的知识基础。再次感谢同学及朋友在需求讨论、测试验证以及资料整理过程中给予的帮助和支持，使系统功能更加严谨、完整。</w:t>
      </w:r>
    </w:p>
    <w:p w14:paraId="525B206F" w14:textId="77777777" w:rsidR="00811A8C" w:rsidRPr="007A0882" w:rsidRDefault="00000000">
      <w:pPr>
        <w:pStyle w:val="af4"/>
        <w:tabs>
          <w:tab w:val="left" w:pos="312"/>
        </w:tabs>
        <w:spacing w:beforeLines="0" w:before="0" w:afterLines="0" w:after="0"/>
        <w:ind w:firstLineChars="200" w:firstLine="483"/>
        <w:rPr>
          <w:rFonts w:eastAsia="SimSun"/>
          <w:sz w:val="21"/>
          <w:szCs w:val="21"/>
        </w:rPr>
      </w:pPr>
      <w:r w:rsidRPr="007A0882">
        <w:rPr>
          <w:rFonts w:eastAsia="SimSun"/>
          <w:sz w:val="21"/>
          <w:szCs w:val="21"/>
        </w:rPr>
        <w:t>最后要感谢家人对学习和科研工作给予的理解和支持，在时间安排上以及生活保障上都给予了充分的包容和鼓励，这些支持为论文顺利完成提供了重要的后盾。谨以此文向所有关心并帮助过本论文工作的老师、同学和家人表示衷心的谢意。</w:t>
      </w:r>
    </w:p>
    <w:sectPr w:rsidR="00811A8C" w:rsidRPr="007A0882">
      <w:pgSz w:w="11905" w:h="16838"/>
      <w:pgMar w:top="2154" w:right="1361" w:bottom="2721" w:left="1361" w:header="1587" w:footer="2154" w:gutter="0"/>
      <w:pgNumType w:start="1"/>
      <w:cols w:space="0"/>
      <w:docGrid w:type="linesAndChars" w:linePitch="314" w:charSpace="648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张宇" w:date="2026-04-29T09:43:00Z" w:initials="">
    <w:p w14:paraId="54EE2F52" w14:textId="77777777" w:rsidR="00811A8C" w:rsidRDefault="0006282B">
      <w:pPr>
        <w:pStyle w:val="a4"/>
      </w:pPr>
      <w:r>
        <w:rPr>
          <w:rStyle w:val="af6"/>
        </w:rPr>
        <w:annotationRef/>
      </w:r>
      <w:r>
        <w:rPr>
          <w:rFonts w:hint="eastAsia"/>
        </w:rPr>
        <w:t>测试结果表明</w:t>
      </w:r>
    </w:p>
  </w:comment>
  <w:comment w:id="16" w:author="张宇" w:date="2026-04-29T09:44:00Z" w:initials="">
    <w:p w14:paraId="69ABEDA6" w14:textId="77777777" w:rsidR="00811A8C" w:rsidRDefault="0006282B">
      <w:pPr>
        <w:pStyle w:val="a4"/>
      </w:pPr>
      <w:r>
        <w:rPr>
          <w:rStyle w:val="af6"/>
        </w:rPr>
        <w:annotationRef/>
      </w:r>
      <w:r>
        <w:rPr>
          <w:rFonts w:hint="eastAsia"/>
        </w:rPr>
        <w:t>目录上</w:t>
      </w:r>
      <w:r>
        <w:rPr>
          <w:rFonts w:hint="eastAsia"/>
        </w:rPr>
        <w:t>4,5,6</w:t>
      </w:r>
      <w:r>
        <w:rPr>
          <w:rFonts w:hint="eastAsia"/>
        </w:rPr>
        <w:t>三章的标题没了</w:t>
      </w:r>
    </w:p>
  </w:comment>
  <w:comment w:id="19" w:author="张宇" w:date="2026-04-29T09:45:00Z" w:initials="">
    <w:p w14:paraId="6E7B3B27" w14:textId="77777777" w:rsidR="00811A8C" w:rsidRDefault="0006282B">
      <w:pPr>
        <w:pStyle w:val="a4"/>
      </w:pPr>
      <w:r>
        <w:rPr>
          <w:rStyle w:val="af6"/>
        </w:rPr>
        <w:annotationRef/>
      </w:r>
      <w:r>
        <w:rPr>
          <w:rFonts w:hint="eastAsia"/>
        </w:rPr>
        <w:t>参考文献序号要用上角标的形式</w:t>
      </w:r>
    </w:p>
  </w:comment>
  <w:comment w:id="24" w:author="张宇" w:date="2026-04-29T09:45:00Z" w:initials="">
    <w:p w14:paraId="4CA32400" w14:textId="77777777" w:rsidR="00811A8C" w:rsidRDefault="0006282B">
      <w:pPr>
        <w:pStyle w:val="a4"/>
      </w:pPr>
      <w:r>
        <w:rPr>
          <w:rStyle w:val="af6"/>
        </w:rPr>
        <w:annotationRef/>
      </w:r>
      <w:r>
        <w:rPr>
          <w:rFonts w:hint="eastAsia"/>
        </w:rPr>
        <w:t>每一章都是另起一页，插入分页符即可</w:t>
      </w:r>
    </w:p>
  </w:comment>
  <w:comment w:id="26" w:author="张宇" w:date="2026-04-29T09:46:00Z" w:initials="">
    <w:p w14:paraId="799D8CB3" w14:textId="77777777" w:rsidR="00811A8C" w:rsidRDefault="0006282B">
      <w:pPr>
        <w:pStyle w:val="a4"/>
      </w:pPr>
      <w:r>
        <w:rPr>
          <w:rStyle w:val="af6"/>
        </w:rPr>
        <w:annotationRef/>
      </w:r>
      <w:r>
        <w:rPr>
          <w:rFonts w:hint="eastAsia"/>
        </w:rPr>
        <w:t>所有的字母数字用</w:t>
      </w:r>
      <w:r>
        <w:rPr>
          <w:rFonts w:hint="eastAsia"/>
        </w:rPr>
        <w:t>times new roma</w:t>
      </w:r>
      <w:r>
        <w:rPr>
          <w:rFonts w:hint="eastAsia"/>
        </w:rPr>
        <w:t>那个字体，他不会影响汉字，全选后选择字体就都改过来了。</w:t>
      </w:r>
    </w:p>
  </w:comment>
  <w:comment w:id="40" w:author="张宇" w:date="2026-04-29T09:47:00Z" w:initials="">
    <w:p w14:paraId="16088BEC" w14:textId="77777777" w:rsidR="00811A8C" w:rsidRDefault="0006282B">
      <w:pPr>
        <w:pStyle w:val="a4"/>
      </w:pPr>
      <w:r>
        <w:rPr>
          <w:rStyle w:val="af6"/>
        </w:rPr>
        <w:annotationRef/>
      </w:r>
      <w:r>
        <w:rPr>
          <w:rFonts w:hint="eastAsia"/>
        </w:rPr>
        <w:t>这里还有后面涉及硬件的部分，可以考虑加点实物图片。</w:t>
      </w:r>
    </w:p>
  </w:comment>
  <w:comment w:id="63" w:author="张宇" w:date="2026-04-29T09:49:00Z" w:initials="">
    <w:p w14:paraId="6D222CD3" w14:textId="77777777" w:rsidR="00811A8C" w:rsidRDefault="0006282B">
      <w:pPr>
        <w:pStyle w:val="a4"/>
      </w:pPr>
      <w:r>
        <w:rPr>
          <w:rStyle w:val="af6"/>
        </w:rPr>
        <w:annotationRef/>
      </w:r>
      <w:r>
        <w:rPr>
          <w:rFonts w:hint="eastAsia"/>
        </w:rPr>
        <w:t>分页符</w:t>
      </w:r>
    </w:p>
  </w:comment>
  <w:comment w:id="68" w:author="张宇" w:date="2026-04-29T09:49:00Z" w:initials="">
    <w:p w14:paraId="3F7D9BB3" w14:textId="77777777" w:rsidR="00811A8C" w:rsidRDefault="0006282B">
      <w:pPr>
        <w:pStyle w:val="a4"/>
      </w:pPr>
      <w:r>
        <w:rPr>
          <w:rStyle w:val="af6"/>
        </w:rPr>
        <w:annotationRef/>
      </w:r>
      <w:r>
        <w:rPr>
          <w:rFonts w:hint="eastAsia"/>
        </w:rPr>
        <w:t>全文中好几处</w:t>
      </w:r>
      <w:r>
        <w:rPr>
          <w:rFonts w:hint="eastAsia"/>
        </w:rPr>
        <w:t>3</w:t>
      </w:r>
      <w:r>
        <w:rPr>
          <w:rFonts w:hint="eastAsia"/>
        </w:rPr>
        <w:t>级标题对应的文字只有一段，不合适。</w:t>
      </w:r>
    </w:p>
  </w:comment>
  <w:comment w:id="83" w:author="张宇" w:date="2026-04-29T09:50:00Z" w:initials="">
    <w:p w14:paraId="748E5A49" w14:textId="77777777" w:rsidR="00811A8C" w:rsidRDefault="0006282B">
      <w:pPr>
        <w:pStyle w:val="a4"/>
      </w:pPr>
      <w:r>
        <w:rPr>
          <w:rStyle w:val="af6"/>
        </w:rPr>
        <w:annotationRef/>
      </w:r>
      <w:r>
        <w:rPr>
          <w:rFonts w:hint="eastAsia"/>
        </w:rPr>
        <w:t>分页符</w:t>
      </w:r>
    </w:p>
  </w:comment>
  <w:comment w:id="118" w:author="张宇" w:date="2026-04-29T09:51:00Z" w:initials="">
    <w:p w14:paraId="2E78C9FC" w14:textId="77777777" w:rsidR="00811A8C" w:rsidRDefault="0006282B">
      <w:pPr>
        <w:pStyle w:val="a4"/>
      </w:pPr>
      <w:r>
        <w:rPr>
          <w:rStyle w:val="af6"/>
        </w:rPr>
        <w:annotationRef/>
      </w:r>
      <w:r>
        <w:rPr>
          <w:rFonts w:hint="eastAsia"/>
        </w:rPr>
        <w:t>是结论与展望，结论部分可以分条梳理，研究了什么什么，设计了什么什么，实现了什么什么，类似这样的风格。</w:t>
      </w:r>
    </w:p>
  </w:comment>
  <w:comment w:id="121" w:author="张宇" w:date="2026-04-29T09:52:00Z" w:initials="">
    <w:p w14:paraId="36E3DDDE" w14:textId="77777777" w:rsidR="00811A8C" w:rsidRDefault="0006282B">
      <w:pPr>
        <w:pStyle w:val="a4"/>
      </w:pPr>
      <w:r>
        <w:rPr>
          <w:rStyle w:val="af6"/>
        </w:rPr>
        <w:annotationRef/>
      </w:r>
      <w:r>
        <w:rPr>
          <w:rFonts w:hint="eastAsia"/>
        </w:rPr>
        <w:t>展望和不足这部分不宜过多，要不容易认为是凑字数，不要比结论文字还多。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EE2F52" w15:done="0"/>
  <w15:commentEx w15:paraId="69ABEDA6" w15:done="0"/>
  <w15:commentEx w15:paraId="6E7B3B27" w15:done="0"/>
  <w15:commentEx w15:paraId="4CA32400" w15:done="0"/>
  <w15:commentEx w15:paraId="799D8CB3" w15:done="0"/>
  <w15:commentEx w15:paraId="16088BEC" w15:done="0"/>
  <w15:commentEx w15:paraId="6D222CD3" w15:done="0"/>
  <w15:commentEx w15:paraId="3F7D9BB3" w15:done="0"/>
  <w15:commentEx w15:paraId="748E5A49" w15:done="0"/>
  <w15:commentEx w15:paraId="2E78C9FC" w15:done="0"/>
  <w15:commentEx w15:paraId="36E3DDD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EE2F52" w16cid:durableId="54EE2F52"/>
  <w16cid:commentId w16cid:paraId="69ABEDA6" w16cid:durableId="69ABEDA6"/>
  <w16cid:commentId w16cid:paraId="6E7B3B27" w16cid:durableId="6E7B3B27"/>
  <w16cid:commentId w16cid:paraId="4CA32400" w16cid:durableId="4CA32400"/>
  <w16cid:commentId w16cid:paraId="799D8CB3" w16cid:durableId="799D8CB3"/>
  <w16cid:commentId w16cid:paraId="16088BEC" w16cid:durableId="16088BEC"/>
  <w16cid:commentId w16cid:paraId="6D222CD3" w16cid:durableId="6D222CD3"/>
  <w16cid:commentId w16cid:paraId="3F7D9BB3" w16cid:durableId="3F7D9BB3"/>
  <w16cid:commentId w16cid:paraId="748E5A49" w16cid:durableId="748E5A49"/>
  <w16cid:commentId w16cid:paraId="2E78C9FC" w16cid:durableId="2E78C9FC"/>
  <w16cid:commentId w16cid:paraId="36E3DDDE" w16cid:durableId="36E3DD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A890E" w14:textId="77777777" w:rsidR="00C30870" w:rsidRDefault="00C30870">
      <w:r>
        <w:separator/>
      </w:r>
    </w:p>
  </w:endnote>
  <w:endnote w:type="continuationSeparator" w:id="0">
    <w:p w14:paraId="06A4DB2D" w14:textId="77777777" w:rsidR="00C30870" w:rsidRDefault="00C30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隶书">
    <w:altName w:val="LiSu"/>
    <w:panose1 w:val="02010509060101010101"/>
    <w:charset w:val="86"/>
    <w:family w:val="modern"/>
    <w:pitch w:val="fixed"/>
    <w:sig w:usb0="00000001" w:usb1="080E0000" w:usb2="00000010" w:usb3="00000000" w:csb0="00040000" w:csb1="00000000"/>
  </w:font>
  <w:font w:name="PingFang SC">
    <w:altName w:val="Segoe Print"/>
    <w:charset w:val="00"/>
    <w:family w:val="auto"/>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DDA2E" w14:textId="77777777" w:rsidR="00811A8C" w:rsidRDefault="00811A8C">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39E0" w14:textId="77777777" w:rsidR="00811A8C" w:rsidRDefault="00811A8C">
    <w:pPr>
      <w:pStyle w:val="ab"/>
      <w:ind w:right="360"/>
      <w:rPr>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BBB35" w14:textId="77777777" w:rsidR="00811A8C" w:rsidRDefault="00811A8C">
    <w:pPr>
      <w:pStyle w:val="ab"/>
    </w:pPr>
  </w:p>
  <w:p w14:paraId="5E555F30" w14:textId="77777777" w:rsidR="00811A8C" w:rsidRDefault="00811A8C">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4CAED" w14:textId="77777777" w:rsidR="00811A8C" w:rsidRDefault="00000000">
    <w:pPr>
      <w:pStyle w:val="ab"/>
    </w:pPr>
    <w:r>
      <w:rPr>
        <w:noProof/>
      </w:rPr>
      <mc:AlternateContent>
        <mc:Choice Requires="wps">
          <w:drawing>
            <wp:anchor distT="0" distB="0" distL="114300" distR="114300" simplePos="0" relativeHeight="251659264" behindDoc="0" locked="0" layoutInCell="1" allowOverlap="1" wp14:anchorId="775A6FFF" wp14:editId="638774EF">
              <wp:simplePos x="0" y="0"/>
              <wp:positionH relativeFrom="margin">
                <wp:posOffset>2818130</wp:posOffset>
              </wp:positionH>
              <wp:positionV relativeFrom="paragraph">
                <wp:posOffset>-1270</wp:posOffset>
              </wp:positionV>
              <wp:extent cx="377825" cy="1828800"/>
              <wp:effectExtent l="0" t="0" r="3175" b="14605"/>
              <wp:wrapNone/>
              <wp:docPr id="3" name="文本框 3"/>
              <wp:cNvGraphicFramePr/>
              <a:graphic xmlns:a="http://schemas.openxmlformats.org/drawingml/2006/main">
                <a:graphicData uri="http://schemas.microsoft.com/office/word/2010/wordprocessingShape">
                  <wps:wsp>
                    <wps:cNvSpPr txBox="1"/>
                    <wps:spPr>
                      <a:xfrm>
                        <a:off x="0" y="0"/>
                        <a:ext cx="3778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9A001C" w14:textId="77777777" w:rsidR="00811A8C" w:rsidRDefault="00000000">
                          <w:pPr>
                            <w:pStyle w:val="ab"/>
                          </w:pPr>
                          <w:r>
                            <w:rPr>
                              <w:rFonts w:hint="eastAsia"/>
                            </w:rPr>
                            <w:t>-</w:t>
                          </w:r>
                          <w:r>
                            <w:rPr>
                              <w:rFonts w:hint="eastAsia"/>
                            </w:rPr>
                            <w:fldChar w:fldCharType="begin"/>
                          </w:r>
                          <w:r>
                            <w:rPr>
                              <w:rFonts w:hint="eastAsia"/>
                            </w:rPr>
                            <w:instrText xml:space="preserve"> PAGE  \* MERGEFORMAT </w:instrText>
                          </w:r>
                          <w:r>
                            <w:rPr>
                              <w:rFonts w:hint="eastAsia"/>
                            </w:rPr>
                            <w:fldChar w:fldCharType="separate"/>
                          </w:r>
                          <w:r>
                            <w:rPr>
                              <w:rFonts w:hint="eastAsia"/>
                            </w:rPr>
                            <w:t>I</w:t>
                          </w:r>
                          <w:r>
                            <w:rPr>
                              <w:rFonts w:hint="eastAsia"/>
                            </w:rPr>
                            <w:fldChar w:fldCharType="end"/>
                          </w:r>
                          <w:r>
                            <w:rPr>
                              <w:rFonts w:hint="eastAsia"/>
                            </w:rPr>
                            <w:t>-</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75A6FFF" id="_x0000_t202" coordsize="21600,21600" o:spt="202" path="m,l,21600r21600,l21600,xe">
              <v:stroke joinstyle="miter"/>
              <v:path gradientshapeok="t" o:connecttype="rect"/>
            </v:shapetype>
            <v:shape id="文本框 3" o:spid="_x0000_s1026" type="#_x0000_t202" style="position:absolute;margin-left:221.9pt;margin-top:-.1pt;width:29.7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" filled="f" stroked="f" strokeweight=".5pt">
              <v:textbox style="mso-fit-shape-to-text:t" inset="0,0,0,0">
                <w:txbxContent>
                  <w:p w14:paraId="249A001C" w14:textId="77777777" w:rsidR="00811A8C" w:rsidRDefault="00000000">
                    <w:pPr>
                      <w:pStyle w:val="ab"/>
                    </w:pPr>
                    <w:r>
                      <w:rPr>
                        <w:rFonts w:hint="eastAsia"/>
                      </w:rPr>
                      <w:t>-</w:t>
                    </w:r>
                    <w:r>
                      <w:rPr>
                        <w:rFonts w:hint="eastAsia"/>
                      </w:rPr>
                      <w:fldChar w:fldCharType="begin"/>
                    </w:r>
                    <w:r>
                      <w:rPr>
                        <w:rFonts w:hint="eastAsia"/>
                      </w:rPr>
                      <w:instrText xml:space="preserve"> PAGE  \* MERGEFORMAT </w:instrText>
                    </w:r>
                    <w:r>
                      <w:rPr>
                        <w:rFonts w:hint="eastAsia"/>
                      </w:rPr>
                      <w:fldChar w:fldCharType="separate"/>
                    </w:r>
                    <w:r>
                      <w:rPr>
                        <w:rFonts w:hint="eastAsia"/>
                      </w:rPr>
                      <w:t>I</w:t>
                    </w:r>
                    <w:r>
                      <w:rPr>
                        <w:rFonts w:hint="eastAsia"/>
                      </w:rPr>
                      <w:fldChar w:fldCharType="end"/>
                    </w:r>
                    <w:r>
                      <w:rPr>
                        <w:rFonts w:hint="eastAsia"/>
                      </w:rPr>
                      <w:t>-</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EFC77" w14:textId="77777777" w:rsidR="00C30870" w:rsidRDefault="00C30870">
      <w:r>
        <w:separator/>
      </w:r>
    </w:p>
  </w:footnote>
  <w:footnote w:type="continuationSeparator" w:id="0">
    <w:p w14:paraId="6B5EA697" w14:textId="77777777" w:rsidR="00C30870" w:rsidRDefault="00C30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BF86" w14:textId="77777777" w:rsidR="00811A8C" w:rsidRDefault="00811A8C">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17EB" w14:textId="63F0CAAD" w:rsidR="00811A8C" w:rsidRDefault="00000000">
    <w:pPr>
      <w:pStyle w:val="ad"/>
      <w:pBdr>
        <w:bottom w:val="single" w:sz="6" w:space="0" w:color="auto"/>
      </w:pBdr>
      <w:rPr>
        <w:szCs w:val="21"/>
      </w:rPr>
    </w:pPr>
    <w:r>
      <w:rPr>
        <w:rFonts w:hint="eastAsia"/>
        <w:szCs w:val="21"/>
      </w:rPr>
      <w:t>基于</w:t>
    </w:r>
    <w:r>
      <w:rPr>
        <w:rFonts w:hint="eastAsia"/>
        <w:szCs w:val="21"/>
      </w:rPr>
      <w:t>Vue</w:t>
    </w:r>
    <w:r>
      <w:rPr>
        <w:rFonts w:hint="eastAsia"/>
        <w:szCs w:val="21"/>
      </w:rPr>
      <w:t>的牛舍环境实时监控与可视化系统</w:t>
    </w:r>
  </w:p>
  <w:p w14:paraId="26158D55" w14:textId="279C4B75" w:rsidR="00811A8C" w:rsidRDefault="0006282B">
    <w:pPr>
      <w:pStyle w:val="ad"/>
      <w:pBdr>
        <w:bottom w:val="single" w:sz="6" w:space="0" w:color="auto"/>
      </w:pBdr>
      <w:spacing w:line="100" w:lineRule="exact"/>
      <w:rPr>
        <w:szCs w:val="21"/>
      </w:rPr>
    </w:pPr>
    <w:r>
      <w:rPr>
        <w:noProof/>
        <w:sz w:val="20"/>
        <w:szCs w:val="21"/>
      </w:rPr>
      <mc:AlternateContent>
        <mc:Choice Requires="wps">
          <w:drawing>
            <wp:anchor distT="0" distB="0" distL="114300" distR="114300" simplePos="0" relativeHeight="251660288" behindDoc="0" locked="0" layoutInCell="1" allowOverlap="1" wp14:anchorId="3C111B8B" wp14:editId="7955EF73">
              <wp:simplePos x="0" y="0"/>
              <wp:positionH relativeFrom="margin">
                <wp:posOffset>-10795</wp:posOffset>
              </wp:positionH>
              <wp:positionV relativeFrom="paragraph">
                <wp:posOffset>21590</wp:posOffset>
              </wp:positionV>
              <wp:extent cx="5836920" cy="0"/>
              <wp:effectExtent l="0" t="19050" r="30480" b="19050"/>
              <wp:wrapNone/>
              <wp:docPr id="140682416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6920" cy="0"/>
                      </a:xfrm>
                      <a:prstGeom prst="line">
                        <a:avLst/>
                      </a:prstGeom>
                      <a:noFill/>
                      <a:ln w="38100">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74A7E932" id="Line 6"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pt,1.7pt" to="458.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" strokeweight="3pt">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C2A4" w14:textId="77777777" w:rsidR="00811A8C" w:rsidRDefault="00811A8C">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D044B9"/>
    <w:multiLevelType w:val="multilevel"/>
    <w:tmpl w:val="73D044B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17984333">
    <w:abstractNumId w:val="0"/>
  </w:num>
  <w:num w:numId="2" w16cid:durableId="8105146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53"/>
  <w:drawingGridHorizontalSpacing w:val="121"/>
  <w:drawingGridVerticalSpacing w:val="157"/>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hjODRjY2ZkMmY3YzNmNmUyMjc3N2IyNDhhYTFkNDQifQ=="/>
  </w:docVars>
  <w:rsids>
    <w:rsidRoot w:val="3EFF41C5"/>
    <w:rsid w:val="0000260D"/>
    <w:rsid w:val="00003B55"/>
    <w:rsid w:val="000076C8"/>
    <w:rsid w:val="00020AE3"/>
    <w:rsid w:val="00021AB9"/>
    <w:rsid w:val="000267B0"/>
    <w:rsid w:val="00031E2C"/>
    <w:rsid w:val="0004013D"/>
    <w:rsid w:val="00040C33"/>
    <w:rsid w:val="00042C5B"/>
    <w:rsid w:val="00043B58"/>
    <w:rsid w:val="00045CCB"/>
    <w:rsid w:val="00046745"/>
    <w:rsid w:val="00051BE5"/>
    <w:rsid w:val="000566E9"/>
    <w:rsid w:val="0006282B"/>
    <w:rsid w:val="00067DA8"/>
    <w:rsid w:val="0007168E"/>
    <w:rsid w:val="0007310A"/>
    <w:rsid w:val="00076364"/>
    <w:rsid w:val="0008294C"/>
    <w:rsid w:val="00092241"/>
    <w:rsid w:val="00093CED"/>
    <w:rsid w:val="00094BEA"/>
    <w:rsid w:val="00095212"/>
    <w:rsid w:val="00095644"/>
    <w:rsid w:val="00096E93"/>
    <w:rsid w:val="000A138A"/>
    <w:rsid w:val="000A2BF0"/>
    <w:rsid w:val="000B01F4"/>
    <w:rsid w:val="000B0620"/>
    <w:rsid w:val="000B2A95"/>
    <w:rsid w:val="000B4661"/>
    <w:rsid w:val="000B4E84"/>
    <w:rsid w:val="000C0BD4"/>
    <w:rsid w:val="000C1858"/>
    <w:rsid w:val="000D5969"/>
    <w:rsid w:val="000E2734"/>
    <w:rsid w:val="000E4A65"/>
    <w:rsid w:val="000E673A"/>
    <w:rsid w:val="000F0B1D"/>
    <w:rsid w:val="000F2397"/>
    <w:rsid w:val="000F28CA"/>
    <w:rsid w:val="000F3DCE"/>
    <w:rsid w:val="000F401E"/>
    <w:rsid w:val="00100222"/>
    <w:rsid w:val="0010111F"/>
    <w:rsid w:val="00101F6B"/>
    <w:rsid w:val="0010578A"/>
    <w:rsid w:val="001103FD"/>
    <w:rsid w:val="00120C8C"/>
    <w:rsid w:val="00126DD8"/>
    <w:rsid w:val="00130A6B"/>
    <w:rsid w:val="00133289"/>
    <w:rsid w:val="00134317"/>
    <w:rsid w:val="0013660B"/>
    <w:rsid w:val="00141C30"/>
    <w:rsid w:val="001426FA"/>
    <w:rsid w:val="0015171B"/>
    <w:rsid w:val="00155896"/>
    <w:rsid w:val="001572CD"/>
    <w:rsid w:val="00157F55"/>
    <w:rsid w:val="001618CC"/>
    <w:rsid w:val="00166ACA"/>
    <w:rsid w:val="00170115"/>
    <w:rsid w:val="001761C4"/>
    <w:rsid w:val="001778AF"/>
    <w:rsid w:val="001803AC"/>
    <w:rsid w:val="00181126"/>
    <w:rsid w:val="00183FEF"/>
    <w:rsid w:val="001848AA"/>
    <w:rsid w:val="00185D3E"/>
    <w:rsid w:val="00194C4C"/>
    <w:rsid w:val="00195FB5"/>
    <w:rsid w:val="001A7009"/>
    <w:rsid w:val="001B07A3"/>
    <w:rsid w:val="001B190D"/>
    <w:rsid w:val="001B6332"/>
    <w:rsid w:val="001C065F"/>
    <w:rsid w:val="001D439E"/>
    <w:rsid w:val="001D76BF"/>
    <w:rsid w:val="001E0E4F"/>
    <w:rsid w:val="001E403F"/>
    <w:rsid w:val="001F70F5"/>
    <w:rsid w:val="00215DCB"/>
    <w:rsid w:val="0021766B"/>
    <w:rsid w:val="00223119"/>
    <w:rsid w:val="002340EF"/>
    <w:rsid w:val="002374E2"/>
    <w:rsid w:val="00256306"/>
    <w:rsid w:val="00264441"/>
    <w:rsid w:val="00267B6F"/>
    <w:rsid w:val="002806B4"/>
    <w:rsid w:val="00282399"/>
    <w:rsid w:val="002969BD"/>
    <w:rsid w:val="002A1C74"/>
    <w:rsid w:val="002A3273"/>
    <w:rsid w:val="002A545E"/>
    <w:rsid w:val="002B6524"/>
    <w:rsid w:val="002C11B7"/>
    <w:rsid w:val="002C152F"/>
    <w:rsid w:val="002D4709"/>
    <w:rsid w:val="002E0791"/>
    <w:rsid w:val="002E1779"/>
    <w:rsid w:val="002E1C15"/>
    <w:rsid w:val="002E44E4"/>
    <w:rsid w:val="002E5A2D"/>
    <w:rsid w:val="002F1FA1"/>
    <w:rsid w:val="00301B6A"/>
    <w:rsid w:val="00303A65"/>
    <w:rsid w:val="00306D3F"/>
    <w:rsid w:val="0033355D"/>
    <w:rsid w:val="0034254B"/>
    <w:rsid w:val="003471B3"/>
    <w:rsid w:val="0035172C"/>
    <w:rsid w:val="00351A1E"/>
    <w:rsid w:val="00361E50"/>
    <w:rsid w:val="003640A8"/>
    <w:rsid w:val="00371C91"/>
    <w:rsid w:val="00376685"/>
    <w:rsid w:val="00377922"/>
    <w:rsid w:val="00381D25"/>
    <w:rsid w:val="003847A6"/>
    <w:rsid w:val="003904AE"/>
    <w:rsid w:val="003945FD"/>
    <w:rsid w:val="00395D8A"/>
    <w:rsid w:val="003B6A4B"/>
    <w:rsid w:val="003B7B43"/>
    <w:rsid w:val="003F27D2"/>
    <w:rsid w:val="003F294A"/>
    <w:rsid w:val="003F3F92"/>
    <w:rsid w:val="0040451B"/>
    <w:rsid w:val="00406DBB"/>
    <w:rsid w:val="004254E0"/>
    <w:rsid w:val="00433384"/>
    <w:rsid w:val="00434537"/>
    <w:rsid w:val="004376CF"/>
    <w:rsid w:val="004435A7"/>
    <w:rsid w:val="00443F58"/>
    <w:rsid w:val="00452D15"/>
    <w:rsid w:val="00455262"/>
    <w:rsid w:val="004707D1"/>
    <w:rsid w:val="004903FB"/>
    <w:rsid w:val="00491262"/>
    <w:rsid w:val="0049662C"/>
    <w:rsid w:val="004A344F"/>
    <w:rsid w:val="004B379E"/>
    <w:rsid w:val="004B4322"/>
    <w:rsid w:val="004C03B2"/>
    <w:rsid w:val="004C597A"/>
    <w:rsid w:val="004D115B"/>
    <w:rsid w:val="004E474C"/>
    <w:rsid w:val="004E7527"/>
    <w:rsid w:val="004F1B95"/>
    <w:rsid w:val="004F7566"/>
    <w:rsid w:val="00512438"/>
    <w:rsid w:val="00525ADF"/>
    <w:rsid w:val="005351C2"/>
    <w:rsid w:val="00535ED2"/>
    <w:rsid w:val="00555A02"/>
    <w:rsid w:val="0056340C"/>
    <w:rsid w:val="00563F28"/>
    <w:rsid w:val="00565CB6"/>
    <w:rsid w:val="00566174"/>
    <w:rsid w:val="00585FB3"/>
    <w:rsid w:val="00587D0C"/>
    <w:rsid w:val="00594261"/>
    <w:rsid w:val="005A04C5"/>
    <w:rsid w:val="005A0EA7"/>
    <w:rsid w:val="005A103C"/>
    <w:rsid w:val="005B7C6A"/>
    <w:rsid w:val="005C32AB"/>
    <w:rsid w:val="005C7EFA"/>
    <w:rsid w:val="005D4228"/>
    <w:rsid w:val="005D4F1F"/>
    <w:rsid w:val="005E02A3"/>
    <w:rsid w:val="005E0CA1"/>
    <w:rsid w:val="005F0DDF"/>
    <w:rsid w:val="005F3F7A"/>
    <w:rsid w:val="00604304"/>
    <w:rsid w:val="0061550A"/>
    <w:rsid w:val="00615CFD"/>
    <w:rsid w:val="006161F2"/>
    <w:rsid w:val="00623C27"/>
    <w:rsid w:val="00623D32"/>
    <w:rsid w:val="00626E7E"/>
    <w:rsid w:val="00631369"/>
    <w:rsid w:val="0064764F"/>
    <w:rsid w:val="006508F3"/>
    <w:rsid w:val="00661429"/>
    <w:rsid w:val="0067483B"/>
    <w:rsid w:val="00674A6C"/>
    <w:rsid w:val="00683211"/>
    <w:rsid w:val="00690A68"/>
    <w:rsid w:val="00694B3D"/>
    <w:rsid w:val="0069731B"/>
    <w:rsid w:val="006A0049"/>
    <w:rsid w:val="006A1EE5"/>
    <w:rsid w:val="006A64C7"/>
    <w:rsid w:val="006B043C"/>
    <w:rsid w:val="006B1810"/>
    <w:rsid w:val="006B502F"/>
    <w:rsid w:val="006C1ACC"/>
    <w:rsid w:val="006D00EC"/>
    <w:rsid w:val="006D0A0D"/>
    <w:rsid w:val="006D351B"/>
    <w:rsid w:val="006E3DF5"/>
    <w:rsid w:val="006E6647"/>
    <w:rsid w:val="006F27AA"/>
    <w:rsid w:val="007153A7"/>
    <w:rsid w:val="0071773C"/>
    <w:rsid w:val="007201EA"/>
    <w:rsid w:val="00726723"/>
    <w:rsid w:val="00730752"/>
    <w:rsid w:val="007307AC"/>
    <w:rsid w:val="00731463"/>
    <w:rsid w:val="00733F4A"/>
    <w:rsid w:val="00736F99"/>
    <w:rsid w:val="00742491"/>
    <w:rsid w:val="00746D8C"/>
    <w:rsid w:val="00750223"/>
    <w:rsid w:val="00752BAA"/>
    <w:rsid w:val="007542E9"/>
    <w:rsid w:val="00766FAA"/>
    <w:rsid w:val="00783E9B"/>
    <w:rsid w:val="00785076"/>
    <w:rsid w:val="007956EF"/>
    <w:rsid w:val="007A0882"/>
    <w:rsid w:val="007A231C"/>
    <w:rsid w:val="007A321A"/>
    <w:rsid w:val="007C09F8"/>
    <w:rsid w:val="007C4DE8"/>
    <w:rsid w:val="007C64D2"/>
    <w:rsid w:val="007D02AF"/>
    <w:rsid w:val="007D0C7D"/>
    <w:rsid w:val="007D616A"/>
    <w:rsid w:val="007E295F"/>
    <w:rsid w:val="007E531A"/>
    <w:rsid w:val="00802D6C"/>
    <w:rsid w:val="00803EBC"/>
    <w:rsid w:val="008062CE"/>
    <w:rsid w:val="00811A8C"/>
    <w:rsid w:val="00813825"/>
    <w:rsid w:val="00813B37"/>
    <w:rsid w:val="00813BAD"/>
    <w:rsid w:val="00822564"/>
    <w:rsid w:val="00823C79"/>
    <w:rsid w:val="0085049E"/>
    <w:rsid w:val="008802C6"/>
    <w:rsid w:val="00881072"/>
    <w:rsid w:val="0088142E"/>
    <w:rsid w:val="0088199A"/>
    <w:rsid w:val="008832DD"/>
    <w:rsid w:val="0089436C"/>
    <w:rsid w:val="008A10BE"/>
    <w:rsid w:val="008A1816"/>
    <w:rsid w:val="008A3AA0"/>
    <w:rsid w:val="008A4997"/>
    <w:rsid w:val="008A4C2A"/>
    <w:rsid w:val="008B2671"/>
    <w:rsid w:val="008B4EF6"/>
    <w:rsid w:val="008C049D"/>
    <w:rsid w:val="008C0C6D"/>
    <w:rsid w:val="008C30A1"/>
    <w:rsid w:val="008C3425"/>
    <w:rsid w:val="008D0906"/>
    <w:rsid w:val="008D0F60"/>
    <w:rsid w:val="008E0779"/>
    <w:rsid w:val="008E1B13"/>
    <w:rsid w:val="008F3905"/>
    <w:rsid w:val="00900999"/>
    <w:rsid w:val="00902D54"/>
    <w:rsid w:val="00907389"/>
    <w:rsid w:val="009225C4"/>
    <w:rsid w:val="0092438D"/>
    <w:rsid w:val="00942561"/>
    <w:rsid w:val="00945787"/>
    <w:rsid w:val="00971D89"/>
    <w:rsid w:val="0097589D"/>
    <w:rsid w:val="00975BF4"/>
    <w:rsid w:val="00977ECA"/>
    <w:rsid w:val="0098639A"/>
    <w:rsid w:val="0099290D"/>
    <w:rsid w:val="0099785D"/>
    <w:rsid w:val="009B36C5"/>
    <w:rsid w:val="009D0417"/>
    <w:rsid w:val="009F1F80"/>
    <w:rsid w:val="009F521F"/>
    <w:rsid w:val="00A046F3"/>
    <w:rsid w:val="00A13232"/>
    <w:rsid w:val="00A206A7"/>
    <w:rsid w:val="00A37A3F"/>
    <w:rsid w:val="00A42505"/>
    <w:rsid w:val="00A4343D"/>
    <w:rsid w:val="00A46BD5"/>
    <w:rsid w:val="00A46E90"/>
    <w:rsid w:val="00A50A82"/>
    <w:rsid w:val="00A57BEA"/>
    <w:rsid w:val="00A60412"/>
    <w:rsid w:val="00A65995"/>
    <w:rsid w:val="00A81BA8"/>
    <w:rsid w:val="00A85A40"/>
    <w:rsid w:val="00A87E6A"/>
    <w:rsid w:val="00A93A8C"/>
    <w:rsid w:val="00A9509E"/>
    <w:rsid w:val="00A9562F"/>
    <w:rsid w:val="00AB7DB7"/>
    <w:rsid w:val="00AC6CE1"/>
    <w:rsid w:val="00AD4F15"/>
    <w:rsid w:val="00AE3B1B"/>
    <w:rsid w:val="00AE575C"/>
    <w:rsid w:val="00AF05B8"/>
    <w:rsid w:val="00AF35FA"/>
    <w:rsid w:val="00AF5CF2"/>
    <w:rsid w:val="00B02408"/>
    <w:rsid w:val="00B056EF"/>
    <w:rsid w:val="00B22BB8"/>
    <w:rsid w:val="00B25C2E"/>
    <w:rsid w:val="00B267C9"/>
    <w:rsid w:val="00B30576"/>
    <w:rsid w:val="00B32189"/>
    <w:rsid w:val="00B32C6C"/>
    <w:rsid w:val="00B42C89"/>
    <w:rsid w:val="00B42CDB"/>
    <w:rsid w:val="00B50955"/>
    <w:rsid w:val="00B50E81"/>
    <w:rsid w:val="00B52EF3"/>
    <w:rsid w:val="00B55C82"/>
    <w:rsid w:val="00B56492"/>
    <w:rsid w:val="00B62CAE"/>
    <w:rsid w:val="00B71227"/>
    <w:rsid w:val="00B718CD"/>
    <w:rsid w:val="00B727A9"/>
    <w:rsid w:val="00B75ADC"/>
    <w:rsid w:val="00B914BF"/>
    <w:rsid w:val="00BA416D"/>
    <w:rsid w:val="00BB3F9E"/>
    <w:rsid w:val="00BC0C6E"/>
    <w:rsid w:val="00BC2C14"/>
    <w:rsid w:val="00BC62C4"/>
    <w:rsid w:val="00BE6F00"/>
    <w:rsid w:val="00BF235C"/>
    <w:rsid w:val="00BF33EE"/>
    <w:rsid w:val="00C007A0"/>
    <w:rsid w:val="00C0684F"/>
    <w:rsid w:val="00C10BC3"/>
    <w:rsid w:val="00C129DC"/>
    <w:rsid w:val="00C131EF"/>
    <w:rsid w:val="00C16C4C"/>
    <w:rsid w:val="00C30870"/>
    <w:rsid w:val="00C31478"/>
    <w:rsid w:val="00C3456D"/>
    <w:rsid w:val="00C403FF"/>
    <w:rsid w:val="00C4231F"/>
    <w:rsid w:val="00C50EFB"/>
    <w:rsid w:val="00C614BF"/>
    <w:rsid w:val="00C6381B"/>
    <w:rsid w:val="00C901A4"/>
    <w:rsid w:val="00C91F02"/>
    <w:rsid w:val="00CA10A2"/>
    <w:rsid w:val="00CA41D9"/>
    <w:rsid w:val="00CB5772"/>
    <w:rsid w:val="00CB6375"/>
    <w:rsid w:val="00CC3D1D"/>
    <w:rsid w:val="00CD3D0F"/>
    <w:rsid w:val="00CE52C3"/>
    <w:rsid w:val="00CE7646"/>
    <w:rsid w:val="00CF3517"/>
    <w:rsid w:val="00D03ECB"/>
    <w:rsid w:val="00D0402A"/>
    <w:rsid w:val="00D05A46"/>
    <w:rsid w:val="00D168FF"/>
    <w:rsid w:val="00D242F5"/>
    <w:rsid w:val="00D24375"/>
    <w:rsid w:val="00D24D53"/>
    <w:rsid w:val="00D44206"/>
    <w:rsid w:val="00D527C9"/>
    <w:rsid w:val="00D55A63"/>
    <w:rsid w:val="00D6177F"/>
    <w:rsid w:val="00D62D1D"/>
    <w:rsid w:val="00D72F59"/>
    <w:rsid w:val="00D75435"/>
    <w:rsid w:val="00D756E0"/>
    <w:rsid w:val="00D83BF5"/>
    <w:rsid w:val="00D86A3B"/>
    <w:rsid w:val="00D86E2F"/>
    <w:rsid w:val="00DA0008"/>
    <w:rsid w:val="00DA1EFA"/>
    <w:rsid w:val="00DA4490"/>
    <w:rsid w:val="00DB0FCE"/>
    <w:rsid w:val="00DB56DE"/>
    <w:rsid w:val="00DB7598"/>
    <w:rsid w:val="00DD374D"/>
    <w:rsid w:val="00DF4827"/>
    <w:rsid w:val="00E00CA5"/>
    <w:rsid w:val="00E109AD"/>
    <w:rsid w:val="00E13155"/>
    <w:rsid w:val="00E25932"/>
    <w:rsid w:val="00E2709B"/>
    <w:rsid w:val="00E271B6"/>
    <w:rsid w:val="00E3097C"/>
    <w:rsid w:val="00E42683"/>
    <w:rsid w:val="00E44E16"/>
    <w:rsid w:val="00E46B7D"/>
    <w:rsid w:val="00E52E39"/>
    <w:rsid w:val="00E60AEB"/>
    <w:rsid w:val="00E62FFE"/>
    <w:rsid w:val="00E668E0"/>
    <w:rsid w:val="00E66A24"/>
    <w:rsid w:val="00E724B4"/>
    <w:rsid w:val="00E75359"/>
    <w:rsid w:val="00E933A7"/>
    <w:rsid w:val="00E97675"/>
    <w:rsid w:val="00EA64F6"/>
    <w:rsid w:val="00EA6A5D"/>
    <w:rsid w:val="00EB03E9"/>
    <w:rsid w:val="00EB222B"/>
    <w:rsid w:val="00EC06F7"/>
    <w:rsid w:val="00EC357C"/>
    <w:rsid w:val="00EC7161"/>
    <w:rsid w:val="00EC7B55"/>
    <w:rsid w:val="00ED234C"/>
    <w:rsid w:val="00ED4281"/>
    <w:rsid w:val="00EE7EDB"/>
    <w:rsid w:val="00EF00DC"/>
    <w:rsid w:val="00EF65D7"/>
    <w:rsid w:val="00EF7F2F"/>
    <w:rsid w:val="00F037C8"/>
    <w:rsid w:val="00F208B2"/>
    <w:rsid w:val="00F27961"/>
    <w:rsid w:val="00F3671C"/>
    <w:rsid w:val="00F36C3F"/>
    <w:rsid w:val="00F4088B"/>
    <w:rsid w:val="00F43618"/>
    <w:rsid w:val="00F446D3"/>
    <w:rsid w:val="00F453C9"/>
    <w:rsid w:val="00F45F3C"/>
    <w:rsid w:val="00F53FAB"/>
    <w:rsid w:val="00F5467D"/>
    <w:rsid w:val="00F67A18"/>
    <w:rsid w:val="00F8260A"/>
    <w:rsid w:val="00F908B4"/>
    <w:rsid w:val="00F968B0"/>
    <w:rsid w:val="00FB212F"/>
    <w:rsid w:val="00FB4E90"/>
    <w:rsid w:val="00FB5875"/>
    <w:rsid w:val="00FC7110"/>
    <w:rsid w:val="00FD343F"/>
    <w:rsid w:val="00FD3B42"/>
    <w:rsid w:val="00FD4C67"/>
    <w:rsid w:val="00FD4CEA"/>
    <w:rsid w:val="00FE49BD"/>
    <w:rsid w:val="00FE5465"/>
    <w:rsid w:val="00FE5E21"/>
    <w:rsid w:val="00FE634E"/>
    <w:rsid w:val="00FF199B"/>
    <w:rsid w:val="00FF7551"/>
    <w:rsid w:val="00FF77B1"/>
    <w:rsid w:val="0470231F"/>
    <w:rsid w:val="04B04EA3"/>
    <w:rsid w:val="05C36497"/>
    <w:rsid w:val="070C1DCD"/>
    <w:rsid w:val="071A710F"/>
    <w:rsid w:val="07361524"/>
    <w:rsid w:val="07A64FC4"/>
    <w:rsid w:val="094B29A3"/>
    <w:rsid w:val="0A6A3503"/>
    <w:rsid w:val="0A714FEF"/>
    <w:rsid w:val="0AED776C"/>
    <w:rsid w:val="0AFB3906"/>
    <w:rsid w:val="0C132AEA"/>
    <w:rsid w:val="0C2C6E46"/>
    <w:rsid w:val="0C951B3A"/>
    <w:rsid w:val="0E425C13"/>
    <w:rsid w:val="0F003FD6"/>
    <w:rsid w:val="0F6C6E30"/>
    <w:rsid w:val="10143ADD"/>
    <w:rsid w:val="101C083C"/>
    <w:rsid w:val="11E45A1B"/>
    <w:rsid w:val="1224446F"/>
    <w:rsid w:val="12403C2D"/>
    <w:rsid w:val="127815BF"/>
    <w:rsid w:val="13863707"/>
    <w:rsid w:val="15044947"/>
    <w:rsid w:val="15632443"/>
    <w:rsid w:val="17586422"/>
    <w:rsid w:val="18464B2B"/>
    <w:rsid w:val="18C57266"/>
    <w:rsid w:val="193C5B0B"/>
    <w:rsid w:val="19464F5C"/>
    <w:rsid w:val="1A0F76F6"/>
    <w:rsid w:val="1CB534C6"/>
    <w:rsid w:val="1CF96DAE"/>
    <w:rsid w:val="1E133DAA"/>
    <w:rsid w:val="1F122303"/>
    <w:rsid w:val="1F830967"/>
    <w:rsid w:val="1FB62D1E"/>
    <w:rsid w:val="20DE03A6"/>
    <w:rsid w:val="21525926"/>
    <w:rsid w:val="21EB48D7"/>
    <w:rsid w:val="229F18DF"/>
    <w:rsid w:val="2336467A"/>
    <w:rsid w:val="23FE6C91"/>
    <w:rsid w:val="248B696A"/>
    <w:rsid w:val="25FB21E8"/>
    <w:rsid w:val="261F5FAC"/>
    <w:rsid w:val="27680D79"/>
    <w:rsid w:val="291A2247"/>
    <w:rsid w:val="299754BA"/>
    <w:rsid w:val="29993399"/>
    <w:rsid w:val="2AB66C4A"/>
    <w:rsid w:val="2B547450"/>
    <w:rsid w:val="2C8E0CF2"/>
    <w:rsid w:val="2CF71447"/>
    <w:rsid w:val="2D9F6EC5"/>
    <w:rsid w:val="30254D88"/>
    <w:rsid w:val="31440DBC"/>
    <w:rsid w:val="31A007A9"/>
    <w:rsid w:val="32022050"/>
    <w:rsid w:val="333B4C99"/>
    <w:rsid w:val="340D5968"/>
    <w:rsid w:val="341C18F7"/>
    <w:rsid w:val="3464058E"/>
    <w:rsid w:val="34B92E8C"/>
    <w:rsid w:val="35932078"/>
    <w:rsid w:val="35B850B6"/>
    <w:rsid w:val="35F1088E"/>
    <w:rsid w:val="35F34308"/>
    <w:rsid w:val="369435DB"/>
    <w:rsid w:val="390D5EAE"/>
    <w:rsid w:val="395D5FD7"/>
    <w:rsid w:val="39EF4800"/>
    <w:rsid w:val="3A1C64D2"/>
    <w:rsid w:val="3A320B69"/>
    <w:rsid w:val="3AD0264E"/>
    <w:rsid w:val="3ADC7F53"/>
    <w:rsid w:val="3BE579D6"/>
    <w:rsid w:val="3C8F5731"/>
    <w:rsid w:val="3CAB7BC9"/>
    <w:rsid w:val="3E545459"/>
    <w:rsid w:val="3EEF449F"/>
    <w:rsid w:val="3EFF41C5"/>
    <w:rsid w:val="40FA4669"/>
    <w:rsid w:val="411C5F04"/>
    <w:rsid w:val="41664C79"/>
    <w:rsid w:val="41AD2578"/>
    <w:rsid w:val="41BB14C0"/>
    <w:rsid w:val="440E6789"/>
    <w:rsid w:val="444F37B5"/>
    <w:rsid w:val="449E1458"/>
    <w:rsid w:val="454B78A6"/>
    <w:rsid w:val="45701D15"/>
    <w:rsid w:val="457C4544"/>
    <w:rsid w:val="46915CE8"/>
    <w:rsid w:val="47376C47"/>
    <w:rsid w:val="488F68F0"/>
    <w:rsid w:val="48EC7233"/>
    <w:rsid w:val="48F6410B"/>
    <w:rsid w:val="49216528"/>
    <w:rsid w:val="4A4E1E3D"/>
    <w:rsid w:val="4A7E1E32"/>
    <w:rsid w:val="4C343A83"/>
    <w:rsid w:val="4DEE7F81"/>
    <w:rsid w:val="4E147DB6"/>
    <w:rsid w:val="4E547607"/>
    <w:rsid w:val="51BF2C62"/>
    <w:rsid w:val="5314123F"/>
    <w:rsid w:val="53761798"/>
    <w:rsid w:val="549D0B45"/>
    <w:rsid w:val="55C8577B"/>
    <w:rsid w:val="56160825"/>
    <w:rsid w:val="561832B7"/>
    <w:rsid w:val="5A194707"/>
    <w:rsid w:val="5AE62808"/>
    <w:rsid w:val="5CDF5207"/>
    <w:rsid w:val="5CE3313A"/>
    <w:rsid w:val="5E5720CF"/>
    <w:rsid w:val="5E8F7352"/>
    <w:rsid w:val="5EA50399"/>
    <w:rsid w:val="5EB331C3"/>
    <w:rsid w:val="5ECF77A1"/>
    <w:rsid w:val="5F2B0144"/>
    <w:rsid w:val="611B41FA"/>
    <w:rsid w:val="613A30CA"/>
    <w:rsid w:val="617E2F56"/>
    <w:rsid w:val="61A11C81"/>
    <w:rsid w:val="6207491D"/>
    <w:rsid w:val="629D350C"/>
    <w:rsid w:val="62D837CE"/>
    <w:rsid w:val="636038EC"/>
    <w:rsid w:val="640C40EB"/>
    <w:rsid w:val="657F3B1C"/>
    <w:rsid w:val="686A0DCA"/>
    <w:rsid w:val="68E23E8D"/>
    <w:rsid w:val="69D476AC"/>
    <w:rsid w:val="6B663E3D"/>
    <w:rsid w:val="6C6357D8"/>
    <w:rsid w:val="6D623A3F"/>
    <w:rsid w:val="6F2B151A"/>
    <w:rsid w:val="6F4F6F11"/>
    <w:rsid w:val="70171681"/>
    <w:rsid w:val="70525B4D"/>
    <w:rsid w:val="70977F29"/>
    <w:rsid w:val="710E142A"/>
    <w:rsid w:val="7208250F"/>
    <w:rsid w:val="724B41B9"/>
    <w:rsid w:val="72903614"/>
    <w:rsid w:val="730568C3"/>
    <w:rsid w:val="73BC56BD"/>
    <w:rsid w:val="73F95746"/>
    <w:rsid w:val="767515E7"/>
    <w:rsid w:val="76CC0F81"/>
    <w:rsid w:val="77185CD2"/>
    <w:rsid w:val="777E356F"/>
    <w:rsid w:val="782B4740"/>
    <w:rsid w:val="796C3F40"/>
    <w:rsid w:val="799F44D5"/>
    <w:rsid w:val="7A572996"/>
    <w:rsid w:val="7E045530"/>
    <w:rsid w:val="7E5E0159"/>
    <w:rsid w:val="7E721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6DAD0"/>
  <w15:docId w15:val="{03660F65-9328-4F37-9CBD-72F7F0C6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header" w:qFormat="1"/>
    <w:lsdException w:name="footer" w:uiPriority="99" w:qFormat="1"/>
    <w:lsdException w:name="caption" w:unhideWhenUsed="1" w:qFormat="1"/>
    <w:lsdException w:name="page number" w:qFormat="1"/>
    <w:lsdException w:name="Title" w:qFormat="1"/>
    <w:lsdException w:name="Default Paragraph Font" w:semiHidden="1" w:uiPriority="1" w:unhideWhenUsed="1"/>
    <w:lsdException w:name="Body Text" w:qFormat="1"/>
    <w:lsdException w:name="Body Text Indent" w:qFormat="1"/>
    <w:lsdException w:name="Subtitle" w:qFormat="1"/>
    <w:lsdException w:name="Dat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spacing w:beforeLines="50" w:before="50" w:afterLines="50" w:after="50"/>
      <w:jc w:val="left"/>
      <w:outlineLvl w:val="0"/>
    </w:pPr>
    <w:rPr>
      <w:rFonts w:eastAsia="SimHei"/>
      <w:bCs/>
      <w:sz w:val="36"/>
      <w:szCs w:val="36"/>
    </w:rPr>
  </w:style>
  <w:style w:type="paragraph" w:styleId="2">
    <w:name w:val="heading 2"/>
    <w:basedOn w:val="a"/>
    <w:next w:val="a"/>
    <w:qFormat/>
    <w:pPr>
      <w:keepNext/>
      <w:spacing w:beforeLines="50" w:before="50" w:afterLines="50" w:after="50"/>
      <w:jc w:val="left"/>
      <w:outlineLvl w:val="1"/>
    </w:pPr>
    <w:rPr>
      <w:rFonts w:ascii="SimHei" w:eastAsia="SimHei" w:hAnsi="SimHei"/>
      <w:bCs/>
      <w:sz w:val="30"/>
      <w:szCs w:val="36"/>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rPr>
      <w:rFonts w:asciiTheme="minorHAnsi" w:eastAsiaTheme="minorEastAsia" w:hAnsiTheme="minorHAnsi" w:cstheme="minorBidi"/>
      <w:szCs w:val="22"/>
      <w14:ligatures w14:val="standardContextual"/>
    </w:rPr>
  </w:style>
  <w:style w:type="paragraph" w:styleId="a3">
    <w:name w:val="caption"/>
    <w:basedOn w:val="a"/>
    <w:next w:val="a"/>
    <w:unhideWhenUsed/>
    <w:qFormat/>
    <w:rPr>
      <w:rFonts w:asciiTheme="majorHAnsi" w:eastAsia="SimHei" w:hAnsiTheme="majorHAnsi" w:cstheme="majorBidi"/>
      <w:sz w:val="20"/>
      <w:szCs w:val="20"/>
    </w:rPr>
  </w:style>
  <w:style w:type="paragraph" w:styleId="a4">
    <w:name w:val="annotation text"/>
    <w:basedOn w:val="a"/>
    <w:pPr>
      <w:jc w:val="left"/>
    </w:pPr>
  </w:style>
  <w:style w:type="paragraph" w:styleId="a5">
    <w:name w:val="Body Text"/>
    <w:basedOn w:val="a"/>
    <w:qFormat/>
    <w:pPr>
      <w:ind w:rightChars="561" w:right="1230"/>
    </w:pPr>
  </w:style>
  <w:style w:type="paragraph" w:styleId="a6">
    <w:name w:val="Body Text Indent"/>
    <w:basedOn w:val="a"/>
    <w:qFormat/>
    <w:pPr>
      <w:ind w:firstLineChars="200" w:firstLine="439"/>
    </w:pPr>
  </w:style>
  <w:style w:type="paragraph" w:styleId="TOC5">
    <w:name w:val="toc 5"/>
    <w:basedOn w:val="a"/>
    <w:next w:val="a"/>
    <w:uiPriority w:val="39"/>
    <w:unhideWhenUsed/>
    <w:qFormat/>
    <w:pPr>
      <w:ind w:leftChars="800" w:left="1680"/>
    </w:pPr>
    <w:rPr>
      <w:rFonts w:asciiTheme="minorHAnsi" w:eastAsiaTheme="minorEastAsia" w:hAnsiTheme="minorHAnsi" w:cstheme="minorBidi"/>
      <w:szCs w:val="22"/>
      <w14:ligatures w14:val="standardContextual"/>
    </w:rPr>
  </w:style>
  <w:style w:type="paragraph" w:styleId="TOC3">
    <w:name w:val="toc 3"/>
    <w:basedOn w:val="a"/>
    <w:next w:val="a"/>
    <w:uiPriority w:val="39"/>
    <w:qFormat/>
    <w:pPr>
      <w:ind w:leftChars="400" w:left="840"/>
    </w:pPr>
  </w:style>
  <w:style w:type="paragraph" w:styleId="TOC8">
    <w:name w:val="toc 8"/>
    <w:basedOn w:val="a"/>
    <w:next w:val="a"/>
    <w:uiPriority w:val="39"/>
    <w:unhideWhenUsed/>
    <w:qFormat/>
    <w:pPr>
      <w:ind w:leftChars="1400" w:left="2940"/>
    </w:pPr>
    <w:rPr>
      <w:rFonts w:asciiTheme="minorHAnsi" w:eastAsiaTheme="minorEastAsia" w:hAnsiTheme="minorHAnsi" w:cstheme="minorBidi"/>
      <w:szCs w:val="22"/>
      <w14:ligatures w14:val="standardContextual"/>
    </w:rPr>
  </w:style>
  <w:style w:type="paragraph" w:styleId="a7">
    <w:name w:val="Date"/>
    <w:basedOn w:val="a"/>
    <w:next w:val="a"/>
    <w:link w:val="a8"/>
    <w:qFormat/>
    <w:pPr>
      <w:ind w:leftChars="2500" w:left="100"/>
    </w:pPr>
  </w:style>
  <w:style w:type="paragraph" w:styleId="a9">
    <w:name w:val="endnote text"/>
    <w:basedOn w:val="a"/>
    <w:link w:val="aa"/>
    <w:pPr>
      <w:snapToGrid w:val="0"/>
      <w:jc w:val="left"/>
    </w:pPr>
  </w:style>
  <w:style w:type="paragraph" w:styleId="ab">
    <w:name w:val="footer"/>
    <w:basedOn w:val="a"/>
    <w:link w:val="ac"/>
    <w:uiPriority w:val="99"/>
    <w:qFormat/>
    <w:pPr>
      <w:tabs>
        <w:tab w:val="center" w:pos="4153"/>
        <w:tab w:val="right" w:pos="8306"/>
      </w:tabs>
      <w:snapToGrid w:val="0"/>
      <w:jc w:val="left"/>
    </w:pPr>
    <w:rPr>
      <w:sz w:val="18"/>
      <w:szCs w:val="18"/>
    </w:rPr>
  </w:style>
  <w:style w:type="paragraph" w:styleId="ad">
    <w:name w:val="header"/>
    <w:basedOn w:val="a"/>
    <w:qFormat/>
    <w:pP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uiPriority w:val="39"/>
    <w:unhideWhenUsed/>
    <w:qFormat/>
    <w:pPr>
      <w:ind w:leftChars="600" w:left="1260"/>
    </w:pPr>
    <w:rPr>
      <w:rFonts w:asciiTheme="minorHAnsi" w:eastAsiaTheme="minorEastAsia" w:hAnsiTheme="minorHAnsi" w:cstheme="minorBidi"/>
      <w:szCs w:val="22"/>
      <w14:ligatures w14:val="standardContextual"/>
    </w:rPr>
  </w:style>
  <w:style w:type="paragraph" w:styleId="TOC6">
    <w:name w:val="toc 6"/>
    <w:basedOn w:val="a"/>
    <w:next w:val="a"/>
    <w:uiPriority w:val="39"/>
    <w:unhideWhenUsed/>
    <w:qFormat/>
    <w:pPr>
      <w:ind w:leftChars="1000" w:left="2100"/>
    </w:pPr>
    <w:rPr>
      <w:rFonts w:asciiTheme="minorHAnsi" w:eastAsiaTheme="minorEastAsia" w:hAnsiTheme="minorHAnsi" w:cstheme="minorBidi"/>
      <w:szCs w:val="22"/>
      <w14:ligatures w14:val="standardContextual"/>
    </w:rPr>
  </w:style>
  <w:style w:type="paragraph" w:styleId="TOC2">
    <w:name w:val="toc 2"/>
    <w:basedOn w:val="a"/>
    <w:next w:val="a"/>
    <w:uiPriority w:val="39"/>
    <w:qFormat/>
    <w:pPr>
      <w:ind w:leftChars="200" w:left="420"/>
    </w:pPr>
  </w:style>
  <w:style w:type="paragraph" w:styleId="TOC9">
    <w:name w:val="toc 9"/>
    <w:basedOn w:val="a"/>
    <w:next w:val="a"/>
    <w:uiPriority w:val="39"/>
    <w:unhideWhenUsed/>
    <w:qFormat/>
    <w:pPr>
      <w:ind w:leftChars="1600" w:left="3360"/>
    </w:pPr>
    <w:rPr>
      <w:rFonts w:asciiTheme="minorHAnsi" w:eastAsiaTheme="minorEastAsia" w:hAnsiTheme="minorHAnsi" w:cstheme="minorBidi"/>
      <w:szCs w:val="22"/>
      <w14:ligatures w14:val="standardContextual"/>
    </w:rPr>
  </w:style>
  <w:style w:type="paragraph" w:styleId="HTML">
    <w:name w:val="HTML Preformatted"/>
    <w:basedOn w:val="a"/>
    <w:link w:val="HTML0"/>
    <w:rPr>
      <w:rFonts w:ascii="Courier New" w:hAnsi="Courier New" w:cs="Courier New"/>
      <w:sz w:val="20"/>
      <w:szCs w:val="20"/>
    </w:rPr>
  </w:style>
  <w:style w:type="paragraph" w:styleId="ae">
    <w:name w:val="Title"/>
    <w:basedOn w:val="a"/>
    <w:next w:val="a"/>
    <w:link w:val="af"/>
    <w:qFormat/>
    <w:pPr>
      <w:spacing w:before="240" w:after="60"/>
      <w:jc w:val="center"/>
      <w:outlineLvl w:val="0"/>
    </w:pPr>
    <w:rPr>
      <w:rFonts w:asciiTheme="majorHAnsi" w:eastAsiaTheme="majorEastAsia" w:hAnsiTheme="majorHAnsi" w:cstheme="majorBidi"/>
      <w:b/>
      <w:bCs/>
      <w:sz w:val="32"/>
      <w:szCs w:val="32"/>
    </w:rPr>
  </w:style>
  <w:style w:type="table" w:styleId="af0">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basedOn w:val="a0"/>
    <w:rPr>
      <w:vertAlign w:val="superscript"/>
    </w:rPr>
  </w:style>
  <w:style w:type="character" w:styleId="af2">
    <w:name w:val="page number"/>
    <w:basedOn w:val="a0"/>
    <w:qFormat/>
  </w:style>
  <w:style w:type="character" w:styleId="af3">
    <w:name w:val="Hyperlink"/>
    <w:basedOn w:val="a0"/>
    <w:uiPriority w:val="99"/>
    <w:unhideWhenUsed/>
    <w:qFormat/>
    <w:rPr>
      <w:color w:val="0563C1" w:themeColor="hyperlink"/>
      <w:u w:val="single"/>
    </w:rPr>
  </w:style>
  <w:style w:type="paragraph" w:customStyle="1" w:styleId="af4">
    <w:name w:val="一级标题"/>
    <w:basedOn w:val="a"/>
    <w:qFormat/>
    <w:pPr>
      <w:spacing w:beforeLines="50" w:before="50" w:afterLines="50" w:after="50"/>
    </w:pPr>
    <w:rPr>
      <w:rFonts w:eastAsia="SimHei"/>
      <w:sz w:val="36"/>
    </w:rPr>
  </w:style>
  <w:style w:type="paragraph" w:customStyle="1" w:styleId="785785">
    <w:name w:val="样式 (西文) 黑体 (中文) 黑体 (符号) 宋体 小二 居中 段前: 7.85 磅 段后: 7.85 磅"/>
    <w:basedOn w:val="a"/>
    <w:next w:val="a5"/>
    <w:qFormat/>
    <w:pPr>
      <w:spacing w:beforeLines="50" w:before="50" w:afterLines="50" w:after="50"/>
      <w:jc w:val="center"/>
    </w:pPr>
    <w:rPr>
      <w:rFonts w:eastAsia="SimHei" w:cs="SimSun"/>
      <w:sz w:val="36"/>
      <w:szCs w:val="36"/>
    </w:rPr>
  </w:style>
  <w:style w:type="character" w:customStyle="1" w:styleId="2Char">
    <w:name w:val="样式 标题 2 + 两端对齐 Char"/>
    <w:link w:val="20"/>
    <w:qFormat/>
    <w:rPr>
      <w:rFonts w:ascii="Times New Roman" w:eastAsia="SimSun" w:hAnsi="Times New Roman"/>
      <w:kern w:val="0"/>
      <w:sz w:val="20"/>
      <w:szCs w:val="20"/>
    </w:rPr>
  </w:style>
  <w:style w:type="paragraph" w:customStyle="1" w:styleId="20">
    <w:name w:val="样式 标题 2 + 两端对齐"/>
    <w:basedOn w:val="2"/>
    <w:link w:val="2Char"/>
    <w:qFormat/>
    <w:pPr>
      <w:jc w:val="both"/>
      <w:outlineLvl w:val="0"/>
    </w:pPr>
    <w:rPr>
      <w:rFonts w:ascii="Times New Roman" w:eastAsia="SimSun" w:hAnsi="Times New Roman"/>
      <w:bCs w:val="0"/>
      <w:kern w:val="0"/>
      <w:sz w:val="20"/>
      <w:szCs w:val="20"/>
    </w:rPr>
  </w:style>
  <w:style w:type="table" w:customStyle="1" w:styleId="31">
    <w:name w:val="无格式表格 31"/>
    <w:basedOn w:val="a1"/>
    <w:qFormat/>
    <w:rPr>
      <w:rFonts w:hint="eastAsia"/>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customStyle="1" w:styleId="a8">
    <w:name w:val="日期 字符"/>
    <w:basedOn w:val="a0"/>
    <w:link w:val="a7"/>
    <w:qFormat/>
    <w:rPr>
      <w:kern w:val="2"/>
      <w:sz w:val="21"/>
      <w:szCs w:val="24"/>
    </w:rPr>
  </w:style>
  <w:style w:type="character" w:customStyle="1" w:styleId="10">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character" w:customStyle="1" w:styleId="ac">
    <w:name w:val="页脚 字符"/>
    <w:basedOn w:val="a0"/>
    <w:link w:val="ab"/>
    <w:uiPriority w:val="99"/>
    <w:qFormat/>
    <w:rPr>
      <w:kern w:val="2"/>
      <w:sz w:val="18"/>
      <w:szCs w:val="18"/>
    </w:rPr>
  </w:style>
  <w:style w:type="character" w:customStyle="1" w:styleId="30">
    <w:name w:val="标题 3 字符"/>
    <w:basedOn w:val="a0"/>
    <w:link w:val="3"/>
    <w:semiHidden/>
    <w:rPr>
      <w:b/>
      <w:bCs/>
      <w:kern w:val="2"/>
      <w:sz w:val="32"/>
      <w:szCs w:val="32"/>
    </w:rPr>
  </w:style>
  <w:style w:type="character" w:customStyle="1" w:styleId="HTML0">
    <w:name w:val="HTML 预设格式 字符"/>
    <w:basedOn w:val="a0"/>
    <w:link w:val="HTML"/>
    <w:rPr>
      <w:rFonts w:ascii="Courier New" w:hAnsi="Courier New" w:cs="Courier New"/>
      <w:kern w:val="2"/>
    </w:rPr>
  </w:style>
  <w:style w:type="character" w:customStyle="1" w:styleId="aa">
    <w:name w:val="尾注文本 字符"/>
    <w:basedOn w:val="a0"/>
    <w:link w:val="a9"/>
    <w:rPr>
      <w:kern w:val="2"/>
      <w:sz w:val="21"/>
      <w:szCs w:val="24"/>
    </w:rPr>
  </w:style>
  <w:style w:type="paragraph" w:styleId="af5">
    <w:name w:val="List Paragraph"/>
    <w:basedOn w:val="a"/>
    <w:uiPriority w:val="99"/>
    <w:unhideWhenUsed/>
    <w:qFormat/>
    <w:pPr>
      <w:ind w:firstLineChars="200" w:firstLine="420"/>
    </w:pPr>
  </w:style>
  <w:style w:type="character" w:customStyle="1" w:styleId="af">
    <w:name w:val="标题 字符"/>
    <w:basedOn w:val="a0"/>
    <w:link w:val="ae"/>
    <w:rPr>
      <w:rFonts w:asciiTheme="majorHAnsi" w:eastAsiaTheme="majorEastAsia" w:hAnsiTheme="majorHAnsi" w:cstheme="majorBidi"/>
      <w:b/>
      <w:bCs/>
      <w:kern w:val="2"/>
      <w:sz w:val="32"/>
      <w:szCs w:val="32"/>
    </w:rPr>
  </w:style>
  <w:style w:type="character" w:styleId="af6">
    <w:name w:val="annotation reference"/>
    <w:basedOn w:val="a0"/>
    <w:rPr>
      <w:sz w:val="21"/>
      <w:szCs w:val="21"/>
    </w:rPr>
  </w:style>
  <w:style w:type="paragraph" w:customStyle="1" w:styleId="4">
    <w:name w:val="标题4"/>
    <w:basedOn w:val="a"/>
    <w:next w:val="a"/>
    <w:link w:val="4Char"/>
    <w:autoRedefine/>
    <w:qFormat/>
    <w:rsid w:val="00264441"/>
    <w:pPr>
      <w:ind w:firstLineChars="200" w:firstLine="579"/>
    </w:pPr>
    <w:rPr>
      <w:rFonts w:ascii="SimHei" w:eastAsia="SimHei" w:hAnsi="SimSun" w:cs="SimSun"/>
      <w:sz w:val="28"/>
      <w:szCs w:val="28"/>
    </w:rPr>
  </w:style>
  <w:style w:type="character" w:customStyle="1" w:styleId="4Char">
    <w:name w:val="标题4 Char"/>
    <w:link w:val="4"/>
    <w:autoRedefine/>
    <w:qFormat/>
    <w:rsid w:val="00264441"/>
    <w:rPr>
      <w:rFonts w:ascii="SimHei" w:eastAsia="SimHei" w:hAnsi="SimSun" w:cs="SimSun"/>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image" Target="media/image7.jpe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image" Target="media/image10.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jpe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4.jpe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image" Target="http://www.neau.edu.cn/xxgl/images/xiaobiao2.jpg" TargetMode="External"/><Relationship Id="rId19" Type="http://schemas.microsoft.com/office/2016/09/relationships/commentsIds" Target="commentsIds.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79F250-FA39-4357-98D0-FD5A729E2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3275</TotalTime>
  <Pages>45</Pages>
  <Words>18452</Words>
  <Characters>23251</Characters>
  <Application>Microsoft Office Word</Application>
  <DocSecurity>0</DocSecurity>
  <Lines>775</Lines>
  <Paragraphs>521</Paragraphs>
  <ScaleCrop>false</ScaleCrop>
  <Company/>
  <LinksUpToDate>false</LinksUpToDate>
  <CharactersWithSpaces>41182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dc:creator>
  <cp:lastModifiedBy>bh wang</cp:lastModifiedBy>
  <cp:revision>26</cp:revision>
  <dcterms:created xsi:type="dcterms:W3CDTF">2024-05-30T09:47:00Z</dcterms:created>
  <dcterms:modified xsi:type="dcterms:W3CDTF">2026-05-13T08:25:00Z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C725F9868FEE46F7BA563C86F38743DD</vt:lpwstr>
  </property>
  <property fmtid="{D5CDD505-2E9C-101B-9397-08002B2CF9AE}" pid="4" name="KSOTemplateDocerSaveRecord">
    <vt:lpwstr>eyJoZGlkIjoiNjY5MDdmNzlhNzM1YTc0MDE1ZWM3Yzc0YTQwYTE0MjciLCJ1c2VySWQiOiIyMzcxMDcyMTcifQ==</vt:lpwstr>
  </property>
</Properties>
</file>