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B7E6" w14:textId="7D37F480" w:rsidR="00664D71" w:rsidRDefault="00664D71" w:rsidP="00664D71">
      <w:pPr>
        <w:rPr>
          <w:rFonts w:hint="eastAsia"/>
          <w:sz w:val="21"/>
          <w:szCs w:val="22"/>
        </w:rPr>
      </w:pPr>
      <w:r w:rsidRPr="00664D71">
        <w:rPr>
          <w:rFonts w:hint="eastAsia"/>
          <w:sz w:val="21"/>
          <w:szCs w:val="22"/>
        </w:rPr>
        <w:t xml:space="preserve">[1]何奇. 基于物联网的智能设施农业系统设计[J].物联网技术,2026,16(08):39-42.DOI:10.16667/j.issn.2095-1302.2026.08.009. </w:t>
      </w:r>
      <w:r w:rsidRPr="00BA0FBC">
        <w:rPr>
          <w:rFonts w:hint="eastAsia"/>
          <w:sz w:val="21"/>
          <w:szCs w:val="22"/>
        </w:rPr>
        <w:t>摘要：为了适应农业生态、生产模式、规模的不断发展与变化，必须在农业生产中加入智能化管理。文中设计了可扩展、稳定可靠的新一代智能设施农业系统。该系统由数据采集与控制系统和数据管理中心两部分构成，数据采集与控制系统由中心网关和无线传感网络组成，中心网关通过ZigBee自组网收集每个信息采集点的空气温湿度、土壤水分温度、二氧化碳浓度、光照强度等信息，并通过GPRS通信网络将收集到的数据传送到数据管理中心；同时接收来自用户的控制命令，并通过ZigBee网络转发至各控制点位，从而实现自动控制温室所有设备。数据管理中心负责收集、分析、存储、管理和使用前端采集到的数据，并将分析结果通过控制信息的方式反馈到前端的控制设备。通过一段时间的测试，结果表明整个系统的软硬件运行非常好，具有很高的可靠性和实用性，底层数据采集与控制、自组网、通信系统等功能运作良好，数据中心管理功能非常直观，为智能化设施农业的发展奠定了坚实的基础。</w:t>
      </w:r>
    </w:p>
    <w:p w14:paraId="39635250" w14:textId="59C1DC94" w:rsidR="00664D71" w:rsidRPr="00664D71" w:rsidRDefault="00664D71" w:rsidP="00664D71">
      <w:pPr>
        <w:rPr>
          <w:rFonts w:hint="eastAsia"/>
          <w:sz w:val="21"/>
          <w:szCs w:val="22"/>
        </w:rPr>
      </w:pPr>
    </w:p>
    <w:p w14:paraId="688E3769" w14:textId="52FC7973" w:rsidR="00664D71" w:rsidRDefault="00664D71" w:rsidP="00664D71">
      <w:pPr>
        <w:rPr>
          <w:rFonts w:hint="eastAsia"/>
          <w:sz w:val="21"/>
          <w:szCs w:val="22"/>
        </w:rPr>
      </w:pPr>
      <w:r w:rsidRPr="00664D71">
        <w:rPr>
          <w:rFonts w:hint="eastAsia"/>
          <w:sz w:val="21"/>
          <w:szCs w:val="22"/>
        </w:rPr>
        <w:t xml:space="preserve">[2]仝萌轲,程家乐. 物联网技术在智慧农业中的应用研究综述[J].中国宽带,2026,22(05):176-178.DOI:10.20167/j.cnki.ISSN1673-7911.2026.05.59. </w:t>
      </w:r>
      <w:r w:rsidRPr="00BA0FBC">
        <w:rPr>
          <w:rFonts w:hint="eastAsia"/>
          <w:sz w:val="21"/>
          <w:szCs w:val="22"/>
        </w:rPr>
        <w:t>摘要：智慧农业是突破传统农业的生产瓶颈和大力推动农业现代化转型的核心路径，它的快速发展需要高度依赖于物联网技术。通过形成一种“感知-传输-分析-控制”体系，物联网技术可以对农业的生产环境进行精准监测，并且能够智能化调控数据的传输与生产过程。本文系统地分析了物联网技术在智慧农业中的应用现状，并对其在核心技术体系、典型的应用场景和性能优化方法等三个方面进行梳理，重点探讨了传感器感知、无线通信和数据处理等一些关键技术的融合应用进展。总结了目前在多场景适用、测控精度控制以及低成本部署等方面的创新研究成果，并剖析了当前技术存在的一些瓶颈和应用方面的挑战。本研究可以为智慧农业物联网系统的技术创新与规模化应用提供一些参考，帮助农业更好更快地向精准化、智能化和</w:t>
      </w:r>
      <w:proofErr w:type="gramStart"/>
      <w:r w:rsidRPr="00BA0FBC">
        <w:rPr>
          <w:rFonts w:hint="eastAsia"/>
          <w:sz w:val="21"/>
          <w:szCs w:val="22"/>
        </w:rPr>
        <w:t>可</w:t>
      </w:r>
      <w:proofErr w:type="gramEnd"/>
      <w:r w:rsidRPr="00BA0FBC">
        <w:rPr>
          <w:rFonts w:hint="eastAsia"/>
          <w:sz w:val="21"/>
          <w:szCs w:val="22"/>
        </w:rPr>
        <w:t>持续化方向转型。</w:t>
      </w:r>
    </w:p>
    <w:p w14:paraId="32599810" w14:textId="32F097CE" w:rsidR="00664D71" w:rsidRPr="00664D71" w:rsidRDefault="00664D71" w:rsidP="00664D71">
      <w:pPr>
        <w:rPr>
          <w:rFonts w:hint="eastAsia"/>
          <w:sz w:val="21"/>
          <w:szCs w:val="22"/>
        </w:rPr>
      </w:pPr>
    </w:p>
    <w:p w14:paraId="41F972F9" w14:textId="742D06C9" w:rsidR="00664D71" w:rsidRDefault="00664D71" w:rsidP="00664D71">
      <w:pPr>
        <w:rPr>
          <w:rFonts w:hint="eastAsia"/>
          <w:sz w:val="21"/>
          <w:szCs w:val="22"/>
        </w:rPr>
      </w:pPr>
      <w:r w:rsidRPr="00664D71">
        <w:rPr>
          <w:rFonts w:hint="eastAsia"/>
          <w:sz w:val="21"/>
          <w:szCs w:val="22"/>
        </w:rPr>
        <w:t xml:space="preserve">[3]沈鸿飞. 基于物联网的智能环境监测系统设计与实现[J].中国宽带,2026,22(05):182-184.DOI:10.20167/j.cnki.ISSN1673-7911.2026.05.61. </w:t>
      </w:r>
      <w:r w:rsidRPr="00BA0FBC">
        <w:rPr>
          <w:rFonts w:hint="eastAsia"/>
          <w:sz w:val="21"/>
          <w:szCs w:val="22"/>
        </w:rPr>
        <w:t>摘要：</w:t>
      </w:r>
      <w:r w:rsidRPr="00664D71">
        <w:rPr>
          <w:rFonts w:hint="eastAsia"/>
          <w:sz w:val="21"/>
          <w:szCs w:val="22"/>
        </w:rPr>
        <w:t>本研究设计并实现了一套物联网环境监测系统，系统采用多种传感器进行环境参数采集，通过LoRa无线通信技术实现远程组网，利用云平台进行数据处理与分析。系统框架包括硬件平台、嵌入式软件与云端应用三个层次，硬件采用模块化设计，各传感器通过标准接口集成；软件采用分层架构，实现数据采集、融合处理与远程传输。并通过功能测试与性能评估验证了系统的可靠性，通过实际场景应用验证了系统的有效性，为环境监测领域提供了一套完整的解决方案。</w:t>
      </w:r>
    </w:p>
    <w:p w14:paraId="322B5EDA" w14:textId="19BC9F03" w:rsidR="00664D71" w:rsidRPr="00664D71" w:rsidRDefault="00664D71" w:rsidP="00664D71">
      <w:pPr>
        <w:rPr>
          <w:rFonts w:hint="eastAsia"/>
          <w:sz w:val="21"/>
          <w:szCs w:val="22"/>
        </w:rPr>
      </w:pPr>
    </w:p>
    <w:p w14:paraId="4CFC4E14" w14:textId="36A34EDB" w:rsidR="00664D71" w:rsidRDefault="00664D71" w:rsidP="00664D71">
      <w:pPr>
        <w:rPr>
          <w:rFonts w:hint="eastAsia"/>
          <w:sz w:val="21"/>
          <w:szCs w:val="22"/>
        </w:rPr>
      </w:pPr>
      <w:r w:rsidRPr="00664D71">
        <w:rPr>
          <w:rFonts w:hint="eastAsia"/>
          <w:sz w:val="21"/>
          <w:szCs w:val="22"/>
        </w:rPr>
        <w:t xml:space="preserve">[4]刘新宇. 边缘计算赋能的物联网实时数据处理技术的研究[J].中国宽带,2026,22(05):1-3.DOI:10.20167/j.cnki.ISSN1673-7911.2026.05.01. </w:t>
      </w:r>
      <w:r w:rsidRPr="00BA0FBC">
        <w:rPr>
          <w:rFonts w:hint="eastAsia"/>
          <w:sz w:val="21"/>
          <w:szCs w:val="22"/>
        </w:rPr>
        <w:t>摘要：</w:t>
      </w:r>
      <w:r w:rsidRPr="00664D71">
        <w:rPr>
          <w:rFonts w:hint="eastAsia"/>
          <w:sz w:val="21"/>
          <w:szCs w:val="22"/>
        </w:rPr>
        <w:t>针对物联网终端激增引发的海量实时数据处理难题，传统“终端-云端”架构存在延迟高、带宽占用大、可靠性不足等缺陷。</w:t>
      </w:r>
      <w:r w:rsidRPr="00664D71">
        <w:rPr>
          <w:rFonts w:hint="eastAsia"/>
          <w:sz w:val="21"/>
          <w:szCs w:val="22"/>
        </w:rPr>
        <w:lastRenderedPageBreak/>
        <w:t>边缘计算通过资源下沉实现数据就近处理，为破解上述问题提供有效路径。本研究聚焦边缘计算赋能的物联网实时数据处理技术，明确技术融合的核心价值，深入剖析边缘节点部署优化、数据采集预处理、边缘缓存策略、边云协同调度四大技术要点，结合实验数据验证各技术有效性。研究表明，所提技术体系可使数据处理延迟降低，带宽占用减少，为物联网实时数据处理提供可靠技术支撑，具有重要工程应用价值。</w:t>
      </w:r>
    </w:p>
    <w:p w14:paraId="40B6E279" w14:textId="2F9AF220" w:rsidR="00A67CF3" w:rsidRPr="00A67CF3" w:rsidRDefault="00A67CF3" w:rsidP="00A67CF3">
      <w:pPr>
        <w:rPr>
          <w:rFonts w:hint="eastAsia"/>
          <w:sz w:val="21"/>
          <w:szCs w:val="22"/>
        </w:rPr>
      </w:pPr>
      <w:r w:rsidRPr="00A67CF3">
        <w:rPr>
          <w:rFonts w:hint="eastAsia"/>
          <w:sz w:val="21"/>
          <w:szCs w:val="22"/>
        </w:rPr>
        <w:t>[</w:t>
      </w:r>
      <w:r>
        <w:rPr>
          <w:rFonts w:hint="eastAsia"/>
          <w:sz w:val="21"/>
          <w:szCs w:val="22"/>
        </w:rPr>
        <w:t>5</w:t>
      </w:r>
      <w:r w:rsidRPr="00A67CF3">
        <w:rPr>
          <w:rFonts w:hint="eastAsia"/>
          <w:sz w:val="21"/>
          <w:szCs w:val="22"/>
        </w:rPr>
        <w:t>]陆文瑞,王枭. 前后端分离技术在科技申报系统中的研究与应用[J].机械工程与自动化,2026,55(02):77-78+82.</w:t>
      </w:r>
      <w:r w:rsidRPr="00A67CF3">
        <w:t xml:space="preserve"> </w:t>
      </w:r>
      <w:r w:rsidRPr="00BA0FBC">
        <w:rPr>
          <w:rFonts w:hint="eastAsia"/>
          <w:sz w:val="21"/>
          <w:szCs w:val="22"/>
        </w:rPr>
        <w:t>摘要：</w:t>
      </w:r>
      <w:r w:rsidRPr="00A67CF3">
        <w:rPr>
          <w:rFonts w:hint="eastAsia"/>
          <w:sz w:val="21"/>
          <w:szCs w:val="22"/>
        </w:rPr>
        <w:t>随着信息技术的飞速发展，科技申报系统的需求日益复杂和多样化。深入研究了软件开发中的前后端分离技术，并探讨了其在科技申报系统中的应用。首先介绍了前后端分离技术的概念、特点及相关技术</w:t>
      </w:r>
      <w:proofErr w:type="gramStart"/>
      <w:r w:rsidRPr="00A67CF3">
        <w:rPr>
          <w:rFonts w:hint="eastAsia"/>
          <w:sz w:val="21"/>
          <w:szCs w:val="22"/>
        </w:rPr>
        <w:t>栈</w:t>
      </w:r>
      <w:proofErr w:type="gramEnd"/>
      <w:r w:rsidRPr="00A67CF3">
        <w:rPr>
          <w:rFonts w:hint="eastAsia"/>
          <w:sz w:val="21"/>
          <w:szCs w:val="22"/>
        </w:rPr>
        <w:t>，然后详细分析了科技申报系统的功能需求与架构设计，阐述了前后端分离技术在该系统中的具体实现方式，包括前后端的交互流程、接口设计、数据传输与安全机制等方面。通过实际案例展示了前后端分离技术应用于科技申报系统所带来的优势，如提高开发效率、增强系统可维护性与扩展性、优化用户体验等，最后对该技术在科技申报系统应用中的未来发展趋势进行了展望，旨在为相关软件开发人员进行科技申报系统的建设提供有益的参考和借鉴。</w:t>
      </w:r>
    </w:p>
    <w:p w14:paraId="6DF5EFE9" w14:textId="50644503" w:rsidR="00A67CF3" w:rsidRPr="00A67CF3" w:rsidRDefault="00A67CF3" w:rsidP="00A67CF3">
      <w:pPr>
        <w:rPr>
          <w:rFonts w:hint="eastAsia"/>
          <w:sz w:val="21"/>
          <w:szCs w:val="22"/>
        </w:rPr>
      </w:pPr>
      <w:r w:rsidRPr="00A67CF3">
        <w:rPr>
          <w:rFonts w:hint="eastAsia"/>
          <w:sz w:val="21"/>
          <w:szCs w:val="22"/>
        </w:rPr>
        <w:t>[</w:t>
      </w:r>
      <w:r>
        <w:rPr>
          <w:rFonts w:hint="eastAsia"/>
          <w:sz w:val="21"/>
          <w:szCs w:val="22"/>
        </w:rPr>
        <w:t>6</w:t>
      </w:r>
      <w:r w:rsidRPr="00A67CF3">
        <w:rPr>
          <w:rFonts w:hint="eastAsia"/>
          <w:sz w:val="21"/>
          <w:szCs w:val="22"/>
        </w:rPr>
        <w:t>]</w:t>
      </w:r>
      <w:proofErr w:type="gramStart"/>
      <w:r w:rsidRPr="00A67CF3">
        <w:rPr>
          <w:rFonts w:hint="eastAsia"/>
          <w:sz w:val="21"/>
          <w:szCs w:val="22"/>
        </w:rPr>
        <w:t>胡湘萍</w:t>
      </w:r>
      <w:proofErr w:type="gramEnd"/>
      <w:r w:rsidRPr="00A67CF3">
        <w:rPr>
          <w:rFonts w:hint="eastAsia"/>
          <w:sz w:val="21"/>
          <w:szCs w:val="22"/>
        </w:rPr>
        <w:t>. 基于Vue3技术生态的移动网站前端开发[J].电脑知识与技术,2026,22(07):49-52.DOI:10.14004/j.cnki.ckt.2026.0327.</w:t>
      </w:r>
      <w:r w:rsidRPr="00A67CF3">
        <w:rPr>
          <w:rFonts w:ascii="微软雅黑" w:eastAsia="微软雅黑" w:hAnsi="微软雅黑" w:cs="SimSun" w:hint="eastAsia"/>
          <w:b/>
          <w:bCs/>
          <w:color w:val="000000"/>
          <w:kern w:val="0"/>
          <w:sz w:val="21"/>
          <w:szCs w:val="21"/>
          <w14:ligatures w14:val="none"/>
        </w:rPr>
        <w:t xml:space="preserve"> </w:t>
      </w:r>
      <w:r w:rsidRPr="00A67CF3">
        <w:rPr>
          <w:rFonts w:hint="eastAsia"/>
          <w:sz w:val="21"/>
          <w:szCs w:val="22"/>
        </w:rPr>
        <w:t>摘要：随着智能手机的普及与移动互联网技术的快速发展，移动</w:t>
      </w:r>
      <w:proofErr w:type="gramStart"/>
      <w:r w:rsidRPr="00A67CF3">
        <w:rPr>
          <w:rFonts w:hint="eastAsia"/>
          <w:sz w:val="21"/>
          <w:szCs w:val="22"/>
        </w:rPr>
        <w:t>端业务</w:t>
      </w:r>
      <w:proofErr w:type="gramEnd"/>
      <w:r w:rsidRPr="00A67CF3">
        <w:rPr>
          <w:rFonts w:hint="eastAsia"/>
          <w:sz w:val="21"/>
          <w:szCs w:val="22"/>
        </w:rPr>
        <w:t>应用呈现爆发式增长态势，其中移动点餐、移动购物等场景已深度融入日常生活。在此背景下，构建高性能、用户体验优良的移动网站成为企业拓展市场、提升竞争力的关键举措。文章系统地探讨了基于Vue3技术生态的移动网站前端开发方案，深入分析Vue3技术生态的优势，并详细阐述了采用Vue3+Vant4+Axios+Pinia技术组合构建移动网站的系统架构设计方法与关键实现技术。该研究进一步以移动点餐网站为具体案例，展示了该技术方案在实际项目中的应用与实施效果。结果表明，基于Vue3技术生态的前端开发方案具有开发效率高、性能优良、可维护性强等显著优势，能够有效支撑企业快速构建符合现代用户体验标准的移动端应用。文章的研究成果为移动网站前端开发提供了切实可行的技术方案参考，对推动前端开发技术的应用创新具有积极意义。</w:t>
      </w:r>
    </w:p>
    <w:p w14:paraId="431B035D" w14:textId="0F01BAB4" w:rsidR="00A67CF3" w:rsidRPr="00A67CF3" w:rsidRDefault="00A67CF3" w:rsidP="00A67CF3">
      <w:pPr>
        <w:rPr>
          <w:rFonts w:hint="eastAsia"/>
          <w:sz w:val="21"/>
          <w:szCs w:val="22"/>
        </w:rPr>
      </w:pPr>
    </w:p>
    <w:p w14:paraId="7E479BFE" w14:textId="35887369" w:rsidR="00664D71" w:rsidRDefault="00A67CF3" w:rsidP="00A67CF3">
      <w:pPr>
        <w:rPr>
          <w:rFonts w:hint="eastAsia"/>
          <w:sz w:val="21"/>
          <w:szCs w:val="22"/>
        </w:rPr>
      </w:pPr>
      <w:r w:rsidRPr="00A67CF3">
        <w:rPr>
          <w:rFonts w:hint="eastAsia"/>
          <w:sz w:val="21"/>
          <w:szCs w:val="22"/>
        </w:rPr>
        <w:t>[</w:t>
      </w:r>
      <w:r>
        <w:rPr>
          <w:rFonts w:hint="eastAsia"/>
          <w:sz w:val="21"/>
          <w:szCs w:val="22"/>
        </w:rPr>
        <w:t>7</w:t>
      </w:r>
      <w:r w:rsidRPr="00A67CF3">
        <w:rPr>
          <w:rFonts w:hint="eastAsia"/>
          <w:sz w:val="21"/>
          <w:szCs w:val="22"/>
        </w:rPr>
        <w:t>]夏祎</w:t>
      </w:r>
      <w:proofErr w:type="gramStart"/>
      <w:r w:rsidRPr="00A67CF3">
        <w:rPr>
          <w:rFonts w:hint="eastAsia"/>
          <w:sz w:val="21"/>
          <w:szCs w:val="22"/>
        </w:rPr>
        <w:t>忞</w:t>
      </w:r>
      <w:proofErr w:type="gramEnd"/>
      <w:r w:rsidRPr="00A67CF3">
        <w:rPr>
          <w:rFonts w:hint="eastAsia"/>
          <w:sz w:val="21"/>
          <w:szCs w:val="22"/>
        </w:rPr>
        <w:t>. Vue.js框架下Web前端组件</w:t>
      </w:r>
      <w:proofErr w:type="gramStart"/>
      <w:r w:rsidRPr="00A67CF3">
        <w:rPr>
          <w:rFonts w:hint="eastAsia"/>
          <w:sz w:val="21"/>
          <w:szCs w:val="22"/>
        </w:rPr>
        <w:t>化开发</w:t>
      </w:r>
      <w:proofErr w:type="gramEnd"/>
      <w:r w:rsidRPr="00A67CF3">
        <w:rPr>
          <w:rFonts w:hint="eastAsia"/>
          <w:sz w:val="21"/>
          <w:szCs w:val="22"/>
        </w:rPr>
        <w:t>模式实践分析[J].信息与电脑,2025,37(22):125-127.</w:t>
      </w:r>
      <w:r w:rsidRPr="00A67CF3">
        <w:rPr>
          <w:rFonts w:ascii="微软雅黑" w:eastAsia="微软雅黑" w:hAnsi="微软雅黑" w:hint="eastAsia"/>
          <w:color w:val="666666"/>
          <w:sz w:val="21"/>
          <w:szCs w:val="21"/>
          <w:shd w:val="clear" w:color="auto" w:fill="FFFFFF"/>
        </w:rPr>
        <w:t xml:space="preserve"> </w:t>
      </w:r>
      <w:r w:rsidRPr="00A67CF3">
        <w:rPr>
          <w:rFonts w:hint="eastAsia"/>
          <w:sz w:val="21"/>
          <w:szCs w:val="22"/>
        </w:rPr>
        <w:t>摘要：在前端工程复杂度不断上升的背景下，组件</w:t>
      </w:r>
      <w:proofErr w:type="gramStart"/>
      <w:r w:rsidRPr="00A67CF3">
        <w:rPr>
          <w:rFonts w:hint="eastAsia"/>
          <w:sz w:val="21"/>
          <w:szCs w:val="22"/>
        </w:rPr>
        <w:t>化开发</w:t>
      </w:r>
      <w:proofErr w:type="gramEnd"/>
      <w:r w:rsidRPr="00A67CF3">
        <w:rPr>
          <w:rFonts w:hint="eastAsia"/>
          <w:sz w:val="21"/>
          <w:szCs w:val="22"/>
        </w:rPr>
        <w:t>成为提升开发效率与可维护性的核心手段。文章依托Vue.js框架构建统一组件目录结构，制定标准化开发流程，并实施异步组件与懒加载机制，以提升模块复用率与渲染性能。结合实际项目对渲染速率和加载时间等关键指标进行对比分析，验证了组件化模式在性能优化和部署效果中的优势。研究成果为中大型前端项目提供了可复制的开发模式与优化路径。</w:t>
      </w:r>
    </w:p>
    <w:p w14:paraId="0586837C" w14:textId="41E2D9E1" w:rsidR="00A67CF3" w:rsidRDefault="00A67CF3" w:rsidP="00A67CF3">
      <w:pPr>
        <w:rPr>
          <w:rFonts w:hint="eastAsia"/>
          <w:sz w:val="21"/>
          <w:szCs w:val="22"/>
        </w:rPr>
      </w:pPr>
      <w:r w:rsidRPr="00A67CF3">
        <w:rPr>
          <w:rFonts w:hint="eastAsia"/>
          <w:sz w:val="21"/>
          <w:szCs w:val="22"/>
        </w:rPr>
        <w:t>[</w:t>
      </w:r>
      <w:r>
        <w:rPr>
          <w:rFonts w:hint="eastAsia"/>
          <w:sz w:val="21"/>
          <w:szCs w:val="22"/>
        </w:rPr>
        <w:t>8</w:t>
      </w:r>
      <w:r w:rsidRPr="00A67CF3">
        <w:rPr>
          <w:rFonts w:hint="eastAsia"/>
          <w:sz w:val="21"/>
          <w:szCs w:val="22"/>
        </w:rPr>
        <w:t>]郭明强,黄颖,李婷婷,等.</w:t>
      </w:r>
      <w:proofErr w:type="spellStart"/>
      <w:r w:rsidRPr="00A67CF3">
        <w:rPr>
          <w:rFonts w:hint="eastAsia"/>
          <w:sz w:val="21"/>
          <w:szCs w:val="22"/>
        </w:rPr>
        <w:t>WebGIS</w:t>
      </w:r>
      <w:proofErr w:type="spellEnd"/>
      <w:r w:rsidRPr="00A67CF3">
        <w:rPr>
          <w:rFonts w:hint="eastAsia"/>
          <w:sz w:val="21"/>
          <w:szCs w:val="22"/>
        </w:rPr>
        <w:t>之</w:t>
      </w:r>
      <w:proofErr w:type="spellStart"/>
      <w:r w:rsidRPr="00A67CF3">
        <w:rPr>
          <w:rFonts w:hint="eastAsia"/>
          <w:sz w:val="21"/>
          <w:szCs w:val="22"/>
        </w:rPr>
        <w:t>ECharts</w:t>
      </w:r>
      <w:proofErr w:type="spellEnd"/>
      <w:r w:rsidRPr="00A67CF3">
        <w:rPr>
          <w:rFonts w:hint="eastAsia"/>
          <w:sz w:val="21"/>
          <w:szCs w:val="22"/>
        </w:rPr>
        <w:t>大数据图形可视化[M].电子工业出版社:202112:220.</w:t>
      </w:r>
      <w:r>
        <w:rPr>
          <w:rFonts w:hint="eastAsia"/>
          <w:sz w:val="21"/>
          <w:szCs w:val="22"/>
        </w:rPr>
        <w:t>（图书）</w:t>
      </w:r>
    </w:p>
    <w:p w14:paraId="21ED7C29" w14:textId="5F440FB2" w:rsidR="00245BB5" w:rsidRPr="00245BB5" w:rsidRDefault="00245BB5" w:rsidP="00245BB5">
      <w:pPr>
        <w:rPr>
          <w:rFonts w:hint="eastAsia"/>
          <w:sz w:val="21"/>
          <w:szCs w:val="22"/>
        </w:rPr>
      </w:pPr>
      <w:r w:rsidRPr="00245BB5">
        <w:rPr>
          <w:rFonts w:hint="eastAsia"/>
          <w:sz w:val="21"/>
          <w:szCs w:val="22"/>
        </w:rPr>
        <w:t>[</w:t>
      </w:r>
      <w:r>
        <w:rPr>
          <w:rFonts w:hint="eastAsia"/>
          <w:sz w:val="21"/>
          <w:szCs w:val="22"/>
        </w:rPr>
        <w:t>9</w:t>
      </w:r>
      <w:r w:rsidRPr="00245BB5">
        <w:rPr>
          <w:rFonts w:hint="eastAsia"/>
          <w:sz w:val="21"/>
          <w:szCs w:val="22"/>
        </w:rPr>
        <w:t>]黄苗苗. 基于Vue和Node.js的作业管理系统的设计与实现[J].现代信息科技,2024,8(22):102-105+110.DOI:10.19850/j.cnki.2096-4706.2024.22.020.</w:t>
      </w:r>
      <w:r w:rsidRPr="00245BB5">
        <w:rPr>
          <w:rFonts w:ascii="微软雅黑" w:eastAsia="微软雅黑" w:hAnsi="微软雅黑" w:hint="eastAsia"/>
          <w:b/>
          <w:bCs/>
          <w:color w:val="000000"/>
          <w:sz w:val="21"/>
          <w:szCs w:val="21"/>
          <w:shd w:val="clear" w:color="auto" w:fill="FFFFFF"/>
        </w:rPr>
        <w:t xml:space="preserve"> </w:t>
      </w:r>
      <w:r w:rsidRPr="00245BB5">
        <w:rPr>
          <w:rFonts w:hint="eastAsia"/>
          <w:sz w:val="21"/>
          <w:szCs w:val="22"/>
        </w:rPr>
        <w:t>摘要：信息化教学</w:t>
      </w:r>
      <w:r w:rsidRPr="00245BB5">
        <w:rPr>
          <w:rFonts w:hint="eastAsia"/>
          <w:sz w:val="21"/>
          <w:szCs w:val="22"/>
        </w:rPr>
        <w:lastRenderedPageBreak/>
        <w:t>已是当代高校教学中的主要形式，各科的大多数作业也已电子化，作业管理是教学中的重要内容。针对信息化作业管理的功能和特点，文章研究设计和实现了作业管理系统。系统基于Vue.js和Node.js设计，充分利用了前后端分离开发设计的优势，提升了页面性能和用户体验，减少了前后端耦合度，既利于前后端开发，也提高了系统性能。作业管理系统的实现，切实提高了教学工作的效率。</w:t>
      </w:r>
    </w:p>
    <w:p w14:paraId="46BD0B6C" w14:textId="296D5E10" w:rsidR="00245BB5" w:rsidRDefault="00245BB5" w:rsidP="00245BB5">
      <w:pPr>
        <w:rPr>
          <w:rFonts w:hint="eastAsia"/>
          <w:sz w:val="21"/>
          <w:szCs w:val="22"/>
        </w:rPr>
      </w:pPr>
      <w:r w:rsidRPr="00245BB5">
        <w:rPr>
          <w:rFonts w:hint="eastAsia"/>
          <w:sz w:val="21"/>
          <w:szCs w:val="22"/>
        </w:rPr>
        <w:t>[</w:t>
      </w:r>
      <w:r>
        <w:rPr>
          <w:rFonts w:hint="eastAsia"/>
          <w:sz w:val="21"/>
          <w:szCs w:val="22"/>
        </w:rPr>
        <w:t>10</w:t>
      </w:r>
      <w:r w:rsidRPr="00245BB5">
        <w:rPr>
          <w:rFonts w:hint="eastAsia"/>
          <w:sz w:val="21"/>
          <w:szCs w:val="22"/>
        </w:rPr>
        <w:t>]</w:t>
      </w:r>
      <w:proofErr w:type="gramStart"/>
      <w:r w:rsidRPr="00245BB5">
        <w:rPr>
          <w:rFonts w:hint="eastAsia"/>
          <w:sz w:val="21"/>
          <w:szCs w:val="22"/>
        </w:rPr>
        <w:t>倪</w:t>
      </w:r>
      <w:proofErr w:type="gramEnd"/>
      <w:r w:rsidRPr="00245BB5">
        <w:rPr>
          <w:rFonts w:hint="eastAsia"/>
          <w:sz w:val="21"/>
          <w:szCs w:val="22"/>
        </w:rPr>
        <w:t>鹏程,严利,陈红,等. 基于Node.js的农业物联网应用平台设计[J].信息与电脑(理论版),2024,36(03):60-63.</w:t>
      </w:r>
      <w:r w:rsidRPr="00245BB5">
        <w:rPr>
          <w:rFonts w:ascii="微软雅黑" w:eastAsia="微软雅黑" w:hAnsi="微软雅黑" w:hint="eastAsia"/>
          <w:b/>
          <w:bCs/>
          <w:color w:val="000000"/>
          <w:sz w:val="21"/>
          <w:szCs w:val="21"/>
          <w:shd w:val="clear" w:color="auto" w:fill="FFFFFF"/>
        </w:rPr>
        <w:t xml:space="preserve"> </w:t>
      </w:r>
      <w:r w:rsidRPr="00245BB5">
        <w:rPr>
          <w:rFonts w:hint="eastAsia"/>
          <w:sz w:val="21"/>
          <w:szCs w:val="22"/>
        </w:rPr>
        <w:t>摘要：文章的研究目的在于提出基于Node.js的物联网应用平台设计方案，解决物联网实际运行过程中数据上</w:t>
      </w:r>
      <w:proofErr w:type="gramStart"/>
      <w:r w:rsidRPr="00245BB5">
        <w:rPr>
          <w:rFonts w:hint="eastAsia"/>
          <w:sz w:val="21"/>
          <w:szCs w:val="22"/>
        </w:rPr>
        <w:t>传存在</w:t>
      </w:r>
      <w:proofErr w:type="gramEnd"/>
      <w:r w:rsidRPr="00245BB5">
        <w:rPr>
          <w:rFonts w:hint="eastAsia"/>
          <w:sz w:val="21"/>
          <w:szCs w:val="22"/>
        </w:rPr>
        <w:t>的问题，提出并设计一种基于Node.js的农业物联网应用平台，可以实现对农业生产环境参数的监测与控制。首先介绍农业物联网的背景与需求，明确研究目标，其次详细描述本平台的设计思路与架构，主要应用层平台软件的设计与实现。平台的实际应用显示，本平台能够在实现物联网常见功能的同时，支持更大的数据并发处理需求，对于农业物联网的应用特点有着更好的支持作用</w:t>
      </w:r>
    </w:p>
    <w:p w14:paraId="20263235" w14:textId="0B097EDD" w:rsidR="005F75A6" w:rsidRPr="005F75A6" w:rsidRDefault="005F75A6" w:rsidP="005F75A6">
      <w:pPr>
        <w:rPr>
          <w:rFonts w:hint="eastAsia"/>
          <w:sz w:val="21"/>
          <w:szCs w:val="22"/>
        </w:rPr>
      </w:pPr>
      <w:r w:rsidRPr="005F75A6">
        <w:rPr>
          <w:rFonts w:hint="eastAsia"/>
          <w:sz w:val="21"/>
          <w:szCs w:val="22"/>
        </w:rPr>
        <w:t>[1</w:t>
      </w:r>
      <w:r>
        <w:rPr>
          <w:rFonts w:hint="eastAsia"/>
          <w:sz w:val="21"/>
          <w:szCs w:val="22"/>
        </w:rPr>
        <w:t>1</w:t>
      </w:r>
      <w:r w:rsidRPr="005F75A6">
        <w:rPr>
          <w:rFonts w:hint="eastAsia"/>
          <w:sz w:val="21"/>
          <w:szCs w:val="22"/>
        </w:rPr>
        <w:t>]王秀,伍冠锁,刘珂,等. 国内外智慧畜牧技术研究与应用现状[J].国外畜牧学(猪与禽),2025,45(06):79-83.</w:t>
      </w:r>
      <w:r w:rsidRPr="005F75A6">
        <w:rPr>
          <w:rFonts w:ascii="微软雅黑" w:eastAsia="微软雅黑" w:hAnsi="微软雅黑" w:hint="eastAsia"/>
          <w:b/>
          <w:bCs/>
          <w:color w:val="000000"/>
          <w:sz w:val="21"/>
          <w:szCs w:val="21"/>
          <w:shd w:val="clear" w:color="auto" w:fill="FFFFFF"/>
        </w:rPr>
        <w:t xml:space="preserve"> </w:t>
      </w:r>
      <w:r w:rsidRPr="005F75A6">
        <w:rPr>
          <w:rFonts w:hint="eastAsia"/>
          <w:sz w:val="21"/>
          <w:szCs w:val="22"/>
        </w:rPr>
        <w:t>摘要：随着智慧农业的发展，信息化、自动化、智能化已成为规模化畜禽业的新质化发展主要发力点，物联网技术、大数据分析及人工智能技术在潜移默化地促成现代畜牧业的迭代升级。本文重点介绍了国内智慧农业在鸡、猪、牛等不同畜种上的研究与应用，并研究了国外聚焦的精准畜牧生产涵盖的三大类课题，包括畜禽个体识别及体征测量、畜禽生产与繁殖行为研究以及动物福利水平科学提升等，为下一步更好地推动国内智慧畜牧业发展与应用提出可行性建议</w:t>
      </w:r>
    </w:p>
    <w:p w14:paraId="7460CF2D" w14:textId="43D5AC83" w:rsidR="005F75A6" w:rsidRPr="005F75A6" w:rsidRDefault="005F75A6" w:rsidP="005F75A6">
      <w:pPr>
        <w:rPr>
          <w:rFonts w:hint="eastAsia"/>
          <w:sz w:val="21"/>
          <w:szCs w:val="22"/>
        </w:rPr>
      </w:pPr>
      <w:r w:rsidRPr="005F75A6">
        <w:rPr>
          <w:rFonts w:hint="eastAsia"/>
          <w:sz w:val="21"/>
          <w:szCs w:val="22"/>
        </w:rPr>
        <w:t>[</w:t>
      </w:r>
      <w:r>
        <w:rPr>
          <w:rFonts w:hint="eastAsia"/>
          <w:sz w:val="21"/>
          <w:szCs w:val="22"/>
        </w:rPr>
        <w:t>1</w:t>
      </w:r>
      <w:r w:rsidRPr="005F75A6">
        <w:rPr>
          <w:rFonts w:hint="eastAsia"/>
          <w:sz w:val="21"/>
          <w:szCs w:val="22"/>
        </w:rPr>
        <w:t>2]多乐,王景顺,罗保华,等. 多传感器融合的牛舍环境调控研究现状及展望[J].特种经济动植物,2025,28(12):53-55.</w:t>
      </w:r>
      <w:r w:rsidRPr="005F75A6">
        <w:rPr>
          <w:rFonts w:ascii="微软雅黑" w:eastAsia="微软雅黑" w:hAnsi="微软雅黑" w:hint="eastAsia"/>
          <w:b/>
          <w:bCs/>
          <w:color w:val="000000"/>
          <w:sz w:val="21"/>
          <w:szCs w:val="21"/>
          <w:shd w:val="clear" w:color="auto" w:fill="FFFFFF"/>
        </w:rPr>
        <w:t xml:space="preserve"> </w:t>
      </w:r>
      <w:r w:rsidRPr="005F75A6">
        <w:rPr>
          <w:rFonts w:hint="eastAsia"/>
          <w:sz w:val="21"/>
          <w:szCs w:val="22"/>
        </w:rPr>
        <w:t>摘要：畜牧业现代化进程中，牛舍环境调控对牛只健康和生产性能影响深远，多传感器融合技术为精准感知与调控提供新路径。此技术优势明显，改善了传统管理方式参数监测不全面、调控滞后等问题。当前已有优化传感器部署、搭建监测及远程监测系统等研究。未来，牛舍环境调控将融合数字孪生技术实现虚拟仿真，与多子系统协同，并</w:t>
      </w:r>
      <w:proofErr w:type="gramStart"/>
      <w:r w:rsidRPr="005F75A6">
        <w:rPr>
          <w:rFonts w:hint="eastAsia"/>
          <w:sz w:val="21"/>
          <w:szCs w:val="22"/>
        </w:rPr>
        <w:t>构建区</w:t>
      </w:r>
      <w:proofErr w:type="gramEnd"/>
      <w:r w:rsidRPr="005F75A6">
        <w:rPr>
          <w:rFonts w:hint="eastAsia"/>
          <w:sz w:val="21"/>
          <w:szCs w:val="22"/>
        </w:rPr>
        <w:t>块链溯源体系，可有效提升智能化水平，推动畜牧业可持续发展。</w:t>
      </w:r>
    </w:p>
    <w:p w14:paraId="7177F116" w14:textId="2E380BE3" w:rsidR="005F75A6" w:rsidRDefault="005F75A6" w:rsidP="005F75A6">
      <w:pPr>
        <w:rPr>
          <w:rFonts w:hint="eastAsia"/>
          <w:sz w:val="21"/>
          <w:szCs w:val="22"/>
        </w:rPr>
      </w:pPr>
      <w:r w:rsidRPr="005F75A6">
        <w:rPr>
          <w:rFonts w:hint="eastAsia"/>
          <w:sz w:val="21"/>
          <w:szCs w:val="22"/>
        </w:rPr>
        <w:t>[</w:t>
      </w:r>
      <w:r>
        <w:rPr>
          <w:rFonts w:hint="eastAsia"/>
          <w:sz w:val="21"/>
          <w:szCs w:val="22"/>
        </w:rPr>
        <w:t>1</w:t>
      </w:r>
      <w:r w:rsidRPr="005F75A6">
        <w:rPr>
          <w:rFonts w:hint="eastAsia"/>
          <w:sz w:val="21"/>
          <w:szCs w:val="22"/>
        </w:rPr>
        <w:t>3]赵月姣,闫静. 基于STM32的牛舍环境监测系统设计[J].农业技术与装备,2024,(09):17-19.</w:t>
      </w:r>
      <w:r w:rsidRPr="005F75A6">
        <w:rPr>
          <w:rFonts w:ascii="微软雅黑" w:eastAsia="微软雅黑" w:hAnsi="微软雅黑" w:hint="eastAsia"/>
          <w:b/>
          <w:bCs/>
          <w:color w:val="000000"/>
          <w:sz w:val="21"/>
          <w:szCs w:val="21"/>
          <w:shd w:val="clear" w:color="auto" w:fill="FFFFFF"/>
        </w:rPr>
        <w:t xml:space="preserve"> </w:t>
      </w:r>
      <w:r w:rsidRPr="005F75A6">
        <w:rPr>
          <w:rFonts w:hint="eastAsia"/>
          <w:sz w:val="21"/>
          <w:szCs w:val="22"/>
        </w:rPr>
        <w:t>摘要：基于STM32微控制器设计了牛舍环境监测系统，该系统将传感器采集到的牛舍内部的环境参数，通过Wi-Fi网络传到PC端，由继电器判断数据是否超过设定值或低于设定值，从而执行相应程序，达到监视与调节牛舍环境的目的，同时PC</w:t>
      </w:r>
      <w:proofErr w:type="gramStart"/>
      <w:r w:rsidRPr="005F75A6">
        <w:rPr>
          <w:rFonts w:hint="eastAsia"/>
          <w:sz w:val="21"/>
          <w:szCs w:val="22"/>
        </w:rPr>
        <w:t>端会设定</w:t>
      </w:r>
      <w:proofErr w:type="gramEnd"/>
      <w:r w:rsidRPr="005F75A6">
        <w:rPr>
          <w:rFonts w:hint="eastAsia"/>
          <w:sz w:val="21"/>
          <w:szCs w:val="22"/>
        </w:rPr>
        <w:t>目标环境参数及显示继电器的工作状态。</w:t>
      </w:r>
    </w:p>
    <w:p w14:paraId="322097F8" w14:textId="711185B1" w:rsidR="005F75A6" w:rsidRPr="005F75A6" w:rsidRDefault="005F75A6" w:rsidP="005F75A6">
      <w:pPr>
        <w:rPr>
          <w:rFonts w:hint="eastAsia"/>
          <w:sz w:val="21"/>
          <w:szCs w:val="22"/>
        </w:rPr>
      </w:pPr>
      <w:r w:rsidRPr="005F75A6">
        <w:rPr>
          <w:rFonts w:hint="eastAsia"/>
          <w:sz w:val="21"/>
          <w:szCs w:val="22"/>
        </w:rPr>
        <w:t>[1</w:t>
      </w:r>
      <w:r>
        <w:rPr>
          <w:rFonts w:hint="eastAsia"/>
          <w:sz w:val="21"/>
          <w:szCs w:val="22"/>
        </w:rPr>
        <w:t>4</w:t>
      </w:r>
      <w:r w:rsidRPr="005F75A6">
        <w:rPr>
          <w:rFonts w:hint="eastAsia"/>
          <w:sz w:val="21"/>
          <w:szCs w:val="22"/>
        </w:rPr>
        <w:t>]胡智,李晓玉,刘海旭. 基于ESP32与Node-RED的实验室化学试剂柜监测与台账管理系统设计与实现[J].湖北工业职业技术学院学报,2026,39(01):72-76.</w:t>
      </w:r>
      <w:r w:rsidRPr="005F75A6">
        <w:rPr>
          <w:rFonts w:ascii="微软雅黑" w:eastAsia="微软雅黑" w:hAnsi="微软雅黑" w:hint="eastAsia"/>
          <w:b/>
          <w:bCs/>
          <w:color w:val="000000"/>
          <w:sz w:val="21"/>
          <w:szCs w:val="21"/>
          <w:shd w:val="clear" w:color="auto" w:fill="FFFFFF"/>
        </w:rPr>
        <w:t xml:space="preserve"> </w:t>
      </w:r>
      <w:r w:rsidRPr="005F75A6">
        <w:rPr>
          <w:rFonts w:hint="eastAsia"/>
          <w:sz w:val="21"/>
          <w:szCs w:val="22"/>
        </w:rPr>
        <w:t>摘要：为提升实验室化学试剂存放与使用全流程的安全性与台</w:t>
      </w:r>
      <w:proofErr w:type="gramStart"/>
      <w:r w:rsidRPr="005F75A6">
        <w:rPr>
          <w:rFonts w:hint="eastAsia"/>
          <w:sz w:val="21"/>
          <w:szCs w:val="22"/>
        </w:rPr>
        <w:t>账管理</w:t>
      </w:r>
      <w:proofErr w:type="gramEnd"/>
      <w:r w:rsidRPr="005F75A6">
        <w:rPr>
          <w:rFonts w:hint="eastAsia"/>
          <w:sz w:val="21"/>
          <w:szCs w:val="22"/>
        </w:rPr>
        <w:t>效率，针对传统人工登记存在记录滞后、易漏记、难追溯等问题，设计并实现了一套基于ESP32与Node-RED的化学试剂柜监测与台账管理系统。系统以ESP32为终端控制与数据采集核心，采集试剂柜内温湿度与柜门状态信息，通过</w:t>
      </w:r>
      <w:proofErr w:type="spellStart"/>
      <w:r w:rsidRPr="005F75A6">
        <w:rPr>
          <w:rFonts w:hint="eastAsia"/>
          <w:sz w:val="21"/>
          <w:szCs w:val="22"/>
        </w:rPr>
        <w:t>WiFi</w:t>
      </w:r>
      <w:proofErr w:type="spellEnd"/>
      <w:r w:rsidRPr="005F75A6">
        <w:rPr>
          <w:rFonts w:hint="eastAsia"/>
          <w:sz w:val="21"/>
          <w:szCs w:val="22"/>
        </w:rPr>
        <w:t>接入网络并采用MQTT协议上报数据至EMQX服务器；平台端基于Node-</w:t>
      </w:r>
      <w:r w:rsidRPr="005F75A6">
        <w:rPr>
          <w:rFonts w:hint="eastAsia"/>
          <w:sz w:val="21"/>
          <w:szCs w:val="22"/>
        </w:rPr>
        <w:lastRenderedPageBreak/>
        <w:t>RED搭建数据接入、格式化处理、阈值判断、MySQL存储与可视化展示流程，当环境参数超限或出现异常开门事件时触发邮件告警。在实验室局域网与本文设定的测试条件下，该系统可稳定实现实时监测、记录查询与告警推送等功能，具有部署成本低、维护方便及扩展性较好的特点，可为实验室试剂柜信息化管理提供技术参考。</w:t>
      </w:r>
    </w:p>
    <w:p w14:paraId="75A88154" w14:textId="6BFBEE3F" w:rsidR="005F75A6" w:rsidRDefault="005F75A6" w:rsidP="005F75A6">
      <w:pPr>
        <w:rPr>
          <w:sz w:val="21"/>
          <w:szCs w:val="22"/>
        </w:rPr>
      </w:pPr>
      <w:r w:rsidRPr="005F75A6">
        <w:rPr>
          <w:rFonts w:hint="eastAsia"/>
          <w:sz w:val="21"/>
          <w:szCs w:val="22"/>
        </w:rPr>
        <w:t>[</w:t>
      </w:r>
      <w:r>
        <w:rPr>
          <w:rFonts w:hint="eastAsia"/>
          <w:sz w:val="21"/>
          <w:szCs w:val="22"/>
        </w:rPr>
        <w:t>15</w:t>
      </w:r>
      <w:r w:rsidRPr="005F75A6">
        <w:rPr>
          <w:rFonts w:hint="eastAsia"/>
          <w:sz w:val="21"/>
          <w:szCs w:val="22"/>
        </w:rPr>
        <w:t>]赵新平. MySQL数据库在高并发Web系统中的优化技术[J].软件,2025,46(03):116-119.</w:t>
      </w:r>
      <w:r w:rsidRPr="005F75A6">
        <w:rPr>
          <w:rFonts w:ascii="微软雅黑" w:eastAsia="微软雅黑" w:hAnsi="微软雅黑" w:hint="eastAsia"/>
          <w:b/>
          <w:bCs/>
          <w:color w:val="000000"/>
          <w:sz w:val="21"/>
          <w:szCs w:val="21"/>
          <w:shd w:val="clear" w:color="auto" w:fill="FFFFFF"/>
        </w:rPr>
        <w:t xml:space="preserve"> </w:t>
      </w:r>
      <w:r w:rsidRPr="005F75A6">
        <w:rPr>
          <w:rFonts w:hint="eastAsia"/>
          <w:sz w:val="21"/>
          <w:szCs w:val="22"/>
        </w:rPr>
        <w:t>摘要：随着互联网业务的快速发展,数据库在高并发Web系统中的性能优化变得愈发重要。本文深入探讨了MySQL数据库在高并发环境下的优化技术,从并发处理机制、基础优化技术以及分布式架构等多个维度进行了系统性研究,通过创新性地将多级缓存体系与分布式架构相结合,提出了一套完整的数据库性能优化方案。实践表明,该方案能显著提升系统的并发处理能力,降低响应延迟,在保证数据一致性的同时实现了系统性能的质的飞跃,研究成果为构建高性能Web应用系统提供了重要的技术参考与实践指导。</w:t>
      </w:r>
    </w:p>
    <w:p w14:paraId="060E5FA3" w14:textId="4A7973B9" w:rsidR="00997061" w:rsidRPr="00997061" w:rsidRDefault="00997061" w:rsidP="00997061">
      <w:pPr>
        <w:rPr>
          <w:rFonts w:hint="eastAsia"/>
          <w:sz w:val="21"/>
          <w:szCs w:val="22"/>
        </w:rPr>
      </w:pPr>
      <w:r w:rsidRPr="00997061">
        <w:rPr>
          <w:rFonts w:hint="eastAsia"/>
          <w:sz w:val="21"/>
          <w:szCs w:val="22"/>
        </w:rPr>
        <w:t>[1</w:t>
      </w:r>
      <w:r>
        <w:rPr>
          <w:rFonts w:hint="eastAsia"/>
          <w:sz w:val="21"/>
          <w:szCs w:val="22"/>
        </w:rPr>
        <w:t>6</w:t>
      </w:r>
      <w:r w:rsidRPr="00997061">
        <w:rPr>
          <w:rFonts w:hint="eastAsia"/>
          <w:sz w:val="21"/>
          <w:szCs w:val="22"/>
        </w:rPr>
        <w:t>]吴畏,季天同,何焱滨.LLM大语言模型的检索增强生成（RAG）研究与实践[C]//中国新闻技术工作者联合会.中国新闻技术工作者联合会2025年学术年会论文集（上册）.四川日报报业集团信息技术中心;,2025:316-322.DOI:10.26914/c.cnkihy.2025.107351. 摘要：近年,LLM大语言模型在知识问答领域的应用展现出技术突破,体现在模型能力不断提升、规模不断扩大,从而具备更好的问题理解和回答能力。样本学习能力增强,可根据少量示例或直接根据问题的描述进行推理回答。跨领域知识整合加强,快速回答跨领域问题。结合知识图谱与监督微调,引入多条推理路径,在微调过程中能同步生成推理过程和答案,增强了对领域知识的理解,在问答任务表现突出。大语言模型在问答领域进步明显,但存在一些不足和问题,例如幻觉问题;知识更新滞后(如新闻、政策变动);上下文理解的局限性,在处理超长文本或复杂语境时,出现"遗忘"或语义断层,若追问前文细节,模型可能无法准确关联信息,导致回答偏离。LLM应用依然需要克服短板,通过构建数据集、知识库、工作</w:t>
      </w:r>
      <w:proofErr w:type="gramStart"/>
      <w:r w:rsidRPr="00997061">
        <w:rPr>
          <w:rFonts w:hint="eastAsia"/>
          <w:sz w:val="21"/>
          <w:szCs w:val="22"/>
        </w:rPr>
        <w:t>流设计</w:t>
      </w:r>
      <w:proofErr w:type="gramEnd"/>
      <w:r w:rsidRPr="00997061">
        <w:rPr>
          <w:rFonts w:hint="eastAsia"/>
          <w:sz w:val="21"/>
          <w:szCs w:val="22"/>
        </w:rPr>
        <w:t>等手段提高问答服务的有效性、准确性。结合大语言模型应用具体场景和需求的研究,用实验论证理论及技术方法,是本次研究的主要内容。</w:t>
      </w:r>
    </w:p>
    <w:p w14:paraId="6282F921" w14:textId="36EE3178" w:rsidR="00997061" w:rsidRPr="00664D71" w:rsidRDefault="00997061" w:rsidP="00997061">
      <w:pPr>
        <w:rPr>
          <w:rFonts w:hint="eastAsia"/>
          <w:sz w:val="21"/>
          <w:szCs w:val="22"/>
        </w:rPr>
      </w:pPr>
      <w:r w:rsidRPr="00997061">
        <w:rPr>
          <w:rFonts w:hint="eastAsia"/>
          <w:sz w:val="21"/>
          <w:szCs w:val="22"/>
        </w:rPr>
        <w:t>[</w:t>
      </w:r>
      <w:r>
        <w:rPr>
          <w:rFonts w:hint="eastAsia"/>
          <w:sz w:val="21"/>
          <w:szCs w:val="22"/>
        </w:rPr>
        <w:t>17</w:t>
      </w:r>
      <w:r w:rsidRPr="00997061">
        <w:rPr>
          <w:rFonts w:hint="eastAsia"/>
          <w:sz w:val="21"/>
          <w:szCs w:val="22"/>
        </w:rPr>
        <w:t>]王乔晨,吴振刚,刘虎. 大语言模型应用的安全与隐私问题综述[J].工业信息安全,2024,(05):40-45.</w:t>
      </w:r>
      <w:r w:rsidRPr="00997061">
        <w:rPr>
          <w:rFonts w:ascii="微软雅黑" w:eastAsia="微软雅黑" w:hAnsi="微软雅黑" w:hint="eastAsia"/>
          <w:b/>
          <w:bCs/>
          <w:color w:val="000000"/>
          <w:sz w:val="21"/>
          <w:szCs w:val="21"/>
          <w:shd w:val="clear" w:color="auto" w:fill="FFFFFF"/>
        </w:rPr>
        <w:t xml:space="preserve"> </w:t>
      </w:r>
      <w:r w:rsidRPr="00997061">
        <w:rPr>
          <w:rFonts w:hint="eastAsia"/>
          <w:sz w:val="21"/>
          <w:szCs w:val="22"/>
        </w:rPr>
        <w:t>摘要：随着人工智能软件和</w:t>
      </w:r>
      <w:proofErr w:type="gramStart"/>
      <w:r w:rsidRPr="00997061">
        <w:rPr>
          <w:rFonts w:hint="eastAsia"/>
          <w:sz w:val="21"/>
          <w:szCs w:val="22"/>
        </w:rPr>
        <w:t>算力基础</w:t>
      </w:r>
      <w:proofErr w:type="gramEnd"/>
      <w:r w:rsidRPr="00997061">
        <w:rPr>
          <w:rFonts w:hint="eastAsia"/>
          <w:sz w:val="21"/>
          <w:szCs w:val="22"/>
        </w:rPr>
        <w:t>设施的快速发展，大语言模型（LLM）在自然语言处理方面进步显著，成为构建大型智能应用系统的新一代基础模块。大语言模型需要在海量文本数据集上进行训练，并依赖高性能神经网络处理器（NPUs）的算力，在各种真实场景中展现出模仿人类的语言处理和逻辑推理能力，包括代码生成、知识问答和检索推荐等。本文对大语言模型应用中的各种隐私和安全问题进行对比，归纳为三类安全场景，即训练推理、集成部署和检索增强。大语言模型应用面临的安全风险与传统应用系统存在本质差别，本文结合安全场景讨论了大语言模型应用的安全加固方法，并提供了未来的研究方向。</w:t>
      </w:r>
    </w:p>
    <w:sectPr w:rsidR="00997061" w:rsidRPr="00664D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02FC3" w14:textId="77777777" w:rsidR="002F7556" w:rsidRDefault="002F7556" w:rsidP="00BA0FBC">
      <w:pPr>
        <w:spacing w:after="0" w:line="240" w:lineRule="auto"/>
        <w:rPr>
          <w:rFonts w:hint="eastAsia"/>
        </w:rPr>
      </w:pPr>
      <w:r>
        <w:separator/>
      </w:r>
    </w:p>
  </w:endnote>
  <w:endnote w:type="continuationSeparator" w:id="0">
    <w:p w14:paraId="1DF4DB93" w14:textId="77777777" w:rsidR="002F7556" w:rsidRDefault="002F7556" w:rsidP="00BA0FB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38DEC" w14:textId="77777777" w:rsidR="002F7556" w:rsidRDefault="002F7556" w:rsidP="00BA0FBC">
      <w:pPr>
        <w:spacing w:after="0" w:line="240" w:lineRule="auto"/>
        <w:rPr>
          <w:rFonts w:hint="eastAsia"/>
        </w:rPr>
      </w:pPr>
      <w:r>
        <w:separator/>
      </w:r>
    </w:p>
  </w:footnote>
  <w:footnote w:type="continuationSeparator" w:id="0">
    <w:p w14:paraId="6681978F" w14:textId="77777777" w:rsidR="002F7556" w:rsidRDefault="002F7556" w:rsidP="00BA0FB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D4A"/>
    <w:rsid w:val="00133289"/>
    <w:rsid w:val="00245BB5"/>
    <w:rsid w:val="00253D4A"/>
    <w:rsid w:val="002F7556"/>
    <w:rsid w:val="004F552C"/>
    <w:rsid w:val="005B31F3"/>
    <w:rsid w:val="005F75A6"/>
    <w:rsid w:val="00664D71"/>
    <w:rsid w:val="008E3D2C"/>
    <w:rsid w:val="00997061"/>
    <w:rsid w:val="00A67CF3"/>
    <w:rsid w:val="00BA0FBC"/>
    <w:rsid w:val="00D46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83C64E"/>
  <w15:chartTrackingRefBased/>
  <w15:docId w15:val="{5736177F-F9BB-4048-B741-456655FB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3D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3D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3D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3D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3D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53D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3D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3D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3D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D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3D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3D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3D4A"/>
    <w:rPr>
      <w:rFonts w:cstheme="majorBidi"/>
      <w:color w:val="0F4761" w:themeColor="accent1" w:themeShade="BF"/>
      <w:sz w:val="28"/>
      <w:szCs w:val="28"/>
    </w:rPr>
  </w:style>
  <w:style w:type="character" w:customStyle="1" w:styleId="50">
    <w:name w:val="标题 5 字符"/>
    <w:basedOn w:val="a0"/>
    <w:link w:val="5"/>
    <w:uiPriority w:val="9"/>
    <w:semiHidden/>
    <w:rsid w:val="00253D4A"/>
    <w:rPr>
      <w:rFonts w:cstheme="majorBidi"/>
      <w:color w:val="0F4761" w:themeColor="accent1" w:themeShade="BF"/>
      <w:sz w:val="24"/>
    </w:rPr>
  </w:style>
  <w:style w:type="character" w:customStyle="1" w:styleId="60">
    <w:name w:val="标题 6 字符"/>
    <w:basedOn w:val="a0"/>
    <w:link w:val="6"/>
    <w:uiPriority w:val="9"/>
    <w:semiHidden/>
    <w:rsid w:val="00253D4A"/>
    <w:rPr>
      <w:rFonts w:cstheme="majorBidi"/>
      <w:b/>
      <w:bCs/>
      <w:color w:val="0F4761" w:themeColor="accent1" w:themeShade="BF"/>
    </w:rPr>
  </w:style>
  <w:style w:type="character" w:customStyle="1" w:styleId="70">
    <w:name w:val="标题 7 字符"/>
    <w:basedOn w:val="a0"/>
    <w:link w:val="7"/>
    <w:uiPriority w:val="9"/>
    <w:semiHidden/>
    <w:rsid w:val="00253D4A"/>
    <w:rPr>
      <w:rFonts w:cstheme="majorBidi"/>
      <w:b/>
      <w:bCs/>
      <w:color w:val="595959" w:themeColor="text1" w:themeTint="A6"/>
    </w:rPr>
  </w:style>
  <w:style w:type="character" w:customStyle="1" w:styleId="80">
    <w:name w:val="标题 8 字符"/>
    <w:basedOn w:val="a0"/>
    <w:link w:val="8"/>
    <w:uiPriority w:val="9"/>
    <w:semiHidden/>
    <w:rsid w:val="00253D4A"/>
    <w:rPr>
      <w:rFonts w:cstheme="majorBidi"/>
      <w:color w:val="595959" w:themeColor="text1" w:themeTint="A6"/>
    </w:rPr>
  </w:style>
  <w:style w:type="character" w:customStyle="1" w:styleId="90">
    <w:name w:val="标题 9 字符"/>
    <w:basedOn w:val="a0"/>
    <w:link w:val="9"/>
    <w:uiPriority w:val="9"/>
    <w:semiHidden/>
    <w:rsid w:val="00253D4A"/>
    <w:rPr>
      <w:rFonts w:eastAsiaTheme="majorEastAsia" w:cstheme="majorBidi"/>
      <w:color w:val="595959" w:themeColor="text1" w:themeTint="A6"/>
    </w:rPr>
  </w:style>
  <w:style w:type="paragraph" w:styleId="a3">
    <w:name w:val="Title"/>
    <w:basedOn w:val="a"/>
    <w:next w:val="a"/>
    <w:link w:val="a4"/>
    <w:uiPriority w:val="10"/>
    <w:qFormat/>
    <w:rsid w:val="00253D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3D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3D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3D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3D4A"/>
    <w:pPr>
      <w:spacing w:before="160"/>
      <w:jc w:val="center"/>
    </w:pPr>
    <w:rPr>
      <w:i/>
      <w:iCs/>
      <w:color w:val="404040" w:themeColor="text1" w:themeTint="BF"/>
    </w:rPr>
  </w:style>
  <w:style w:type="character" w:customStyle="1" w:styleId="a8">
    <w:name w:val="引用 字符"/>
    <w:basedOn w:val="a0"/>
    <w:link w:val="a7"/>
    <w:uiPriority w:val="29"/>
    <w:rsid w:val="00253D4A"/>
    <w:rPr>
      <w:i/>
      <w:iCs/>
      <w:color w:val="404040" w:themeColor="text1" w:themeTint="BF"/>
    </w:rPr>
  </w:style>
  <w:style w:type="paragraph" w:styleId="a9">
    <w:name w:val="List Paragraph"/>
    <w:basedOn w:val="a"/>
    <w:uiPriority w:val="34"/>
    <w:qFormat/>
    <w:rsid w:val="00253D4A"/>
    <w:pPr>
      <w:ind w:left="720"/>
      <w:contextualSpacing/>
    </w:pPr>
  </w:style>
  <w:style w:type="character" w:styleId="aa">
    <w:name w:val="Intense Emphasis"/>
    <w:basedOn w:val="a0"/>
    <w:uiPriority w:val="21"/>
    <w:qFormat/>
    <w:rsid w:val="00253D4A"/>
    <w:rPr>
      <w:i/>
      <w:iCs/>
      <w:color w:val="0F4761" w:themeColor="accent1" w:themeShade="BF"/>
    </w:rPr>
  </w:style>
  <w:style w:type="paragraph" w:styleId="ab">
    <w:name w:val="Intense Quote"/>
    <w:basedOn w:val="a"/>
    <w:next w:val="a"/>
    <w:link w:val="ac"/>
    <w:uiPriority w:val="30"/>
    <w:qFormat/>
    <w:rsid w:val="00253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3D4A"/>
    <w:rPr>
      <w:i/>
      <w:iCs/>
      <w:color w:val="0F4761" w:themeColor="accent1" w:themeShade="BF"/>
    </w:rPr>
  </w:style>
  <w:style w:type="character" w:styleId="ad">
    <w:name w:val="Intense Reference"/>
    <w:basedOn w:val="a0"/>
    <w:uiPriority w:val="32"/>
    <w:qFormat/>
    <w:rsid w:val="00253D4A"/>
    <w:rPr>
      <w:b/>
      <w:bCs/>
      <w:smallCaps/>
      <w:color w:val="0F4761" w:themeColor="accent1" w:themeShade="BF"/>
      <w:spacing w:val="5"/>
    </w:rPr>
  </w:style>
  <w:style w:type="paragraph" w:styleId="ae">
    <w:name w:val="header"/>
    <w:basedOn w:val="a"/>
    <w:link w:val="af"/>
    <w:uiPriority w:val="99"/>
    <w:unhideWhenUsed/>
    <w:rsid w:val="00BA0FB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A0FBC"/>
    <w:rPr>
      <w:sz w:val="18"/>
      <w:szCs w:val="18"/>
    </w:rPr>
  </w:style>
  <w:style w:type="paragraph" w:styleId="af0">
    <w:name w:val="footer"/>
    <w:basedOn w:val="a"/>
    <w:link w:val="af1"/>
    <w:uiPriority w:val="99"/>
    <w:unhideWhenUsed/>
    <w:rsid w:val="00BA0FB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A0F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4</Pages>
  <Words>2284</Words>
  <Characters>3382</Characters>
  <Application>Microsoft Office Word</Application>
  <DocSecurity>0</DocSecurity>
  <Lines>225</Lines>
  <Paragraphs>246</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 wang</dc:creator>
  <cp:keywords/>
  <dc:description/>
  <cp:lastModifiedBy>bh wang</cp:lastModifiedBy>
  <cp:revision>4</cp:revision>
  <dcterms:created xsi:type="dcterms:W3CDTF">2026-04-22T11:50:00Z</dcterms:created>
  <dcterms:modified xsi:type="dcterms:W3CDTF">2026-04-23T08:48:00Z</dcterms:modified>
</cp:coreProperties>
</file>