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outlineLvl w:val="0"/>
        <w:rPr>
          <w:sz w:val="44"/>
          <w:szCs w:val="44"/>
        </w:rPr>
      </w:pPr>
      <w:r>
        <w:rPr>
          <w:rFonts w:hint="eastAsia"/>
          <w:sz w:val="44"/>
          <w:szCs w:val="44"/>
        </w:rPr>
        <w:t>“我爱生活网”安卓版客户端开发合同</w:t>
      </w:r>
    </w:p>
    <w:p>
      <w:pPr>
        <w:jc w:val="center"/>
        <w:outlineLvl w:val="0"/>
        <w:rPr>
          <w:sz w:val="44"/>
          <w:szCs w:val="44"/>
        </w:rPr>
      </w:pPr>
    </w:p>
    <w:p>
      <w:pPr>
        <w:rPr>
          <w:szCs w:val="21"/>
        </w:rPr>
      </w:pPr>
      <w:r>
        <w:rPr>
          <w:rFonts w:hint="eastAsia"/>
          <w:szCs w:val="21"/>
        </w:rPr>
        <w:t>甲 方: 秦皇岛微讯信息技术有限公司</w:t>
      </w:r>
    </w:p>
    <w:p>
      <w:pPr>
        <w:rPr>
          <w:szCs w:val="21"/>
        </w:rPr>
      </w:pPr>
      <w:r>
        <w:rPr>
          <w:rFonts w:hint="eastAsia"/>
          <w:szCs w:val="21"/>
        </w:rPr>
        <w:t>地址：河北省秦皇岛市经济技术开发区西环北路56号</w:t>
      </w:r>
    </w:p>
    <w:p>
      <w:pPr>
        <w:rPr>
          <w:szCs w:val="21"/>
        </w:rPr>
      </w:pPr>
      <w:r>
        <w:rPr>
          <w:rFonts w:hint="eastAsia"/>
          <w:szCs w:val="21"/>
        </w:rPr>
        <w:t>联系电话：0335-8888337</w:t>
      </w:r>
    </w:p>
    <w:p>
      <w:pPr>
        <w:rPr>
          <w:szCs w:val="21"/>
        </w:rPr>
      </w:pPr>
      <w:r>
        <w:rPr>
          <w:rFonts w:hint="eastAsia"/>
          <w:szCs w:val="21"/>
        </w:rPr>
        <w:t>联系人：王智国</w:t>
      </w:r>
    </w:p>
    <w:p>
      <w:pPr>
        <w:rPr>
          <w:szCs w:val="21"/>
        </w:rPr>
      </w:pPr>
    </w:p>
    <w:p>
      <w:pPr>
        <w:rPr>
          <w:color w:val="FF0000"/>
          <w:szCs w:val="21"/>
        </w:rPr>
      </w:pPr>
      <w:r>
        <w:rPr>
          <w:rFonts w:hint="eastAsia"/>
          <w:color w:val="FF0000"/>
          <w:szCs w:val="21"/>
        </w:rPr>
        <w:t>乙 方: 邢庆广   （与所在公司签约）</w:t>
      </w:r>
    </w:p>
    <w:p>
      <w:pPr>
        <w:rPr>
          <w:color w:val="FF0000"/>
          <w:szCs w:val="21"/>
        </w:rPr>
      </w:pPr>
      <w:r>
        <w:rPr>
          <w:rFonts w:hint="eastAsia"/>
          <w:szCs w:val="21"/>
        </w:rPr>
        <w:t>地址：</w:t>
      </w:r>
      <w:r>
        <w:rPr>
          <w:rFonts w:hint="eastAsia"/>
          <w:color w:val="FF0000"/>
          <w:szCs w:val="21"/>
        </w:rPr>
        <w:t>********</w:t>
      </w:r>
    </w:p>
    <w:p>
      <w:pPr>
        <w:rPr>
          <w:szCs w:val="21"/>
        </w:rPr>
      </w:pPr>
      <w:r>
        <w:rPr>
          <w:rFonts w:hint="eastAsia"/>
          <w:szCs w:val="21"/>
        </w:rPr>
        <w:t xml:space="preserve">身份证号码：370123198602142939    </w:t>
      </w:r>
    </w:p>
    <w:p>
      <w:pPr>
        <w:rPr>
          <w:szCs w:val="21"/>
        </w:rPr>
      </w:pPr>
      <w:r>
        <w:rPr>
          <w:rFonts w:hint="eastAsia"/>
          <w:szCs w:val="21"/>
        </w:rPr>
        <w:t>证件有效期：2007.10.19-2017.10.19</w:t>
      </w:r>
    </w:p>
    <w:p>
      <w:pPr>
        <w:rPr>
          <w:szCs w:val="21"/>
        </w:rPr>
      </w:pPr>
    </w:p>
    <w:p>
      <w:pPr>
        <w:ind w:firstLine="420" w:firstLineChars="200"/>
        <w:rPr>
          <w:szCs w:val="21"/>
        </w:rPr>
      </w:pPr>
      <w:r>
        <w:rPr>
          <w:rFonts w:hint="eastAsia"/>
          <w:szCs w:val="21"/>
        </w:rPr>
        <w:t>甲乙双方经友好协商,一致达成本协议.双方申明,双方都已理解并认可了本合同的所有内容,同意承担各自应承担的权利和义务,忠实地履行本合同。</w:t>
      </w:r>
    </w:p>
    <w:p>
      <w:pPr>
        <w:ind w:firstLine="420" w:firstLineChars="200"/>
        <w:rPr>
          <w:szCs w:val="21"/>
        </w:rPr>
      </w:pPr>
    </w:p>
    <w:p>
      <w:pPr>
        <w:outlineLvl w:val="0"/>
        <w:rPr>
          <w:szCs w:val="21"/>
        </w:rPr>
      </w:pPr>
      <w:r>
        <w:rPr>
          <w:rFonts w:hint="eastAsia"/>
          <w:szCs w:val="21"/>
        </w:rPr>
        <w:t>一、合作内容</w:t>
      </w:r>
    </w:p>
    <w:p>
      <w:pPr>
        <w:rPr>
          <w:szCs w:val="21"/>
        </w:rPr>
      </w:pPr>
      <w:r>
        <w:rPr>
          <w:rFonts w:hint="eastAsia"/>
          <w:szCs w:val="21"/>
          <w:highlight w:val="red"/>
        </w:rPr>
        <w:t>甲方委托乙方，乙方接受甲方委托，在合同期限</w:t>
      </w:r>
      <w:r>
        <w:rPr>
          <w:rFonts w:hint="eastAsia"/>
          <w:szCs w:val="21"/>
          <w:highlight w:val="red"/>
          <w:lang w:eastAsia="zh-CN"/>
        </w:rPr>
        <w:t>结束前三周</w:t>
      </w:r>
      <w:r>
        <w:rPr>
          <w:rFonts w:hint="eastAsia"/>
          <w:szCs w:val="21"/>
          <w:highlight w:val="red"/>
        </w:rPr>
        <w:t>内，完成“我爱生活网”安卓版客户端</w:t>
      </w:r>
      <w:r>
        <w:rPr>
          <w:rFonts w:hint="eastAsia"/>
          <w:szCs w:val="21"/>
          <w:highlight w:val="red"/>
          <w:lang w:eastAsia="zh-CN"/>
        </w:rPr>
        <w:t>项目</w:t>
      </w:r>
      <w:r>
        <w:rPr>
          <w:rFonts w:hint="eastAsia"/>
          <w:szCs w:val="21"/>
          <w:highlight w:val="red"/>
        </w:rPr>
        <w:t>开发。详细功能要求见合同附件一。</w:t>
      </w:r>
    </w:p>
    <w:p>
      <w:pPr>
        <w:rPr>
          <w:szCs w:val="21"/>
        </w:rPr>
      </w:pPr>
    </w:p>
    <w:p>
      <w:pPr>
        <w:outlineLvl w:val="0"/>
        <w:rPr>
          <w:szCs w:val="21"/>
        </w:rPr>
      </w:pPr>
      <w:r>
        <w:rPr>
          <w:rFonts w:hint="eastAsia"/>
          <w:szCs w:val="21"/>
        </w:rPr>
        <w:t>二、合同期限</w:t>
      </w:r>
    </w:p>
    <w:p>
      <w:pPr>
        <w:rPr>
          <w:szCs w:val="21"/>
        </w:rPr>
      </w:pPr>
      <w:r>
        <w:rPr>
          <w:rFonts w:hint="eastAsia"/>
          <w:szCs w:val="21"/>
          <w:highlight w:val="green"/>
        </w:rPr>
        <w:t>自2014 年03月21 日始至2014 年05月19 日止。</w:t>
      </w:r>
    </w:p>
    <w:p>
      <w:pPr>
        <w:rPr>
          <w:szCs w:val="21"/>
        </w:rPr>
      </w:pPr>
    </w:p>
    <w:p>
      <w:pPr>
        <w:outlineLvl w:val="0"/>
        <w:rPr>
          <w:szCs w:val="21"/>
        </w:rPr>
      </w:pPr>
      <w:r>
        <w:rPr>
          <w:rFonts w:hint="eastAsia"/>
          <w:szCs w:val="21"/>
        </w:rPr>
        <w:t>三、乙方权利与义务</w:t>
      </w:r>
    </w:p>
    <w:p>
      <w:pPr>
        <w:rPr>
          <w:szCs w:val="21"/>
        </w:rPr>
      </w:pPr>
      <w:r>
        <w:rPr>
          <w:rFonts w:hint="eastAsia"/>
          <w:szCs w:val="21"/>
        </w:rPr>
        <w:t>1、乙方所开发软件是自行研发的,保证不是侵权软件。</w:t>
      </w:r>
    </w:p>
    <w:p>
      <w:pPr>
        <w:rPr>
          <w:szCs w:val="21"/>
        </w:rPr>
      </w:pPr>
      <w:r>
        <w:rPr>
          <w:rFonts w:hint="eastAsia"/>
          <w:szCs w:val="21"/>
        </w:rPr>
        <w:t>2、乙方将严格按照甲方提出的各项功能要求进行软件的开发设计。</w:t>
      </w:r>
    </w:p>
    <w:p>
      <w:pPr>
        <w:rPr>
          <w:szCs w:val="21"/>
        </w:rPr>
      </w:pPr>
      <w:r>
        <w:rPr>
          <w:rFonts w:hint="eastAsia"/>
          <w:szCs w:val="21"/>
        </w:rPr>
        <w:t>3、乙方开发的软件不得含有病毒,不得含有黄色,反动及违反国家法律规定的内容。</w:t>
      </w:r>
    </w:p>
    <w:p>
      <w:pPr>
        <w:rPr>
          <w:szCs w:val="21"/>
        </w:rPr>
      </w:pPr>
      <w:r>
        <w:rPr>
          <w:rFonts w:hint="eastAsia"/>
          <w:szCs w:val="21"/>
          <w:highlight w:val="red"/>
        </w:rPr>
        <w:t>4、乙方开发的软件不得含有后门、恶意外码。</w:t>
      </w:r>
    </w:p>
    <w:p>
      <w:pPr>
        <w:rPr>
          <w:szCs w:val="21"/>
        </w:rPr>
      </w:pPr>
      <w:r>
        <w:rPr>
          <w:rFonts w:hint="eastAsia"/>
          <w:szCs w:val="21"/>
        </w:rPr>
        <w:t>4、乙方所开发软件的所有权、版权以及源代码归甲方所有。</w:t>
      </w:r>
    </w:p>
    <w:p>
      <w:pPr>
        <w:rPr>
          <w:szCs w:val="21"/>
        </w:rPr>
      </w:pPr>
      <w:r>
        <w:rPr>
          <w:rFonts w:hint="eastAsia"/>
          <w:szCs w:val="21"/>
        </w:rPr>
        <w:t>5、乙方只根据合同附件一中的功能要求进行开发，在合同有效期内。</w:t>
      </w:r>
    </w:p>
    <w:p>
      <w:pPr>
        <w:rPr>
          <w:szCs w:val="21"/>
        </w:rPr>
      </w:pPr>
      <w:r>
        <w:rPr>
          <w:rFonts w:hint="eastAsia"/>
          <w:szCs w:val="21"/>
        </w:rPr>
        <w:t>6、乙方只负责系统软件的功能实现，包括验收期内的系统软件缺陷修改(认定缺陷的标准由双方友好协商)。不提供软件</w:t>
      </w:r>
      <w:r>
        <w:rPr>
          <w:rFonts w:hint="eastAsia"/>
          <w:color w:val="FF0000"/>
          <w:szCs w:val="21"/>
        </w:rPr>
        <w:t>由甲方验收后的任何维护工作。</w:t>
      </w:r>
    </w:p>
    <w:p>
      <w:pPr>
        <w:rPr>
          <w:szCs w:val="21"/>
        </w:rPr>
      </w:pPr>
      <w:r>
        <w:rPr>
          <w:rFonts w:hint="eastAsia"/>
          <w:szCs w:val="21"/>
        </w:rPr>
        <w:t>7、乙方有责任对与甲方项目的接口规范进行保密，在未经甲方书面许可的情况下，不得向第三方泄露。</w:t>
      </w:r>
    </w:p>
    <w:p>
      <w:pPr>
        <w:rPr>
          <w:szCs w:val="21"/>
        </w:rPr>
      </w:pPr>
      <w:r>
        <w:rPr>
          <w:rFonts w:hint="eastAsia"/>
          <w:szCs w:val="21"/>
        </w:rPr>
        <w:t>8、乙方有责任对甲方的个人信息进行保密。</w:t>
      </w:r>
    </w:p>
    <w:p>
      <w:pPr>
        <w:rPr>
          <w:szCs w:val="21"/>
        </w:rPr>
      </w:pPr>
      <w:r>
        <w:rPr>
          <w:rFonts w:hint="eastAsia"/>
          <w:szCs w:val="21"/>
        </w:rPr>
        <w:t>9、乙方交付软件至甲方验收合格期间，乙方有义务利用远程方式，进行系统软件的安装部署工作。</w:t>
      </w:r>
    </w:p>
    <w:p>
      <w:pPr>
        <w:rPr>
          <w:szCs w:val="21"/>
          <w:highlight w:val="red"/>
        </w:rPr>
      </w:pPr>
      <w:r>
        <w:rPr>
          <w:rFonts w:hint="eastAsia"/>
          <w:szCs w:val="21"/>
          <w:highlight w:val="red"/>
        </w:rPr>
        <w:t>10、项目交付时，乙方有责任向甲方提供附带注释的程序源代码、程序源代码</w:t>
      </w:r>
      <w:r>
        <w:rPr>
          <w:szCs w:val="21"/>
          <w:highlight w:val="red"/>
        </w:rPr>
        <w:t>package</w:t>
      </w:r>
      <w:r>
        <w:rPr>
          <w:rFonts w:hint="eastAsia"/>
          <w:szCs w:val="21"/>
          <w:highlight w:val="red"/>
        </w:rPr>
        <w:t>的描述文档。</w:t>
      </w:r>
    </w:p>
    <w:p>
      <w:pPr>
        <w:rPr>
          <w:szCs w:val="21"/>
        </w:rPr>
      </w:pPr>
      <w:r>
        <w:rPr>
          <w:rFonts w:hint="eastAsia"/>
          <w:szCs w:val="21"/>
          <w:highlight w:val="red"/>
        </w:rPr>
        <w:t>11、乙方提供的程序源代码的注释至少要包含每个.java文件的功能描述、函数的功能描述。</w:t>
      </w:r>
    </w:p>
    <w:p>
      <w:pPr>
        <w:rPr>
          <w:szCs w:val="21"/>
        </w:rPr>
      </w:pPr>
    </w:p>
    <w:p>
      <w:pPr>
        <w:outlineLvl w:val="0"/>
        <w:rPr>
          <w:szCs w:val="21"/>
        </w:rPr>
      </w:pPr>
      <w:r>
        <w:rPr>
          <w:rFonts w:hint="eastAsia"/>
          <w:szCs w:val="21"/>
        </w:rPr>
        <w:t>四、甲方权利与义务</w:t>
      </w:r>
    </w:p>
    <w:p>
      <w:pPr>
        <w:rPr>
          <w:szCs w:val="21"/>
        </w:rPr>
      </w:pPr>
      <w:r>
        <w:rPr>
          <w:rFonts w:hint="eastAsia"/>
          <w:szCs w:val="21"/>
        </w:rPr>
        <w:t>1、甲方托付乙方所开发的软件保证不含有反动,黄色及违反国家法律规定的内容,否则乙方将不予开发。</w:t>
      </w:r>
    </w:p>
    <w:p>
      <w:pPr>
        <w:rPr>
          <w:szCs w:val="21"/>
        </w:rPr>
      </w:pPr>
      <w:r>
        <w:rPr>
          <w:rFonts w:hint="eastAsia"/>
          <w:szCs w:val="21"/>
        </w:rPr>
        <w:t>2、乙方必须保证对甲方所开发的软件不作任何侵权行为,如不进行拷贝,篡改,泄露给第三方使用等,否则甲方将追究乙方的法律责任。</w:t>
      </w:r>
    </w:p>
    <w:p>
      <w:pPr>
        <w:rPr>
          <w:szCs w:val="21"/>
        </w:rPr>
      </w:pPr>
      <w:r>
        <w:rPr>
          <w:rFonts w:hint="eastAsia"/>
          <w:szCs w:val="21"/>
        </w:rPr>
        <w:t>3、甲方托付乙方开发软件时必须以书面形式(一式二份且加盖公章)详细地说出需求。</w:t>
      </w:r>
    </w:p>
    <w:p>
      <w:pPr>
        <w:rPr>
          <w:szCs w:val="21"/>
        </w:rPr>
      </w:pPr>
      <w:r>
        <w:rPr>
          <w:rFonts w:hint="eastAsia"/>
          <w:szCs w:val="21"/>
        </w:rPr>
        <w:t>4、甲方托付乙方开发的软件在签订合同之后如需增加其它功能,必须以书面形式呈交给乙方,乙方做改动并酌情收取适当费用。</w:t>
      </w:r>
    </w:p>
    <w:p>
      <w:pPr>
        <w:rPr>
          <w:color w:val="FF0000"/>
          <w:szCs w:val="21"/>
        </w:rPr>
      </w:pPr>
      <w:r>
        <w:rPr>
          <w:rFonts w:hint="eastAsia"/>
          <w:color w:val="FF0000"/>
          <w:szCs w:val="21"/>
        </w:rPr>
        <w:t>5、甲方委托乙方开发的程序拥有知识产权。</w:t>
      </w:r>
    </w:p>
    <w:p>
      <w:pPr>
        <w:rPr>
          <w:szCs w:val="21"/>
        </w:rPr>
      </w:pPr>
      <w:r>
        <w:rPr>
          <w:rFonts w:hint="eastAsia"/>
          <w:szCs w:val="21"/>
        </w:rPr>
        <w:t xml:space="preserve">6、甲方有责任保密乙方的个人信息。 </w:t>
      </w:r>
    </w:p>
    <w:p>
      <w:pPr>
        <w:rPr>
          <w:szCs w:val="21"/>
        </w:rPr>
      </w:pPr>
      <w:r>
        <w:rPr>
          <w:rFonts w:hint="eastAsia"/>
          <w:szCs w:val="21"/>
        </w:rPr>
        <w:t>7、合同有效期内，甲方不得对系统软件提出合同附件一中本没有的功能需求。如甲方确有功能需求需要增加，双方另行协商增加的功能需求的开发费用和开发周期。</w:t>
      </w:r>
    </w:p>
    <w:p>
      <w:pPr>
        <w:rPr>
          <w:szCs w:val="21"/>
        </w:rPr>
      </w:pPr>
    </w:p>
    <w:p>
      <w:pPr>
        <w:outlineLvl w:val="0"/>
        <w:rPr>
          <w:szCs w:val="21"/>
        </w:rPr>
      </w:pPr>
      <w:r>
        <w:rPr>
          <w:rFonts w:hint="eastAsia"/>
          <w:szCs w:val="21"/>
        </w:rPr>
        <w:t>五、甲方验收标准</w:t>
      </w:r>
    </w:p>
    <w:p>
      <w:pPr>
        <w:rPr>
          <w:szCs w:val="21"/>
        </w:rPr>
      </w:pPr>
      <w:r>
        <w:rPr>
          <w:rFonts w:hint="eastAsia"/>
          <w:szCs w:val="21"/>
        </w:rPr>
        <w:t>1、甲方验收时,不得对乙方所开发的软件提出附加条件。</w:t>
      </w:r>
    </w:p>
    <w:p>
      <w:pPr>
        <w:rPr>
          <w:szCs w:val="21"/>
        </w:rPr>
      </w:pPr>
      <w:r>
        <w:rPr>
          <w:rFonts w:hint="eastAsia"/>
          <w:szCs w:val="21"/>
        </w:rPr>
        <w:t>2、乙方所开发的软件符合甲方呈乙方的附件一要求及各项功能要求即为合格。</w:t>
      </w:r>
    </w:p>
    <w:p>
      <w:pPr>
        <w:rPr>
          <w:color w:val="FF0000"/>
          <w:szCs w:val="21"/>
        </w:rPr>
      </w:pPr>
      <w:r>
        <w:rPr>
          <w:rFonts w:hint="eastAsia"/>
          <w:color w:val="FF0000"/>
          <w:szCs w:val="21"/>
        </w:rPr>
        <w:t>3、乙方完成软件工作, 甲方应在</w:t>
      </w:r>
      <w:r>
        <w:rPr>
          <w:rFonts w:hint="eastAsia"/>
          <w:color w:val="FF0000"/>
          <w:szCs w:val="21"/>
          <w:lang w:eastAsia="zh-CN"/>
        </w:rPr>
        <w:t>三周</w:t>
      </w:r>
      <w:r>
        <w:rPr>
          <w:rFonts w:hint="eastAsia"/>
          <w:color w:val="FF0000"/>
          <w:szCs w:val="21"/>
        </w:rPr>
        <w:t>内组织验收,超</w:t>
      </w:r>
      <w:r>
        <w:rPr>
          <w:rFonts w:hint="eastAsia"/>
          <w:color w:val="FF0000"/>
          <w:szCs w:val="21"/>
          <w:lang w:eastAsia="zh-CN"/>
        </w:rPr>
        <w:t>过三周</w:t>
      </w:r>
      <w:r>
        <w:rPr>
          <w:rFonts w:hint="eastAsia"/>
          <w:color w:val="FF0000"/>
          <w:szCs w:val="21"/>
        </w:rPr>
        <w:t>不验收,视为验收合格。</w:t>
      </w:r>
    </w:p>
    <w:p>
      <w:pPr>
        <w:rPr>
          <w:color w:val="FF0000"/>
          <w:szCs w:val="21"/>
        </w:rPr>
      </w:pPr>
      <w:r>
        <w:rPr>
          <w:rFonts w:hint="eastAsia"/>
          <w:color w:val="FF0000"/>
          <w:szCs w:val="21"/>
        </w:rPr>
        <w:t>4、甲方测试乙方提供的源码符合要求，编译后能够按功能要求执行，没有</w:t>
      </w:r>
      <w:r>
        <w:rPr>
          <w:rFonts w:hint="eastAsia"/>
          <w:color w:val="FF0000"/>
          <w:szCs w:val="21"/>
          <w:lang w:eastAsia="zh-CN"/>
        </w:rPr>
        <w:t>缺陷</w:t>
      </w:r>
      <w:r>
        <w:rPr>
          <w:rFonts w:hint="eastAsia"/>
          <w:color w:val="FF0000"/>
          <w:szCs w:val="21"/>
        </w:rPr>
        <w:t>则视为验收合格。如果乙方开发的程序源码有缺陷和资料不全，乙方限期改正和完善，否则视为违约；如乙方开发的程序编译后不能正确完成功能要求，乙方限期改正和完善，否则视为违约。</w:t>
      </w:r>
    </w:p>
    <w:p>
      <w:pPr>
        <w:rPr>
          <w:szCs w:val="21"/>
        </w:rPr>
      </w:pPr>
    </w:p>
    <w:p>
      <w:pPr>
        <w:outlineLvl w:val="0"/>
        <w:rPr>
          <w:szCs w:val="21"/>
        </w:rPr>
      </w:pPr>
      <w:r>
        <w:rPr>
          <w:rFonts w:hint="eastAsia"/>
          <w:szCs w:val="21"/>
        </w:rPr>
        <w:t>六、费用结算方式</w:t>
      </w:r>
    </w:p>
    <w:p>
      <w:pPr>
        <w:rPr>
          <w:szCs w:val="21"/>
          <w:highlight w:val="green"/>
        </w:rPr>
      </w:pPr>
      <w:r>
        <w:rPr>
          <w:rFonts w:hint="eastAsia"/>
          <w:szCs w:val="21"/>
          <w:highlight w:val="green"/>
        </w:rPr>
        <w:t>1、该软件甲方付给乙方费用总金额9500元整（大写：玖仟伍佰元整）。</w:t>
      </w:r>
    </w:p>
    <w:p>
      <w:pPr>
        <w:rPr>
          <w:szCs w:val="21"/>
          <w:highlight w:val="green"/>
        </w:rPr>
      </w:pPr>
      <w:r>
        <w:rPr>
          <w:rFonts w:hint="eastAsia"/>
          <w:szCs w:val="21"/>
          <w:highlight w:val="green"/>
        </w:rPr>
        <w:t>2、甲乙双方签订合同当日,甲方将定金</w:t>
      </w:r>
      <w:r>
        <w:rPr>
          <w:rFonts w:hint="eastAsia"/>
          <w:szCs w:val="21"/>
          <w:highlight w:val="green"/>
          <w:lang w:val="en-US" w:eastAsia="zh-CN"/>
        </w:rPr>
        <w:t>1</w:t>
      </w:r>
      <w:r>
        <w:rPr>
          <w:rFonts w:hint="eastAsia"/>
          <w:szCs w:val="21"/>
          <w:highlight w:val="green"/>
        </w:rPr>
        <w:t>000元整(大写：</w:t>
      </w:r>
      <w:r>
        <w:rPr>
          <w:rFonts w:hint="eastAsia"/>
          <w:szCs w:val="21"/>
          <w:highlight w:val="green"/>
          <w:lang w:eastAsia="zh-CN"/>
        </w:rPr>
        <w:t>壹仟</w:t>
      </w:r>
      <w:r>
        <w:rPr>
          <w:rFonts w:hint="eastAsia"/>
          <w:szCs w:val="21"/>
          <w:highlight w:val="green"/>
        </w:rPr>
        <w:t>元整)。</w:t>
      </w:r>
    </w:p>
    <w:p>
      <w:pPr>
        <w:rPr>
          <w:szCs w:val="21"/>
          <w:highlight w:val="green"/>
        </w:rPr>
      </w:pPr>
      <w:r>
        <w:rPr>
          <w:rFonts w:hint="eastAsia"/>
          <w:szCs w:val="21"/>
          <w:highlight w:val="green"/>
        </w:rPr>
        <w:t>3、乙方交付</w:t>
      </w:r>
      <w:r>
        <w:rPr>
          <w:rFonts w:hint="eastAsia"/>
          <w:szCs w:val="21"/>
          <w:highlight w:val="green"/>
          <w:lang w:eastAsia="zh-CN"/>
        </w:rPr>
        <w:t>项目</w:t>
      </w:r>
      <w:r>
        <w:rPr>
          <w:rFonts w:hint="eastAsia"/>
          <w:szCs w:val="21"/>
          <w:highlight w:val="green"/>
        </w:rPr>
        <w:t>当日，甲方验收合格后,甲方支付人民币</w:t>
      </w:r>
      <w:r>
        <w:rPr>
          <w:rFonts w:hint="eastAsia"/>
          <w:szCs w:val="21"/>
          <w:highlight w:val="green"/>
          <w:lang w:val="en-US" w:eastAsia="zh-CN"/>
        </w:rPr>
        <w:t>85</w:t>
      </w:r>
      <w:r>
        <w:rPr>
          <w:rFonts w:hint="eastAsia"/>
          <w:szCs w:val="21"/>
          <w:highlight w:val="green"/>
        </w:rPr>
        <w:t>00 元整(大写：</w:t>
      </w:r>
      <w:r>
        <w:rPr>
          <w:rFonts w:hint="eastAsia"/>
          <w:szCs w:val="21"/>
          <w:highlight w:val="green"/>
          <w:lang w:eastAsia="zh-CN"/>
        </w:rPr>
        <w:t>捌仟伍佰</w:t>
      </w:r>
      <w:r>
        <w:rPr>
          <w:rFonts w:hint="eastAsia"/>
          <w:szCs w:val="21"/>
          <w:highlight w:val="green"/>
        </w:rPr>
        <w:t>元整)</w:t>
      </w:r>
      <w:r>
        <w:rPr>
          <w:rFonts w:hint="eastAsia"/>
          <w:szCs w:val="21"/>
          <w:highlight w:val="green"/>
          <w:lang w:eastAsia="zh-CN"/>
        </w:rPr>
        <w:t>。</w:t>
      </w:r>
    </w:p>
    <w:p>
      <w:pPr>
        <w:rPr>
          <w:szCs w:val="21"/>
        </w:rPr>
      </w:pPr>
      <w:r>
        <w:rPr>
          <w:rFonts w:hint="eastAsia"/>
          <w:szCs w:val="21"/>
          <w:highlight w:val="green"/>
          <w:lang w:val="en-US" w:eastAsia="zh-CN"/>
        </w:rPr>
        <w:t>4</w:t>
      </w:r>
      <w:r>
        <w:rPr>
          <w:rFonts w:hint="eastAsia"/>
          <w:szCs w:val="21"/>
          <w:highlight w:val="green"/>
        </w:rPr>
        <w:t>、</w:t>
      </w:r>
      <w:r>
        <w:rPr>
          <w:rFonts w:hint="eastAsia"/>
          <w:szCs w:val="21"/>
          <w:highlight w:val="green"/>
          <w:lang w:eastAsia="zh-CN"/>
        </w:rPr>
        <w:t>甲方验收合格</w:t>
      </w:r>
      <w:r>
        <w:rPr>
          <w:rFonts w:hint="eastAsia"/>
          <w:szCs w:val="21"/>
          <w:highlight w:val="green"/>
        </w:rPr>
        <w:t>后，甲方如需乙方对该软件进行技术维护,乙方将提供有偿技术维护服务。</w:t>
      </w:r>
    </w:p>
    <w:p>
      <w:pPr>
        <w:rPr>
          <w:szCs w:val="21"/>
        </w:rPr>
      </w:pPr>
    </w:p>
    <w:p>
      <w:pPr>
        <w:outlineLvl w:val="0"/>
        <w:rPr>
          <w:szCs w:val="21"/>
        </w:rPr>
      </w:pPr>
      <w:r>
        <w:rPr>
          <w:rFonts w:hint="eastAsia"/>
          <w:szCs w:val="21"/>
        </w:rPr>
        <w:t>七、违约责任</w:t>
      </w:r>
    </w:p>
    <w:p>
      <w:pPr>
        <w:rPr>
          <w:szCs w:val="21"/>
        </w:rPr>
      </w:pPr>
      <w:r>
        <w:rPr>
          <w:rFonts w:hint="eastAsia"/>
          <w:szCs w:val="21"/>
        </w:rPr>
        <w:t>1、由于甲方未及时提供软件开发所需的信息而导致乙方工作不能按时完成,乙方不负任何责任,并有权向甲方提出延期要求,延期时间由双方协商确定。</w:t>
      </w:r>
    </w:p>
    <w:p>
      <w:pPr>
        <w:rPr>
          <w:color w:val="FF0000"/>
          <w:szCs w:val="21"/>
        </w:rPr>
      </w:pPr>
      <w:r>
        <w:rPr>
          <w:rFonts w:hint="eastAsia"/>
          <w:color w:val="FF0000"/>
          <w:szCs w:val="21"/>
        </w:rPr>
        <w:t>2、由于乙方原因未能按时完成软件的开发,甲方有权向乙方提出索赔,具体额度由双方协商确定,不超过合同中甲方支付费用总金额的10%，如果超过期限2倍的时间乙方支付甲方合同额的双倍违约金。</w:t>
      </w:r>
    </w:p>
    <w:p>
      <w:pPr>
        <w:rPr>
          <w:szCs w:val="21"/>
        </w:rPr>
      </w:pPr>
    </w:p>
    <w:p>
      <w:pPr>
        <w:outlineLvl w:val="0"/>
        <w:rPr>
          <w:szCs w:val="21"/>
        </w:rPr>
      </w:pPr>
      <w:r>
        <w:rPr>
          <w:rFonts w:hint="eastAsia"/>
          <w:szCs w:val="21"/>
        </w:rPr>
        <w:t>八、争议解决</w:t>
      </w:r>
    </w:p>
    <w:p>
      <w:pPr>
        <w:rPr>
          <w:szCs w:val="21"/>
        </w:rPr>
      </w:pPr>
      <w:r>
        <w:rPr>
          <w:rFonts w:hint="eastAsia"/>
          <w:szCs w:val="21"/>
        </w:rPr>
        <w:t>本合同履行过程中如发生争议,双方应本着友好合作的精神共同协商解决。</w:t>
      </w:r>
    </w:p>
    <w:p>
      <w:pPr>
        <w:rPr>
          <w:szCs w:val="21"/>
        </w:rPr>
      </w:pPr>
    </w:p>
    <w:p>
      <w:pPr>
        <w:outlineLvl w:val="0"/>
        <w:rPr>
          <w:szCs w:val="21"/>
        </w:rPr>
      </w:pPr>
      <w:r>
        <w:rPr>
          <w:rFonts w:hint="eastAsia"/>
          <w:szCs w:val="21"/>
        </w:rPr>
        <w:t>九、合同终止</w:t>
      </w:r>
    </w:p>
    <w:p>
      <w:pPr>
        <w:rPr>
          <w:szCs w:val="21"/>
        </w:rPr>
      </w:pPr>
      <w:r>
        <w:rPr>
          <w:rFonts w:hint="eastAsia"/>
          <w:szCs w:val="21"/>
        </w:rPr>
        <w:t>1、任何一方终止合同,需提前10个工作日书面通知对方,并说明正当的终止理由,由双方代表签字后方可终止本合同。</w:t>
      </w:r>
    </w:p>
    <w:p>
      <w:pPr>
        <w:rPr>
          <w:szCs w:val="21"/>
        </w:rPr>
      </w:pPr>
      <w:r>
        <w:rPr>
          <w:rFonts w:hint="eastAsia"/>
          <w:szCs w:val="21"/>
        </w:rPr>
        <w:t>2、于战争,地震,火灾等不可抗拒因素导致的工作中断,双方均不承担责任,待条件恢复后,由双方协商确定合同内容的变更。</w:t>
      </w:r>
    </w:p>
    <w:p>
      <w:pPr>
        <w:rPr>
          <w:szCs w:val="21"/>
        </w:rPr>
      </w:pPr>
    </w:p>
    <w:p>
      <w:pPr>
        <w:outlineLvl w:val="0"/>
        <w:rPr>
          <w:szCs w:val="21"/>
        </w:rPr>
      </w:pPr>
      <w:r>
        <w:rPr>
          <w:rFonts w:hint="eastAsia"/>
          <w:szCs w:val="21"/>
        </w:rPr>
        <w:t>十、附则</w:t>
      </w:r>
    </w:p>
    <w:p>
      <w:pPr>
        <w:rPr>
          <w:szCs w:val="21"/>
        </w:rPr>
      </w:pPr>
      <w:r>
        <w:rPr>
          <w:rFonts w:hint="eastAsia"/>
          <w:szCs w:val="21"/>
        </w:rPr>
        <w:t>1、合同签订前未尽事宜,双方协商解决;合同签订后,经双方当事人协商一致,对本合同有关条款进行变更或者补充时应以书面形式确认。</w:t>
      </w:r>
    </w:p>
    <w:p>
      <w:pPr>
        <w:rPr>
          <w:szCs w:val="21"/>
        </w:rPr>
      </w:pPr>
      <w:r>
        <w:rPr>
          <w:rFonts w:hint="eastAsia"/>
          <w:szCs w:val="21"/>
        </w:rPr>
        <w:t>2、本合同一式两份,双方各持一份,具有同等的法律效力,自双方授权代表签字或盖章后生效。</w:t>
      </w:r>
    </w:p>
    <w:p>
      <w:pPr>
        <w:rPr>
          <w:szCs w:val="21"/>
        </w:rPr>
      </w:pPr>
      <w:r>
        <w:rPr>
          <w:rFonts w:hint="eastAsia"/>
          <w:szCs w:val="21"/>
        </w:rPr>
        <w:t>3、本合同的详细要求见附件一（“我爱生活网”安卓版客户端开发需求说明）、附件具有同待法律效率。</w:t>
      </w:r>
    </w:p>
    <w:p>
      <w:pPr>
        <w:rPr>
          <w:szCs w:val="21"/>
        </w:rPr>
      </w:pPr>
      <w:r>
        <w:rPr>
          <w:rFonts w:hint="eastAsia"/>
          <w:szCs w:val="21"/>
        </w:rPr>
        <w:t>4、本合同的附件截止到本合同的签订日期共壹份，即“‘我爱生活网’安卓版客户端开发需求说明”。</w:t>
      </w:r>
    </w:p>
    <w:p>
      <w:pPr>
        <w:rPr>
          <w:szCs w:val="21"/>
        </w:rPr>
      </w:pPr>
    </w:p>
    <w:p>
      <w:pPr>
        <w:rPr>
          <w:szCs w:val="21"/>
        </w:rPr>
      </w:pPr>
    </w:p>
    <w:p>
      <w:pPr>
        <w:rPr>
          <w:szCs w:val="21"/>
        </w:rPr>
      </w:pPr>
    </w:p>
    <w:p>
      <w:pPr>
        <w:rPr>
          <w:szCs w:val="21"/>
        </w:rPr>
      </w:pPr>
      <w:r>
        <w:rPr>
          <w:rFonts w:hint="eastAsia"/>
          <w:szCs w:val="21"/>
        </w:rPr>
        <w:t xml:space="preserve">甲 方（签章）:                                              </w:t>
      </w:r>
      <w:r>
        <w:rPr>
          <w:rFonts w:hint="eastAsia"/>
          <w:szCs w:val="21"/>
        </w:rPr>
        <w:tab/>
      </w:r>
      <w:r>
        <w:rPr>
          <w:rFonts w:hint="eastAsia"/>
          <w:szCs w:val="21"/>
        </w:rPr>
        <w:t>乙 方（签章）:</w:t>
      </w:r>
    </w:p>
    <w:p>
      <w:pPr>
        <w:rPr>
          <w:szCs w:val="21"/>
        </w:rPr>
      </w:pPr>
      <w:r>
        <w:rPr>
          <w:rFonts w:hint="eastAsia"/>
          <w:szCs w:val="21"/>
        </w:rPr>
        <w:t>代表人：</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代表人：</w:t>
      </w:r>
    </w:p>
    <w:p>
      <w:pPr>
        <w:rPr>
          <w:szCs w:val="21"/>
        </w:rPr>
      </w:pPr>
      <w:r>
        <w:rPr>
          <w:rFonts w:hint="eastAsia"/>
          <w:szCs w:val="21"/>
        </w:rPr>
        <w:t>日期：</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日期：</w:t>
      </w:r>
    </w:p>
    <w:p>
      <w:pPr>
        <w:rPr>
          <w:szCs w:val="21"/>
        </w:rPr>
      </w:pPr>
      <w:r>
        <w:rPr>
          <w:rFonts w:hint="eastAsia"/>
          <w:szCs w:val="21"/>
        </w:rPr>
        <w:t xml:space="preserve">                                                        </w:t>
      </w:r>
    </w:p>
    <w:p>
      <w:pPr>
        <w:wordWrap w:val="0"/>
        <w:jc w:val="right"/>
        <w:rPr>
          <w:szCs w:val="21"/>
        </w:rPr>
      </w:pPr>
    </w:p>
    <w:p>
      <w:pPr>
        <w:jc w:val="right"/>
        <w:rPr>
          <w:szCs w:val="21"/>
        </w:rPr>
      </w:pPr>
    </w:p>
    <w:p>
      <w:pPr>
        <w:jc w:val="right"/>
        <w:rPr>
          <w:szCs w:val="21"/>
        </w:rPr>
      </w:pPr>
    </w:p>
    <w:p>
      <w:pPr>
        <w:ind w:right="419"/>
        <w:rPr>
          <w:szCs w:val="21"/>
        </w:rPr>
      </w:pPr>
    </w:p>
    <w:p>
      <w:pPr>
        <w:ind w:right="419"/>
        <w:rPr>
          <w:szCs w:val="21"/>
        </w:rPr>
      </w:pPr>
    </w:p>
    <w:p>
      <w:pPr>
        <w:pStyle w:val="6"/>
      </w:pPr>
      <w:r>
        <w:rPr>
          <w:rFonts w:hint="eastAsia"/>
        </w:rPr>
        <w:t>附件一、“我爱生活网”安卓版客户端开发需求说明</w:t>
      </w:r>
    </w:p>
    <w:p/>
    <w:p/>
    <w:p/>
    <w:p>
      <w:pPr>
        <w:rPr>
          <w:szCs w:val="21"/>
        </w:rPr>
      </w:pPr>
      <w:r>
        <w:rPr>
          <w:rFonts w:hint="eastAsia"/>
          <w:szCs w:val="21"/>
        </w:rPr>
        <w:t xml:space="preserve">甲 方（签章）:                                              </w:t>
      </w:r>
      <w:r>
        <w:rPr>
          <w:rFonts w:hint="eastAsia"/>
          <w:szCs w:val="21"/>
        </w:rPr>
        <w:tab/>
      </w:r>
      <w:r>
        <w:rPr>
          <w:rFonts w:hint="eastAsia"/>
          <w:szCs w:val="21"/>
        </w:rPr>
        <w:t>乙 方（签章）:</w:t>
      </w:r>
    </w:p>
    <w:p>
      <w:pPr>
        <w:rPr>
          <w:szCs w:val="21"/>
        </w:rPr>
      </w:pPr>
      <w:r>
        <w:rPr>
          <w:rFonts w:hint="eastAsia"/>
          <w:szCs w:val="21"/>
        </w:rPr>
        <w:t>代表人：</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代表人：</w:t>
      </w:r>
    </w:p>
    <w:p>
      <w:pPr>
        <w:rPr>
          <w:szCs w:val="21"/>
        </w:rPr>
      </w:pPr>
      <w:r>
        <w:rPr>
          <w:rFonts w:hint="eastAsia"/>
          <w:szCs w:val="21"/>
        </w:rPr>
        <w:t>日期：</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日期：</w:t>
      </w:r>
    </w:p>
    <w:p>
      <w:pPr>
        <w:rPr>
          <w:szCs w:val="21"/>
        </w:rPr>
      </w:pPr>
      <w:r>
        <w:rPr>
          <w:rFonts w:hint="eastAsia"/>
          <w:szCs w:val="21"/>
        </w:rPr>
        <w:t xml:space="preserve">                                                        </w:t>
      </w:r>
    </w:p>
    <w:p/>
    <w:p/>
    <w:p>
      <w:pPr>
        <w:numPr>
          <w:ilvl w:val="0"/>
          <w:numId w:val="1"/>
        </w:numPr>
        <w:rPr>
          <w:sz w:val="28"/>
          <w:szCs w:val="28"/>
        </w:rPr>
      </w:pPr>
      <w:r>
        <w:rPr>
          <w:rFonts w:hint="eastAsia"/>
          <w:sz w:val="28"/>
          <w:szCs w:val="28"/>
        </w:rPr>
        <w:t>概述</w:t>
      </w:r>
    </w:p>
    <w:p>
      <w:pPr>
        <w:rPr>
          <w:sz w:val="28"/>
          <w:szCs w:val="28"/>
        </w:rPr>
      </w:pPr>
      <w:r>
        <w:rPr>
          <w:rFonts w:hint="eastAsia"/>
        </w:rPr>
        <w:t>PHP平台：</w:t>
      </w:r>
      <w:r>
        <w:fldChar w:fldCharType="begin"/>
      </w:r>
      <w:r>
        <w:instrText xml:space="preserve">HYPERLINK "http://www.5ilife.cn/" </w:instrText>
      </w:r>
      <w:r>
        <w:fldChar w:fldCharType="separate"/>
      </w:r>
      <w:r>
        <w:rPr>
          <w:rStyle w:val="8"/>
        </w:rPr>
        <w:t>http://www.5ilife.cn/</w:t>
      </w:r>
      <w:r>
        <w:fldChar w:fldCharType="end"/>
      </w:r>
      <w:bookmarkStart w:id="0" w:name="_GoBack"/>
      <w:bookmarkEnd w:id="0"/>
    </w:p>
    <w:p>
      <w:pPr>
        <w:rPr>
          <w:rFonts w:hint="eastAsia"/>
        </w:rPr>
      </w:pPr>
      <w:r>
        <w:rPr>
          <w:rFonts w:hint="eastAsia"/>
        </w:rPr>
        <w:t>为了更好的发展“我爱生活网”，定制开发安卓app客户端，具体需求做如下说明。</w:t>
      </w:r>
    </w:p>
    <w:p>
      <w:pPr>
        <w:rPr>
          <w:rFonts w:hint="eastAsia"/>
        </w:rPr>
      </w:pPr>
    </w:p>
    <w:p>
      <w:pPr>
        <w:rPr>
          <w:rFonts w:hint="default" w:eastAsia="Times New Roman"/>
        </w:rPr>
      </w:pPr>
      <w:r>
        <w:rPr>
          <w:rFonts w:hint="eastAsia"/>
        </w:rPr>
        <w:t>我爱生活网有如下栏目模糊检索、地图位置和店铺介绍、电话等：</w:t>
      </w:r>
    </w:p>
    <w:p>
      <w:pPr>
        <w:rPr>
          <w:rFonts w:hint="default" w:eastAsia="Times New Roman"/>
        </w:rPr>
      </w:pPr>
    </w:p>
    <w:p>
      <w:pPr>
        <w:rPr>
          <w:rFonts w:hint="default" w:eastAsia="Times New Roman"/>
        </w:rPr>
      </w:pPr>
      <w:r>
        <w:rPr>
          <w:rFonts w:hint="eastAsia"/>
        </w:rPr>
        <w:t>购物：商场、商业、超市、商店、专卖店、便民市场、批发市场、土特产等；</w:t>
      </w:r>
    </w:p>
    <w:p>
      <w:pPr>
        <w:rPr>
          <w:rFonts w:hint="default" w:eastAsia="Times New Roman"/>
        </w:rPr>
      </w:pPr>
    </w:p>
    <w:p>
      <w:pPr>
        <w:rPr>
          <w:rFonts w:hint="default" w:eastAsia="Times New Roman"/>
        </w:rPr>
      </w:pPr>
      <w:r>
        <w:rPr>
          <w:rFonts w:hint="eastAsia"/>
        </w:rPr>
        <w:t>吃喝：酒店、饭店、小吃、烧烤、农家乐等；</w:t>
      </w:r>
    </w:p>
    <w:p>
      <w:pPr>
        <w:rPr>
          <w:rFonts w:hint="default" w:eastAsia="Times New Roman"/>
        </w:rPr>
      </w:pPr>
    </w:p>
    <w:p>
      <w:pPr>
        <w:rPr>
          <w:rFonts w:hint="default" w:eastAsia="Times New Roman"/>
        </w:rPr>
      </w:pPr>
      <w:r>
        <w:rPr>
          <w:rFonts w:hint="eastAsia"/>
        </w:rPr>
        <w:t>玩乐：游乐场、景点、公园、电影、剧场、</w:t>
      </w:r>
      <w:r>
        <w:rPr>
          <w:rFonts w:hint="default"/>
        </w:rPr>
        <w:t>ktv</w:t>
      </w:r>
      <w:r>
        <w:rPr>
          <w:rFonts w:hint="eastAsia"/>
        </w:rPr>
        <w:t>、健身房（馆）、温泉、体育馆、洗浴、足疗、</w:t>
      </w:r>
      <w:r>
        <w:rPr>
          <w:rFonts w:hint="default"/>
        </w:rPr>
        <w:t>SPA</w:t>
      </w:r>
      <w:r>
        <w:rPr>
          <w:rFonts w:hint="eastAsia"/>
        </w:rPr>
        <w:t>生活馆、美容、彩票等；</w:t>
      </w:r>
    </w:p>
    <w:p>
      <w:pPr>
        <w:rPr>
          <w:rFonts w:hint="default" w:eastAsia="Times New Roman"/>
        </w:rPr>
      </w:pPr>
    </w:p>
    <w:p>
      <w:pPr>
        <w:rPr>
          <w:rFonts w:hint="default" w:eastAsia="Times New Roman"/>
        </w:rPr>
      </w:pPr>
      <w:r>
        <w:rPr>
          <w:rFonts w:hint="eastAsia"/>
        </w:rPr>
        <w:t>出行：售票网点、火车站、飞机场、长途汽车、汽车租赁、自行车租赁、加油站、汽车</w:t>
      </w:r>
      <w:r>
        <w:rPr>
          <w:rFonts w:hint="default"/>
        </w:rPr>
        <w:t>4s</w:t>
      </w:r>
      <w:r>
        <w:rPr>
          <w:rFonts w:hint="eastAsia"/>
        </w:rPr>
        <w:t>店、时刻表、公交、出租车、修汽车（大修、补胎、美容、喷漆等）、修自行车、修电动车等）、违章（拾取当前坐标在地图上添加违章位置及信息（如：禁停、超速、移动测速、单行、限时等），可检索周边违章内容信息显示距离）、停车场等；</w:t>
      </w:r>
    </w:p>
    <w:p>
      <w:pPr>
        <w:rPr>
          <w:rFonts w:hint="default" w:eastAsia="Times New Roman"/>
        </w:rPr>
      </w:pPr>
    </w:p>
    <w:p>
      <w:pPr>
        <w:rPr>
          <w:rFonts w:hint="default" w:eastAsia="Times New Roman"/>
        </w:rPr>
      </w:pPr>
      <w:r>
        <w:rPr>
          <w:rFonts w:hint="eastAsia"/>
        </w:rPr>
        <w:t>住宿：房产、大酒店、宾馆、旅馆、快捷、小旅店、家庭旅馆、招待所等；</w:t>
      </w:r>
    </w:p>
    <w:p>
      <w:pPr>
        <w:rPr>
          <w:rFonts w:hint="default" w:eastAsia="Times New Roman"/>
        </w:rPr>
      </w:pPr>
    </w:p>
    <w:p>
      <w:pPr>
        <w:rPr>
          <w:rFonts w:hint="default" w:eastAsia="Times New Roman"/>
        </w:rPr>
      </w:pPr>
      <w:r>
        <w:rPr>
          <w:rFonts w:hint="eastAsia"/>
        </w:rPr>
        <w:t>服务：银行和</w:t>
      </w:r>
      <w:r>
        <w:rPr>
          <w:rFonts w:hint="default"/>
        </w:rPr>
        <w:t>ATM</w:t>
      </w:r>
      <w:r>
        <w:rPr>
          <w:rFonts w:hint="eastAsia"/>
        </w:rPr>
        <w:t>网点、保险、报警派出所、医院、诊所（专科、中医）、社区医院、药店、开锁、搬家、家政、社会培训、旅行社、本地公共服务号码等；</w:t>
      </w:r>
    </w:p>
    <w:p>
      <w:pPr>
        <w:rPr>
          <w:rFonts w:hint="default" w:eastAsia="Times New Roman"/>
        </w:rPr>
      </w:pPr>
    </w:p>
    <w:p>
      <w:pPr>
        <w:rPr>
          <w:rFonts w:hint="default" w:eastAsia="Times New Roman"/>
        </w:rPr>
      </w:pPr>
      <w:r>
        <w:rPr>
          <w:rFonts w:hint="eastAsia"/>
        </w:rPr>
        <w:t>免费</w:t>
      </w:r>
      <w:r>
        <w:rPr>
          <w:rFonts w:hint="default"/>
        </w:rPr>
        <w:t>wifi</w:t>
      </w:r>
      <w:r>
        <w:rPr>
          <w:rFonts w:hint="eastAsia"/>
        </w:rPr>
        <w:t>：由平台提供数据，显示距离，再显示地图位置或导航；</w:t>
      </w:r>
    </w:p>
    <w:p>
      <w:pPr>
        <w:rPr>
          <w:rFonts w:hint="default" w:eastAsia="Times New Roman"/>
        </w:rPr>
      </w:pPr>
    </w:p>
    <w:p>
      <w:pPr>
        <w:rPr>
          <w:rFonts w:hint="default" w:eastAsia="Times New Roman"/>
        </w:rPr>
      </w:pPr>
      <w:r>
        <w:rPr>
          <w:rFonts w:hint="eastAsia"/>
        </w:rPr>
        <w:t>优惠（各种优惠，由商家上传）：按上传时间顺序显示，可选择分类、模糊检索、活动期限到自动删除；</w:t>
      </w:r>
    </w:p>
    <w:p>
      <w:pPr>
        <w:rPr>
          <w:rFonts w:hint="default" w:eastAsia="Times New Roman"/>
        </w:rPr>
      </w:pPr>
    </w:p>
    <w:p>
      <w:pPr>
        <w:rPr>
          <w:rFonts w:hint="default" w:eastAsia="Times New Roman"/>
        </w:rPr>
      </w:pPr>
      <w:r>
        <w:rPr>
          <w:rFonts w:hint="eastAsia"/>
        </w:rPr>
        <w:t>我发现：采集位置、本地、城市周边（</w:t>
      </w:r>
      <w:r>
        <w:rPr>
          <w:rFonts w:hint="default"/>
        </w:rPr>
        <w:t>2</w:t>
      </w:r>
      <w:r>
        <w:rPr>
          <w:rFonts w:hint="eastAsia"/>
        </w:rPr>
        <w:t>天内的活动半径）、我健康（健康的生活方式），把发现内容与栏目关联。</w:t>
      </w:r>
    </w:p>
    <w:p>
      <w:pPr>
        <w:rPr>
          <w:rFonts w:hint="eastAsia"/>
        </w:rPr>
      </w:pPr>
    </w:p>
    <w:p/>
    <w:p/>
    <w:p>
      <w:pPr>
        <w:rPr>
          <w:b/>
        </w:rPr>
      </w:pPr>
      <w:r>
        <w:rPr>
          <w:rFonts w:hint="eastAsia"/>
          <w:b/>
        </w:rPr>
        <w:t>一级栏目在客户端中静态编写，二级栏目从PHP平台动态获取数据即可。</w:t>
      </w:r>
    </w:p>
    <w:p/>
    <w:p>
      <w:r>
        <w:rPr>
          <w:rFonts w:hint="eastAsia"/>
        </w:rPr>
        <w:t>“我爱生活网”PHP平台登录测试用户账户：weixun 密码：weixun123</w:t>
      </w:r>
    </w:p>
    <w:p>
      <w:r>
        <w:rPr>
          <w:rFonts w:hint="eastAsia"/>
        </w:rPr>
        <w:t>客户端权限：匿名、会员、店铺登录三种</w:t>
      </w:r>
    </w:p>
    <w:p>
      <w:pPr>
        <w:numPr>
          <w:ilvl w:val="0"/>
          <w:numId w:val="1"/>
        </w:numPr>
      </w:pPr>
      <w:r>
        <w:rPr>
          <w:rFonts w:hint="eastAsia"/>
          <w:sz w:val="28"/>
          <w:szCs w:val="28"/>
        </w:rPr>
        <w:t>功能说明</w:t>
      </w:r>
    </w:p>
    <w:p>
      <w:pPr>
        <w:numPr>
          <w:ilvl w:val="0"/>
          <w:numId w:val="2"/>
        </w:numPr>
      </w:pPr>
      <w:r>
        <w:rPr>
          <w:rFonts w:hint="eastAsia"/>
        </w:rPr>
        <w:t>UI设计要求，可参考翼周边、大众点评等，显示要自适应屏幕尺寸。</w:t>
      </w:r>
    </w:p>
    <w:p>
      <w:pPr>
        <w:numPr>
          <w:ilvl w:val="0"/>
          <w:numId w:val="2"/>
        </w:numPr>
      </w:pPr>
      <w:r>
        <w:rPr>
          <w:rFonts w:hint="eastAsia"/>
        </w:rPr>
        <w:t>数据交互方式采用解析json数据结构方式，我爱生活网平台提供所有数据交互接口</w:t>
      </w:r>
    </w:p>
    <w:p>
      <w:pPr>
        <w:numPr>
          <w:ilvl w:val="0"/>
          <w:numId w:val="2"/>
        </w:numPr>
      </w:pPr>
      <w:r>
        <w:rPr>
          <w:rFonts w:hint="eastAsia"/>
        </w:rPr>
        <w:t>在主界面添加栏目包括：我发现、活动专区、购物、吃喝、玩乐、出行、住宿、服务、会员、店铺、免费wifi、更多等一级栏目（下面会对栏目进行解释），如果第一页放不下，放到第二页。</w:t>
      </w:r>
    </w:p>
    <w:p>
      <w:pPr>
        <w:ind w:left="360"/>
      </w:pPr>
      <w:r>
        <w:rPr>
          <w:rFonts w:ascii="Calibri" w:hAnsi="Calibri" w:eastAsia="宋体" w:cs="Times New Roman"/>
          <w:kern w:val="2"/>
          <w:sz w:val="21"/>
          <w:szCs w:val="22"/>
          <w:bdr w:val="single" w:color="auto" w:sz="4" w:space="0"/>
          <w:lang w:val="en-US" w:eastAsia="zh-CN" w:bidi="ar-SA"/>
        </w:rPr>
        <w:pict>
          <v:shape id="图片框 1025" o:spid="_x0000_s1026" type="#_x0000_t75" style="height:305.25pt;width:208.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ind w:left="360"/>
      </w:pPr>
      <w:r>
        <w:rPr>
          <w:rFonts w:ascii="Calibri" w:hAnsi="Calibri" w:eastAsia="宋体" w:cs="Times New Roman"/>
          <w:kern w:val="2"/>
          <w:sz w:val="21"/>
          <w:szCs w:val="22"/>
          <w:bdr w:val="single" w:color="auto" w:sz="4" w:space="0"/>
          <w:lang w:val="en-US" w:eastAsia="zh-CN" w:bidi="ar-SA"/>
        </w:rPr>
        <w:pict>
          <v:shape id="图片框 1026" o:spid="_x0000_s1027" type="#_x0000_t75" style="height:306pt;width:210.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
      <w:pPr>
        <w:ind w:left="360"/>
      </w:pPr>
    </w:p>
    <w:p>
      <w:pPr>
        <w:ind w:left="360"/>
      </w:pPr>
      <w:r>
        <w:rPr>
          <w:rFonts w:hint="eastAsia"/>
        </w:rPr>
        <w:t>栏目说明：</w:t>
      </w:r>
    </w:p>
    <w:p>
      <w:pPr>
        <w:ind w:left="360"/>
      </w:pPr>
    </w:p>
    <w:p>
      <w:pPr>
        <w:numPr>
          <w:numId w:val="0"/>
        </w:numPr>
        <w:ind w:leftChars="0"/>
      </w:pPr>
      <w:r>
        <w:rPr>
          <w:rFonts w:hint="eastAsia"/>
          <w:lang w:val="en-US" w:eastAsia="zh-CN"/>
        </w:rPr>
        <w:t>1）</w:t>
      </w:r>
      <w:r>
        <w:rPr>
          <w:rFonts w:hint="eastAsia"/>
        </w:rPr>
        <w:t>我发现、活动专区、购物、吃喝、玩乐、出行、住宿、服务、免费wifi栏目中的店铺信息来自发现网平台数据库，所有信息列表要在下拉过程中动态加载。</w:t>
      </w:r>
    </w:p>
    <w:p>
      <w:pPr>
        <w:ind w:left="360"/>
      </w:pPr>
    </w:p>
    <w:p>
      <w:pPr>
        <w:numPr>
          <w:numId w:val="0"/>
        </w:numPr>
      </w:pPr>
      <w:r>
        <w:rPr>
          <w:rFonts w:hint="eastAsia"/>
          <w:lang w:val="en-US" w:eastAsia="zh-CN"/>
        </w:rPr>
        <w:t>2）</w:t>
      </w:r>
      <w:r>
        <w:rPr>
          <w:rFonts w:hint="eastAsia"/>
        </w:rPr>
        <w:t>“我发现”栏目：在展示信息的顶部设置添加“我发现”信息的按钮，并编写添加“我发现”的店铺的相关activity。添加“我发现”信息可以是登录会员（会员发现产生积分），也可以匿名添加。</w:t>
      </w:r>
    </w:p>
    <w:p>
      <w:pPr>
        <w:pStyle w:val="10"/>
      </w:pPr>
    </w:p>
    <w:p>
      <w:pPr>
        <w:numPr>
          <w:numId w:val="0"/>
        </w:numPr>
      </w:pPr>
      <w:r>
        <w:rPr>
          <w:rFonts w:hint="eastAsia"/>
          <w:lang w:val="en-US" w:eastAsia="zh-CN"/>
        </w:rPr>
        <w:t>3）</w:t>
      </w:r>
      <w:r>
        <w:rPr>
          <w:rFonts w:hint="eastAsia"/>
        </w:rPr>
        <w:t>所有店铺有两种展现方式（所有、按距离排序筛选），点击进入店铺介绍、评价、显示导航（点击后进入百度地图导航）</w:t>
      </w:r>
    </w:p>
    <w:p>
      <w:pPr>
        <w:ind w:left="360"/>
      </w:pPr>
      <w:r>
        <w:rPr>
          <w:rFonts w:ascii="Calibri" w:hAnsi="Calibri" w:eastAsia="宋体" w:cs="Times New Roman"/>
          <w:kern w:val="2"/>
          <w:sz w:val="21"/>
          <w:szCs w:val="22"/>
          <w:bdr w:val="single" w:color="auto" w:sz="4" w:space="0"/>
          <w:lang w:val="en-US" w:eastAsia="zh-CN" w:bidi="ar-SA"/>
        </w:rPr>
        <w:pict>
          <v:shape id="图片框 1027" o:spid="_x0000_s1028" type="#_x0000_t75" style="height:360pt;width:231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
      <w:pPr>
        <w:numPr>
          <w:numId w:val="0"/>
        </w:numPr>
      </w:pPr>
      <w:r>
        <w:rPr>
          <w:rFonts w:hint="eastAsia"/>
          <w:lang w:val="en-US" w:eastAsia="zh-CN"/>
        </w:rPr>
        <w:t>4）</w:t>
      </w:r>
      <w:r>
        <w:rPr>
          <w:rFonts w:hint="eastAsia"/>
        </w:rPr>
        <w:t>“住宿”栏目（宾馆Activity）可按类别、价格进行排序、可按星级、按距离进行筛选点击进入店铺介绍、评价、显示导航（点击后进入百度地图导航）。</w:t>
      </w:r>
    </w:p>
    <w:p>
      <w:pPr>
        <w:ind w:left="360"/>
      </w:pPr>
      <w:r>
        <w:rPr>
          <w:rFonts w:ascii="Calibri" w:hAnsi="Calibri" w:eastAsia="宋体" w:cs="Times New Roman"/>
          <w:kern w:val="2"/>
          <w:sz w:val="21"/>
          <w:szCs w:val="22"/>
          <w:bdr w:val="single" w:color="auto" w:sz="4" w:space="0"/>
          <w:lang w:val="en-US" w:eastAsia="zh-CN" w:bidi="ar-SA"/>
        </w:rPr>
        <w:pict>
          <v:shape id="图片框 1028" o:spid="_x0000_s1029" type="#_x0000_t75" style="height:312.75pt;width:215.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pPr>
        <w:numPr>
          <w:numId w:val="0"/>
        </w:numPr>
      </w:pPr>
      <w:r>
        <w:rPr>
          <w:rFonts w:hint="eastAsia"/>
          <w:highlight w:val="none"/>
          <w:lang w:val="en-US" w:eastAsia="zh-CN"/>
        </w:rPr>
        <w:t>5）</w:t>
      </w:r>
      <w:r>
        <w:rPr>
          <w:rFonts w:hint="eastAsia"/>
          <w:highlight w:val="none"/>
        </w:rPr>
        <w:t>会员</w:t>
      </w:r>
      <w:r>
        <w:rPr>
          <w:rFonts w:hint="eastAsia"/>
        </w:rPr>
        <w:t>栏目：商铺-消费者对应一个二维码（即会员卡）存储在发现网平台数据库中，在客户端的会员卡模块点进去以后，列出该消费者所有会员卡（对应显示消费内容和积分），扫描店铺二维码可自动生成会员，注册发现网会员时需完善个人信息（自动捕捉本机手机号、其他联系方式、贵姓、性别、qq号）。</w:t>
      </w:r>
    </w:p>
    <w:p/>
    <w:p>
      <w:pPr>
        <w:numPr>
          <w:numId w:val="0"/>
        </w:numPr>
      </w:pPr>
      <w:r>
        <w:rPr>
          <w:rFonts w:hint="eastAsia"/>
          <w:highlight w:val="none"/>
          <w:lang w:val="en-US" w:eastAsia="zh-CN"/>
        </w:rPr>
        <w:t>6）</w:t>
      </w:r>
      <w:r>
        <w:rPr>
          <w:rFonts w:hint="eastAsia"/>
          <w:highlight w:val="none"/>
        </w:rPr>
        <w:t>会员卡</w:t>
      </w:r>
      <w:r>
        <w:rPr>
          <w:rFonts w:hint="eastAsia"/>
        </w:rPr>
        <w:t>生成信息由商家登录发现网平台为消费者生成二维码会员卡，在手机端只需列出某一消费者的所有会员卡即可。</w:t>
      </w:r>
    </w:p>
    <w:p>
      <w:pPr>
        <w:pStyle w:val="10"/>
      </w:pPr>
    </w:p>
    <w:p>
      <w:pPr>
        <w:numPr>
          <w:numId w:val="0"/>
        </w:numPr>
      </w:pPr>
      <w:r>
        <w:rPr>
          <w:rFonts w:hint="eastAsia"/>
          <w:lang w:val="en-US" w:eastAsia="zh-CN"/>
        </w:rPr>
        <w:t>7）</w:t>
      </w:r>
      <w:r>
        <w:rPr>
          <w:rFonts w:hint="eastAsia"/>
        </w:rPr>
        <w:t>店铺栏目是专门为商家用户进入，</w:t>
      </w:r>
      <w:r>
        <w:rPr>
          <w:rFonts w:hint="eastAsia"/>
          <w:lang w:eastAsia="zh-CN"/>
        </w:rPr>
        <w:t>本栏目功能：</w:t>
      </w:r>
    </w:p>
    <w:p>
      <w:pPr>
        <w:numPr>
          <w:numId w:val="0"/>
        </w:numPr>
        <w:rPr>
          <w:rFonts w:hint="eastAsia"/>
        </w:rPr>
      </w:pPr>
      <w:r>
        <w:rPr>
          <w:rFonts w:hint="eastAsia"/>
          <w:lang w:val="en-US" w:eastAsia="zh-CN"/>
        </w:rPr>
        <w:t>a.</w:t>
      </w:r>
      <w:r>
        <w:rPr>
          <w:rFonts w:hint="eastAsia"/>
        </w:rPr>
        <w:t>可以发布自己商铺坐标、介绍、商品图片、联系电话、微信号等</w:t>
      </w:r>
      <w:r>
        <w:rPr>
          <w:rFonts w:hint="eastAsia"/>
          <w:lang w:eastAsia="zh-CN"/>
        </w:rPr>
        <w:t>；</w:t>
      </w:r>
    </w:p>
    <w:p>
      <w:pPr>
        <w:numPr>
          <w:numId w:val="0"/>
        </w:numPr>
        <w:rPr>
          <w:rFonts w:hint="eastAsia"/>
          <w:lang w:eastAsia="zh-CN"/>
        </w:rPr>
      </w:pPr>
      <w:r>
        <w:rPr>
          <w:rFonts w:hint="eastAsia"/>
          <w:lang w:val="en-US" w:eastAsia="zh-CN"/>
        </w:rPr>
        <w:t>b.</w:t>
      </w:r>
      <w:r>
        <w:rPr>
          <w:rFonts w:hint="eastAsia"/>
        </w:rPr>
        <w:t>可以添加优惠、活动信息、期限，也可以维护（添加、编辑）店铺信息</w:t>
      </w:r>
      <w:r>
        <w:rPr>
          <w:rFonts w:hint="eastAsia"/>
          <w:lang w:eastAsia="zh-CN"/>
        </w:rPr>
        <w:t>；</w:t>
      </w:r>
    </w:p>
    <w:p>
      <w:pPr>
        <w:numPr>
          <w:numId w:val="0"/>
        </w:numPr>
      </w:pPr>
      <w:r>
        <w:rPr>
          <w:rFonts w:hint="eastAsia"/>
          <w:highlight w:val="none"/>
          <w:lang w:val="en-US" w:eastAsia="zh-CN"/>
        </w:rPr>
        <w:t>c.</w:t>
      </w:r>
      <w:r>
        <w:rPr>
          <w:rFonts w:hint="eastAsia"/>
          <w:highlight w:val="none"/>
        </w:rPr>
        <w:t>可以扫描会员的二维码认证是不是本商铺的会员，并能根据二维码获得该会员的一些基本信息（如姓名、注册时间、手机号、记录会员消费数据和积分等）</w:t>
      </w:r>
      <w:r>
        <w:rPr>
          <w:rFonts w:hint="eastAsia"/>
          <w:highlight w:val="none"/>
          <w:lang w:eastAsia="zh-CN"/>
        </w:rPr>
        <w:t>；</w:t>
      </w:r>
    </w:p>
    <w:p>
      <w:pPr>
        <w:rPr>
          <w:rFonts w:hint="eastAsia"/>
        </w:rPr>
      </w:pPr>
      <w:r>
        <w:rPr>
          <w:rFonts w:hint="eastAsia"/>
          <w:lang w:val="en-US" w:eastAsia="zh-CN"/>
        </w:rPr>
        <w:t>d.</w:t>
      </w:r>
      <w:r>
        <w:rPr>
          <w:rFonts w:hint="eastAsia"/>
        </w:rPr>
        <w:t>会员消费记录和积分上传，平台转发到会员帐户，会员对本次交易评价（7天内有效可修改）。</w:t>
      </w:r>
    </w:p>
    <w:p>
      <w:pPr>
        <w:rPr>
          <w:rFonts w:hint="eastAsia"/>
          <w:highlight w:val="cyan"/>
          <w:lang w:eastAsia="zh-CN"/>
        </w:rPr>
      </w:pPr>
      <w:r>
        <w:rPr>
          <w:rFonts w:hint="eastAsia"/>
          <w:highlight w:val="cyan"/>
          <w:lang w:val="en-US" w:eastAsia="zh-CN"/>
        </w:rPr>
        <w:t>e.可以向</w:t>
      </w:r>
      <w:r>
        <w:rPr>
          <w:rFonts w:hint="eastAsia"/>
          <w:highlight w:val="cyan"/>
          <w:lang w:eastAsia="zh-CN"/>
        </w:rPr>
        <w:t>本商铺所有会员发送消息。</w:t>
      </w:r>
    </w:p>
    <w:p>
      <w:pPr>
        <w:rPr>
          <w:rFonts w:hint="eastAsia"/>
          <w:highlight w:val="cyan"/>
          <w:lang w:val="en-US" w:eastAsia="zh-CN"/>
        </w:rPr>
      </w:pPr>
      <w:r>
        <w:rPr>
          <w:rFonts w:hint="eastAsia"/>
          <w:highlight w:val="cyan"/>
          <w:lang w:val="en-US" w:eastAsia="zh-CN"/>
        </w:rPr>
        <w:t>F.抽奖功能，对本店铺会员进行定期抽奖活动，并通过上述e功能通知获奖会员。</w:t>
      </w:r>
    </w:p>
    <w:p/>
    <w:p>
      <w:pPr>
        <w:numPr>
          <w:numId w:val="0"/>
        </w:numPr>
      </w:pPr>
      <w:r>
        <w:rPr>
          <w:rFonts w:hint="eastAsia"/>
          <w:lang w:val="en-US" w:eastAsia="zh-CN"/>
        </w:rPr>
        <w:t>8）</w:t>
      </w:r>
      <w:r>
        <w:rPr>
          <w:rFonts w:hint="eastAsia"/>
        </w:rPr>
        <w:t>更多：点开以后放本公司的其他安卓app的宣传链接</w:t>
      </w:r>
    </w:p>
    <w:p>
      <w:pPr>
        <w:ind w:firstLine="420"/>
      </w:pPr>
      <w:r>
        <w:rPr>
          <w:rFonts w:ascii="Calibri" w:hAnsi="Calibri" w:eastAsia="宋体" w:cs="Times New Roman"/>
          <w:kern w:val="2"/>
          <w:sz w:val="21"/>
          <w:szCs w:val="22"/>
          <w:bdr w:val="single" w:color="auto" w:sz="4" w:space="0"/>
          <w:lang w:val="en-US" w:eastAsia="zh-CN" w:bidi="ar-SA"/>
        </w:rPr>
        <w:pict>
          <v:shape id="图片框 1029" o:spid="_x0000_s1030" type="#_x0000_t75" style="height:346.5pt;width:239.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
      <w:pPr>
        <w:ind w:left="360"/>
      </w:pPr>
    </w:p>
    <w:p>
      <w:pPr>
        <w:numPr>
          <w:ilvl w:val="0"/>
          <w:numId w:val="2"/>
        </w:numPr>
      </w:pPr>
      <w:r>
        <w:rPr>
          <w:rFonts w:hint="eastAsia"/>
        </w:rPr>
        <w:t>左侧菜单项目</w:t>
      </w:r>
    </w:p>
    <w:p>
      <w:pPr>
        <w:ind w:firstLine="420" w:firstLineChars="200"/>
      </w:pPr>
      <w:r>
        <w:rPr>
          <w:rFonts w:ascii="Calibri" w:hAnsi="Calibri" w:eastAsia="宋体" w:cs="Times New Roman"/>
          <w:kern w:val="2"/>
          <w:sz w:val="21"/>
          <w:szCs w:val="22"/>
          <w:lang w:val="en-US" w:eastAsia="zh-CN" w:bidi="ar-SA"/>
        </w:rPr>
        <w:pict>
          <v:shape id="图片框 1030" o:spid="_x0000_s1031" type="#_x0000_t75" style="height:272.25pt;width:236.2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numPr>
          <w:ilvl w:val="0"/>
          <w:numId w:val="3"/>
        </w:numPr>
      </w:pPr>
      <w:r>
        <w:rPr>
          <w:rFonts w:hint="eastAsia"/>
        </w:rPr>
        <w:t>登录注册：编写登录、注册activity</w:t>
      </w:r>
    </w:p>
    <w:p>
      <w:pPr>
        <w:ind w:firstLine="420"/>
      </w:pPr>
      <w:r>
        <w:rPr>
          <w:rFonts w:hint="eastAsia"/>
        </w:rPr>
        <w:t>模块说明：</w:t>
      </w:r>
    </w:p>
    <w:p>
      <w:pPr>
        <w:numPr>
          <w:ilvl w:val="0"/>
          <w:numId w:val="4"/>
        </w:numPr>
        <w:ind w:firstLine="420"/>
        <w:rPr>
          <w:highlight w:val="cyan"/>
        </w:rPr>
      </w:pPr>
      <w:r>
        <w:rPr>
          <w:rFonts w:hint="eastAsia"/>
          <w:highlight w:val="cyan"/>
        </w:rPr>
        <w:t>注册强制填手机号码，并对手机号码格式检测</w:t>
      </w:r>
      <w:r>
        <w:rPr>
          <w:rFonts w:hint="eastAsia"/>
          <w:highlight w:val="cyan"/>
          <w:lang w:eastAsia="zh-CN"/>
        </w:rPr>
        <w:t>，在注册的时候需要接收短信验证码。</w:t>
      </w:r>
    </w:p>
    <w:p>
      <w:pPr>
        <w:numPr>
          <w:ilvl w:val="0"/>
          <w:numId w:val="3"/>
        </w:numPr>
      </w:pPr>
      <w:r>
        <w:rPr>
          <w:rFonts w:hint="eastAsia"/>
        </w:rPr>
        <w:t>收藏夹：维护个人的店铺收藏</w:t>
      </w:r>
    </w:p>
    <w:p>
      <w:pPr>
        <w:numPr>
          <w:ilvl w:val="0"/>
          <w:numId w:val="3"/>
        </w:numPr>
      </w:pPr>
      <w:r>
        <w:rPr>
          <w:rFonts w:hint="eastAsia"/>
        </w:rPr>
        <w:t>意见反馈：用户可对软件的使用提出意见或者建议，电话为本机号，意见反馈有积分。</w:t>
      </w:r>
    </w:p>
    <w:p>
      <w:pPr>
        <w:ind w:left="420"/>
      </w:pPr>
      <w:r>
        <w:rPr>
          <w:rFonts w:ascii="Calibri" w:hAnsi="Calibri" w:eastAsia="宋体" w:cs="Times New Roman"/>
          <w:kern w:val="2"/>
          <w:sz w:val="21"/>
          <w:szCs w:val="22"/>
          <w:bdr w:val="single" w:color="auto" w:sz="4" w:space="0"/>
          <w:lang w:val="en-US" w:eastAsia="zh-CN" w:bidi="ar-SA"/>
        </w:rPr>
        <w:pict>
          <v:shape id="图片框 1031" o:spid="_x0000_s1032" type="#_x0000_t75" style="height:267pt;width:20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numPr>
          <w:ilvl w:val="0"/>
          <w:numId w:val="3"/>
        </w:numPr>
      </w:pPr>
      <w:r>
        <w:rPr>
          <w:rFonts w:hint="eastAsia"/>
        </w:rPr>
        <w:t>帮助：放置一些常见问题（FAQ）对用户使用软件的一些普遍疑问做出解答。</w:t>
      </w:r>
    </w:p>
    <w:p>
      <w:pPr>
        <w:ind w:left="420"/>
      </w:pPr>
      <w:r>
        <w:rPr>
          <w:rFonts w:ascii="Calibri" w:hAnsi="Calibri" w:eastAsia="宋体" w:cs="Times New Roman"/>
          <w:kern w:val="2"/>
          <w:sz w:val="21"/>
          <w:szCs w:val="22"/>
          <w:bdr w:val="single" w:color="auto" w:sz="4" w:space="0"/>
          <w:lang w:val="en-US" w:eastAsia="zh-CN" w:bidi="ar-SA"/>
        </w:rPr>
        <w:pict>
          <v:shape id="图片框 1032" o:spid="_x0000_s1033" type="#_x0000_t75" style="height:288.75pt;width:198.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numPr>
          <w:ilvl w:val="0"/>
          <w:numId w:val="3"/>
        </w:numPr>
      </w:pPr>
      <w:r>
        <w:rPr>
          <w:rFonts w:hint="eastAsia"/>
        </w:rPr>
        <w:t>关于：显示版本号、软件版权等信息</w:t>
      </w:r>
    </w:p>
    <w:p>
      <w:pPr>
        <w:ind w:left="420"/>
      </w:pPr>
      <w:r>
        <w:rPr>
          <w:rFonts w:ascii="Calibri" w:hAnsi="Calibri" w:eastAsia="宋体" w:cs="Times New Roman"/>
          <w:kern w:val="2"/>
          <w:sz w:val="21"/>
          <w:szCs w:val="22"/>
          <w:bdr w:val="single" w:color="auto" w:sz="4" w:space="0"/>
          <w:lang w:val="en-US" w:eastAsia="zh-CN" w:bidi="ar-SA"/>
        </w:rPr>
        <w:pict>
          <v:shape id="图片框 1033" o:spid="_x0000_s1034" type="#_x0000_t75" style="height:327.75pt;width:18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numPr>
          <w:ilvl w:val="0"/>
          <w:numId w:val="3"/>
        </w:numPr>
      </w:pPr>
      <w:r>
        <w:rPr>
          <w:rFonts w:hint="eastAsia"/>
        </w:rPr>
        <w:t>退出：设置软件退出功能</w:t>
      </w:r>
    </w:p>
    <w:p>
      <w:pPr>
        <w:numPr>
          <w:ilvl w:val="0"/>
          <w:numId w:val="3"/>
        </w:numPr>
      </w:pPr>
      <w:r>
        <w:rPr>
          <w:rFonts w:hint="eastAsia"/>
        </w:rPr>
        <w:t>个人中心：维护个人信息功能</w:t>
      </w:r>
    </w:p>
    <w:p>
      <w:pPr>
        <w:numPr>
          <w:ilvl w:val="0"/>
          <w:numId w:val="3"/>
        </w:numPr>
      </w:pPr>
      <w:r>
        <w:rPr>
          <w:rFonts w:hint="eastAsia"/>
          <w:highlight w:val="cyan"/>
          <w:lang w:eastAsia="zh-CN"/>
        </w:rPr>
        <w:t>消息中心：用户可以在消息中心接收系统消息和商户给发送的消息</w:t>
      </w:r>
    </w:p>
    <w:p/>
    <w:p/>
    <w:p>
      <w:pPr>
        <w:numPr>
          <w:ilvl w:val="0"/>
          <w:numId w:val="2"/>
        </w:numPr>
      </w:pPr>
      <w:r>
        <w:rPr>
          <w:rFonts w:hint="eastAsia"/>
        </w:rPr>
        <w:t>搜索功能：根据商家、商品名称进行搜索</w:t>
      </w:r>
    </w:p>
    <w:p>
      <w:pPr>
        <w:ind w:left="360"/>
      </w:pPr>
    </w:p>
    <w:p>
      <w:pPr>
        <w:numPr>
          <w:ilvl w:val="0"/>
          <w:numId w:val="2"/>
        </w:numPr>
      </w:pPr>
      <w:r>
        <w:rPr>
          <w:rFonts w:hint="eastAsia"/>
        </w:rPr>
        <w:t>位置显示：用百度定位服务在页面底部显示用户所在位置</w:t>
      </w:r>
    </w:p>
    <w:p>
      <w:pPr>
        <w:ind w:left="360"/>
      </w:pPr>
    </w:p>
    <w:p>
      <w:pPr>
        <w:numPr>
          <w:ilvl w:val="0"/>
          <w:numId w:val="2"/>
        </w:numPr>
      </w:pPr>
      <w:r>
        <w:rPr>
          <w:rFonts w:hint="eastAsia"/>
        </w:rPr>
        <w:t>在本客户端中不需要有支付、预约、预订等功能，这些行为都是消费者和商家面对面进行的。</w:t>
      </w:r>
    </w:p>
    <w:p>
      <w:pPr>
        <w:ind w:left="360"/>
      </w:pPr>
    </w:p>
    <w:p>
      <w:pPr>
        <w:numPr>
          <w:ilvl w:val="0"/>
          <w:numId w:val="2"/>
        </w:numPr>
      </w:pPr>
      <w:r>
        <w:rPr>
          <w:rFonts w:hint="eastAsia"/>
        </w:rPr>
        <w:t>当消费者在某一店铺消费后，在本客户端中可以该店铺进行评价，形成消费闭环。</w:t>
      </w:r>
    </w:p>
    <w:p>
      <w:pPr>
        <w:pStyle w:val="10"/>
        <w:ind w:left="360" w:firstLine="0" w:firstLineChars="0"/>
      </w:pPr>
      <w:r>
        <w:rPr>
          <w:rFonts w:ascii="Times New Roman" w:hAnsi="Times New Roman" w:eastAsia="宋体" w:cs="Times New Roman"/>
          <w:kern w:val="2"/>
          <w:sz w:val="21"/>
          <w:szCs w:val="20"/>
          <w:bdr w:val="single" w:color="auto" w:sz="4" w:space="0"/>
          <w:lang w:val="en-US" w:eastAsia="zh-CN" w:bidi="ar-SA"/>
        </w:rPr>
        <w:pict>
          <v:shape id="图片框 1034" o:spid="_x0000_s1035" type="#_x0000_t75" style="height:280.5pt;width:18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10"/>
        <w:ind w:left="360" w:firstLine="0" w:firstLineChars="0"/>
      </w:pPr>
    </w:p>
    <w:p>
      <w:pPr>
        <w:pStyle w:val="10"/>
        <w:ind w:left="360" w:firstLine="0" w:firstLineChars="0"/>
      </w:pPr>
      <w:r>
        <w:rPr>
          <w:rFonts w:ascii="Times New Roman" w:hAnsi="Times New Roman" w:eastAsia="宋体" w:cs="Times New Roman"/>
          <w:kern w:val="2"/>
          <w:sz w:val="21"/>
          <w:szCs w:val="20"/>
          <w:bdr w:val="single" w:color="auto" w:sz="4" w:space="0"/>
          <w:lang w:val="en-US" w:eastAsia="zh-CN" w:bidi="ar-SA"/>
        </w:rPr>
        <w:pict>
          <v:shape id="图片框 1035" o:spid="_x0000_s1036" type="#_x0000_t75" style="height:281.25pt;width:188.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right"/>
        <w:rPr>
          <w:szCs w:val="21"/>
        </w:rPr>
      </w:pPr>
    </w:p>
    <w:p>
      <w:pPr>
        <w:jc w:val="right"/>
        <w:rPr>
          <w:szCs w:val="21"/>
        </w:rPr>
      </w:pPr>
    </w:p>
    <w:p>
      <w:pPr>
        <w:ind w:right="419"/>
        <w:rPr>
          <w:szCs w:val="21"/>
        </w:rPr>
      </w:pPr>
    </w:p>
    <w:sectPr>
      <w:pgSz w:w="11906" w:h="16838"/>
      <w:pgMar w:top="1276" w:right="1274" w:bottom="1276" w:left="156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Tahoma">
    <w:panose1 w:val="020B0604030504040204"/>
    <w:charset w:val="00"/>
    <w:family w:val="auto"/>
    <w:pitch w:val="default"/>
    <w:sig w:usb0="61007A87" w:usb1="80000000" w:usb2="00000008"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A0F3C52" w:usb2="00000016" w:usb3="00000000" w:csb0="0004001F" w:csb1="00000000"/>
  </w:font>
  <w:font w:name="Calibri">
    <w:panose1 w:val="020F0502020204030204"/>
    <w:charset w:val="00"/>
    <w:family w:val="auto"/>
    <w:pitch w:val="default"/>
    <w:sig w:usb0="A00002EF" w:usb1="4000207B" w:usb2="00000000" w:usb3="00000000" w:csb0="2000009F" w:csb1="00000000"/>
  </w:font>
  <w:font w:name="Cambria">
    <w:panose1 w:val="02040503050406030204"/>
    <w:charset w:val="00"/>
    <w:family w:val="auto"/>
    <w:pitch w:val="default"/>
    <w:sig w:usb0="A00002EF" w:usb1="4000004B" w:usb2="00000000" w:usb3="00000000" w:csb0="2000009F" w:csb1="00000000"/>
  </w:font>
  <w:font w:name="Cambria Math">
    <w:panose1 w:val="02040503050406030204"/>
    <w:charset w:val="00"/>
    <w:family w:val="roman"/>
    <w:pitch w:val="default"/>
    <w:sig w:usb0="A00002EF" w:usb1="420020EB" w:usb2="00000000" w:usb3="00000000" w:csb0="2000009F" w:csb1="00000000"/>
  </w:font>
  <w:font w:name="Times New Roman CE">
    <w:altName w:val="Times New Roman"/>
    <w:panose1 w:val="00000000000000000000"/>
    <w:charset w:val="EE"/>
    <w:family w:val="roman"/>
    <w:pitch w:val="default"/>
    <w:sig w:usb0="00000000" w:usb1="00000000" w:usb2="00000000" w:usb3="00000000" w:csb0="00000002" w:csb1="00000000"/>
  </w:font>
  <w:font w:name="Times New Roman Cyr">
    <w:altName w:val="Times New Roman"/>
    <w:panose1 w:val="00000000000000000000"/>
    <w:charset w:val="CC"/>
    <w:family w:val="roman"/>
    <w:pitch w:val="default"/>
    <w:sig w:usb0="00000000" w:usb1="00000000" w:usb2="00000000" w:usb3="00000000" w:csb0="00000004" w:csb1="00000000"/>
  </w:font>
  <w:font w:name="Times New Roman Greek">
    <w:altName w:val="Times New Roman"/>
    <w:panose1 w:val="00000000000000000000"/>
    <w:charset w:val="A1"/>
    <w:family w:val="roman"/>
    <w:pitch w:val="default"/>
    <w:sig w:usb0="00000000" w:usb1="00000000" w:usb2="00000000" w:usb3="00000000" w:csb0="00000008" w:csb1="00000000"/>
  </w:font>
  <w:font w:name="Times New Roman Tur">
    <w:altName w:val="Times New Roman"/>
    <w:panose1 w:val="00000000000000000000"/>
    <w:charset w:val="A2"/>
    <w:family w:val="roman"/>
    <w:pitch w:val="default"/>
    <w:sig w:usb0="00000000" w:usb1="00000000" w:usb2="00000000" w:usb3="00000000" w:csb0="00000010" w:csb1="00000000"/>
  </w:font>
  <w:font w:name="Times New Roman (Hebrew)">
    <w:altName w:val="Times New Roman"/>
    <w:panose1 w:val="00000000000000000000"/>
    <w:charset w:val="B1"/>
    <w:family w:val="roman"/>
    <w:pitch w:val="default"/>
    <w:sig w:usb0="00000000" w:usb1="00000000" w:usb2="00000000" w:usb3="00000000" w:csb0="00000020" w:csb1="00000000"/>
  </w:font>
  <w:font w:name="Times New Roman (Arabic)">
    <w:altName w:val="Times New Roman"/>
    <w:panose1 w:val="00000000000000000000"/>
    <w:charset w:val="B2"/>
    <w:family w:val="roman"/>
    <w:pitch w:val="default"/>
    <w:sig w:usb0="00000000" w:usb1="00000000" w:usb2="00000000" w:usb3="00000000" w:csb0="00000040" w:csb1="00000000"/>
  </w:font>
  <w:font w:name="Times New Roman Baltic">
    <w:altName w:val="Times New Roman"/>
    <w:panose1 w:val="00000000000000000000"/>
    <w:charset w:val="BA"/>
    <w:family w:val="roman"/>
    <w:pitch w:val="default"/>
    <w:sig w:usb0="00000000" w:usb1="00000000" w:usb2="00000000" w:usb3="00000000" w:csb0="00000080" w:csb1="00000000"/>
  </w:font>
  <w:font w:name="Times New Roman (Vietnamese)">
    <w:altName w:val="Times New Roman"/>
    <w:panose1 w:val="00000000000000000000"/>
    <w:charset w:val="A3"/>
    <w:family w:val="roman"/>
    <w:pitch w:val="default"/>
    <w:sig w:usb0="00000000" w:usb1="00000000" w:usb2="00000000" w:usb3="00000000" w:csb0="00000100" w:csb1="00000000"/>
  </w:font>
  <w:font w:name="SimSun Western">
    <w:altName w:val="宋体"/>
    <w:panose1 w:val="00000000000000000000"/>
    <w:charset w:val="00"/>
    <w:family w:val="auto"/>
    <w:pitch w:val="default"/>
    <w:sig w:usb0="00000000" w:usb1="00000000" w:usb2="00000000" w:usb3="00000000" w:csb0="00000001" w:csb1="00000000"/>
  </w:font>
  <w:font w:name="Cambria Math CE">
    <w:altName w:val="Cambria"/>
    <w:panose1 w:val="00000000000000000000"/>
    <w:charset w:val="EE"/>
    <w:family w:val="roman"/>
    <w:pitch w:val="default"/>
    <w:sig w:usb0="00000000" w:usb1="00000000" w:usb2="00000000" w:usb3="00000000" w:csb0="00000002" w:csb1="00000000"/>
  </w:font>
  <w:font w:name="Cambria Math Cyr">
    <w:altName w:val="Cambria"/>
    <w:panose1 w:val="00000000000000000000"/>
    <w:charset w:val="CC"/>
    <w:family w:val="roman"/>
    <w:pitch w:val="default"/>
    <w:sig w:usb0="00000000" w:usb1="00000000" w:usb2="00000000" w:usb3="00000000" w:csb0="00000004" w:csb1="00000000"/>
  </w:font>
  <w:font w:name="Cambria Math Greek">
    <w:altName w:val="Cambria"/>
    <w:panose1 w:val="00000000000000000000"/>
    <w:charset w:val="A1"/>
    <w:family w:val="roman"/>
    <w:pitch w:val="default"/>
    <w:sig w:usb0="00000000" w:usb1="00000000" w:usb2="00000000" w:usb3="00000000" w:csb0="00000008" w:csb1="00000000"/>
  </w:font>
  <w:font w:name="Cambria Math Tur">
    <w:altName w:val="Cambria"/>
    <w:panose1 w:val="00000000000000000000"/>
    <w:charset w:val="A2"/>
    <w:family w:val="roman"/>
    <w:pitch w:val="default"/>
    <w:sig w:usb0="00000000" w:usb1="00000000" w:usb2="00000000" w:usb3="00000000" w:csb0="00000010" w:csb1="00000000"/>
  </w:font>
  <w:font w:name="Cambria Math Baltic">
    <w:altName w:val="Cambria"/>
    <w:panose1 w:val="00000000000000000000"/>
    <w:charset w:val="BA"/>
    <w:family w:val="roman"/>
    <w:pitch w:val="default"/>
    <w:sig w:usb0="00000000" w:usb1="00000000" w:usb2="00000000" w:usb3="00000000" w:csb0="00000080" w:csb1="00000000"/>
  </w:font>
  <w:font w:name="Cambria CE">
    <w:altName w:val="Cambria"/>
    <w:panose1 w:val="00000000000000000000"/>
    <w:charset w:val="EE"/>
    <w:family w:val="roman"/>
    <w:pitch w:val="default"/>
    <w:sig w:usb0="00000000" w:usb1="00000000" w:usb2="00000000" w:usb3="00000000" w:csb0="00000002" w:csb1="00000000"/>
  </w:font>
  <w:font w:name="Cambria Cyr">
    <w:altName w:val="Cambria"/>
    <w:panose1 w:val="00000000000000000000"/>
    <w:charset w:val="CC"/>
    <w:family w:val="roman"/>
    <w:pitch w:val="default"/>
    <w:sig w:usb0="00000000" w:usb1="00000000" w:usb2="00000000" w:usb3="00000000" w:csb0="00000004" w:csb1="00000000"/>
  </w:font>
  <w:font w:name="Cambria Greek">
    <w:altName w:val="Cambria"/>
    <w:panose1 w:val="00000000000000000000"/>
    <w:charset w:val="A1"/>
    <w:family w:val="roman"/>
    <w:pitch w:val="default"/>
    <w:sig w:usb0="00000000" w:usb1="00000000" w:usb2="00000000" w:usb3="00000000" w:csb0="00000008" w:csb1="00000000"/>
  </w:font>
  <w:font w:name="Cambria Tur">
    <w:altName w:val="Cambria"/>
    <w:panose1 w:val="00000000000000000000"/>
    <w:charset w:val="A2"/>
    <w:family w:val="roman"/>
    <w:pitch w:val="default"/>
    <w:sig w:usb0="00000000" w:usb1="00000000" w:usb2="00000000" w:usb3="00000000" w:csb0="00000010" w:csb1="00000000"/>
  </w:font>
  <w:font w:name="Cambria Baltic">
    <w:altName w:val="Cambria"/>
    <w:panose1 w:val="00000000000000000000"/>
    <w:charset w:val="BA"/>
    <w:family w:val="roman"/>
    <w:pitch w:val="default"/>
    <w:sig w:usb0="00000000" w:usb1="00000000" w:usb2="00000000" w:usb3="00000000" w:csb0="00000080" w:csb1="00000000"/>
  </w:font>
  <w:font w:name="Calibri CE">
    <w:altName w:val="Calibri"/>
    <w:panose1 w:val="00000000000000000000"/>
    <w:charset w:val="EE"/>
    <w:family w:val="swiss"/>
    <w:pitch w:val="default"/>
    <w:sig w:usb0="00000000" w:usb1="00000000" w:usb2="00000000" w:usb3="00000000" w:csb0="00000002" w:csb1="00000000"/>
  </w:font>
  <w:font w:name="Calibri Cyr">
    <w:altName w:val="Calibri"/>
    <w:panose1 w:val="00000000000000000000"/>
    <w:charset w:val="CC"/>
    <w:family w:val="swiss"/>
    <w:pitch w:val="default"/>
    <w:sig w:usb0="00000000" w:usb1="00000000" w:usb2="00000000" w:usb3="00000000" w:csb0="00000004" w:csb1="00000000"/>
  </w:font>
  <w:font w:name="Calibri Greek">
    <w:altName w:val="Calibri"/>
    <w:panose1 w:val="00000000000000000000"/>
    <w:charset w:val="A1"/>
    <w:family w:val="swiss"/>
    <w:pitch w:val="default"/>
    <w:sig w:usb0="00000000" w:usb1="00000000" w:usb2="00000000" w:usb3="00000000" w:csb0="00000008" w:csb1="00000000"/>
  </w:font>
  <w:font w:name="Calibri Tur">
    <w:altName w:val="Calibri"/>
    <w:panose1 w:val="00000000000000000000"/>
    <w:charset w:val="A2"/>
    <w:family w:val="swiss"/>
    <w:pitch w:val="default"/>
    <w:sig w:usb0="00000000" w:usb1="00000000" w:usb2="00000000" w:usb3="00000000" w:csb0="00000010" w:csb1="00000000"/>
  </w:font>
  <w:font w:name="Calibri Baltic">
    <w:altName w:val="Calibri"/>
    <w:panose1 w:val="00000000000000000000"/>
    <w:charset w:val="BA"/>
    <w:family w:val="swiss"/>
    <w:pitch w:val="default"/>
    <w:sig w:usb0="00000000" w:usb1="00000000" w:usb2="00000000" w:usb3="00000000" w:csb0="0000008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4504781">
    <w:nsid w:val="531E744D"/>
    <w:multiLevelType w:val="singleLevel"/>
    <w:tmpl w:val="531E744D"/>
    <w:lvl w:ilvl="0" w:tentative="1">
      <w:start w:val="1"/>
      <w:numFmt w:val="lowerLetter"/>
      <w:suff w:val="nothing"/>
      <w:lvlText w:val="%1."/>
      <w:lvlJc w:val="left"/>
    </w:lvl>
  </w:abstractNum>
  <w:abstractNum w:abstractNumId="1331366589">
    <w:nsid w:val="4F5B0ABD"/>
    <w:multiLevelType w:val="multilevel"/>
    <w:tmpl w:val="4F5B0ABD"/>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4506259">
    <w:nsid w:val="531E7A13"/>
    <w:multiLevelType w:val="singleLevel"/>
    <w:tmpl w:val="531E7A13"/>
    <w:lvl w:ilvl="0" w:tentative="1">
      <w:start w:val="1"/>
      <w:numFmt w:val="chineseCounting"/>
      <w:suff w:val="nothing"/>
      <w:lvlText w:val="%1、"/>
      <w:lvlJc w:val="left"/>
    </w:lvl>
  </w:abstractNum>
  <w:abstractNum w:abstractNumId="1934708124">
    <w:nsid w:val="73514D9C"/>
    <w:multiLevelType w:val="multilevel"/>
    <w:tmpl w:val="73514D9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394506259"/>
  </w:num>
  <w:num w:numId="2">
    <w:abstractNumId w:val="1331366589"/>
  </w:num>
  <w:num w:numId="3">
    <w:abstractNumId w:val="1934708124"/>
  </w:num>
  <w:num w:numId="4">
    <w:abstractNumId w:val="13945047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7">
    <w:name w:val="Default Paragraph Font"/>
    <w:semiHidden/>
    <w:unhideWhenUsed/>
    <w:uiPriority w:val="1"/>
  </w:style>
  <w:style w:type="paragraph" w:styleId="2">
    <w:name w:val="Document Map"/>
    <w:basedOn w:val="1"/>
    <w:link w:val="14"/>
    <w:semiHidden/>
    <w:unhideWhenUsed/>
    <w:uiPriority w:val="99"/>
    <w:rPr>
      <w:rFonts w:ascii="宋体"/>
      <w:sz w:val="18"/>
      <w:szCs w:val="18"/>
    </w:rPr>
  </w:style>
  <w:style w:type="paragraph" w:styleId="3">
    <w:name w:val="Balloon Text"/>
    <w:basedOn w:val="1"/>
    <w:link w:val="13"/>
    <w:semiHidden/>
    <w:unhideWhenUsed/>
    <w:uiPriority w:val="99"/>
    <w:rPr>
      <w:sz w:val="18"/>
      <w:szCs w:val="18"/>
    </w:rPr>
  </w:style>
  <w:style w:type="paragraph" w:styleId="4">
    <w:name w:val="footer"/>
    <w:basedOn w:val="1"/>
    <w:link w:val="12"/>
    <w:semiHidden/>
    <w:unhideWhenUsed/>
    <w:uiPriority w:val="99"/>
    <w:pPr>
      <w:tabs>
        <w:tab w:val="center" w:pos="4153"/>
        <w:tab w:val="right" w:pos="8306"/>
      </w:tabs>
      <w:snapToGrid w:val="0"/>
      <w:jc w:val="left"/>
    </w:pPr>
    <w:rPr>
      <w:sz w:val="18"/>
      <w:szCs w:val="18"/>
    </w:rPr>
  </w:style>
  <w:style w:type="paragraph" w:styleId="5">
    <w:name w:val="header"/>
    <w:basedOn w:val="1"/>
    <w:link w:val="11"/>
    <w:semiHidden/>
    <w:unhideWhenUsed/>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5"/>
    <w:qFormat/>
    <w:uiPriority w:val="10"/>
    <w:pPr>
      <w:spacing w:before="240" w:after="60"/>
      <w:jc w:val="center"/>
      <w:outlineLvl w:val="0"/>
    </w:pPr>
    <w:rPr>
      <w:rFonts w:ascii="Cambria" w:hAnsi="Cambria"/>
      <w:b/>
      <w:bCs/>
      <w:sz w:val="32"/>
      <w:szCs w:val="32"/>
    </w:rPr>
  </w:style>
  <w:style w:type="character" w:styleId="8">
    <w:name w:val="FollowedHyperlink"/>
    <w:basedOn w:val="7"/>
    <w:semiHidden/>
    <w:unhideWhenUsed/>
    <w:uiPriority w:val="0"/>
    <w:rPr>
      <w:color w:val="800080"/>
      <w:u w:val="single"/>
    </w:rPr>
  </w:style>
  <w:style w:type="character" w:styleId="9">
    <w:name w:val="Hyperlink"/>
    <w:basedOn w:val="7"/>
    <w:uiPriority w:val="0"/>
    <w:rPr>
      <w:color w:val="0000FF"/>
      <w:u w:val="single"/>
    </w:rPr>
  </w:style>
  <w:style w:type="paragraph" w:customStyle="1" w:styleId="10">
    <w:name w:val="列出段落1"/>
    <w:basedOn w:val="1"/>
    <w:qFormat/>
    <w:uiPriority w:val="34"/>
    <w:pPr>
      <w:ind w:firstLine="420" w:firstLineChars="200"/>
    </w:pPr>
    <w:rPr>
      <w:rFonts w:ascii="Times New Roman" w:hAnsi="Times New Roman"/>
      <w:szCs w:val="20"/>
    </w:rPr>
  </w:style>
  <w:style w:type="character" w:customStyle="1" w:styleId="11">
    <w:name w:val="页眉 Char"/>
    <w:basedOn w:val="7"/>
    <w:link w:val="5"/>
    <w:semiHidden/>
    <w:uiPriority w:val="99"/>
    <w:rPr>
      <w:sz w:val="18"/>
      <w:szCs w:val="18"/>
    </w:rPr>
  </w:style>
  <w:style w:type="character" w:customStyle="1" w:styleId="12">
    <w:name w:val="页脚 Char"/>
    <w:basedOn w:val="7"/>
    <w:link w:val="4"/>
    <w:semiHidden/>
    <w:uiPriority w:val="99"/>
    <w:rPr>
      <w:sz w:val="18"/>
      <w:szCs w:val="18"/>
    </w:rPr>
  </w:style>
  <w:style w:type="character" w:customStyle="1" w:styleId="13">
    <w:name w:val="批注框文本 Char"/>
    <w:basedOn w:val="7"/>
    <w:link w:val="3"/>
    <w:semiHidden/>
    <w:uiPriority w:val="99"/>
    <w:rPr>
      <w:sz w:val="18"/>
      <w:szCs w:val="18"/>
    </w:rPr>
  </w:style>
  <w:style w:type="character" w:customStyle="1" w:styleId="14">
    <w:name w:val="文档结构图 Char"/>
    <w:basedOn w:val="7"/>
    <w:link w:val="2"/>
    <w:semiHidden/>
    <w:uiPriority w:val="99"/>
    <w:rPr>
      <w:rFonts w:ascii="宋体" w:eastAsia="宋体"/>
      <w:sz w:val="18"/>
      <w:szCs w:val="18"/>
    </w:rPr>
  </w:style>
  <w:style w:type="character" w:customStyle="1" w:styleId="15">
    <w:name w:val="标题 Char"/>
    <w:basedOn w:val="7"/>
    <w:link w:val="6"/>
    <w:uiPriority w:val="10"/>
    <w:rPr>
      <w:rFonts w:ascii="Cambria" w:hAnsi="Cambria" w:eastAsia="宋体"/>
      <w:b/>
      <w:bCs/>
      <w:sz w:val="32"/>
      <w:szCs w:val="32"/>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customXml" Target="../customXml/item1.xml"/><Relationship Id="rId17"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飞翔电脑专卖</Company>
  <Pages>10</Pages>
  <Words>601</Words>
  <Characters>3432</Characters>
  <Lines>28</Lines>
  <Paragraphs>8</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2014-03-21T03:06:00Z</dcterms:created>
  <dc:creator>飞翔电脑</dc:creator>
  <cp:lastModifiedBy>Administrator</cp:lastModifiedBy>
  <cp:lastPrinted>2014-03-21T02:37:00Z</cp:lastPrinted>
  <dcterms:modified xsi:type="dcterms:W3CDTF">2014-04-21T08:43:43Z</dcterms:modified>
  <dc:title>“我爱生活网”安卓版客户端开发合同</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