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66DAC" w14:textId="77777777" w:rsidR="007E6570" w:rsidRPr="007E6570" w:rsidRDefault="007E6570" w:rsidP="0006325A">
      <w:pPr>
        <w:widowControl/>
        <w:shd w:val="clear" w:color="auto" w:fill="FFFFFF"/>
        <w:spacing w:before="480" w:after="240" w:line="510" w:lineRule="atLeast"/>
        <w:jc w:val="center"/>
        <w:outlineLvl w:val="0"/>
        <w:rPr>
          <w:rFonts w:ascii="宋体" w:eastAsia="宋体" w:hAnsi="宋体" w:cs="Segoe UI"/>
          <w:b/>
          <w:bCs/>
          <w:color w:val="0F1115"/>
          <w:kern w:val="36"/>
          <w:sz w:val="36"/>
          <w:szCs w:val="36"/>
        </w:rPr>
      </w:pPr>
      <w:r w:rsidRPr="007E6570">
        <w:rPr>
          <w:rFonts w:ascii="宋体" w:eastAsia="宋体" w:hAnsi="宋体" w:cs="Segoe UI"/>
          <w:b/>
          <w:bCs/>
          <w:color w:val="0F1115"/>
          <w:kern w:val="36"/>
          <w:sz w:val="36"/>
          <w:szCs w:val="36"/>
        </w:rPr>
        <w:t>省级教学改革研究项目研究报告</w:t>
      </w:r>
    </w:p>
    <w:p w14:paraId="2E5A58CB" w14:textId="77777777" w:rsidR="007E6570" w:rsidRPr="007E6570" w:rsidRDefault="007E6570" w:rsidP="004D4EEE">
      <w:pPr>
        <w:widowControl/>
        <w:shd w:val="clear" w:color="auto" w:fill="FFFFFF"/>
        <w:spacing w:before="240" w:after="24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项目名称：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 AI大模型驱动的教学资源建设与实践研究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br/>
      </w: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项目编号：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 2023046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br/>
      </w: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项目负责人：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 丁俊文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br/>
      </w: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所在单位：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 华中科技大学计算机科学与技术学院</w:t>
      </w:r>
    </w:p>
    <w:p w14:paraId="2670901F" w14:textId="77777777" w:rsidR="007E6570" w:rsidRPr="007E6570" w:rsidRDefault="007E6570" w:rsidP="004D4EEE">
      <w:pPr>
        <w:widowControl/>
        <w:shd w:val="clear" w:color="auto" w:fill="FFFFFF"/>
        <w:spacing w:before="480" w:after="240" w:line="480" w:lineRule="atLeast"/>
        <w:outlineLvl w:val="1"/>
        <w:rPr>
          <w:rFonts w:ascii="宋体" w:eastAsia="宋体" w:hAnsi="宋体" w:cs="Segoe UI"/>
          <w:b/>
          <w:bCs/>
          <w:color w:val="0F1115"/>
          <w:kern w:val="0"/>
          <w:sz w:val="33"/>
          <w:szCs w:val="33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3"/>
          <w:szCs w:val="33"/>
        </w:rPr>
        <w:t>一、研究背景与目的</w:t>
      </w:r>
    </w:p>
    <w:p w14:paraId="4755C762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生成式人工智能的快速发展正在深刻影响高等教育生态。以</w:t>
      </w:r>
      <w:proofErr w:type="spellStart"/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ChatGPT</w:t>
      </w:r>
      <w:proofErr w:type="spellEnd"/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、文心一言为代表的AI大模型，凭借其强大的语言理解与生成能力，为教学资源建设与教学模式创新提供了新的可能。在此背景下，如何将AI大模型有效融入具体课程教学，探索人机协同的可行路径，成为当前高校教学改革的重要课题。</w:t>
      </w:r>
    </w:p>
    <w:p w14:paraId="40CED770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离散数学是计算机学科的核心基础课，但其教学内容抽象、知识点关联复杂，学生普遍存在理解困难、学习动力不足等问题。教师在教学过程中也面临资源整合难度大、个性化指导难以实现等挑战。传统的教学资源多以静态形式存在，缺乏动态适应学生个体差异的能力，难以满足多样化教学需求。</w:t>
      </w:r>
    </w:p>
    <w:p w14:paraId="5A2BBF8C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基于上述认识，本项目以离散数学课程为切入点，旨在探索AI大模型驱动的教学资源建设与应用模式，具体目标包括：（1）构建基于AI大模型的智能化教学支持体系，实现教学资源的动态整合与智能交互；（2）开发个性化学习辅助工具，提升学生的学习体验与效果；（3）探索教师与AI大模型的协作机制，提高教学效率；（4）通过教学实践验证技术方案的可行性与有效性，形成可推广的经验。</w:t>
      </w:r>
    </w:p>
    <w:p w14:paraId="5B605239" w14:textId="77777777" w:rsidR="007E6570" w:rsidRPr="007E6570" w:rsidRDefault="007E6570" w:rsidP="004D4EEE">
      <w:pPr>
        <w:widowControl/>
        <w:shd w:val="clear" w:color="auto" w:fill="FFFFFF"/>
        <w:spacing w:before="480" w:after="240" w:line="480" w:lineRule="atLeast"/>
        <w:outlineLvl w:val="1"/>
        <w:rPr>
          <w:rFonts w:ascii="宋体" w:eastAsia="宋体" w:hAnsi="宋体" w:cs="Segoe UI"/>
          <w:b/>
          <w:bCs/>
          <w:color w:val="0F1115"/>
          <w:kern w:val="0"/>
          <w:sz w:val="33"/>
          <w:szCs w:val="33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3"/>
          <w:szCs w:val="33"/>
        </w:rPr>
        <w:t>二、研究内容与方法</w:t>
      </w:r>
    </w:p>
    <w:p w14:paraId="193F31EC" w14:textId="77777777" w:rsidR="007E6570" w:rsidRPr="007E6570" w:rsidRDefault="007E6570" w:rsidP="004D4EEE">
      <w:pPr>
        <w:widowControl/>
        <w:shd w:val="clear" w:color="auto" w:fill="FFFFFF"/>
        <w:spacing w:before="480" w:after="240" w:line="450" w:lineRule="atLeast"/>
        <w:outlineLvl w:val="2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2.1 研究内容</w:t>
      </w:r>
    </w:p>
    <w:p w14:paraId="286ADCB7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依据立项申请书，本项目围绕以下五个方面展开：</w:t>
      </w:r>
    </w:p>
    <w:p w14:paraId="26A211E1" w14:textId="77777777" w:rsidR="007E6570" w:rsidRPr="007E6570" w:rsidRDefault="007E6570" w:rsidP="004D4EEE">
      <w:pPr>
        <w:widowControl/>
        <w:numPr>
          <w:ilvl w:val="0"/>
          <w:numId w:val="1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个性化教学资源开发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：利用AI大模型分析学生的学习数据（包括作业完成情况、课堂互动记录、系统使用日志等），构建学生画像，并据此提供适配的学习材料与练习。</w:t>
      </w:r>
    </w:p>
    <w:p w14:paraId="32949D76" w14:textId="77777777" w:rsidR="007E6570" w:rsidRPr="007E6570" w:rsidRDefault="007E6570" w:rsidP="004D4EEE">
      <w:pPr>
        <w:widowControl/>
        <w:numPr>
          <w:ilvl w:val="0"/>
          <w:numId w:val="1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智能辅助教学工具设计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：开发包括智能问答系统、学情分</w:t>
      </w:r>
      <w:proofErr w:type="gramStart"/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析工具</w:t>
      </w:r>
      <w:proofErr w:type="gramEnd"/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在内的教学辅助平台，帮助教师实时了解学生学习状态，优化教学决策。</w:t>
      </w:r>
    </w:p>
    <w:p w14:paraId="0A697E9A" w14:textId="77777777" w:rsidR="007E6570" w:rsidRPr="007E6570" w:rsidRDefault="007E6570" w:rsidP="004D4EEE">
      <w:pPr>
        <w:widowControl/>
        <w:numPr>
          <w:ilvl w:val="0"/>
          <w:numId w:val="1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lastRenderedPageBreak/>
        <w:t>多模态交互学习环境构建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：研究AI技术与教学环境的融合方式，探索文本、图像、语音等多模态交互在案例教学中的应用。</w:t>
      </w:r>
    </w:p>
    <w:p w14:paraId="0C2A9F68" w14:textId="77777777" w:rsidR="007E6570" w:rsidRPr="007E6570" w:rsidRDefault="007E6570" w:rsidP="004D4EEE">
      <w:pPr>
        <w:widowControl/>
        <w:numPr>
          <w:ilvl w:val="0"/>
          <w:numId w:val="1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教师与AI大模型的合作模式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：分析教师与AI系统在教学过程中的分工与协作机制，明确各自的角色定位。</w:t>
      </w:r>
    </w:p>
    <w:p w14:paraId="5A321ADE" w14:textId="77777777" w:rsidR="007E6570" w:rsidRPr="007E6570" w:rsidRDefault="007E6570" w:rsidP="004D4EEE">
      <w:pPr>
        <w:widowControl/>
        <w:numPr>
          <w:ilvl w:val="0"/>
          <w:numId w:val="1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教学效果评估与优化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：建立基于数据的教学效果评估框架，通过对比实验分析AI辅助教学的实际成效。</w:t>
      </w:r>
    </w:p>
    <w:p w14:paraId="4F3D986E" w14:textId="77777777" w:rsidR="007E6570" w:rsidRPr="007E6570" w:rsidRDefault="007E6570" w:rsidP="004D4EEE">
      <w:pPr>
        <w:widowControl/>
        <w:shd w:val="clear" w:color="auto" w:fill="FFFFFF"/>
        <w:spacing w:before="480" w:after="240" w:line="450" w:lineRule="atLeast"/>
        <w:outlineLvl w:val="2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2.2 研究方法与技术路线</w:t>
      </w:r>
    </w:p>
    <w:p w14:paraId="090D8F61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项目采用“理论研究—原型开发—教学实验—效果验证”的技术路线。在理论研究阶段，系统梳理国内外AI教育应用案例，明确离散数学教学的核心痛点。在原型开发阶段，基于</w:t>
      </w:r>
      <w:proofErr w:type="spellStart"/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MaxKB</w:t>
      </w:r>
      <w:proofErr w:type="spellEnd"/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开源平台与生成式AI大模型，构建《离散数学》智能化知识问答系统，将课程教学资源（教学大纲、课件、习题库、案例集、历史答疑记录等）整合为本地知识库。系统架构分为数据层（教学资源）、模型层（AI大模型）、应用层（学生端与教师端）。</w:t>
      </w:r>
    </w:p>
    <w:p w14:paraId="6842206D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在教学实验阶段，采用准实验研究设计，选取两个平行班级分别作为实验组（50人）与对照组（50人），实验周期为两个学期。实验组引入AI辅助教学，学生可通过系统随时提问，系统根据学习进度提供个性化建议；教师利用系统后台数据进行学情分析和教学调整。对照组采用传统教学方法。实验结束后，通过期末考试成绩、作业数据、课堂观察记录、问卷调查等途径收集数据，运用描述统计与差异性检验等方法进行分析。</w:t>
      </w:r>
    </w:p>
    <w:p w14:paraId="4BE2EB89" w14:textId="77777777" w:rsidR="007E6570" w:rsidRPr="007E6570" w:rsidRDefault="007E6570" w:rsidP="004D4EEE">
      <w:pPr>
        <w:widowControl/>
        <w:shd w:val="clear" w:color="auto" w:fill="FFFFFF"/>
        <w:spacing w:before="480" w:after="240" w:line="480" w:lineRule="atLeast"/>
        <w:outlineLvl w:val="1"/>
        <w:rPr>
          <w:rFonts w:ascii="宋体" w:eastAsia="宋体" w:hAnsi="宋体" w:cs="Segoe UI"/>
          <w:b/>
          <w:bCs/>
          <w:color w:val="0F1115"/>
          <w:kern w:val="0"/>
          <w:sz w:val="33"/>
          <w:szCs w:val="33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3"/>
          <w:szCs w:val="33"/>
        </w:rPr>
        <w:t>三、主要研究成果</w:t>
      </w:r>
    </w:p>
    <w:p w14:paraId="5B72BCDC" w14:textId="77777777" w:rsidR="007E6570" w:rsidRPr="007E6570" w:rsidRDefault="007E6570" w:rsidP="004D4EEE">
      <w:pPr>
        <w:widowControl/>
        <w:shd w:val="clear" w:color="auto" w:fill="FFFFFF"/>
        <w:spacing w:before="480" w:after="240" w:line="450" w:lineRule="atLeast"/>
        <w:outlineLvl w:val="2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3.1 《离散数学》智能化知识问答系统</w:t>
      </w:r>
    </w:p>
    <w:p w14:paraId="5BC438CF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项目成功构建了《离散数学》智能化知识问答系统，该系统具备以下功能：</w:t>
      </w:r>
    </w:p>
    <w:p w14:paraId="11C444D4" w14:textId="77777777" w:rsidR="007E6570" w:rsidRPr="007E6570" w:rsidRDefault="007E6570" w:rsidP="004D4EEE">
      <w:pPr>
        <w:widowControl/>
        <w:numPr>
          <w:ilvl w:val="0"/>
          <w:numId w:val="2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智能问答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：学生可针对课程知识点自由提问，系统基于知识库内容生成解答，并提供相关案例与拓展阅读建议。</w:t>
      </w:r>
    </w:p>
    <w:p w14:paraId="31913483" w14:textId="77777777" w:rsidR="007E6570" w:rsidRPr="007E6570" w:rsidRDefault="007E6570" w:rsidP="004D4EEE">
      <w:pPr>
        <w:widowControl/>
        <w:numPr>
          <w:ilvl w:val="0"/>
          <w:numId w:val="2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知识点检索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：支持按关键词、知识点标签快速定位教学资源，便于学生自主复习。</w:t>
      </w:r>
    </w:p>
    <w:p w14:paraId="2A98419C" w14:textId="77777777" w:rsidR="007E6570" w:rsidRPr="007E6570" w:rsidRDefault="007E6570" w:rsidP="004D4EEE">
      <w:pPr>
        <w:widowControl/>
        <w:numPr>
          <w:ilvl w:val="0"/>
          <w:numId w:val="2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情境模拟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：通过对话式交互，系统能够模拟案例情境（如逻辑推理过程、图算法执行步骤），帮助学生直观理解抽象概念。</w:t>
      </w:r>
    </w:p>
    <w:p w14:paraId="2E19C41B" w14:textId="77777777" w:rsidR="007E6570" w:rsidRPr="007E6570" w:rsidRDefault="007E6570" w:rsidP="004D4EEE">
      <w:pPr>
        <w:widowControl/>
        <w:shd w:val="clear" w:color="auto" w:fill="FFFFFF"/>
        <w:spacing w:before="240" w:after="24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系统自上线以来运行稳定，校内访问链接为 </w:t>
      </w:r>
      <w:hyperlink r:id="rId7" w:tgtFrame="_blank" w:history="1">
        <w:r w:rsidRPr="007E6570">
          <w:rPr>
            <w:rFonts w:ascii="宋体" w:eastAsia="宋体" w:hAnsi="宋体" w:cs="Segoe UI"/>
            <w:color w:val="3964FE"/>
            <w:kern w:val="0"/>
            <w:sz w:val="24"/>
            <w:szCs w:val="24"/>
            <w:u w:val="single"/>
            <w:bdr w:val="single" w:sz="12" w:space="0" w:color="auto" w:frame="1"/>
          </w:rPr>
          <w:t>http://222.20.98.100:8080/</w:t>
        </w:r>
      </w:hyperlink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。该系统的开发验证了利用开源AIGC工具构建课程专属智能助手的可行性，为后续向其他课程推广奠定了技术基础。</w:t>
      </w:r>
    </w:p>
    <w:p w14:paraId="2D850FC2" w14:textId="77777777" w:rsidR="007E6570" w:rsidRPr="007E6570" w:rsidRDefault="007E6570" w:rsidP="004D4EEE">
      <w:pPr>
        <w:widowControl/>
        <w:shd w:val="clear" w:color="auto" w:fill="FFFFFF"/>
        <w:spacing w:before="480" w:after="240" w:line="450" w:lineRule="atLeast"/>
        <w:outlineLvl w:val="2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lastRenderedPageBreak/>
        <w:t>3.2 学术论文发表</w:t>
      </w:r>
    </w:p>
    <w:p w14:paraId="64BA580C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项目研究成果以论文形式进行了系统总结。论文《基于AI大模型的离散数学教学资源建设与实践研究》已被中文核心期刊《计算机教育》录用，拟于2025年7月刊发（第80-85页）。文章详细阐述了项目的理论框架、系统设计、实验过程与数据分析结果，体现了项目的学术价值与实践意义。</w:t>
      </w:r>
    </w:p>
    <w:p w14:paraId="5BD0A4A4" w14:textId="77777777" w:rsidR="007E6570" w:rsidRPr="007E6570" w:rsidRDefault="007E6570" w:rsidP="004D4EEE">
      <w:pPr>
        <w:widowControl/>
        <w:shd w:val="clear" w:color="auto" w:fill="FFFFFF"/>
        <w:spacing w:before="480" w:after="240" w:line="450" w:lineRule="atLeast"/>
        <w:outlineLvl w:val="2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3.3 教学大纲修订</w:t>
      </w:r>
    </w:p>
    <w:p w14:paraId="6E491113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配合项目推进，我们对《离散数学》课程教学大纲进行了全面修订。重点是将</w:t>
      </w:r>
      <w:proofErr w:type="gramStart"/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课程思政元素</w:t>
      </w:r>
      <w:proofErr w:type="gramEnd"/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有机融入专业知识体系，为每个核心知识点匹配相应</w:t>
      </w:r>
      <w:proofErr w:type="gramStart"/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的思政映射</w:t>
      </w:r>
      <w:proofErr w:type="gramEnd"/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点，例如：</w:t>
      </w:r>
    </w:p>
    <w:p w14:paraId="0420FC85" w14:textId="77777777" w:rsidR="007E6570" w:rsidRPr="007E6570" w:rsidRDefault="007E6570" w:rsidP="004D4EEE">
      <w:pPr>
        <w:widowControl/>
        <w:numPr>
          <w:ilvl w:val="0"/>
          <w:numId w:val="3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命题逻辑 → 逻辑思维与科学精神</w:t>
      </w:r>
    </w:p>
    <w:p w14:paraId="00841C1D" w14:textId="77777777" w:rsidR="007E6570" w:rsidRPr="007E6570" w:rsidRDefault="007E6570" w:rsidP="004D4EEE">
      <w:pPr>
        <w:widowControl/>
        <w:numPr>
          <w:ilvl w:val="0"/>
          <w:numId w:val="3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图论 → 图论与网络强国战略</w:t>
      </w:r>
    </w:p>
    <w:p w14:paraId="673734F0" w14:textId="77777777" w:rsidR="007E6570" w:rsidRPr="007E6570" w:rsidRDefault="007E6570" w:rsidP="004D4EEE">
      <w:pPr>
        <w:widowControl/>
        <w:numPr>
          <w:ilvl w:val="0"/>
          <w:numId w:val="3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代数结构 → 代数结构与系统观念</w:t>
      </w:r>
    </w:p>
    <w:p w14:paraId="4BF6C211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这一结构化处理不仅</w:t>
      </w:r>
      <w:proofErr w:type="gramStart"/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使思政教育</w:t>
      </w:r>
      <w:proofErr w:type="gramEnd"/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落到实处，也为AI系统提供了高质量的标注数据，使其在回答专业问题时能更自然地融入价值引导。</w:t>
      </w:r>
    </w:p>
    <w:p w14:paraId="547FD42D" w14:textId="77777777" w:rsidR="007E6570" w:rsidRPr="007E6570" w:rsidRDefault="007E6570" w:rsidP="004D4EEE">
      <w:pPr>
        <w:widowControl/>
        <w:shd w:val="clear" w:color="auto" w:fill="FFFFFF"/>
        <w:spacing w:before="480" w:after="240" w:line="450" w:lineRule="atLeast"/>
        <w:outlineLvl w:val="2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3.4 课程设计改革</w:t>
      </w:r>
    </w:p>
    <w:p w14:paraId="46FB9F8F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我们将《离散数学》课程设计从纯理论模式调整为“理论+实验”模式，新增编程实践环节。学生需运用离散数学知识（如逻辑推理、图算法）结合Python编程解决实际问题，配套编制了详细的实验指导书。这一改革与智能问答系统相结合，初步形成了“理论探究借助AI、实践验证依靠编程”的混合式教学形态。</w:t>
      </w:r>
    </w:p>
    <w:p w14:paraId="3E25094A" w14:textId="77777777" w:rsidR="007E6570" w:rsidRPr="007E6570" w:rsidRDefault="007E6570" w:rsidP="004D4EEE">
      <w:pPr>
        <w:widowControl/>
        <w:shd w:val="clear" w:color="auto" w:fill="FFFFFF"/>
        <w:spacing w:before="480" w:after="240" w:line="480" w:lineRule="atLeast"/>
        <w:outlineLvl w:val="1"/>
        <w:rPr>
          <w:rFonts w:ascii="宋体" w:eastAsia="宋体" w:hAnsi="宋体" w:cs="Segoe UI"/>
          <w:b/>
          <w:bCs/>
          <w:color w:val="0F1115"/>
          <w:kern w:val="0"/>
          <w:sz w:val="33"/>
          <w:szCs w:val="33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3"/>
          <w:szCs w:val="33"/>
        </w:rPr>
        <w:t>四、数据分析与成效讨论</w:t>
      </w:r>
    </w:p>
    <w:p w14:paraId="2DE23BA5" w14:textId="77777777" w:rsidR="007E6570" w:rsidRPr="007E6570" w:rsidRDefault="007E6570" w:rsidP="004D4EEE">
      <w:pPr>
        <w:widowControl/>
        <w:shd w:val="clear" w:color="auto" w:fill="FFFFFF"/>
        <w:spacing w:before="480" w:after="240" w:line="450" w:lineRule="atLeast"/>
        <w:outlineLvl w:val="2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4.1 学习效果分析</w:t>
      </w:r>
    </w:p>
    <w:p w14:paraId="5B16E1A9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实验组与对照组的数据对比如表1所示。从期末考试成绩看，实验组平均分（87.0）显著高于对照组（74.1），高出12.9分。作业提交率与正确率方面，实验组分别为91.6%和83.5%，对照组为80.0%和69.9%，实验组优势明显。课堂参与度评分（由助教按1-5分评定）显示，实验组平均为4.3，对照组为3.1，表明AI辅助教学有效激发了学生的课堂互动意愿。</w:t>
      </w:r>
    </w:p>
    <w:p w14:paraId="17DBFD7E" w14:textId="77777777" w:rsidR="007E6570" w:rsidRPr="007E6570" w:rsidRDefault="007E6570" w:rsidP="0099100C">
      <w:pPr>
        <w:widowControl/>
        <w:shd w:val="clear" w:color="auto" w:fill="FFFFFF"/>
        <w:spacing w:before="240" w:after="240"/>
        <w:jc w:val="center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表1 实验组与对照组学习表现对比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1170"/>
        <w:gridCol w:w="1170"/>
        <w:gridCol w:w="940"/>
      </w:tblGrid>
      <w:tr w:rsidR="007E6570" w:rsidRPr="007E6570" w14:paraId="6FF5DD49" w14:textId="77777777" w:rsidTr="004D4EEE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8903B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lastRenderedPageBreak/>
              <w:t>指标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20FE3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实验组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83308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对照组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AA341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差值</w:t>
            </w:r>
          </w:p>
        </w:tc>
      </w:tr>
      <w:tr w:rsidR="007E6570" w:rsidRPr="007E6570" w14:paraId="4D7905DF" w14:textId="77777777" w:rsidTr="004D4EEE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73035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期末考试成绩平均分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1304D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87.0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6EC04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74.1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91A76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+12.9</w:t>
            </w:r>
          </w:p>
        </w:tc>
      </w:tr>
      <w:tr w:rsidR="007E6570" w:rsidRPr="007E6570" w14:paraId="6E03EBA1" w14:textId="77777777" w:rsidTr="004D4EE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31028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平时作业提交率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FA7B2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91.6%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13758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80.0%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52973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+11.6%</w:t>
            </w:r>
          </w:p>
        </w:tc>
      </w:tr>
      <w:tr w:rsidR="007E6570" w:rsidRPr="007E6570" w14:paraId="0F2F5C79" w14:textId="77777777" w:rsidTr="004D4EE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36AF0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平时作业正确率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3EF3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83.5%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DA7DF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69.9%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E0DAC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+13.6%</w:t>
            </w:r>
          </w:p>
        </w:tc>
      </w:tr>
      <w:tr w:rsidR="007E6570" w:rsidRPr="007E6570" w14:paraId="5BFB94EA" w14:textId="77777777" w:rsidTr="004D4EEE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B5165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课堂参与度评分（1-5）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E5574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4.3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0FABD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3.1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FF5F5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+1.2</w:t>
            </w:r>
          </w:p>
        </w:tc>
      </w:tr>
    </w:tbl>
    <w:p w14:paraId="5D8CB7D6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问卷调查结果显示，90%的实验组学生认为智能答疑系统对学习有帮助，80%的学生表示学习信心有所增强。学生普遍反映，系统的即时反馈和个性化建议有助于及时解决学习中的困惑，减少了学习过程中的挫败感。</w:t>
      </w:r>
    </w:p>
    <w:p w14:paraId="7A757CFB" w14:textId="77777777" w:rsidR="007E6570" w:rsidRPr="007E6570" w:rsidRDefault="007E6570" w:rsidP="004D4EEE">
      <w:pPr>
        <w:widowControl/>
        <w:shd w:val="clear" w:color="auto" w:fill="FFFFFF"/>
        <w:spacing w:before="480" w:after="240" w:line="450" w:lineRule="atLeast"/>
        <w:outlineLvl w:val="2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4.2 教师反馈与教学效率</w:t>
      </w:r>
    </w:p>
    <w:p w14:paraId="0848AD23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参与项目的教师反馈，智能系统的引入在一定程度上减轻了重复性劳动。具体表现为：课后答疑时间减少约30%，作业批改效率提升；通过系统后台数据，教师能够更早发现学生普遍存在的理解难点，从而及时调整课堂讲授重点。教师认为，AI工具的价值在于将部分事务性工作自动化，使其能将更多精力投入教学设计和高阶思维引导。</w:t>
      </w:r>
    </w:p>
    <w:p w14:paraId="6726C63E" w14:textId="77777777" w:rsidR="007E6570" w:rsidRPr="007E6570" w:rsidRDefault="007E6570" w:rsidP="004D4EEE">
      <w:pPr>
        <w:widowControl/>
        <w:shd w:val="clear" w:color="auto" w:fill="FFFFFF"/>
        <w:spacing w:before="480" w:after="240" w:line="450" w:lineRule="atLeast"/>
        <w:outlineLvl w:val="2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4.3 讨论</w:t>
      </w:r>
    </w:p>
    <w:p w14:paraId="55903102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综合来看，AI大模型在教学资源建设中的应用至少在三方面显现出积极效果：一是资源整合与可及性提升，静态的课程材料转化为动态交互的知识库；二是学习支持个性化，学生可根据自身节奏获取适配的辅助；三是教学过程数据化，为教师精准施教提供了依据。</w:t>
      </w:r>
    </w:p>
    <w:p w14:paraId="17B4F691" w14:textId="77777777" w:rsidR="007E6570" w:rsidRPr="007E6570" w:rsidRDefault="007E6570" w:rsidP="004D4EEE">
      <w:pPr>
        <w:widowControl/>
        <w:shd w:val="clear" w:color="auto" w:fill="FFFFFF"/>
        <w:spacing w:before="240" w:after="240"/>
        <w:ind w:firstLineChars="200" w:firstLine="480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但同时我们也意识到，当前的研究仍属初步探索。智能问答系统虽能较好地回答事实性问题，但对于需要深度推理或开放性思考的问题，其回答质量仍有待提升。个性化推荐功能尚不完善，目前主要依赖学生主动提问，尚未实现系统主动推送学习路径。此外，教学效果的改善是多种因素共同作用的结果，AI系统的贡献与其他改革措施（如课程设计增加实践环节）的效应尚难精确分离。</w:t>
      </w:r>
    </w:p>
    <w:p w14:paraId="1463CE2D" w14:textId="77777777" w:rsidR="007E6570" w:rsidRPr="007E6570" w:rsidRDefault="007E6570" w:rsidP="004D4EEE">
      <w:pPr>
        <w:widowControl/>
        <w:shd w:val="clear" w:color="auto" w:fill="FFFFFF"/>
        <w:spacing w:before="480" w:after="240" w:line="480" w:lineRule="atLeast"/>
        <w:outlineLvl w:val="1"/>
        <w:rPr>
          <w:rFonts w:ascii="宋体" w:eastAsia="宋体" w:hAnsi="宋体" w:cs="Segoe UI"/>
          <w:b/>
          <w:bCs/>
          <w:color w:val="0F1115"/>
          <w:kern w:val="0"/>
          <w:sz w:val="33"/>
          <w:szCs w:val="33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3"/>
          <w:szCs w:val="33"/>
        </w:rPr>
        <w:t>五、存在的问题与后续方向</w:t>
      </w:r>
    </w:p>
    <w:p w14:paraId="53E96259" w14:textId="77777777" w:rsidR="007E6570" w:rsidRPr="007E6570" w:rsidRDefault="007E6570" w:rsidP="004D4EEE">
      <w:pPr>
        <w:widowControl/>
        <w:shd w:val="clear" w:color="auto" w:fill="FFFFFF"/>
        <w:spacing w:before="480" w:after="240" w:line="450" w:lineRule="atLeast"/>
        <w:outlineLvl w:val="2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lastRenderedPageBreak/>
        <w:t>5.1 主要不足</w:t>
      </w:r>
    </w:p>
    <w:p w14:paraId="3B6ECD8B" w14:textId="77777777" w:rsidR="007E6570" w:rsidRPr="007E6570" w:rsidRDefault="007E6570" w:rsidP="004D4EEE">
      <w:pPr>
        <w:widowControl/>
        <w:numPr>
          <w:ilvl w:val="0"/>
          <w:numId w:val="4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个性化推荐深度不足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：目前系统仅能根据用户提问给出回答，尚未实现基于学习轨迹的主动推荐。要实现这一功能，需要引入更复杂的学习分析算法，并有更长时间的数据积累。</w:t>
      </w:r>
    </w:p>
    <w:p w14:paraId="24D025D7" w14:textId="77777777" w:rsidR="007E6570" w:rsidRPr="007E6570" w:rsidRDefault="007E6570" w:rsidP="004D4EEE">
      <w:pPr>
        <w:widowControl/>
        <w:numPr>
          <w:ilvl w:val="0"/>
          <w:numId w:val="4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多模态交互较为单一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：当前系统以文本交互为主，语音、图像等模态的应用尚未充分开发，与立项时设想的沉浸式学习环境尚有差距。</w:t>
      </w:r>
    </w:p>
    <w:p w14:paraId="60486280" w14:textId="77777777" w:rsidR="007E6570" w:rsidRPr="007E6570" w:rsidRDefault="007E6570" w:rsidP="004D4EEE">
      <w:pPr>
        <w:widowControl/>
        <w:numPr>
          <w:ilvl w:val="0"/>
          <w:numId w:val="4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效果评估有待深化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：现有评估主要基于短期实验数据与主观反馈，缺乏对学习过程的长周期追踪和对认知能力发展的量化分析。</w:t>
      </w:r>
    </w:p>
    <w:p w14:paraId="53F7A795" w14:textId="77777777" w:rsidR="007E6570" w:rsidRPr="007E6570" w:rsidRDefault="007E6570" w:rsidP="004D4EEE">
      <w:pPr>
        <w:widowControl/>
        <w:shd w:val="clear" w:color="auto" w:fill="FFFFFF"/>
        <w:spacing w:before="480" w:after="240" w:line="450" w:lineRule="atLeast"/>
        <w:outlineLvl w:val="2"/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0"/>
          <w:szCs w:val="30"/>
        </w:rPr>
        <w:t>5.2 后续研究方向</w:t>
      </w:r>
    </w:p>
    <w:p w14:paraId="5EE4EC39" w14:textId="77777777" w:rsidR="007E6570" w:rsidRPr="007E6570" w:rsidRDefault="007E6570" w:rsidP="004D4EEE">
      <w:pPr>
        <w:widowControl/>
        <w:numPr>
          <w:ilvl w:val="0"/>
          <w:numId w:val="5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横向拓展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：将本项目的技术方案推广至计算机学院其他核心课程（如数据结构、算法设计与分析），构建系列化专业课程智能辅助系统。</w:t>
      </w:r>
    </w:p>
    <w:p w14:paraId="0F473288" w14:textId="77777777" w:rsidR="007E6570" w:rsidRPr="007E6570" w:rsidRDefault="007E6570" w:rsidP="004D4EEE">
      <w:pPr>
        <w:widowControl/>
        <w:numPr>
          <w:ilvl w:val="0"/>
          <w:numId w:val="5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纵向深化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：引入图神经网络等技术，完善个性化推荐机制；探索语音</w:t>
      </w:r>
      <w:proofErr w:type="gramStart"/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交互与</w:t>
      </w:r>
      <w:proofErr w:type="gramEnd"/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轻量级AR/VR应用，增强学习沉浸感。</w:t>
      </w:r>
    </w:p>
    <w:p w14:paraId="396A4D7E" w14:textId="77777777" w:rsidR="007E6570" w:rsidRPr="007E6570" w:rsidRDefault="007E6570" w:rsidP="004D4EEE">
      <w:pPr>
        <w:widowControl/>
        <w:numPr>
          <w:ilvl w:val="0"/>
          <w:numId w:val="5"/>
        </w:numPr>
        <w:shd w:val="clear" w:color="auto" w:fill="FFFFFF"/>
        <w:spacing w:before="100" w:beforeAutospacing="1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模式提炼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：在积累更多实践经验的基础上，总结形成可操作的“AI赋能课程教学”建设指南，为其他高校提供参考。</w:t>
      </w:r>
    </w:p>
    <w:p w14:paraId="3E2BBC8E" w14:textId="77777777" w:rsidR="007E6570" w:rsidRPr="007E6570" w:rsidRDefault="007E6570" w:rsidP="004D4EEE">
      <w:pPr>
        <w:widowControl/>
        <w:shd w:val="clear" w:color="auto" w:fill="FFFFFF"/>
        <w:spacing w:before="480" w:after="240" w:line="480" w:lineRule="atLeast"/>
        <w:outlineLvl w:val="1"/>
        <w:rPr>
          <w:rFonts w:ascii="宋体" w:eastAsia="宋体" w:hAnsi="宋体" w:cs="Segoe UI"/>
          <w:b/>
          <w:bCs/>
          <w:color w:val="0F1115"/>
          <w:kern w:val="0"/>
          <w:sz w:val="33"/>
          <w:szCs w:val="33"/>
        </w:rPr>
      </w:pPr>
      <w:r w:rsidRPr="007E6570">
        <w:rPr>
          <w:rFonts w:ascii="宋体" w:eastAsia="宋体" w:hAnsi="宋体" w:cs="Segoe UI"/>
          <w:b/>
          <w:bCs/>
          <w:color w:val="0F1115"/>
          <w:kern w:val="0"/>
          <w:sz w:val="33"/>
          <w:szCs w:val="33"/>
        </w:rPr>
        <w:t>六、成果清单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3391"/>
        <w:gridCol w:w="1069"/>
        <w:gridCol w:w="3246"/>
      </w:tblGrid>
      <w:tr w:rsidR="007E6570" w:rsidRPr="007E6570" w14:paraId="1E832A70" w14:textId="77777777" w:rsidTr="001063F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D6F00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81D8D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成果名称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A029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形式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71AFD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备注</w:t>
            </w:r>
          </w:p>
        </w:tc>
      </w:tr>
      <w:tr w:rsidR="007E6570" w:rsidRPr="007E6570" w14:paraId="0C7F20C2" w14:textId="77777777" w:rsidTr="001063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FCBF4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00B21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基于AI大模型的离散数学教学资源建设与实践研究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7F9BB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学术论文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467CF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中文核心期刊《计算机教育》录用，2025年7月刊发</w:t>
            </w:r>
          </w:p>
        </w:tc>
      </w:tr>
      <w:tr w:rsidR="007E6570" w:rsidRPr="007E6570" w14:paraId="165FD72D" w14:textId="77777777" w:rsidTr="001063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85A92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73DF7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《离散数学》智能化知识问答系统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0FA62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系统原型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269C1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校内可访问，具备智能问答与资源检索功能</w:t>
            </w:r>
          </w:p>
        </w:tc>
      </w:tr>
      <w:tr w:rsidR="007E6570" w:rsidRPr="007E6570" w14:paraId="6F5D137C" w14:textId="77777777" w:rsidTr="001063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E8674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8F752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《离散数学》课程教学大纲（修订版）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4BCE9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教学文件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0125B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知识点与</w:t>
            </w:r>
            <w:proofErr w:type="gramStart"/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思政点</w:t>
            </w:r>
            <w:proofErr w:type="gramEnd"/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对应，形成结构化数据</w:t>
            </w:r>
          </w:p>
        </w:tc>
      </w:tr>
      <w:tr w:rsidR="007E6570" w:rsidRPr="007E6570" w14:paraId="3A7D261C" w14:textId="77777777" w:rsidTr="001063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E312D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15992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省级教改项目研究报告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62828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研究报告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F5283" w14:textId="77777777" w:rsidR="007E6570" w:rsidRPr="007E6570" w:rsidRDefault="007E6570" w:rsidP="004D4EEE">
            <w:pPr>
              <w:widowControl/>
              <w:spacing w:line="375" w:lineRule="atLeast"/>
              <w:rPr>
                <w:rFonts w:ascii="宋体" w:eastAsia="宋体" w:hAnsi="宋体" w:cs="Segoe UI"/>
                <w:kern w:val="0"/>
                <w:sz w:val="23"/>
                <w:szCs w:val="23"/>
              </w:rPr>
            </w:pPr>
            <w:r w:rsidRPr="007E6570">
              <w:rPr>
                <w:rFonts w:ascii="宋体" w:eastAsia="宋体" w:hAnsi="宋体" w:cs="Segoe UI"/>
                <w:kern w:val="0"/>
                <w:sz w:val="23"/>
                <w:szCs w:val="23"/>
              </w:rPr>
              <w:t>即本文档</w:t>
            </w:r>
          </w:p>
        </w:tc>
      </w:tr>
    </w:tbl>
    <w:p w14:paraId="6E2BD4B0" w14:textId="7ABBD154" w:rsidR="007E6570" w:rsidRPr="007E6570" w:rsidRDefault="007E6570" w:rsidP="004D4EEE">
      <w:pPr>
        <w:widowControl/>
        <w:spacing w:before="480" w:after="480"/>
        <w:rPr>
          <w:rFonts w:ascii="宋体" w:eastAsia="宋体" w:hAnsi="宋体" w:cs="宋体"/>
          <w:kern w:val="0"/>
          <w:sz w:val="24"/>
          <w:szCs w:val="24"/>
        </w:rPr>
      </w:pPr>
    </w:p>
    <w:p w14:paraId="2DC38B70" w14:textId="72ECCC9B" w:rsidR="004C3E18" w:rsidRDefault="007E6570" w:rsidP="002B5223">
      <w:pPr>
        <w:pStyle w:val="a9"/>
        <w:jc w:val="right"/>
      </w:pPr>
      <w:r w:rsidRPr="007E6570">
        <w:rPr>
          <w:rFonts w:cs="Segoe UI"/>
          <w:b/>
          <w:bCs/>
          <w:color w:val="0F1115"/>
        </w:rPr>
        <w:lastRenderedPageBreak/>
        <w:t>项目负责人（签字）：</w:t>
      </w:r>
      <w:r w:rsidRPr="007E6570">
        <w:rPr>
          <w:rFonts w:cs="Segoe UI"/>
          <w:color w:val="0F1115"/>
        </w:rPr>
        <w:t> </w:t>
      </w:r>
      <w:r w:rsidR="004C3E18">
        <w:rPr>
          <w:noProof/>
        </w:rPr>
        <w:drawing>
          <wp:inline distT="0" distB="0" distL="0" distR="0" wp14:anchorId="5E1D86A7" wp14:editId="7CF0E41E">
            <wp:extent cx="789021" cy="31344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743" cy="32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B5FF2" w14:textId="4AF0E866" w:rsidR="007E6570" w:rsidRPr="007E6570" w:rsidRDefault="007E6570" w:rsidP="002B5223">
      <w:pPr>
        <w:widowControl/>
        <w:shd w:val="clear" w:color="auto" w:fill="FFFFFF"/>
        <w:spacing w:before="240" w:after="100" w:afterAutospacing="1"/>
        <w:jc w:val="right"/>
        <w:rPr>
          <w:rFonts w:ascii="宋体" w:eastAsia="宋体" w:hAnsi="宋体" w:cs="Segoe UI"/>
          <w:color w:val="0F1115"/>
          <w:kern w:val="0"/>
          <w:sz w:val="24"/>
          <w:szCs w:val="24"/>
        </w:rPr>
      </w:pP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br/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br/>
      </w:r>
      <w:r w:rsidRPr="007E6570">
        <w:rPr>
          <w:rFonts w:ascii="宋体" w:eastAsia="宋体" w:hAnsi="宋体" w:cs="Segoe UI"/>
          <w:b/>
          <w:bCs/>
          <w:color w:val="0F1115"/>
          <w:kern w:val="0"/>
          <w:sz w:val="24"/>
          <w:szCs w:val="24"/>
        </w:rPr>
        <w:t>日期：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 2026年</w:t>
      </w:r>
      <w:r w:rsidR="002B5223">
        <w:rPr>
          <w:rFonts w:ascii="宋体" w:eastAsia="宋体" w:hAnsi="宋体" w:cs="Segoe UI"/>
          <w:color w:val="0F1115"/>
          <w:kern w:val="0"/>
          <w:sz w:val="24"/>
          <w:szCs w:val="24"/>
        </w:rPr>
        <w:t>2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月</w:t>
      </w:r>
      <w:r w:rsidR="002B5223">
        <w:rPr>
          <w:rFonts w:ascii="宋体" w:eastAsia="宋体" w:hAnsi="宋体" w:cs="Segoe UI"/>
          <w:color w:val="0F1115"/>
          <w:kern w:val="0"/>
          <w:sz w:val="24"/>
          <w:szCs w:val="24"/>
        </w:rPr>
        <w:t>20</w:t>
      </w:r>
      <w:r w:rsidRPr="007E6570">
        <w:rPr>
          <w:rFonts w:ascii="宋体" w:eastAsia="宋体" w:hAnsi="宋体" w:cs="Segoe UI"/>
          <w:color w:val="0F1115"/>
          <w:kern w:val="0"/>
          <w:sz w:val="24"/>
          <w:szCs w:val="24"/>
        </w:rPr>
        <w:t>日</w:t>
      </w:r>
    </w:p>
    <w:p w14:paraId="56F202AD" w14:textId="77777777" w:rsidR="00CA792F" w:rsidRPr="004D4EEE" w:rsidRDefault="00CA792F" w:rsidP="004D4EEE">
      <w:pPr>
        <w:rPr>
          <w:rFonts w:ascii="宋体" w:eastAsia="宋体" w:hAnsi="宋体"/>
        </w:rPr>
      </w:pPr>
    </w:p>
    <w:sectPr w:rsidR="00CA792F" w:rsidRPr="004D4E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2424F" w14:textId="77777777" w:rsidR="00741B39" w:rsidRDefault="00741B39" w:rsidP="007E6570">
      <w:r>
        <w:separator/>
      </w:r>
    </w:p>
  </w:endnote>
  <w:endnote w:type="continuationSeparator" w:id="0">
    <w:p w14:paraId="7A714414" w14:textId="77777777" w:rsidR="00741B39" w:rsidRDefault="00741B39" w:rsidP="007E6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6AED4" w14:textId="77777777" w:rsidR="00741B39" w:rsidRDefault="00741B39" w:rsidP="007E6570">
      <w:r>
        <w:separator/>
      </w:r>
    </w:p>
  </w:footnote>
  <w:footnote w:type="continuationSeparator" w:id="0">
    <w:p w14:paraId="255E61BF" w14:textId="77777777" w:rsidR="00741B39" w:rsidRDefault="00741B39" w:rsidP="007E65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27D5F"/>
    <w:multiLevelType w:val="multilevel"/>
    <w:tmpl w:val="EFFADDF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16EB7666"/>
    <w:multiLevelType w:val="multilevel"/>
    <w:tmpl w:val="004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D00ED"/>
    <w:multiLevelType w:val="multilevel"/>
    <w:tmpl w:val="6380849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700E0"/>
    <w:multiLevelType w:val="multilevel"/>
    <w:tmpl w:val="9EE6499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6BEE53BC"/>
    <w:multiLevelType w:val="multilevel"/>
    <w:tmpl w:val="444EEEC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4C"/>
    <w:rsid w:val="000151B1"/>
    <w:rsid w:val="00051BC1"/>
    <w:rsid w:val="0006325A"/>
    <w:rsid w:val="001063F1"/>
    <w:rsid w:val="002B5223"/>
    <w:rsid w:val="002C42AC"/>
    <w:rsid w:val="00325900"/>
    <w:rsid w:val="004C3E18"/>
    <w:rsid w:val="004D4EEE"/>
    <w:rsid w:val="005D274C"/>
    <w:rsid w:val="00741B39"/>
    <w:rsid w:val="007E6570"/>
    <w:rsid w:val="0099100C"/>
    <w:rsid w:val="00994A37"/>
    <w:rsid w:val="00CA792F"/>
    <w:rsid w:val="00CE663C"/>
    <w:rsid w:val="00EE05BA"/>
    <w:rsid w:val="00FA5BE4"/>
    <w:rsid w:val="00FC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B6BA62"/>
  <w15:chartTrackingRefBased/>
  <w15:docId w15:val="{47FEAF8C-9069-4FAB-ADA1-DC8AB9B4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E657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E657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E657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6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65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6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657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E657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E657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7E6570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7E657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7E6570"/>
    <w:rPr>
      <w:b/>
      <w:bCs/>
    </w:rPr>
  </w:style>
  <w:style w:type="character" w:styleId="a8">
    <w:name w:val="Hyperlink"/>
    <w:basedOn w:val="a0"/>
    <w:uiPriority w:val="99"/>
    <w:semiHidden/>
    <w:unhideWhenUsed/>
    <w:rsid w:val="007E6570"/>
    <w:rPr>
      <w:color w:val="0000FF"/>
      <w:u w:val="single"/>
    </w:rPr>
  </w:style>
  <w:style w:type="paragraph" w:styleId="a9">
    <w:name w:val="Normal (Web)"/>
    <w:basedOn w:val="a"/>
    <w:uiPriority w:val="99"/>
    <w:semiHidden/>
    <w:unhideWhenUsed/>
    <w:rsid w:val="004C3E1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222.20.98.100:8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 Junwen</dc:creator>
  <cp:keywords/>
  <dc:description/>
  <cp:lastModifiedBy>Ding Junwen</cp:lastModifiedBy>
  <cp:revision>16</cp:revision>
  <cp:lastPrinted>2026-03-09T09:28:00Z</cp:lastPrinted>
  <dcterms:created xsi:type="dcterms:W3CDTF">2026-03-09T09:17:00Z</dcterms:created>
  <dcterms:modified xsi:type="dcterms:W3CDTF">2026-03-09T09:30:00Z</dcterms:modified>
</cp:coreProperties>
</file>