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视频简介与文字稿</w:t>
      </w:r>
    </w:p>
    <w:p>
      <w:pPr>
        <w:pStyle w:val="Subtitle"/>
      </w:pPr>
      <w:r>
        <w:t>视频号  央视新闻</w:t>
      </w:r>
    </w:p>
    <w:p>
      <w:pPr>
        <w:pStyle w:val="Heading1"/>
      </w:pPr>
      <w:r>
        <w:t>简介：</w:t>
      </w:r>
    </w:p>
    <w:p>
      <w:pPr>
        <w:ind w:firstLine="440"/>
      </w:pPr>
      <w:r>
        <w:rPr>
          <w:lang w:eastAsia="zh-CN"/>
        </w:rPr>
        <w:t>#四季食单 10月25日，来广东吃腊鸭扎。疍家渔民用一根鸭肠，把腊味扎成非遗美食，江风暖阳里晒出油润咸香。愿一扎同心，百味归圆。（素材来源：广东总站）</w:t>
      </w:r>
    </w:p>
    <w:p>
      <w:pPr>
        <w:pStyle w:val="Heading1"/>
      </w:pPr>
      <w:r>
        <w:t>文字稿：</w:t>
      </w:r>
    </w:p>
    <w:p>
      <w:pPr>
        <w:ind w:firstLine="440"/>
      </w:pPr>
      <w:r>
        <w:rPr>
          <w:lang w:eastAsia="zh-CN"/>
        </w:rPr>
        <w:t>早上好，今天是十月二十五号秋天，阳光族西江边的疍家渔民忙着抢阳光晒腊味，用鸭肠把鸭下巴、腊肉等扎在一起，让他们的油互相渗透，互相吸收。他们就有一种特殊的香味，愿一家同心百味归源。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200"/>
    </w:pPr>
    <w:rPr>
      <w:rFonts w:ascii="Noto Sans CJK SC" w:hAnsi="Noto Sans CJK SC" w:eastAsia="Noto Sans CJK SC" w:cs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Noto Sans CJK SC" w:hAnsi="Noto Sans CJK SC" w:eastAsia="Noto Sans CJK SC" w:cs="Noto Sans CJK SC"/>
      <w:i/>
      <w:iCs/>
      <w:color w:val="6970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视频简介与文字稿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