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xqt-saas-全-tab-功能详细说明手册"/>
    <w:p>
      <w:pPr>
        <w:pStyle w:val="Heading1"/>
      </w:pPr>
      <w:r>
        <w:t xml:space="preserve">XQT-SaaS 全 Tab 功能详细说明手册</w:t>
      </w:r>
    </w:p>
    <w:p>
      <w:pPr>
        <w:pStyle w:val="FirstParagraph"/>
      </w:pPr>
      <w:r>
        <w:rPr>
          <w:iCs/>
          <w:i/>
        </w:rPr>
        <w:t xml:space="preserve">共 144 个 tab, 按业务流分 9 大菜单组</w:t>
      </w:r>
      <w:r>
        <w:br/>
      </w:r>
      <w:r>
        <w:rPr>
          <w:iCs/>
          <w:i/>
        </w:rPr>
        <w:t xml:space="preserve">生成: 2026-06-27</w:t>
      </w:r>
      <w:r>
        <w:br/>
      </w:r>
      <w:r>
        <w:rPr>
          <w:iCs/>
          <w:i/>
        </w:rPr>
        <w:t xml:space="preserve">对应系统版本: feat/acc-full-migration-2026-05-26</w:t>
      </w:r>
    </w:p>
    <w:p>
      <w:r>
        <w:pict>
          <v:rect style="width:0;height:1.5pt" o:hralign="center" o:hrstd="t" o:hr="t"/>
        </w:pict>
      </w:r>
    </w:p>
    <w:bookmarkEnd w:id="20"/>
    <w:bookmarkStart w:id="35" w:name="委托运输-制单中心"/>
    <w:p>
      <w:pPr>
        <w:pStyle w:val="Heading1"/>
      </w:pPr>
      <w:r>
        <w:t xml:space="preserve">🚚 委托运输 / 制单中心</w:t>
      </w:r>
    </w:p>
    <w:p>
      <w:pPr>
        <w:pStyle w:val="FirstParagraph"/>
      </w:pPr>
      <w:r>
        <w:t xml:space="preserve">业务定位:</w:t>
      </w:r>
      <w:r>
        <w:rPr>
          <w:bCs/>
          <w:b/>
        </w:rPr>
        <w:t xml:space="preserve">接单 → 制单 → 出货前</w:t>
      </w:r>
      <w:r>
        <w:t xml:space="preserve">的所有操作。这是货代日常最高频的菜单, 包括订单录入、查询、批量操作、状态流转。</w:t>
      </w:r>
    </w:p>
    <w:bookmarkStart w:id="21" w:name="快件订单-orders"/>
    <w:p>
      <w:pPr>
        <w:pStyle w:val="Heading2"/>
      </w:pPr>
      <w:r>
        <w:t xml:space="preserve">1. 快件订单 (</w:t>
      </w:r>
      <w:r>
        <w:rPr>
          <w:rStyle w:val="VerbatimChar"/>
        </w:rPr>
        <w:t xml:space="preserve">orders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用途</w:t>
      </w:r>
      <w:r>
        <w:t xml:space="preserve">: 委托运输的主台账, 所有</w:t>
      </w:r>
      <w:r>
        <w:t xml:space="preserve">“</w:t>
      </w:r>
      <w:r>
        <w:t xml:space="preserve">客户来下单 → 我们要发运</w:t>
      </w:r>
      <w:r>
        <w:t xml:space="preserve">”</w:t>
      </w:r>
      <w:r>
        <w:t xml:space="preserve">的单据都在这里。是制单中心的入口页, 默认显示所有状态。</w:t>
      </w:r>
    </w:p>
    <w:p>
      <w:pPr>
        <w:pStyle w:val="BodyText"/>
      </w:pPr>
      <w:r>
        <w:rPr>
          <w:bCs/>
          <w:b/>
        </w:rPr>
        <w:t xml:space="preserve">核心字段</w:t>
      </w:r>
      <w:r>
        <w:t xml:space="preserve">:</w:t>
      </w:r>
      <w:r>
        <w:t xml:space="preserve"> </w:t>
      </w:r>
      <w:r>
        <w:t xml:space="preserve">- 客户单号 (customerOrderNo) — 客户自己的内部单号, 不能跟其他客户单号重复 (R-1 同单去重)</w:t>
      </w:r>
      <w:r>
        <w:t xml:space="preserve"> </w:t>
      </w:r>
      <w:r>
        <w:t xml:space="preserve">- 服务商单号 (trackNo) — 我们提交给承运商后拿到的 tracking</w:t>
      </w:r>
      <w:r>
        <w:t xml:space="preserve"> </w:t>
      </w:r>
      <w:r>
        <w:t xml:space="preserve">- 客户 / 销售产品 / 目的地 / 件数 / 计费重 / 运费 / 成本 / 分公司</w:t>
      </w:r>
      <w:r>
        <w:t xml:space="preserve"> </w:t>
      </w:r>
      <w:r>
        <w:t xml:space="preserve">- 添加时间, 审核状态</w:t>
      </w:r>
    </w:p>
    <w:p>
      <w:pPr>
        <w:pStyle w:val="BodyText"/>
      </w:pPr>
      <w:r>
        <w:rPr>
          <w:bCs/>
          <w:b/>
        </w:rPr>
        <w:t xml:space="preserve">可用操作 (顶部工具栏)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+ 新增</w:t>
      </w:r>
      <w:r>
        <w:t xml:space="preserve"> </w:t>
      </w:r>
      <w:r>
        <w:t xml:space="preserve">— 弹下单对话框, 必填客户/渠道/收件人/重量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A4 所有文档</w:t>
      </w:r>
      <w:r>
        <w:t xml:space="preserve"> </w:t>
      </w:r>
      <w:r>
        <w:t xml:space="preserve">/</w:t>
      </w:r>
      <w:r>
        <w:t xml:space="preserve"> </w:t>
      </w:r>
      <w:r>
        <w:rPr>
          <w:bCs/>
          <w:b/>
        </w:rPr>
        <w:t xml:space="preserve">打印标签</w:t>
      </w:r>
      <w:r>
        <w:t xml:space="preserve"> </w:t>
      </w:r>
      <w:r>
        <w:t xml:space="preserve">/</w:t>
      </w:r>
      <w:r>
        <w:t xml:space="preserve"> </w:t>
      </w:r>
      <w:r>
        <w:rPr>
          <w:bCs/>
          <w:b/>
        </w:rPr>
        <w:t xml:space="preserve">打印发票</w:t>
      </w:r>
      <w:r>
        <w:t xml:space="preserve"> </w:t>
      </w:r>
      <w:r>
        <w:t xml:space="preserve">/</w:t>
      </w:r>
      <w:r>
        <w:t xml:space="preserve"> </w:t>
      </w:r>
      <w:r>
        <w:rPr>
          <w:bCs/>
          <w:b/>
        </w:rPr>
        <w:t xml:space="preserve">打印电池信</w:t>
      </w:r>
      <w:r>
        <w:t xml:space="preserve"> </w:t>
      </w:r>
      <w:r>
        <w:t xml:space="preserve">/</w:t>
      </w:r>
      <w:r>
        <w:t xml:space="preserve"> </w:t>
      </w:r>
      <w:r>
        <w:rPr>
          <w:bCs/>
          <w:b/>
        </w:rPr>
        <w:t xml:space="preserve">简易标签</w:t>
      </w:r>
      <w:r>
        <w:t xml:space="preserve"> </w:t>
      </w:r>
      <w:r>
        <w:t xml:space="preserve">— 选中订单后批量出 PDF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合并制单</w:t>
      </w:r>
      <w:r>
        <w:t xml:space="preserve"> </w:t>
      </w:r>
      <w:r>
        <w:t xml:space="preserve">— 同客户多单合并成 1 个 master shipment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批量提交</w:t>
      </w:r>
      <w:r>
        <w:t xml:space="preserve"> </w:t>
      </w:r>
      <w:r>
        <w:t xml:space="preserve">— 选中订单 batch POST 给承运商 (走 KARRIO / UPS / FedEx gateway)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批量查询</w:t>
      </w:r>
      <w:r>
        <w:t xml:space="preserve"> </w:t>
      </w:r>
      <w:r>
        <w:t xml:space="preserve">— 轮询承运商查 tracking 状态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批量作废</w:t>
      </w:r>
      <w:r>
        <w:t xml:space="preserve"> </w:t>
      </w:r>
      <w:r>
        <w:t xml:space="preserve">— 标 VOID, 不真删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导出结果 / 导出选中 (N)</w:t>
      </w:r>
      <w:r>
        <w:t xml:space="preserve"> </w:t>
      </w:r>
      <w:r>
        <w:t xml:space="preserve">— CSV 中文表头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📥 xlsx 批量导单 (R-2)</w:t>
      </w:r>
      <w:r>
        <w:t xml:space="preserve"> </w:t>
      </w:r>
      <w:r>
        <w:t xml:space="preserve">⭐ — 弹窗选客户 + 拖拽 xlsx, 后端走 EasyExcel 解析, 客户编码/渠道/收件人 24 列中文表头, 失败按行返错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只看缺成本</w:t>
      </w:r>
      <w:r>
        <w:t xml:space="preserve"> </w:t>
      </w:r>
      <w:r>
        <w:t xml:space="preserve">— 筛选 cost_charge IS NULL 的单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批量审核 (N)</w:t>
      </w:r>
      <w:r>
        <w:t xml:space="preserve"> </w:t>
      </w:r>
      <w:r>
        <w:t xml:space="preserve">— 选中后改 audit_status = AUDITED</w:t>
      </w:r>
    </w:p>
    <w:p>
      <w:pPr>
        <w:pStyle w:val="BodyText"/>
      </w:pPr>
      <w:r>
        <w:rPr>
          <w:bCs/>
          <w:b/>
        </w:rPr>
        <w:t xml:space="preserve">业务规则</w:t>
      </w:r>
      <w:r>
        <w:t xml:space="preserve">:</w:t>
      </w:r>
      <w:r>
        <w:t xml:space="preserve"> </w:t>
      </w:r>
      <w:r>
        <w:t xml:space="preserve">- 同客户 + 同 customerOrderNo → 第二次会弹</w:t>
      </w:r>
      <w:r>
        <w:t xml:space="preserve">“</w:t>
      </w:r>
      <w:r>
        <w:t xml:space="preserve">已存在, 是否合并/覆盖</w:t>
      </w:r>
      <w:r>
        <w:t xml:space="preserve">”</w:t>
      </w:r>
      <w:r>
        <w:t xml:space="preserve"> </w:t>
      </w:r>
      <w:r>
        <w:t xml:space="preserve">(R-1)</w:t>
      </w:r>
      <w:r>
        <w:t xml:space="preserve"> </w:t>
      </w:r>
      <w:r>
        <w:t xml:space="preserve">- 客户必须有有效信用额度才能下单</w:t>
      </w:r>
      <w:r>
        <w:t xml:space="preserve"> </w:t>
      </w:r>
      <w:r>
        <w:t xml:space="preserve">- 草稿订单 (DRAFT) 不能加成本 (R-1 add-cost 业务规则)</w:t>
      </w:r>
    </w:p>
    <w:p>
      <w:pPr>
        <w:pStyle w:val="BodyText"/>
      </w:pPr>
      <w:r>
        <w:rPr>
          <w:bCs/>
          <w:b/>
        </w:rPr>
        <w:t xml:space="preserve">关联 tab</w:t>
      </w:r>
      <w:r>
        <w:t xml:space="preserve">: 未提交 / 历史制单 / 取消订单 / 作废订单 (子页过滤)。</w:t>
      </w:r>
    </w:p>
    <w:p>
      <w:r>
        <w:pict>
          <v:rect style="width:0;height:1.5pt" o:hralign="center" o:hrstd="t" o:hr="t"/>
        </w:pict>
      </w:r>
    </w:p>
    <w:bookmarkEnd w:id="21"/>
    <w:bookmarkStart w:id="22" w:name="未提交-orders-draft-filterdraft"/>
    <w:p>
      <w:pPr>
        <w:pStyle w:val="Heading2"/>
      </w:pPr>
      <w:r>
        <w:t xml:space="preserve">2. 未提交 (</w:t>
      </w:r>
      <w:r>
        <w:rPr>
          <w:rStyle w:val="VerbatimChar"/>
        </w:rPr>
        <w:t xml:space="preserve">orders-draft</w:t>
      </w:r>
      <w:r>
        <w:t xml:space="preserve"> </w:t>
      </w:r>
      <w:r>
        <w:t xml:space="preserve">filter=DRAFT)</w:t>
      </w:r>
    </w:p>
    <w:p>
      <w:pPr>
        <w:pStyle w:val="FirstParagraph"/>
      </w:pPr>
      <w:r>
        <w:rPr>
          <w:bCs/>
          <w:b/>
        </w:rPr>
        <w:t xml:space="preserve">用途</w:t>
      </w:r>
      <w:r>
        <w:t xml:space="preserve">: 已录入但尚未提交承运商的草稿订单。下完单还在做最后审核/补充申报信息时停留在这。</w:t>
      </w:r>
    </w:p>
    <w:p>
      <w:pPr>
        <w:pStyle w:val="BodyText"/>
      </w:pPr>
      <w:r>
        <w:rPr>
          <w:bCs/>
          <w:b/>
        </w:rPr>
        <w:t xml:space="preserve">典型业务</w:t>
      </w:r>
      <w:r>
        <w:t xml:space="preserve">: 制单员下完客户单, 主管检查申报价值/HS 编码后再批量提交。</w:t>
      </w:r>
    </w:p>
    <w:p>
      <w:pPr>
        <w:pStyle w:val="BodyText"/>
      </w:pPr>
      <w:r>
        <w:rPr>
          <w:bCs/>
          <w:b/>
        </w:rPr>
        <w:t xml:space="preserve">操作</w:t>
      </w:r>
      <w:r>
        <w:t xml:space="preserve">: 跟</w:t>
      </w:r>
      <w:r>
        <w:t xml:space="preserve">“</w:t>
      </w:r>
      <w:r>
        <w:t xml:space="preserve">快件订单</w:t>
      </w:r>
      <w:r>
        <w:t xml:space="preserve">”</w:t>
      </w:r>
      <w:r>
        <w:t xml:space="preserve">一样, 但额外有「批量提交」高频按钮 (一次性把所有草稿推给承运商)。</w:t>
      </w:r>
    </w:p>
    <w:p>
      <w:r>
        <w:pict>
          <v:rect style="width:0;height:1.5pt" o:hralign="center" o:hrstd="t" o:hr="t"/>
        </w:pict>
      </w:r>
    </w:p>
    <w:bookmarkEnd w:id="22"/>
    <w:bookmarkStart w:id="23" w:name="历史制单-orders-history-filterhistory"/>
    <w:p>
      <w:pPr>
        <w:pStyle w:val="Heading2"/>
      </w:pPr>
      <w:r>
        <w:t xml:space="preserve">3. 历史制单 (</w:t>
      </w:r>
      <w:r>
        <w:rPr>
          <w:rStyle w:val="VerbatimChar"/>
        </w:rPr>
        <w:t xml:space="preserve">orders-history</w:t>
      </w:r>
      <w:r>
        <w:t xml:space="preserve"> </w:t>
      </w:r>
      <w:r>
        <w:t xml:space="preserve">filter=HISTORY)</w:t>
      </w:r>
    </w:p>
    <w:p>
      <w:pPr>
        <w:pStyle w:val="FirstParagraph"/>
      </w:pPr>
      <w:r>
        <w:rPr>
          <w:bCs/>
          <w:b/>
        </w:rPr>
        <w:t xml:space="preserve">用途</w:t>
      </w:r>
      <w:r>
        <w:t xml:space="preserve">: 已签收/已结案的订单查询, 不可再编辑。</w:t>
      </w:r>
    </w:p>
    <w:p>
      <w:pPr>
        <w:pStyle w:val="BodyText"/>
      </w:pPr>
      <w:r>
        <w:rPr>
          <w:bCs/>
          <w:b/>
        </w:rPr>
        <w:t xml:space="preserve">典型业务</w:t>
      </w:r>
      <w:r>
        <w:t xml:space="preserve">: 月末报表, 客户问</w:t>
      </w:r>
      <w:r>
        <w:t xml:space="preserve">“</w:t>
      </w:r>
      <w:r>
        <w:t xml:space="preserve">3 月份我发了多少单</w:t>
      </w:r>
      <w:r>
        <w:t xml:space="preserve">”</w:t>
      </w:r>
      <w:r>
        <w:t xml:space="preserve">, 在这里按月筛选导出。</w:t>
      </w:r>
    </w:p>
    <w:p>
      <w:r>
        <w:pict>
          <v:rect style="width:0;height:1.5pt" o:hralign="center" o:hrstd="t" o:hr="t"/>
        </w:pict>
      </w:r>
    </w:p>
    <w:bookmarkEnd w:id="23"/>
    <w:bookmarkStart w:id="24" w:name="取消订单-orders-cancelled-filtercancelled"/>
    <w:p>
      <w:pPr>
        <w:pStyle w:val="Heading2"/>
      </w:pPr>
      <w:r>
        <w:t xml:space="preserve">4. 取消订单 (</w:t>
      </w:r>
      <w:r>
        <w:rPr>
          <w:rStyle w:val="VerbatimChar"/>
        </w:rPr>
        <w:t xml:space="preserve">orders-cancelled</w:t>
      </w:r>
      <w:r>
        <w:t xml:space="preserve"> </w:t>
      </w:r>
      <w:r>
        <w:t xml:space="preserve">filter=CANCELLED)</w:t>
      </w:r>
    </w:p>
    <w:p>
      <w:pPr>
        <w:pStyle w:val="FirstParagraph"/>
      </w:pPr>
      <w:r>
        <w:rPr>
          <w:bCs/>
          <w:b/>
        </w:rPr>
        <w:t xml:space="preserve">用途</w:t>
      </w:r>
      <w:r>
        <w:t xml:space="preserve">: 客户取消但还没作废的单。可一键</w:t>
      </w:r>
      <w:r>
        <w:t xml:space="preserve">“</w:t>
      </w:r>
      <w:r>
        <w:t xml:space="preserve">彻底删除</w:t>
      </w:r>
      <w:r>
        <w:t xml:space="preserve">”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操作</w:t>
      </w:r>
      <w:r>
        <w:t xml:space="preserve">: 只有 1 个按钮</w:t>
      </w:r>
      <w:r>
        <w:t xml:space="preserve"> </w:t>
      </w:r>
      <w:r>
        <w:rPr>
          <w:rStyle w:val="VerbatimChar"/>
        </w:rPr>
        <w:t xml:space="preserve">彻底删除</w:t>
      </w:r>
      <w:r>
        <w:t xml:space="preserve"> </w:t>
      </w:r>
      <w:r>
        <w:t xml:space="preserve">(红色), 需二次确认。删除会清干净 charges + shipment + 子表。</w:t>
      </w:r>
    </w:p>
    <w:p>
      <w:r>
        <w:pict>
          <v:rect style="width:0;height:1.5pt" o:hralign="center" o:hrstd="t" o:hr="t"/>
        </w:pict>
      </w:r>
    </w:p>
    <w:bookmarkEnd w:id="24"/>
    <w:bookmarkStart w:id="25" w:name="作废订单-orders-void-filtervoid_audit"/>
    <w:p>
      <w:pPr>
        <w:pStyle w:val="Heading2"/>
      </w:pPr>
      <w:r>
        <w:t xml:space="preserve">5. 作废订单 (</w:t>
      </w:r>
      <w:r>
        <w:rPr>
          <w:rStyle w:val="VerbatimChar"/>
        </w:rPr>
        <w:t xml:space="preserve">orders-void</w:t>
      </w:r>
      <w:r>
        <w:t xml:space="preserve"> </w:t>
      </w:r>
      <w:r>
        <w:t xml:space="preserve">filter=VOID_AUDIT)</w:t>
      </w:r>
    </w:p>
    <w:p>
      <w:pPr>
        <w:pStyle w:val="FirstParagraph"/>
      </w:pPr>
      <w:r>
        <w:rPr>
          <w:bCs/>
          <w:b/>
        </w:rPr>
        <w:t xml:space="preserve">用途</w:t>
      </w:r>
      <w:r>
        <w:t xml:space="preserve">: 主管标作废后等审核的单。可批量恢复或彻底删除。</w:t>
      </w:r>
    </w:p>
    <w:p>
      <w:pPr>
        <w:pStyle w:val="BodyText"/>
      </w:pPr>
      <w:r>
        <w:rPr>
          <w:bCs/>
          <w:b/>
        </w:rPr>
        <w:t xml:space="preserve">操作 (5 按钮)</w:t>
      </w:r>
      <w:r>
        <w:t xml:space="preserve">:</w:t>
      </w:r>
      <w:r>
        <w:t xml:space="preserve"> </w:t>
      </w:r>
      <w:r>
        <w:t xml:space="preserve">- 彻底删除</w:t>
      </w:r>
      <w:r>
        <w:t xml:space="preserve"> </w:t>
      </w:r>
      <w:r>
        <w:t xml:space="preserve">- 待核订单 — 筛选 audit_status=PENDING</w:t>
      </w:r>
      <w:r>
        <w:t xml:space="preserve"> </w:t>
      </w:r>
      <w:r>
        <w:t xml:space="preserve">- 批量审核 — 同意作废</w:t>
      </w:r>
      <w:r>
        <w:t xml:space="preserve"> </w:t>
      </w:r>
      <w:r>
        <w:t xml:space="preserve">- 批量恢复 — 撤销作废, 回 DRAFT</w:t>
      </w:r>
      <w:r>
        <w:t xml:space="preserve"> </w:t>
      </w:r>
      <w:r>
        <w:t xml:space="preserve">- 导出结果</w:t>
      </w:r>
    </w:p>
    <w:p>
      <w:r>
        <w:pict>
          <v:rect style="width:0;height:1.5pt" o:hralign="center" o:hrstd="t" o:hr="t"/>
        </w:pict>
      </w:r>
    </w:p>
    <w:bookmarkEnd w:id="25"/>
    <w:bookmarkStart w:id="26" w:name="总单-留仓-collects"/>
    <w:p>
      <w:pPr>
        <w:pStyle w:val="Heading2"/>
      </w:pPr>
      <w:r>
        <w:t xml:space="preserve">6. 总单 / 留仓 (</w:t>
      </w:r>
      <w:r>
        <w:rPr>
          <w:rStyle w:val="VerbatimChar"/>
        </w:rPr>
        <w:t xml:space="preserve">collects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用途</w:t>
      </w:r>
      <w:r>
        <w:t xml:space="preserve">: 母单 + 留仓待提取场景。一个 master 单号下挂多个子单 (FBA 大批次出货常见)。</w:t>
      </w:r>
    </w:p>
    <w:p>
      <w:pPr>
        <w:pStyle w:val="BodyText"/>
      </w:pPr>
      <w:r>
        <w:rPr>
          <w:bCs/>
          <w:b/>
        </w:rPr>
        <w:t xml:space="preserve">典型业务</w:t>
      </w:r>
      <w:r>
        <w:t xml:space="preserve">: 客户一次发 100 个 carton 同 master 单号, 我们分批提仓再分次发运。</w:t>
      </w:r>
    </w:p>
    <w:p>
      <w:r>
        <w:pict>
          <v:rect style="width:0;height:1.5pt" o:hralign="center" o:hrstd="t" o:hr="t"/>
        </w:pict>
      </w:r>
    </w:p>
    <w:bookmarkEnd w:id="26"/>
    <w:bookmarkStart w:id="27" w:name="快速下单-quick-orders"/>
    <w:p>
      <w:pPr>
        <w:pStyle w:val="Heading2"/>
      </w:pPr>
      <w:r>
        <w:t xml:space="preserve">7. 快速下单 (</w:t>
      </w:r>
      <w:r>
        <w:rPr>
          <w:rStyle w:val="VerbatimChar"/>
        </w:rPr>
        <w:t xml:space="preserve">quick-orders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用途</w:t>
      </w:r>
      <w:r>
        <w:t xml:space="preserve">: 简化的下单流程 — 只填客户/渠道/重量/邮编, 跳过详细申报。适合内部同事代客户快速建单。</w:t>
      </w:r>
    </w:p>
    <w:p>
      <w:r>
        <w:pict>
          <v:rect style="width:0;height:1.5pt" o:hralign="center" o:hrstd="t" o:hr="t"/>
        </w:pict>
      </w:r>
    </w:p>
    <w:bookmarkEnd w:id="27"/>
    <w:bookmarkStart w:id="28" w:name="制单队列-orders-queue-filterqueue"/>
    <w:p>
      <w:pPr>
        <w:pStyle w:val="Heading2"/>
      </w:pPr>
      <w:r>
        <w:t xml:space="preserve">8. 制单队列 (</w:t>
      </w:r>
      <w:r>
        <w:rPr>
          <w:rStyle w:val="VerbatimChar"/>
        </w:rPr>
        <w:t xml:space="preserve">orders-queue</w:t>
      </w:r>
      <w:r>
        <w:t xml:space="preserve"> </w:t>
      </w:r>
      <w:r>
        <w:t xml:space="preserve">filter=QUEUE)</w:t>
      </w:r>
    </w:p>
    <w:p>
      <w:pPr>
        <w:pStyle w:val="FirstParagraph"/>
      </w:pPr>
      <w:r>
        <w:rPr>
          <w:bCs/>
          <w:b/>
        </w:rPr>
        <w:t xml:space="preserve">用途</w:t>
      </w:r>
      <w:r>
        <w:t xml:space="preserve">: 等待批量处理的订单池。客户用 API 大量上单时会先进队列, 我们定时批量提交承运商。</w:t>
      </w:r>
    </w:p>
    <w:p>
      <w:r>
        <w:pict>
          <v:rect style="width:0;height:1.5pt" o:hralign="center" o:hrstd="t" o:hr="t"/>
        </w:pict>
      </w:r>
    </w:p>
    <w:bookmarkEnd w:id="28"/>
    <w:bookmarkStart w:id="29" w:name="批量打印-orders-batch-print"/>
    <w:p>
      <w:pPr>
        <w:pStyle w:val="Heading2"/>
      </w:pPr>
      <w:r>
        <w:t xml:space="preserve">9. 批量打印 (</w:t>
      </w:r>
      <w:r>
        <w:rPr>
          <w:rStyle w:val="VerbatimChar"/>
        </w:rPr>
        <w:t xml:space="preserve">orders-batch-print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用途</w:t>
      </w:r>
      <w:r>
        <w:t xml:space="preserve">: 一次性打印多单的面单/发票/电池信/交接清单。</w:t>
      </w:r>
    </w:p>
    <w:p>
      <w:pPr>
        <w:pStyle w:val="BodyText"/>
      </w:pPr>
      <w:r>
        <w:rPr>
          <w:bCs/>
          <w:b/>
        </w:rPr>
        <w:t xml:space="preserve">操作</w:t>
      </w:r>
      <w:r>
        <w:t xml:space="preserve">: 选中订单 + 点</w:t>
      </w:r>
      <w:r>
        <w:t xml:space="preserve"> </w:t>
      </w:r>
      <w:r>
        <w:rPr>
          <w:rStyle w:val="VerbatimChar"/>
        </w:rPr>
        <w:t xml:space="preserve">批量打印面单 (N)</w:t>
      </w:r>
      <w:r>
        <w:t xml:space="preserve"> </w:t>
      </w:r>
      <w:r>
        <w:t xml:space="preserve">→ 后端返回 PDF 清单, 前端开新窗口打印预览。</w:t>
      </w:r>
    </w:p>
    <w:p>
      <w:r>
        <w:pict>
          <v:rect style="width:0;height:1.5pt" o:hralign="center" o:hrstd="t" o:hr="t"/>
        </w:pict>
      </w:r>
    </w:p>
    <w:bookmarkEnd w:id="29"/>
    <w:bookmarkStart w:id="30" w:name="更新转单号-orders-update-tracking"/>
    <w:p>
      <w:pPr>
        <w:pStyle w:val="Heading2"/>
      </w:pPr>
      <w:r>
        <w:t xml:space="preserve">10. 更新转单号 (</w:t>
      </w:r>
      <w:r>
        <w:rPr>
          <w:rStyle w:val="VerbatimChar"/>
        </w:rPr>
        <w:t xml:space="preserve">orders-update-tracking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用途</w:t>
      </w:r>
      <w:r>
        <w:t xml:space="preserve">: 当承运商真单号变了 (例如 UPS 重新生成 tracking), 批量修改。</w:t>
      </w:r>
    </w:p>
    <w:p>
      <w:pPr>
        <w:pStyle w:val="BodyText"/>
      </w:pPr>
      <w:r>
        <w:rPr>
          <w:bCs/>
          <w:b/>
        </w:rPr>
        <w:t xml:space="preserve">操作</w:t>
      </w:r>
      <w:r>
        <w:t xml:space="preserve">: 选中订单 + 点</w:t>
      </w:r>
      <w:r>
        <w:t xml:space="preserve"> </w:t>
      </w:r>
      <w:r>
        <w:rPr>
          <w:rStyle w:val="VerbatimChar"/>
        </w:rPr>
        <w:t xml:space="preserve">批量改转单号</w:t>
      </w:r>
      <w:r>
        <w:t xml:space="preserve"> </w:t>
      </w:r>
      <w:r>
        <w:t xml:space="preserve">→ 弹窗输入新单号映射 → POST 批量更新。</w:t>
      </w:r>
    </w:p>
    <w:p>
      <w:r>
        <w:pict>
          <v:rect style="width:0;height:1.5pt" o:hralign="center" o:hrstd="t" o:hr="t"/>
        </w:pict>
      </w:r>
    </w:p>
    <w:bookmarkEnd w:id="30"/>
    <w:bookmarkStart w:id="31" w:name="更新计费重-orders-update-weight"/>
    <w:p>
      <w:pPr>
        <w:pStyle w:val="Heading2"/>
      </w:pPr>
      <w:r>
        <w:t xml:space="preserve">11. 更新计费重 (</w:t>
      </w:r>
      <w:r>
        <w:rPr>
          <w:rStyle w:val="VerbatimChar"/>
        </w:rPr>
        <w:t xml:space="preserve">orders-update-weight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用途</w:t>
      </w:r>
      <w:r>
        <w:t xml:space="preserve">: 承运商实际过称后给出真实计费重, 批量修改 chargeable weight。重要因为这会</w:t>
      </w:r>
      <w:r>
        <w:rPr>
          <w:bCs/>
          <w:b/>
        </w:rPr>
        <w:t xml:space="preserve">直接影响应收/应付金额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业务流</w:t>
      </w:r>
      <w:r>
        <w:t xml:space="preserve">:</w:t>
      </w:r>
      <w:r>
        <w:t xml:space="preserve"> </w:t>
      </w:r>
      <w:r>
        <w:t xml:space="preserve">1. 承运商发 EDI / xlsx 含真单号 + 实际计费重</w:t>
      </w:r>
      <w:r>
        <w:t xml:space="preserve"> </w:t>
      </w:r>
      <w:r>
        <w:t xml:space="preserve">2. 选中所有相关订单</w:t>
      </w:r>
      <w:r>
        <w:t xml:space="preserve"> </w:t>
      </w:r>
      <w:r>
        <w:t xml:space="preserve">3. 点</w:t>
      </w:r>
      <w:r>
        <w:t xml:space="preserve"> </w:t>
      </w:r>
      <w:r>
        <w:rPr>
          <w:rStyle w:val="VerbatimChar"/>
        </w:rPr>
        <w:t xml:space="preserve">批量改计费重</w:t>
      </w:r>
      <w:r>
        <w:t xml:space="preserve"> </w:t>
      </w:r>
      <w:r>
        <w:t xml:space="preserve">→ 弹窗选 xlsx / 手输</w:t>
      </w:r>
      <w:r>
        <w:t xml:space="preserve"> </w:t>
      </w:r>
      <w:r>
        <w:t xml:space="preserve">4. 系统自动重算 charges, 并写 R-9 RESTATE charge (补收差值)</w:t>
      </w:r>
    </w:p>
    <w:p>
      <w:r>
        <w:pict>
          <v:rect style="width:0;height:1.5pt" o:hralign="center" o:hrstd="t" o:hr="t"/>
        </w:pict>
      </w:r>
    </w:p>
    <w:bookmarkEnd w:id="31"/>
    <w:bookmarkStart w:id="32" w:name="变更客户-orders-change-customer"/>
    <w:p>
      <w:pPr>
        <w:pStyle w:val="Heading2"/>
      </w:pPr>
      <w:r>
        <w:t xml:space="preserve">12. 变更客户 (</w:t>
      </w:r>
      <w:r>
        <w:rPr>
          <w:rStyle w:val="VerbatimChar"/>
        </w:rPr>
        <w:t xml:space="preserve">orders-change-customer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用途</w:t>
      </w:r>
      <w:r>
        <w:t xml:space="preserve">: 误把订单挂到错客户头上, 批量改归属。</w:t>
      </w:r>
    </w:p>
    <w:p>
      <w:pPr>
        <w:pStyle w:val="BodyText"/>
      </w:pPr>
      <w:r>
        <w:rPr>
          <w:bCs/>
          <w:b/>
        </w:rPr>
        <w:t xml:space="preserve">操作</w:t>
      </w:r>
      <w:r>
        <w:t xml:space="preserve">: 选中订单 + 点</w:t>
      </w:r>
      <w:r>
        <w:t xml:space="preserve"> </w:t>
      </w:r>
      <w:r>
        <w:rPr>
          <w:rStyle w:val="VerbatimChar"/>
        </w:rPr>
        <w:t xml:space="preserve">变更选中 (N) 到新客户</w:t>
      </w:r>
      <w:r>
        <w:t xml:space="preserve"> </w:t>
      </w:r>
      <w:r>
        <w:t xml:space="preserve">→ 选目标客户 → POST 批量改 customer_id。</w:t>
      </w:r>
    </w:p>
    <w:p>
      <w:r>
        <w:pict>
          <v:rect style="width:0;height:1.5pt" o:hralign="center" o:hrstd="t" o:hr="t"/>
        </w:pict>
      </w:r>
    </w:p>
    <w:bookmarkEnd w:id="32"/>
    <w:bookmarkStart w:id="33" w:name="批量计费-orders-batch-charge"/>
    <w:p>
      <w:pPr>
        <w:pStyle w:val="Heading2"/>
      </w:pPr>
      <w:r>
        <w:t xml:space="preserve">13. 批量计费 (</w:t>
      </w:r>
      <w:r>
        <w:rPr>
          <w:rStyle w:val="VerbatimChar"/>
        </w:rPr>
        <w:t xml:space="preserve">orders-batch-charge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用途</w:t>
      </w:r>
      <w:r>
        <w:t xml:space="preserve">: 批量重新调用 RateEngine 计费。当价目表更新 / 客户佣金率变了, 用这个一次性重算应收。</w:t>
      </w:r>
    </w:p>
    <w:p>
      <w:pPr>
        <w:pStyle w:val="BodyText"/>
      </w:pPr>
      <w:r>
        <w:rPr>
          <w:bCs/>
          <w:b/>
        </w:rPr>
        <w:t xml:space="preserve">操作</w:t>
      </w:r>
      <w:r>
        <w:t xml:space="preserve">: 选中订单 + 点</w:t>
      </w:r>
      <w:r>
        <w:t xml:space="preserve"> </w:t>
      </w:r>
      <w:r>
        <w:rPr>
          <w:rStyle w:val="VerbatimChar"/>
        </w:rPr>
        <w:t xml:space="preserve">重算选中 (N) 费用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3"/>
    <w:bookmarkStart w:id="34" w:name="追踪快递-orders-batch-track"/>
    <w:p>
      <w:pPr>
        <w:pStyle w:val="Heading2"/>
      </w:pPr>
      <w:r>
        <w:t xml:space="preserve">14. 追踪快递 (</w:t>
      </w:r>
      <w:r>
        <w:rPr>
          <w:rStyle w:val="VerbatimChar"/>
        </w:rPr>
        <w:t xml:space="preserve">orders-batch-track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用途</w:t>
      </w:r>
      <w:r>
        <w:t xml:space="preserve">: 批量调用承运商 tracking API。当客户问</w:t>
      </w:r>
      <w:r>
        <w:t xml:space="preserve">“</w:t>
      </w:r>
      <w:r>
        <w:t xml:space="preserve">我的单到哪了</w:t>
      </w:r>
      <w:r>
        <w:t xml:space="preserve">”</w:t>
      </w:r>
      <w:r>
        <w:t xml:space="preserve">, 一键全部更新。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9" w:name="配载中心"/>
    <w:p>
      <w:pPr>
        <w:pStyle w:val="Heading1"/>
      </w:pPr>
      <w:r>
        <w:t xml:space="preserve">📦 配载中心</w:t>
      </w:r>
    </w:p>
    <w:p>
      <w:pPr>
        <w:pStyle w:val="FirstParagraph"/>
      </w:pPr>
      <w:r>
        <w:t xml:space="preserve">业务定位:</w:t>
      </w:r>
      <w:r>
        <w:rPr>
          <w:bCs/>
          <w:b/>
        </w:rPr>
        <w:t xml:space="preserve">出货前的集装箱配载 + 已出货跟踪</w:t>
      </w:r>
      <w:r>
        <w:t xml:space="preserve">。海运/卡运需要把多个 carton 装进 40HQ/20GP 集装箱, 这里管堆叠方案 + 跟踪。</w:t>
      </w:r>
    </w:p>
    <w:bookmarkStart w:id="36" w:name="出货单-shipments"/>
    <w:p>
      <w:pPr>
        <w:pStyle w:val="Heading2"/>
      </w:pPr>
      <w:r>
        <w:t xml:space="preserve">15. 出货单 (</w:t>
      </w:r>
      <w:r>
        <w:rPr>
          <w:rStyle w:val="VerbatimChar"/>
        </w:rPr>
        <w:t xml:space="preserve">shipments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用途</w:t>
      </w:r>
      <w:r>
        <w:t xml:space="preserve">: 所有已生成 shipment (出货单) 的列表。订单提交承运商后会生成 1 个 shipment, 1 个 shipment 可能含多个 carton。</w:t>
      </w:r>
    </w:p>
    <w:p>
      <w:pPr>
        <w:pStyle w:val="BodyText"/>
      </w:pPr>
      <w:r>
        <w:rPr>
          <w:bCs/>
          <w:b/>
        </w:rPr>
        <w:t xml:space="preserve">核心字段</w:t>
      </w:r>
      <w:r>
        <w:t xml:space="preserve">: shipment_no, customer_ref, destination_country, 总重, 总件数, 状态, 揽收时间, 签收时间。</w:t>
      </w:r>
    </w:p>
    <w:p>
      <w:pPr>
        <w:pStyle w:val="BodyText"/>
      </w:pPr>
      <w:r>
        <w:rPr>
          <w:bCs/>
          <w:b/>
        </w:rPr>
        <w:t xml:space="preserve">典型业务</w:t>
      </w:r>
      <w:r>
        <w:t xml:space="preserve">: 业务员查</w:t>
      </w:r>
      <w:r>
        <w:t xml:space="preserve">“</w:t>
      </w:r>
      <w:r>
        <w:t xml:space="preserve">昨天发了哪些出货单</w:t>
      </w:r>
      <w:r>
        <w:t xml:space="preserve">”</w:t>
      </w:r>
      <w:r>
        <w:t xml:space="preserve">, 客户问</w:t>
      </w:r>
      <w:r>
        <w:t xml:space="preserve">“</w:t>
      </w:r>
      <w:r>
        <w:t xml:space="preserve">我的 shipment 在哪</w:t>
      </w:r>
      <w:r>
        <w:t xml:space="preserve">”</w:t>
      </w:r>
      <w:r>
        <w:t xml:space="preserve">, 都在这查。</w:t>
      </w:r>
    </w:p>
    <w:p>
      <w:r>
        <w:pict>
          <v:rect style="width:0;height:1.5pt" o:hralign="center" o:hrstd="t" o:hr="t"/>
        </w:pict>
      </w:r>
    </w:p>
    <w:bookmarkEnd w:id="36"/>
    <w:bookmarkStart w:id="37" w:name="今日出货-shipments-today-filtertoday"/>
    <w:p>
      <w:pPr>
        <w:pStyle w:val="Heading2"/>
      </w:pPr>
      <w:r>
        <w:t xml:space="preserve">16. 今日出货 (</w:t>
      </w:r>
      <w:r>
        <w:rPr>
          <w:rStyle w:val="VerbatimChar"/>
        </w:rPr>
        <w:t xml:space="preserve">shipments-today</w:t>
      </w:r>
      <w:r>
        <w:t xml:space="preserve"> </w:t>
      </w:r>
      <w:r>
        <w:t xml:space="preserve">filter=TODAY)</w:t>
      </w:r>
    </w:p>
    <w:p>
      <w:pPr>
        <w:pStyle w:val="FirstParagraph"/>
      </w:pPr>
      <w:r>
        <w:rPr>
          <w:bCs/>
          <w:b/>
        </w:rPr>
        <w:t xml:space="preserve">用途</w:t>
      </w:r>
      <w:r>
        <w:t xml:space="preserve">: 当日已发运的 shipment, 用于日报。</w:t>
      </w:r>
    </w:p>
    <w:p>
      <w:r>
        <w:pict>
          <v:rect style="width:0;height:1.5pt" o:hralign="center" o:hrstd="t" o:hr="t"/>
        </w:pict>
      </w:r>
    </w:p>
    <w:bookmarkEnd w:id="37"/>
    <w:bookmarkStart w:id="38" w:name="Xb34e043a221472ca9c0c3c975c551b18b1b3403"/>
    <w:p>
      <w:pPr>
        <w:pStyle w:val="Heading2"/>
      </w:pPr>
      <w:r>
        <w:t xml:space="preserve">17. 今日揽收 (</w:t>
      </w:r>
      <w:r>
        <w:rPr>
          <w:rStyle w:val="VerbatimChar"/>
        </w:rPr>
        <w:t xml:space="preserve">shipments-pickup-today</w:t>
      </w:r>
      <w:r>
        <w:t xml:space="preserve"> </w:t>
      </w:r>
      <w:r>
        <w:t xml:space="preserve">filter=PICKUP_TODAY)</w:t>
      </w:r>
    </w:p>
    <w:p>
      <w:pPr>
        <w:pStyle w:val="FirstParagraph"/>
      </w:pPr>
      <w:r>
        <w:rPr>
          <w:bCs/>
          <w:b/>
        </w:rPr>
        <w:t xml:space="preserve">用途</w:t>
      </w:r>
      <w:r>
        <w:t xml:space="preserve">: 当日由承运商上门取货的 shipment。</w:t>
      </w:r>
    </w:p>
    <w:p>
      <w:r>
        <w:pict>
          <v:rect style="width:0;height:1.5pt" o:hralign="center" o:hrstd="t" o:hr="t"/>
        </w:pict>
      </w:r>
    </w:p>
    <w:bookmarkEnd w:id="38"/>
    <w:bookmarkStart w:id="39" w:name="X03d16cef8bb369cb1db2aab33d5acbb6092d49d"/>
    <w:p>
      <w:pPr>
        <w:pStyle w:val="Heading2"/>
      </w:pPr>
      <w:r>
        <w:t xml:space="preserve">18. 本周揽收 (</w:t>
      </w:r>
      <w:r>
        <w:rPr>
          <w:rStyle w:val="VerbatimChar"/>
        </w:rPr>
        <w:t xml:space="preserve">shipments-pickup-week</w:t>
      </w:r>
      <w:r>
        <w:t xml:space="preserve"> </w:t>
      </w:r>
      <w:r>
        <w:t xml:space="preserve">filter=PICKUP_WEEK)</w:t>
      </w:r>
    </w:p>
    <w:p>
      <w:pPr>
        <w:pStyle w:val="FirstParagraph"/>
      </w:pPr>
      <w:r>
        <w:rPr>
          <w:bCs/>
          <w:b/>
        </w:rPr>
        <w:t xml:space="preserve">用途</w:t>
      </w:r>
      <w:r>
        <w:t xml:space="preserve">: 本周累计揽收量, 周报用。</w:t>
      </w:r>
    </w:p>
    <w:p>
      <w:r>
        <w:pict>
          <v:rect style="width:0;height:1.5pt" o:hralign="center" o:hrstd="t" o:hr="t"/>
        </w:pict>
      </w:r>
    </w:p>
    <w:bookmarkEnd w:id="39"/>
    <w:bookmarkStart w:id="40" w:name="在途订单-shipments-intransit-filterintransit"/>
    <w:p>
      <w:pPr>
        <w:pStyle w:val="Heading2"/>
      </w:pPr>
      <w:r>
        <w:t xml:space="preserve">19. 在途订单 (</w:t>
      </w:r>
      <w:r>
        <w:rPr>
          <w:rStyle w:val="VerbatimChar"/>
        </w:rPr>
        <w:t xml:space="preserve">shipments-intransit</w:t>
      </w:r>
      <w:r>
        <w:t xml:space="preserve"> </w:t>
      </w:r>
      <w:r>
        <w:t xml:space="preserve">filter=INTRANSIT)</w:t>
      </w:r>
    </w:p>
    <w:p>
      <w:pPr>
        <w:pStyle w:val="FirstParagraph"/>
      </w:pPr>
      <w:r>
        <w:rPr>
          <w:bCs/>
          <w:b/>
        </w:rPr>
        <w:t xml:space="preserve">用途</w:t>
      </w:r>
      <w:r>
        <w:t xml:space="preserve">: 正在运输路上的单。</w:t>
      </w:r>
    </w:p>
    <w:p>
      <w:r>
        <w:pict>
          <v:rect style="width:0;height:1.5pt" o:hralign="center" o:hrstd="t" o:hr="t"/>
        </w:pict>
      </w:r>
    </w:p>
    <w:bookmarkEnd w:id="40"/>
    <w:bookmarkStart w:id="41" w:name="异常订单-shipments-exception-filterexception"/>
    <w:p>
      <w:pPr>
        <w:pStyle w:val="Heading2"/>
      </w:pPr>
      <w:r>
        <w:t xml:space="preserve">20. 异常订单 (</w:t>
      </w:r>
      <w:r>
        <w:rPr>
          <w:rStyle w:val="VerbatimChar"/>
        </w:rPr>
        <w:t xml:space="preserve">shipments-exception</w:t>
      </w:r>
      <w:r>
        <w:t xml:space="preserve"> </w:t>
      </w:r>
      <w:r>
        <w:t xml:space="preserve">filter=EXCEPTION)</w:t>
      </w:r>
    </w:p>
    <w:p>
      <w:pPr>
        <w:pStyle w:val="FirstParagraph"/>
      </w:pPr>
      <w:r>
        <w:rPr>
          <w:bCs/>
          <w:b/>
        </w:rPr>
        <w:t xml:space="preserve">用途</w:t>
      </w:r>
      <w:r>
        <w:t xml:space="preserve">: 承运商报告</w:t>
      </w:r>
      <w:r>
        <w:t xml:space="preserve">“</w:t>
      </w:r>
      <w:r>
        <w:t xml:space="preserve">地址错误/无人签收/拒收/异常滞留</w:t>
      </w:r>
      <w:r>
        <w:t xml:space="preserve">”</w:t>
      </w:r>
      <w:r>
        <w:t xml:space="preserve">的单, 需要客服跟进。</w:t>
      </w:r>
    </w:p>
    <w:p>
      <w:r>
        <w:pict>
          <v:rect style="width:0;height:1.5pt" o:hralign="center" o:hrstd="t" o:hr="t"/>
        </w:pict>
      </w:r>
    </w:p>
    <w:bookmarkEnd w:id="41"/>
    <w:bookmarkStart w:id="42" w:name="X501998a1e05843ee1ba78fd6d17c2ed7cc47087"/>
    <w:p>
      <w:pPr>
        <w:pStyle w:val="Heading2"/>
      </w:pPr>
      <w:r>
        <w:t xml:space="preserve">21. 今日签收 (</w:t>
      </w:r>
      <w:r>
        <w:rPr>
          <w:rStyle w:val="VerbatimChar"/>
        </w:rPr>
        <w:t xml:space="preserve">shipments-delivered-today</w:t>
      </w:r>
      <w:r>
        <w:t xml:space="preserve"> </w:t>
      </w:r>
      <w:r>
        <w:t xml:space="preserve">filter=DELIVERED_TODAY)</w:t>
      </w:r>
    </w:p>
    <w:p>
      <w:pPr>
        <w:pStyle w:val="FirstParagraph"/>
      </w:pPr>
      <w:r>
        <w:rPr>
          <w:bCs/>
          <w:b/>
        </w:rPr>
        <w:t xml:space="preserve">用途</w:t>
      </w:r>
      <w:r>
        <w:t xml:space="preserve">: 当日 POD 签收的单。</w:t>
      </w:r>
    </w:p>
    <w:p>
      <w:r>
        <w:pict>
          <v:rect style="width:0;height:1.5pt" o:hralign="center" o:hrstd="t" o:hr="t"/>
        </w:pict>
      </w:r>
    </w:p>
    <w:bookmarkEnd w:id="42"/>
    <w:bookmarkStart w:id="43" w:name="配载管理-stowages"/>
    <w:p>
      <w:pPr>
        <w:pStyle w:val="Heading2"/>
      </w:pPr>
      <w:r>
        <w:t xml:space="preserve">22. 配载管理 (</w:t>
      </w:r>
      <w:r>
        <w:rPr>
          <w:rStyle w:val="VerbatimChar"/>
        </w:rPr>
        <w:t xml:space="preserve">stowages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用途</w:t>
      </w:r>
      <w:r>
        <w:t xml:space="preserve">: 集装箱配载方案的主列表。每个 stowage = 1 个 40HQ 或 20GP 的装柜方案, 含多个 carton 的堆叠。</w:t>
      </w:r>
    </w:p>
    <w:p>
      <w:pPr>
        <w:pStyle w:val="BodyText"/>
      </w:pPr>
      <w:r>
        <w:rPr>
          <w:bCs/>
          <w:b/>
        </w:rPr>
        <w:t xml:space="preserve">核心字段</w:t>
      </w:r>
      <w:r>
        <w:t xml:space="preserve">: 柜号, 容量 (L×W×H cm), 已装 carton 数, 体积利用率, 重心 (x/y/z)。</w:t>
      </w:r>
    </w:p>
    <w:p>
      <w:r>
        <w:pict>
          <v:rect style="width:0;height:1.5pt" o:hralign="center" o:hrstd="t" o:hr="t"/>
        </w:pict>
      </w:r>
    </w:p>
    <w:bookmarkEnd w:id="43"/>
    <w:bookmarkStart w:id="44" w:name="异常提单-stowages-exception-filterexception"/>
    <w:p>
      <w:pPr>
        <w:pStyle w:val="Heading2"/>
      </w:pPr>
      <w:r>
        <w:t xml:space="preserve">23. 异常提单 (</w:t>
      </w:r>
      <w:r>
        <w:rPr>
          <w:rStyle w:val="VerbatimChar"/>
        </w:rPr>
        <w:t xml:space="preserve">stowages-exception</w:t>
      </w:r>
      <w:r>
        <w:t xml:space="preserve"> </w:t>
      </w:r>
      <w:r>
        <w:t xml:space="preserve">filter=EXCEPTION)</w:t>
      </w:r>
    </w:p>
    <w:p>
      <w:pPr>
        <w:pStyle w:val="FirstParagraph"/>
      </w:pPr>
      <w:r>
        <w:rPr>
          <w:bCs/>
          <w:b/>
        </w:rPr>
        <w:t xml:space="preserve">用途</w:t>
      </w:r>
      <w:r>
        <w:t xml:space="preserve">: 容量不够 / 重心偏移过大 / 货物冲突的配载方案, 需要人工调整。</w:t>
      </w:r>
    </w:p>
    <w:p>
      <w:r>
        <w:pict>
          <v:rect style="width:0;height:1.5pt" o:hralign="center" o:hrstd="t" o:hr="t"/>
        </w:pict>
      </w:r>
    </w:p>
    <w:bookmarkEnd w:id="44"/>
    <w:bookmarkStart w:id="45" w:name="d-配载方案-stowage-plans-立体视图"/>
    <w:p>
      <w:pPr>
        <w:pStyle w:val="Heading2"/>
      </w:pPr>
      <w:r>
        <w:t xml:space="preserve">24. ⭐ 3D 配载方案 (</w:t>
      </w:r>
      <w:r>
        <w:rPr>
          <w:rStyle w:val="VerbatimChar"/>
        </w:rPr>
        <w:t xml:space="preserve">stowage-plans</w:t>
      </w:r>
      <w:r>
        <w:t xml:space="preserve">) — 立体视图</w:t>
      </w:r>
    </w:p>
    <w:p>
      <w:pPr>
        <w:pStyle w:val="FirstParagraph"/>
      </w:pPr>
      <w:r>
        <w:rPr>
          <w:bCs/>
          <w:b/>
        </w:rPr>
        <w:t xml:space="preserve">用途</w:t>
      </w:r>
      <w:r>
        <w:t xml:space="preserve">: 用 3D Bin Packing 算法自动生成最优堆叠方案, 含</w:t>
      </w:r>
      <w:r>
        <w:rPr>
          <w:bCs/>
          <w:b/>
        </w:rPr>
        <w:t xml:space="preserve">真实 3D 立体视图</w:t>
      </w:r>
      <w:r>
        <w:t xml:space="preserve"> </w:t>
      </w:r>
      <w:r>
        <w:t xml:space="preserve">(three.js)。</w:t>
      </w:r>
    </w:p>
    <w:p>
      <w:pPr>
        <w:pStyle w:val="BodyText"/>
      </w:pPr>
      <w:r>
        <w:rPr>
          <w:bCs/>
          <w:b/>
        </w:rPr>
        <w:t xml:space="preserve">核心字段</w:t>
      </w:r>
      <w:r>
        <w:t xml:space="preserve">: 方案号, 柜规格, 求解状态, 装入件数, 未装件数, 体积利用率%, 重心 (x/y/z cm), 4 象限重量分布。</w:t>
      </w:r>
    </w:p>
    <w:p>
      <w:pPr>
        <w:pStyle w:val="BodyText"/>
      </w:pPr>
      <w:r>
        <w:rPr>
          <w:bCs/>
          <w:b/>
        </w:rPr>
        <w:t xml:space="preserve">操作</w:t>
      </w:r>
      <w:r>
        <w:t xml:space="preserve">:</w:t>
      </w:r>
      <w:r>
        <w:t xml:space="preserve"> </w:t>
      </w:r>
      <w:r>
        <w:t xml:space="preserve">- 点行 → 打开 3D 立体视图 (鼠标拖拽旋转, 滚轮缩放, 不同客户用不同颜色块标识)</w:t>
      </w:r>
      <w:r>
        <w:t xml:space="preserve"> </w:t>
      </w:r>
      <w:r>
        <w:t xml:space="preserve">- 看 carton 在柜内的真实摆放位置</w:t>
      </w:r>
      <w:r>
        <w:t xml:space="preserve"> </w:t>
      </w:r>
      <w:r>
        <w:t xml:space="preserve">- 看重心偏移警告 (4 象限重量比应接近 25%/25%/25%/25%)</w:t>
      </w:r>
    </w:p>
    <w:p>
      <w:pPr>
        <w:pStyle w:val="BodyText"/>
      </w:pPr>
      <w:r>
        <w:rPr>
          <w:bCs/>
          <w:b/>
        </w:rPr>
        <w:t xml:space="preserve">业务流</w:t>
      </w:r>
      <w:r>
        <w:t xml:space="preserve">:</w:t>
      </w:r>
      <w:r>
        <w:t xml:space="preserve"> </w:t>
      </w:r>
      <w:r>
        <w:t xml:space="preserve">1. 客户发来 N 个 carton (含 L×W×H + 重量)</w:t>
      </w:r>
      <w:r>
        <w:t xml:space="preserve"> </w:t>
      </w:r>
      <w:r>
        <w:t xml:space="preserve">2. 选柜规格 (20GP / 40GP / 40HQ)</w:t>
      </w:r>
      <w:r>
        <w:t xml:space="preserve"> </w:t>
      </w:r>
      <w:r>
        <w:t xml:space="preserve">3. 系统跑 3D Bin Packing 求解 (LIFO 启用时按后入先出排列)</w:t>
      </w:r>
      <w:r>
        <w:t xml:space="preserve"> </w:t>
      </w:r>
      <w:r>
        <w:t xml:space="preserve">4. 输出方案 + 立体视图 + 重心警告</w:t>
      </w:r>
      <w:r>
        <w:t xml:space="preserve"> </w:t>
      </w:r>
      <w:r>
        <w:t xml:space="preserve">5. 主管批准后落 stowage_plans 表</w:t>
      </w:r>
    </w:p>
    <w:p>
      <w:r>
        <w:pict>
          <v:rect style="width:0;height:1.5pt" o:hralign="center" o:hrstd="t" o:hr="t"/>
        </w:pict>
      </w:r>
    </w:p>
    <w:bookmarkEnd w:id="45"/>
    <w:bookmarkStart w:id="46" w:name="装箱单-packages"/>
    <w:p>
      <w:pPr>
        <w:pStyle w:val="Heading2"/>
      </w:pPr>
      <w:r>
        <w:t xml:space="preserve">25. 装箱单 (</w:t>
      </w:r>
      <w:r>
        <w:rPr>
          <w:rStyle w:val="VerbatimChar"/>
        </w:rPr>
        <w:t xml:space="preserve">packages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用途</w:t>
      </w:r>
      <w:r>
        <w:t xml:space="preserve">: carton 维度的详情列表 — 每个 carton 的尺寸/重量/SKU 清单。</w:t>
      </w:r>
    </w:p>
    <w:p>
      <w:r>
        <w:pict>
          <v:rect style="width:0;height:1.5pt" o:hralign="center" o:hrstd="t" o:hr="t"/>
        </w:pict>
      </w:r>
    </w:p>
    <w:bookmarkEnd w:id="46"/>
    <w:bookmarkStart w:id="47" w:name="中转管理-transits"/>
    <w:p>
      <w:pPr>
        <w:pStyle w:val="Heading2"/>
      </w:pPr>
      <w:r>
        <w:t xml:space="preserve">26. 中转管理 (</w:t>
      </w:r>
      <w:r>
        <w:rPr>
          <w:rStyle w:val="VerbatimChar"/>
        </w:rPr>
        <w:t xml:space="preserve">transits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用途</w:t>
      </w:r>
      <w:r>
        <w:t xml:space="preserve">: 多段运输的转运记录。例如</w:t>
      </w:r>
      <w:r>
        <w:t xml:space="preserve">“</w:t>
      </w:r>
      <w:r>
        <w:t xml:space="preserve">深圳 → 美西港口 (海运) → FBA 仓库 (卡派)</w:t>
      </w:r>
      <w:r>
        <w:t xml:space="preserve">”</w:t>
      </w:r>
      <w:r>
        <w:t xml:space="preserve"> </w:t>
      </w:r>
      <w:r>
        <w:t xml:space="preserve">是 2 段 transit。</w:t>
      </w:r>
    </w:p>
    <w:p>
      <w:r>
        <w:pict>
          <v:rect style="width:0;height:1.5pt" o:hralign="center" o:hrstd="t" o:hr="t"/>
        </w:pict>
      </w:r>
    </w:p>
    <w:bookmarkEnd w:id="47"/>
    <w:bookmarkStart w:id="48" w:name="上门揽收-dispatches"/>
    <w:p>
      <w:pPr>
        <w:pStyle w:val="Heading2"/>
      </w:pPr>
      <w:r>
        <w:t xml:space="preserve">27. 上门揽收 (</w:t>
      </w:r>
      <w:r>
        <w:rPr>
          <w:rStyle w:val="VerbatimChar"/>
        </w:rPr>
        <w:t xml:space="preserve">dispatches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用途</w:t>
      </w:r>
      <w:r>
        <w:t xml:space="preserve">: 派车上门取货安排。下完单后, 客户需要承运商派车取件, 在这里安排时间/车型/司机。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9" w:name="客服中心-收货"/>
    <w:p>
      <w:pPr>
        <w:pStyle w:val="Heading1"/>
      </w:pPr>
      <w:r>
        <w:t xml:space="preserve">🛎️ 客服中心 (收货)</w:t>
      </w:r>
    </w:p>
    <w:p>
      <w:pPr>
        <w:pStyle w:val="FirstParagraph"/>
      </w:pPr>
      <w:r>
        <w:t xml:space="preserve">业务定位:</w:t>
      </w:r>
      <w:r>
        <w:rPr>
          <w:bCs/>
          <w:b/>
        </w:rPr>
        <w:t xml:space="preserve">出货后的客户服务</w:t>
      </w:r>
      <w:r>
        <w:t xml:space="preserve">, 处理异常件、退件、赔偿、入仓预报、DWS 称重等。</w:t>
      </w:r>
    </w:p>
    <w:bookmarkStart w:id="50" w:name="问题件总览-asks"/>
    <w:p>
      <w:pPr>
        <w:pStyle w:val="Heading2"/>
      </w:pPr>
      <w:r>
        <w:t xml:space="preserve">28. 问题件总览 (</w:t>
      </w:r>
      <w:r>
        <w:rPr>
          <w:rStyle w:val="VerbatimChar"/>
        </w:rPr>
        <w:t xml:space="preserve">asks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用途</w:t>
      </w:r>
      <w:r>
        <w:t xml:space="preserve">: 所有客户/供应商提交的疑问件汇总。包括</w:t>
      </w:r>
      <w:r>
        <w:t xml:space="preserve">“</w:t>
      </w:r>
      <w:r>
        <w:t xml:space="preserve">我的货为什么没动</w:t>
      </w:r>
      <w:r>
        <w:t xml:space="preserve">”</w:t>
      </w:r>
      <w:r>
        <w:t xml:space="preserve">“</w:t>
      </w:r>
      <w:r>
        <w:t xml:space="preserve">怎么计费这么贵</w:t>
      </w:r>
      <w:r>
        <w:t xml:space="preserve">”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核心字段</w:t>
      </w:r>
      <w:r>
        <w:t xml:space="preserve">: 单号, 问题类型, 提交人, 处理状态, 当前处理人, SLA 剩余时间。</w:t>
      </w:r>
    </w:p>
    <w:p>
      <w:r>
        <w:pict>
          <v:rect style="width:0;height:1.5pt" o:hralign="center" o:hrstd="t" o:hr="t"/>
        </w:pict>
      </w:r>
    </w:p>
    <w:bookmarkEnd w:id="50"/>
    <w:bookmarkStart w:id="51" w:name="问题件子页"/>
    <w:p>
      <w:pPr>
        <w:pStyle w:val="Heading2"/>
      </w:pPr>
      <w:r>
        <w:t xml:space="preserve">29-34. 问题件子页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客户问题件</w:t>
      </w:r>
      <w:r>
        <w:t xml:space="preserve"> </w:t>
      </w:r>
      <w:r>
        <w:t xml:space="preserve">(</w:t>
      </w:r>
      <w:r>
        <w:rPr>
          <w:rStyle w:val="VerbatimChar"/>
        </w:rPr>
        <w:t xml:space="preserve">asks-customer</w:t>
      </w:r>
      <w:r>
        <w:t xml:space="preserve">) — 由客户提交的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供应商问题件</w:t>
      </w:r>
      <w:r>
        <w:t xml:space="preserve"> </w:t>
      </w:r>
      <w:r>
        <w:t xml:space="preserve">(</w:t>
      </w:r>
      <w:r>
        <w:rPr>
          <w:rStyle w:val="VerbatimChar"/>
        </w:rPr>
        <w:t xml:space="preserve">asks-supplier</w:t>
      </w:r>
      <w:r>
        <w:t xml:space="preserve">) — 承运商主动反馈的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处理中</w:t>
      </w:r>
      <w:r>
        <w:t xml:space="preserve"> </w:t>
      </w:r>
      <w:r>
        <w:t xml:space="preserve">(</w:t>
      </w:r>
      <w:r>
        <w:rPr>
          <w:rStyle w:val="VerbatimChar"/>
        </w:rPr>
        <w:t xml:space="preserve">asks-processing</w:t>
      </w:r>
      <w:r>
        <w:t xml:space="preserve">) — 已有客服跟进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待处理</w:t>
      </w:r>
      <w:r>
        <w:t xml:space="preserve"> </w:t>
      </w:r>
      <w:r>
        <w:t xml:space="preserve">(</w:t>
      </w:r>
      <w:r>
        <w:rPr>
          <w:rStyle w:val="VerbatimChar"/>
        </w:rPr>
        <w:t xml:space="preserve">asks-pending</w:t>
      </w:r>
      <w:r>
        <w:t xml:space="preserve">) — 还没分配处理人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新问题件</w:t>
      </w:r>
      <w:r>
        <w:t xml:space="preserve"> </w:t>
      </w:r>
      <w:r>
        <w:t xml:space="preserve">(</w:t>
      </w:r>
      <w:r>
        <w:rPr>
          <w:rStyle w:val="VerbatimChar"/>
        </w:rPr>
        <w:t xml:space="preserve">asks-new</w:t>
      </w:r>
      <w:r>
        <w:t xml:space="preserve">) — 24h 内新提交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历史问题件</w:t>
      </w:r>
      <w:r>
        <w:t xml:space="preserve"> </w:t>
      </w:r>
      <w:r>
        <w:t xml:space="preserve">(</w:t>
      </w:r>
      <w:r>
        <w:rPr>
          <w:rStyle w:val="VerbatimChar"/>
        </w:rPr>
        <w:t xml:space="preserve">asks-history</w:t>
      </w:r>
      <w:r>
        <w:t xml:space="preserve">) — 已结案</w:t>
      </w:r>
    </w:p>
    <w:p>
      <w:r>
        <w:pict>
          <v:rect style="width:0;height:1.5pt" o:hralign="center" o:hrstd="t" o:hr="t"/>
        </w:pict>
      </w:r>
    </w:p>
    <w:bookmarkEnd w:id="51"/>
    <w:bookmarkStart w:id="52" w:name="退件管理-returns"/>
    <w:p>
      <w:pPr>
        <w:pStyle w:val="Heading2"/>
      </w:pPr>
      <w:r>
        <w:t xml:space="preserve">35. 退件管理 (</w:t>
      </w:r>
      <w:r>
        <w:rPr>
          <w:rStyle w:val="VerbatimChar"/>
        </w:rPr>
        <w:t xml:space="preserve">returns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用途</w:t>
      </w:r>
      <w:r>
        <w:t xml:space="preserve">: 客户/承运商退回的快件管理。</w:t>
      </w:r>
    </w:p>
    <w:p>
      <w:pPr>
        <w:pStyle w:val="BodyText"/>
      </w:pPr>
      <w:r>
        <w:rPr>
          <w:bCs/>
          <w:b/>
        </w:rPr>
        <w:t xml:space="preserve">业务流</w:t>
      </w:r>
      <w:r>
        <w:t xml:space="preserve">: 承运商发现地址错或拒收 → 退回 → 在这里登记 → 通知客户 → 客户选择</w:t>
      </w:r>
      <w:r>
        <w:t xml:space="preserve">“</w:t>
      </w:r>
      <w:r>
        <w:t xml:space="preserve">重新发运</w:t>
      </w:r>
      <w:r>
        <w:t xml:space="preserve">”</w:t>
      </w:r>
      <w:r>
        <w:t xml:space="preserve">或</w:t>
      </w:r>
      <w:r>
        <w:t xml:space="preserve">“</w:t>
      </w:r>
      <w:r>
        <w:t xml:space="preserve">销毁</w:t>
      </w:r>
      <w:r>
        <w:t xml:space="preserve">”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52"/>
    <w:bookmarkStart w:id="53" w:name="赔偿管理"/>
    <w:p>
      <w:pPr>
        <w:pStyle w:val="Heading2"/>
      </w:pPr>
      <w:r>
        <w:t xml:space="preserve">36-39. 赔偿管理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赔偿管理总览</w:t>
      </w:r>
      <w:r>
        <w:t xml:space="preserve"> </w:t>
      </w:r>
      <w:r>
        <w:t xml:space="preserve">(</w:t>
      </w:r>
      <w:r>
        <w:rPr>
          <w:rStyle w:val="VerbatimChar"/>
        </w:rPr>
        <w:t xml:space="preserve">reparations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申请赔偿</w:t>
      </w:r>
      <w:r>
        <w:t xml:space="preserve"> </w:t>
      </w:r>
      <w:r>
        <w:t xml:space="preserve">(</w:t>
      </w:r>
      <w:r>
        <w:rPr>
          <w:rStyle w:val="VerbatimChar"/>
        </w:rPr>
        <w:t xml:space="preserve">reparations-apply</w:t>
      </w:r>
      <w:r>
        <w:t xml:space="preserve">) — 客户提交索赔申请 (含图片/单据)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待审赔偿</w:t>
      </w:r>
      <w:r>
        <w:t xml:space="preserve"> </w:t>
      </w:r>
      <w:r>
        <w:t xml:space="preserve">(</w:t>
      </w:r>
      <w:r>
        <w:rPr>
          <w:rStyle w:val="VerbatimChar"/>
        </w:rPr>
        <w:t xml:space="preserve">reparations-pending</w:t>
      </w:r>
      <w:r>
        <w:t xml:space="preserve">) — 财务审核中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历史赔偿</w:t>
      </w:r>
      <w:r>
        <w:t xml:space="preserve"> </w:t>
      </w:r>
      <w:r>
        <w:t xml:space="preserve">(</w:t>
      </w:r>
      <w:r>
        <w:rPr>
          <w:rStyle w:val="VerbatimChar"/>
        </w:rPr>
        <w:t xml:space="preserve">reparations-history</w:t>
      </w:r>
      <w:r>
        <w:t xml:space="preserve">) — 已赔付完成</w:t>
      </w:r>
    </w:p>
    <w:p>
      <w:pPr>
        <w:pStyle w:val="FirstParagraph"/>
      </w:pPr>
      <w:r>
        <w:rPr>
          <w:bCs/>
          <w:b/>
        </w:rPr>
        <w:t xml:space="preserve">业务流</w:t>
      </w:r>
      <w:r>
        <w:t xml:space="preserve">: 客户报丢 → 申请赔偿 → 财务核查 → 同意 → 写 RESTATE charge (退还应收) + 写 supplier_fine (向承运商索赔)。</w:t>
      </w:r>
    </w:p>
    <w:p>
      <w:r>
        <w:pict>
          <v:rect style="width:0;height:1.5pt" o:hralign="center" o:hrstd="t" o:hr="t"/>
        </w:pict>
      </w:r>
    </w:p>
    <w:bookmarkEnd w:id="53"/>
    <w:bookmarkStart w:id="54" w:name="物流跟踪-tracks"/>
    <w:p>
      <w:pPr>
        <w:pStyle w:val="Heading2"/>
      </w:pPr>
      <w:r>
        <w:t xml:space="preserve">40. 物流跟踪 (</w:t>
      </w:r>
      <w:r>
        <w:rPr>
          <w:rStyle w:val="VerbatimChar"/>
        </w:rPr>
        <w:t xml:space="preserve">tracks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用途</w:t>
      </w:r>
      <w:r>
        <w:t xml:space="preserve">: 所有 tracking event 的原始流水。每次承运商 webhook 回调 / 我们主动 poll, 都在这里写一行。</w:t>
      </w:r>
    </w:p>
    <w:p>
      <w:r>
        <w:pict>
          <v:rect style="width:0;height:1.5pt" o:hralign="center" o:hrstd="t" o:hr="t"/>
        </w:pict>
      </w:r>
    </w:p>
    <w:bookmarkEnd w:id="54"/>
    <w:bookmarkStart w:id="55" w:name="入仓预报-inbound-parcels"/>
    <w:p>
      <w:pPr>
        <w:pStyle w:val="Heading2"/>
      </w:pPr>
      <w:r>
        <w:t xml:space="preserve">41. 入仓预报 (</w:t>
      </w:r>
      <w:r>
        <w:rPr>
          <w:rStyle w:val="VerbatimChar"/>
        </w:rPr>
        <w:t xml:space="preserve">inbound-parcels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用途</w:t>
      </w:r>
      <w:r>
        <w:t xml:space="preserve">: 客户在货到我们仓库前预告</w:t>
      </w:r>
      <w:r>
        <w:t xml:space="preserve">“</w:t>
      </w:r>
      <w:r>
        <w:t xml:space="preserve">我要到货 X 件, 大约 Y kg</w:t>
      </w:r>
      <w:r>
        <w:t xml:space="preserve">”</w:t>
      </w:r>
      <w:r>
        <w:t xml:space="preserve">。我们提前安排入库。</w:t>
      </w:r>
    </w:p>
    <w:p>
      <w:r>
        <w:pict>
          <v:rect style="width:0;height:1.5pt" o:hralign="center" o:hrstd="t" o:hr="t"/>
        </w:pict>
      </w:r>
    </w:p>
    <w:bookmarkEnd w:id="55"/>
    <w:bookmarkStart w:id="56" w:name="dws-扫描流水-dws-scans"/>
    <w:p>
      <w:pPr>
        <w:pStyle w:val="Heading2"/>
      </w:pPr>
      <w:r>
        <w:t xml:space="preserve">42. DWS 扫描流水 (</w:t>
      </w:r>
      <w:r>
        <w:rPr>
          <w:rStyle w:val="VerbatimChar"/>
        </w:rPr>
        <w:t xml:space="preserve">dws-scans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用途</w:t>
      </w:r>
      <w:r>
        <w:t xml:space="preserve">: Dynamic Weight Sensor (动态称重扫描枪) 的逐件扫描记录。仓库收到货后用扫描枪过称, 每扫一件写一行。</w:t>
      </w:r>
    </w:p>
    <w:p>
      <w:r>
        <w:pict>
          <v:rect style="width:0;height:1.5pt" o:hralign="center" o:hrstd="t" o:hr="t"/>
        </w:pict>
      </w:r>
    </w:p>
    <w:bookmarkEnd w:id="56"/>
    <w:bookmarkStart w:id="57" w:name="重量差异-dws-discrepancies"/>
    <w:p>
      <w:pPr>
        <w:pStyle w:val="Heading2"/>
      </w:pPr>
      <w:r>
        <w:t xml:space="preserve">43. 重量差异 (</w:t>
      </w:r>
      <w:r>
        <w:rPr>
          <w:rStyle w:val="VerbatimChar"/>
        </w:rPr>
        <w:t xml:space="preserve">dws-discrepancies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用途</w:t>
      </w:r>
      <w:r>
        <w:t xml:space="preserve">: DWS 实际称重 vs 客户预报的差异列表。差异&gt;10% 触发预警。</w:t>
      </w:r>
    </w:p>
    <w:p>
      <w:pPr>
        <w:pStyle w:val="BodyText"/>
      </w:pPr>
      <w:r>
        <w:rPr>
          <w:bCs/>
          <w:b/>
        </w:rPr>
        <w:t xml:space="preserve">典型业务</w:t>
      </w:r>
      <w:r>
        <w:t xml:space="preserve">: 客户预报 10kg 实际 15kg → 自动写 R-9 RESTATE charge (补收 5kg 差额)。</w:t>
      </w:r>
    </w:p>
    <w:p>
      <w:r>
        <w:pict>
          <v:rect style="width:0;height:1.5pt" o:hralign="center" o:hrstd="t" o:hr="t"/>
        </w:pict>
      </w:r>
    </w:p>
    <w:bookmarkEnd w:id="57"/>
    <w:bookmarkStart w:id="58" w:name="入库单-warehouse-receipts"/>
    <w:p>
      <w:pPr>
        <w:pStyle w:val="Heading2"/>
      </w:pPr>
      <w:r>
        <w:t xml:space="preserve">44. 入库单 (</w:t>
      </w:r>
      <w:r>
        <w:rPr>
          <w:rStyle w:val="VerbatimChar"/>
        </w:rPr>
        <w:t xml:space="preserve">warehouse-receipts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用途</w:t>
      </w:r>
      <w:r>
        <w:t xml:space="preserve">: 仓库实际收货确认单。每次入仓产生 1 个 receipt + 多个 receipt_item (carton 级)。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73" w:name="销售中心"/>
    <w:p>
      <w:pPr>
        <w:pStyle w:val="Heading1"/>
      </w:pPr>
      <w:r>
        <w:t xml:space="preserve">💼 销售中心</w:t>
      </w:r>
    </w:p>
    <w:p>
      <w:pPr>
        <w:pStyle w:val="FirstParagraph"/>
      </w:pPr>
      <w:r>
        <w:t xml:space="preserve">业务定位:</w:t>
      </w:r>
      <w:r>
        <w:rPr>
          <w:bCs/>
          <w:b/>
        </w:rPr>
        <w:t xml:space="preserve">客户管理 + 销售/价格策略 + 应收账款</w:t>
      </w:r>
      <w:r>
        <w:t xml:space="preserve">。CRM + AR 都在这里。</w:t>
      </w:r>
    </w:p>
    <w:bookmarkStart w:id="60" w:name="客户主档-customers"/>
    <w:p>
      <w:pPr>
        <w:pStyle w:val="Heading2"/>
      </w:pPr>
      <w:r>
        <w:t xml:space="preserve">45. 客户主档 (</w:t>
      </w:r>
      <w:r>
        <w:rPr>
          <w:rStyle w:val="VerbatimChar"/>
        </w:rPr>
        <w:t xml:space="preserve">customers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用途</w:t>
      </w:r>
      <w:r>
        <w:t xml:space="preserve">: 所有客户的资料库。</w:t>
      </w:r>
    </w:p>
    <w:p>
      <w:pPr>
        <w:pStyle w:val="BodyText"/>
      </w:pPr>
      <w:r>
        <w:rPr>
          <w:bCs/>
          <w:b/>
        </w:rPr>
        <w:t xml:space="preserve">核心字段</w:t>
      </w:r>
      <w:r>
        <w:t xml:space="preserve">: 客户编码, 中文名, 联系人, 信用额度 (credits), 结算方式 (MONTHLY/QUARTERLY), 分公司归属, 销售员。</w:t>
      </w:r>
    </w:p>
    <w:p>
      <w:pPr>
        <w:pStyle w:val="BodyText"/>
      </w:pPr>
      <w:r>
        <w:rPr>
          <w:bCs/>
          <w:b/>
        </w:rPr>
        <w:t xml:space="preserve">操作</w:t>
      </w:r>
      <w:r>
        <w:t xml:space="preserve">: 新增/编辑/启用停用, 调整信用额度, 重置 API key (客户用我们 API 上单时用)。</w:t>
      </w:r>
    </w:p>
    <w:p>
      <w:r>
        <w:pict>
          <v:rect style="width:0;height:1.5pt" o:hralign="center" o:hrstd="t" o:hr="t"/>
        </w:pict>
      </w:r>
    </w:p>
    <w:bookmarkEnd w:id="60"/>
    <w:bookmarkStart w:id="61" w:name="客户罚款-customer-fines"/>
    <w:p>
      <w:pPr>
        <w:pStyle w:val="Heading2"/>
      </w:pPr>
      <w:r>
        <w:t xml:space="preserve">46. 客户罚款 (</w:t>
      </w:r>
      <w:r>
        <w:rPr>
          <w:rStyle w:val="VerbatimChar"/>
        </w:rPr>
        <w:t xml:space="preserve">customer-fines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用途</w:t>
      </w:r>
      <w:r>
        <w:t xml:space="preserve">: 客户违规扣款记录 (例如客户重复退件/虚假申报)。</w:t>
      </w:r>
    </w:p>
    <w:p>
      <w:r>
        <w:pict>
          <v:rect style="width:0;height:1.5pt" o:hralign="center" o:hrstd="t" o:hr="t"/>
        </w:pict>
      </w:r>
    </w:p>
    <w:bookmarkEnd w:id="61"/>
    <w:bookmarkStart w:id="62" w:name="客户返利-customer-rebates"/>
    <w:p>
      <w:pPr>
        <w:pStyle w:val="Heading2"/>
      </w:pPr>
      <w:r>
        <w:t xml:space="preserve">47. 客户返利 (</w:t>
      </w:r>
      <w:r>
        <w:rPr>
          <w:rStyle w:val="VerbatimChar"/>
        </w:rPr>
        <w:t xml:space="preserve">customer-rebates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用途</w:t>
      </w:r>
      <w:r>
        <w:t xml:space="preserve">: 季度/月度返点。</w:t>
      </w:r>
    </w:p>
    <w:p>
      <w:r>
        <w:pict>
          <v:rect style="width:0;height:1.5pt" o:hralign="center" o:hrstd="t" o:hr="t"/>
        </w:pict>
      </w:r>
    </w:p>
    <w:bookmarkEnd w:id="62"/>
    <w:bookmarkStart w:id="63" w:name="客户价格策略-customer-rate-strategies-r-12"/>
    <w:p>
      <w:pPr>
        <w:pStyle w:val="Heading2"/>
      </w:pPr>
      <w:r>
        <w:t xml:space="preserve">48. ⭐ 客户价格策略 (</w:t>
      </w:r>
      <w:r>
        <w:rPr>
          <w:rStyle w:val="VerbatimChar"/>
        </w:rPr>
        <w:t xml:space="preserve">customer-rate-strategies</w:t>
      </w:r>
      <w:r>
        <w:t xml:space="preserve">) — R-12</w:t>
      </w:r>
    </w:p>
    <w:p>
      <w:pPr>
        <w:pStyle w:val="FirstParagraph"/>
      </w:pPr>
      <w:r>
        <w:rPr>
          <w:bCs/>
          <w:b/>
        </w:rPr>
        <w:t xml:space="preserve">用途</w:t>
      </w:r>
      <w:r>
        <w:t xml:space="preserve">: 客户个性化的价格策略 —</w:t>
      </w:r>
      <w:r>
        <w:t xml:space="preserve"> </w:t>
      </w:r>
      <w:r>
        <w:rPr>
          <w:bCs/>
          <w:b/>
        </w:rPr>
        <w:t xml:space="preserve">commission_rate</w:t>
      </w:r>
      <w:r>
        <w:t xml:space="preserve"> </w:t>
      </w:r>
      <w:r>
        <w:t xml:space="preserve">(佣金率/折扣) +</w:t>
      </w:r>
      <w:r>
        <w:t xml:space="preserve"> </w:t>
      </w:r>
      <w:r>
        <w:rPr>
          <w:bCs/>
          <w:b/>
        </w:rPr>
        <w:t xml:space="preserve">floor_amount</w:t>
      </w:r>
      <w:r>
        <w:t xml:space="preserve"> </w:t>
      </w:r>
      <w:r>
        <w:t xml:space="preserve">(最低收费保护)。</w:t>
      </w:r>
    </w:p>
    <w:p>
      <w:pPr>
        <w:pStyle w:val="BodyText"/>
      </w:pPr>
      <w:r>
        <w:rPr>
          <w:bCs/>
          <w:b/>
        </w:rPr>
        <w:t xml:space="preserve">核心字段</w:t>
      </w:r>
      <w:r>
        <w:t xml:space="preserve">:</w:t>
      </w:r>
      <w:r>
        <w:t xml:space="preserve"> </w:t>
      </w:r>
      <w:r>
        <w:t xml:space="preserve">- customer_id, channel_id</w:t>
      </w:r>
      <w:r>
        <w:t xml:space="preserve"> </w:t>
      </w:r>
      <w:r>
        <w:t xml:space="preserve">- commission_rate (例 0.9 = 9 折 / 1.15 = 加 15%)</w:t>
      </w:r>
      <w:r>
        <w:t xml:space="preserve"> </w:t>
      </w:r>
      <w:r>
        <w:t xml:space="preserve">- floor_amount (低于这个就按这个收, 防止超低运费)</w:t>
      </w:r>
      <w:r>
        <w:t xml:space="preserve"> </w:t>
      </w:r>
      <w:r>
        <w:t xml:space="preserve">- effective_from / effective_to</w:t>
      </w:r>
    </w:p>
    <w:p>
      <w:pPr>
        <w:pStyle w:val="BodyText"/>
      </w:pPr>
      <w:r>
        <w:rPr>
          <w:bCs/>
          <w:b/>
        </w:rPr>
        <w:t xml:space="preserve">业务流</w:t>
      </w:r>
      <w:r>
        <w:t xml:space="preserve">:</w:t>
      </w:r>
      <w:r>
        <w:t xml:space="preserve"> </w:t>
      </w:r>
      <w:r>
        <w:t xml:space="preserve">1. 销售跟客户谈</w:t>
      </w:r>
      <w:r>
        <w:t xml:space="preserve"> </w:t>
      </w:r>
      <w:r>
        <w:t xml:space="preserve">“</w:t>
      </w:r>
      <w:r>
        <w:t xml:space="preserve">UPS-GROUND-US 给你 9 折</w:t>
      </w:r>
      <w:r>
        <w:t xml:space="preserve">”</w:t>
      </w:r>
      <w:r>
        <w:t xml:space="preserve"> </w:t>
      </w:r>
      <w:r>
        <w:t xml:space="preserve">2. 在这里建一条 commission_rate=0.9</w:t>
      </w:r>
      <w:r>
        <w:t xml:space="preserve"> </w:t>
      </w:r>
      <w:r>
        <w:t xml:space="preserve">3. 客户下单时 RateEngine 自动:</w:t>
      </w:r>
      <w:r>
        <w:t xml:space="preserve"> </w:t>
      </w:r>
      <w:r>
        <w:rPr>
          <w:rStyle w:val="VerbatimChar"/>
        </w:rPr>
        <w:t xml:space="preserve">final = max(base × 0.9, floor)</w:t>
      </w:r>
    </w:p>
    <w:p>
      <w:pPr>
        <w:pStyle w:val="BodyText"/>
      </w:pPr>
      <w:r>
        <w:rPr>
          <w:bCs/>
          <w:b/>
        </w:rPr>
        <w:t xml:space="preserve">真验证</w:t>
      </w:r>
      <w:r>
        <w:t xml:space="preserve">: SELLER-DEMO UPS-GROUND-US 9 折 → 基价 13.85 → 12.47 USD ✓ (R-12 已生效)</w:t>
      </w:r>
    </w:p>
    <w:p>
      <w:r>
        <w:pict>
          <v:rect style="width:0;height:1.5pt" o:hralign="center" o:hrstd="t" o:hr="t"/>
        </w:pict>
      </w:r>
    </w:p>
    <w:bookmarkEnd w:id="63"/>
    <w:bookmarkStart w:id="64" w:name="应收款项目-customer-receivables"/>
    <w:p>
      <w:pPr>
        <w:pStyle w:val="Heading2"/>
      </w:pPr>
      <w:r>
        <w:t xml:space="preserve">49. 应收款项目 (</w:t>
      </w:r>
      <w:r>
        <w:rPr>
          <w:rStyle w:val="VerbatimChar"/>
        </w:rPr>
        <w:t xml:space="preserve">customer-receivables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用途</w:t>
      </w:r>
      <w:r>
        <w:t xml:space="preserve">: 按客户 × 币种汇总的未付账款总览。</w:t>
      </w:r>
    </w:p>
    <w:p>
      <w:pPr>
        <w:pStyle w:val="BodyText"/>
      </w:pPr>
      <w:r>
        <w:rPr>
          <w:bCs/>
          <w:b/>
        </w:rPr>
        <w:t xml:space="preserve">真值 (2026-06-27)</w:t>
      </w:r>
      <w:r>
        <w:t xml:space="preserve">:</w:t>
      </w:r>
      <w:r>
        <w:t xml:space="preserve"> </w:t>
      </w:r>
      <w:r>
        <w:t xml:space="preserve">- DOC-DEMO USD 225.19 / CNY 294.40</w:t>
      </w:r>
      <w:r>
        <w:t xml:space="preserve"> </w:t>
      </w:r>
      <w:r>
        <w:t xml:space="preserve">- SELLER-DEMO USD 130.37 (paid 18.77, out 111.60) / CNY 943.50</w:t>
      </w:r>
      <w:r>
        <w:t xml:space="preserve"> </w:t>
      </w:r>
      <w:r>
        <w:t xml:space="preserve">- TEST-US-001 USD 35.44</w:t>
      </w:r>
    </w:p>
    <w:p>
      <w:pPr>
        <w:pStyle w:val="BodyText"/>
      </w:pPr>
      <w:r>
        <w:t xml:space="preserve">点行打开「应收款明细」modal 看该客户全部 charges 拆分。</w:t>
      </w:r>
    </w:p>
    <w:p>
      <w:r>
        <w:pict>
          <v:rect style="width:0;height:1.5pt" o:hralign="center" o:hrstd="t" o:hr="t"/>
        </w:pict>
      </w:r>
    </w:p>
    <w:bookmarkEnd w:id="64"/>
    <w:bookmarkStart w:id="65" w:name="客户费率绑定-customer-rate-cards"/>
    <w:p>
      <w:pPr>
        <w:pStyle w:val="Heading2"/>
      </w:pPr>
      <w:r>
        <w:t xml:space="preserve">50. 客户费率绑定 (</w:t>
      </w:r>
      <w:r>
        <w:rPr>
          <w:rStyle w:val="VerbatimChar"/>
        </w:rPr>
        <w:t xml:space="preserve">customer-rate-cards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用途</w:t>
      </w:r>
      <w:r>
        <w:t xml:space="preserve">: 给客户绑定一张完整 rate_card (整套阶梯价目表)。跟 R-12 commission_rate (整体调价) 不同维度。</w:t>
      </w:r>
    </w:p>
    <w:p>
      <w:r>
        <w:pict>
          <v:rect style="width:0;height:1.5pt" o:hralign="center" o:hrstd="t" o:hr="t"/>
        </w:pict>
      </w:r>
    </w:p>
    <w:bookmarkEnd w:id="65"/>
    <w:bookmarkStart w:id="66" w:name="客户分组-customer-groups"/>
    <w:p>
      <w:pPr>
        <w:pStyle w:val="Heading2"/>
      </w:pPr>
      <w:r>
        <w:t xml:space="preserve">51. 客户分组 (</w:t>
      </w:r>
      <w:r>
        <w:rPr>
          <w:rStyle w:val="VerbatimChar"/>
        </w:rPr>
        <w:t xml:space="preserve">customer-groups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用途</w:t>
      </w:r>
      <w:r>
        <w:t xml:space="preserve">: 批量管理 — 把客户分组 (例如</w:t>
      </w:r>
      <w:r>
        <w:t xml:space="preserve">“</w:t>
      </w:r>
      <w:r>
        <w:t xml:space="preserve">VIP 客户</w:t>
      </w:r>
      <w:r>
        <w:t xml:space="preserve">”</w:t>
      </w:r>
      <w:r>
        <w:t xml:space="preserve">/</w:t>
      </w:r>
      <w:r>
        <w:t xml:space="preserve">“</w:t>
      </w:r>
      <w:r>
        <w:t xml:space="preserve">亚马逊大卖家</w:t>
      </w:r>
      <w:r>
        <w:t xml:space="preserve">”</w:t>
      </w:r>
      <w:r>
        <w:t xml:space="preserve">), 然后给整组绑 rate_card。</w:t>
      </w:r>
    </w:p>
    <w:p>
      <w:r>
        <w:pict>
          <v:rect style="width:0;height:1.5pt" o:hralign="center" o:hrstd="t" o:hr="t"/>
        </w:pict>
      </w:r>
    </w:p>
    <w:bookmarkEnd w:id="66"/>
    <w:bookmarkStart w:id="67" w:name="客户调账-退款"/>
    <w:p>
      <w:pPr>
        <w:pStyle w:val="Heading2"/>
      </w:pPr>
      <w:r>
        <w:t xml:space="preserve">52-53. 客户调账 / 退款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客户调账</w:t>
      </w:r>
      <w:r>
        <w:t xml:space="preserve"> </w:t>
      </w:r>
      <w:r>
        <w:t xml:space="preserve">(</w:t>
      </w:r>
      <w:r>
        <w:rPr>
          <w:rStyle w:val="VerbatimChar"/>
        </w:rPr>
        <w:t xml:space="preserve">customer-adjusts</w:t>
      </w:r>
      <w:r>
        <w:t xml:space="preserve">) — 手动调整客户余额 (差异核销)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客户退款</w:t>
      </w:r>
      <w:r>
        <w:t xml:space="preserve"> </w:t>
      </w:r>
      <w:r>
        <w:t xml:space="preserve">(</w:t>
      </w:r>
      <w:r>
        <w:rPr>
          <w:rStyle w:val="VerbatimChar"/>
        </w:rPr>
        <w:t xml:space="preserve">customer-refunds</w:t>
      </w:r>
      <w:r>
        <w:t xml:space="preserve">) + 待审 (</w:t>
      </w:r>
      <w:r>
        <w:rPr>
          <w:rStyle w:val="VerbatimChar"/>
        </w:rPr>
        <w:t xml:space="preserve">customer-refunds-pending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67"/>
    <w:bookmarkStart w:id="68" w:name="提成"/>
    <w:p>
      <w:pPr>
        <w:pStyle w:val="Heading2"/>
      </w:pPr>
      <w:r>
        <w:t xml:space="preserve">54-55. 提成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业绩提成</w:t>
      </w:r>
      <w:r>
        <w:t xml:space="preserve"> </w:t>
      </w:r>
      <w:r>
        <w:t xml:space="preserve">(</w:t>
      </w:r>
      <w:r>
        <w:rPr>
          <w:rStyle w:val="VerbatimChar"/>
        </w:rPr>
        <w:t xml:space="preserve">commissions</w:t>
      </w:r>
      <w:r>
        <w:t xml:space="preserve">) — 销售人员个人提成结算单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提成规则</w:t>
      </w:r>
      <w:r>
        <w:t xml:space="preserve"> </w:t>
      </w:r>
      <w:r>
        <w:t xml:space="preserve">(</w:t>
      </w:r>
      <w:r>
        <w:rPr>
          <w:rStyle w:val="VerbatimChar"/>
        </w:rPr>
        <w:t xml:space="preserve">commission-rules</w:t>
      </w:r>
      <w:r>
        <w:t xml:space="preserve">) — 提成计算公式 (按金额 / 按毛利 / 阶梯)</w:t>
      </w:r>
    </w:p>
    <w:p>
      <w:r>
        <w:pict>
          <v:rect style="width:0;height:1.5pt" o:hralign="center" o:hrstd="t" o:hr="t"/>
        </w:pict>
      </w:r>
    </w:p>
    <w:bookmarkEnd w:id="68"/>
    <w:bookmarkStart w:id="69" w:name="客户登录审计-customer-logins"/>
    <w:p>
      <w:pPr>
        <w:pStyle w:val="Heading2"/>
      </w:pPr>
      <w:r>
        <w:t xml:space="preserve">56. 客户登录审计 (</w:t>
      </w:r>
      <w:r>
        <w:rPr>
          <w:rStyle w:val="VerbatimChar"/>
        </w:rPr>
        <w:t xml:space="preserve">customer-logins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用途</w:t>
      </w:r>
      <w:r>
        <w:t xml:space="preserve">: 客户用我们 API 登录的安全日志。</w:t>
      </w:r>
    </w:p>
    <w:p>
      <w:r>
        <w:pict>
          <v:rect style="width:0;height:1.5pt" o:hralign="center" o:hrstd="t" o:hr="t"/>
        </w:pict>
      </w:r>
    </w:p>
    <w:bookmarkEnd w:id="69"/>
    <w:bookmarkStart w:id="70" w:name="客户余额账户-customer-accounts"/>
    <w:p>
      <w:pPr>
        <w:pStyle w:val="Heading2"/>
      </w:pPr>
      <w:r>
        <w:t xml:space="preserve">57. 客户余额账户 (</w:t>
      </w:r>
      <w:r>
        <w:rPr>
          <w:rStyle w:val="VerbatimChar"/>
        </w:rPr>
        <w:t xml:space="preserve">customer-accounts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用途</w:t>
      </w:r>
      <w:r>
        <w:t xml:space="preserve">: 客户预存款余额管理。客户提前打钱进来, 下单从余额扣。</w:t>
      </w:r>
    </w:p>
    <w:p>
      <w:r>
        <w:pict>
          <v:rect style="width:0;height:1.5pt" o:hralign="center" o:hrstd="t" o:hr="t"/>
        </w:pict>
      </w:r>
    </w:p>
    <w:bookmarkEnd w:id="70"/>
    <w:bookmarkStart w:id="71" w:name="收货地址簿-sold-tos"/>
    <w:p>
      <w:pPr>
        <w:pStyle w:val="Heading2"/>
      </w:pPr>
      <w:r>
        <w:t xml:space="preserve">58. 收货地址簿 (</w:t>
      </w:r>
      <w:r>
        <w:rPr>
          <w:rStyle w:val="VerbatimChar"/>
        </w:rPr>
        <w:t xml:space="preserve">sold-tos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用途</w:t>
      </w:r>
      <w:r>
        <w:t xml:space="preserve">: 客户的常用收货地址簿。下次下单可以直接选地址不用重输。</w:t>
      </w:r>
    </w:p>
    <w:p>
      <w:r>
        <w:pict>
          <v:rect style="width:0;height:1.5pt" o:hralign="center" o:hrstd="t" o:hr="t"/>
        </w:pict>
      </w:r>
    </w:p>
    <w:bookmarkEnd w:id="71"/>
    <w:bookmarkStart w:id="72" w:name="潜在客户-potentials"/>
    <w:p>
      <w:pPr>
        <w:pStyle w:val="Heading2"/>
      </w:pPr>
      <w:r>
        <w:t xml:space="preserve">59. 潜在客户 (</w:t>
      </w:r>
      <w:r>
        <w:rPr>
          <w:rStyle w:val="VerbatimChar"/>
        </w:rPr>
        <w:t xml:space="preserve">potentials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用途</w:t>
      </w:r>
      <w:r>
        <w:t xml:space="preserve">: CRM 销售线索, 还没成交的潜在客户。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84" w:name="核算中心"/>
    <w:p>
      <w:pPr>
        <w:pStyle w:val="Heading1"/>
      </w:pPr>
      <w:r>
        <w:t xml:space="preserve">📊 核算中心</w:t>
      </w:r>
    </w:p>
    <w:p>
      <w:pPr>
        <w:pStyle w:val="FirstParagraph"/>
      </w:pPr>
      <w:r>
        <w:t xml:space="preserve">业务定位:</w:t>
      </w:r>
      <w:r>
        <w:rPr>
          <w:bCs/>
          <w:b/>
        </w:rPr>
        <w:t xml:space="preserve">应收 (AR) / 应付 (AP) / 成本 / 利润核算</w:t>
      </w:r>
      <w:r>
        <w:t xml:space="preserve">。所有跟</w:t>
      </w:r>
      <w:r>
        <w:t xml:space="preserve">“</w:t>
      </w:r>
      <w:r>
        <w:t xml:space="preserve">钱</w:t>
      </w:r>
      <w:r>
        <w:t xml:space="preserve">”</w:t>
      </w:r>
      <w:r>
        <w:t xml:space="preserve">相关的明细在这里。</w:t>
      </w:r>
    </w:p>
    <w:bookmarkStart w:id="74" w:name="应收运费-charges-ar-side"/>
    <w:p>
      <w:pPr>
        <w:pStyle w:val="Heading2"/>
      </w:pPr>
      <w:r>
        <w:t xml:space="preserve">60. 应收运费 (</w:t>
      </w:r>
      <w:r>
        <w:rPr>
          <w:rStyle w:val="VerbatimChar"/>
        </w:rPr>
        <w:t xml:space="preserve">charges</w:t>
      </w:r>
      <w:r>
        <w:t xml:space="preserve">) — AR side</w:t>
      </w:r>
    </w:p>
    <w:p>
      <w:pPr>
        <w:pStyle w:val="FirstParagraph"/>
      </w:pPr>
      <w:r>
        <w:rPr>
          <w:bCs/>
          <w:b/>
        </w:rPr>
        <w:t xml:space="preserve">用途</w:t>
      </w:r>
      <w:r>
        <w:t xml:space="preserve">: 所有</w:t>
      </w:r>
      <w:r>
        <w:t xml:space="preserve">“</w:t>
      </w:r>
      <w:r>
        <w:t xml:space="preserve">我们要向客户收</w:t>
      </w:r>
      <w:r>
        <w:t xml:space="preserve">”</w:t>
      </w:r>
      <w:r>
        <w:t xml:space="preserve">的费用明细。每个 carton/shipment 产生多条 charge (Ground 基础运费 + Fuel 燃油 + Surcharge 附加费 etc.)。</w:t>
      </w:r>
    </w:p>
    <w:p>
      <w:pPr>
        <w:pStyle w:val="BodyText"/>
      </w:pPr>
      <w:r>
        <w:rPr>
          <w:bCs/>
          <w:b/>
        </w:rPr>
        <w:t xml:space="preserve">核心字段</w:t>
      </w:r>
      <w:r>
        <w:t xml:space="preserve">:</w:t>
      </w:r>
      <w:r>
        <w:t xml:space="preserve"> </w:t>
      </w:r>
      <w:r>
        <w:t xml:space="preserve">- amount, paid_amount, currency</w:t>
      </w:r>
      <w:r>
        <w:t xml:space="preserve"> </w:t>
      </w:r>
      <w:r>
        <w:t xml:space="preserve">- side=</w:t>
      </w:r>
      <w:r>
        <w:t xml:space="preserve">‘</w:t>
      </w:r>
      <w:r>
        <w:t xml:space="preserve">AR</w:t>
      </w:r>
      <w:r>
        <w:t xml:space="preserve">’</w:t>
      </w:r>
      <w:r>
        <w:t xml:space="preserve"> </w:t>
      </w:r>
      <w:r>
        <w:t xml:space="preserve">- status (DRAFT/ESTIMATED/LOCKED/ADJUSTED/VOID)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source_type (R-11) ⭐</w:t>
      </w:r>
      <w:r>
        <w:t xml:space="preserve"> </w:t>
      </w:r>
      <w:r>
        <w:t xml:space="preserve">— ESTIMATE/MANUAL/INVOICE/LIVE_QUOTE/</w:t>
      </w:r>
      <w:r>
        <w:rPr>
          <w:bCs/>
          <w:b/>
        </w:rPr>
        <w:t xml:space="preserve">RESTATE</w:t>
      </w:r>
      <w:r>
        <w:t xml:space="preserve">/BATCH_IMPORT (前端用 emoji+色 badge: 🤖✋📄⚡🔁📥)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source_charge_id (R-9) ⭐</w:t>
      </w:r>
      <w:r>
        <w:t xml:space="preserve"> </w:t>
      </w:r>
      <w:r>
        <w:t xml:space="preserve">— RESTATE 类型的指向源 charge id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restate_added (R-9) ⭐</w:t>
      </w:r>
      <w:r>
        <w:t xml:space="preserve"> </w:t>
      </w:r>
      <w:r>
        <w:t xml:space="preserve">— 该 charge 被补收过多少 (聚合列)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restate_returned (R-9) ⭐</w:t>
      </w:r>
      <w:r>
        <w:t xml:space="preserve"> </w:t>
      </w:r>
      <w:r>
        <w:t xml:space="preserve">— 该 charge 被回退过多少</w:t>
      </w:r>
    </w:p>
    <w:p>
      <w:pPr>
        <w:pStyle w:val="BodyText"/>
      </w:pPr>
      <w:r>
        <w:rPr>
          <w:bCs/>
          <w:b/>
        </w:rPr>
        <w:t xml:space="preserve">操作</w:t>
      </w:r>
      <w:r>
        <w:t xml:space="preserve">: 单笔补收 (R-8 PATCH /restate) — 弹窗输入新金额 / DELTA 模式 / 备注。</w:t>
      </w:r>
    </w:p>
    <w:p>
      <w:r>
        <w:pict>
          <v:rect style="width:0;height:1.5pt" o:hralign="center" o:hrstd="t" o:hr="t"/>
        </w:pict>
      </w:r>
    </w:p>
    <w:bookmarkEnd w:id="74"/>
    <w:bookmarkStart w:id="75" w:name="应付成本-costs-ap-side"/>
    <w:p>
      <w:pPr>
        <w:pStyle w:val="Heading2"/>
      </w:pPr>
      <w:r>
        <w:t xml:space="preserve">61. 应付成本 (</w:t>
      </w:r>
      <w:r>
        <w:rPr>
          <w:rStyle w:val="VerbatimChar"/>
        </w:rPr>
        <w:t xml:space="preserve">costs</w:t>
      </w:r>
      <w:r>
        <w:t xml:space="preserve">) — AP side</w:t>
      </w:r>
    </w:p>
    <w:p>
      <w:pPr>
        <w:pStyle w:val="FirstParagraph"/>
      </w:pPr>
      <w:r>
        <w:rPr>
          <w:bCs/>
          <w:b/>
        </w:rPr>
        <w:t xml:space="preserve">用途</w:t>
      </w:r>
      <w:r>
        <w:t xml:space="preserve">: 所有</w:t>
      </w:r>
      <w:r>
        <w:t xml:space="preserve">“</w:t>
      </w:r>
      <w:r>
        <w:t xml:space="preserve">我们要付给承运商</w:t>
      </w:r>
      <w:r>
        <w:t xml:space="preserve">”</w:t>
      </w:r>
      <w:r>
        <w:t xml:space="preserve">的成本明细。</w:t>
      </w:r>
    </w:p>
    <w:p>
      <w:r>
        <w:pict>
          <v:rect style="width:0;height:1.5pt" o:hralign="center" o:hrstd="t" o:hr="t"/>
        </w:pict>
      </w:r>
    </w:p>
    <w:bookmarkEnd w:id="75"/>
    <w:bookmarkStart w:id="76" w:name="charges-子页"/>
    <w:p>
      <w:pPr>
        <w:pStyle w:val="Heading2"/>
      </w:pPr>
      <w:r>
        <w:t xml:space="preserve">62-65. charges 子页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历史应收</w:t>
      </w:r>
      <w:r>
        <w:t xml:space="preserve"> </w:t>
      </w:r>
      <w:r>
        <w:t xml:space="preserve">(</w:t>
      </w:r>
      <w:r>
        <w:rPr>
          <w:rStyle w:val="VerbatimChar"/>
        </w:rPr>
        <w:t xml:space="preserve">charges-history</w:t>
      </w:r>
      <w:r>
        <w:t xml:space="preserve">) — status=AUDITED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待审应收</w:t>
      </w:r>
      <w:r>
        <w:t xml:space="preserve"> </w:t>
      </w:r>
      <w:r>
        <w:t xml:space="preserve">(</w:t>
      </w:r>
      <w:r>
        <w:rPr>
          <w:rStyle w:val="VerbatimChar"/>
        </w:rPr>
        <w:t xml:space="preserve">charges-pending</w:t>
      </w:r>
      <w:r>
        <w:t xml:space="preserve">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退件待审应收</w:t>
      </w:r>
      <w:r>
        <w:t xml:space="preserve"> </w:t>
      </w:r>
      <w:r>
        <w:t xml:space="preserve">(</w:t>
      </w:r>
      <w:r>
        <w:rPr>
          <w:rStyle w:val="VerbatimChar"/>
        </w:rPr>
        <w:t xml:space="preserve">charges-pending-return</w:t>
      </w:r>
      <w:r>
        <w:t xml:space="preserve">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赔偿待审应收</w:t>
      </w:r>
      <w:r>
        <w:t xml:space="preserve"> </w:t>
      </w:r>
      <w:r>
        <w:t xml:space="preserve">(</w:t>
      </w:r>
      <w:r>
        <w:rPr>
          <w:rStyle w:val="VerbatimChar"/>
        </w:rPr>
        <w:t xml:space="preserve">charges-pending-reparation</w:t>
      </w:r>
      <w:r>
        <w:t xml:space="preserve">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导入费用 CSV</w:t>
      </w:r>
      <w:r>
        <w:t xml:space="preserve"> </w:t>
      </w:r>
      <w:r>
        <w:t xml:space="preserve">(</w:t>
      </w:r>
      <w:r>
        <w:rPr>
          <w:rStyle w:val="VerbatimChar"/>
        </w:rPr>
        <w:t xml:space="preserve">charges-import</w:t>
      </w:r>
      <w:r>
        <w:t xml:space="preserve">) — 上传承运商 CSV 批量入账 doImportActualBill</w:t>
      </w:r>
    </w:p>
    <w:p>
      <w:r>
        <w:pict>
          <v:rect style="width:0;height:1.5pt" o:hralign="center" o:hrstd="t" o:hr="t"/>
        </w:pict>
      </w:r>
    </w:p>
    <w:bookmarkEnd w:id="76"/>
    <w:bookmarkStart w:id="77" w:name="costs-子页"/>
    <w:p>
      <w:pPr>
        <w:pStyle w:val="Heading2"/>
      </w:pPr>
      <w:r>
        <w:t xml:space="preserve">66-72. costs 子页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待审成本</w:t>
      </w:r>
      <w:r>
        <w:t xml:space="preserve"> </w:t>
      </w:r>
      <w:r>
        <w:t xml:space="preserve">(</w:t>
      </w:r>
      <w:r>
        <w:rPr>
          <w:rStyle w:val="VerbatimChar"/>
        </w:rPr>
        <w:t xml:space="preserve">costs-pending</w:t>
      </w:r>
      <w:r>
        <w:t xml:space="preserve">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预估成本</w:t>
      </w:r>
      <w:r>
        <w:t xml:space="preserve"> </w:t>
      </w:r>
      <w:r>
        <w:t xml:space="preserve">(</w:t>
      </w:r>
      <w:r>
        <w:rPr>
          <w:rStyle w:val="VerbatimChar"/>
        </w:rPr>
        <w:t xml:space="preserve">costs-estimate</w:t>
      </w:r>
      <w:r>
        <w:t xml:space="preserve"> </w:t>
      </w:r>
      <w:r>
        <w:t xml:space="preserve">R-6 池)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最近成本</w:t>
      </w:r>
      <w:r>
        <w:t xml:space="preserve"> </w:t>
      </w:r>
      <w:r>
        <w:t xml:space="preserve">(</w:t>
      </w:r>
      <w:r>
        <w:rPr>
          <w:rStyle w:val="VerbatimChar"/>
        </w:rPr>
        <w:t xml:space="preserve">costs-recent</w:t>
      </w:r>
      <w:r>
        <w:t xml:space="preserve">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历史成本</w:t>
      </w:r>
      <w:r>
        <w:t xml:space="preserve"> </w:t>
      </w:r>
      <w:r>
        <w:t xml:space="preserve">(</w:t>
      </w:r>
      <w:r>
        <w:rPr>
          <w:rStyle w:val="VerbatimChar"/>
        </w:rPr>
        <w:t xml:space="preserve">costs-history</w:t>
      </w:r>
      <w:r>
        <w:t xml:space="preserve">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导入成本 CSV</w:t>
      </w:r>
      <w:r>
        <w:t xml:space="preserve"> </w:t>
      </w:r>
      <w:r>
        <w:t xml:space="preserve">(</w:t>
      </w:r>
      <w:r>
        <w:rPr>
          <w:rStyle w:val="VerbatimChar"/>
        </w:rPr>
        <w:t xml:space="preserve">costs-import</w:t>
      </w:r>
      <w:r>
        <w:t xml:space="preserve">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中转成本</w:t>
      </w:r>
      <w:r>
        <w:t xml:space="preserve"> </w:t>
      </w:r>
      <w:r>
        <w:t xml:space="preserve">(</w:t>
      </w:r>
      <w:r>
        <w:rPr>
          <w:rStyle w:val="VerbatimChar"/>
        </w:rPr>
        <w:t xml:space="preserve">costs-transit</w:t>
      </w:r>
      <w:r>
        <w:t xml:space="preserve">) — 多段运输的中转费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中港运费</w:t>
      </w:r>
      <w:r>
        <w:t xml:space="preserve"> </w:t>
      </w:r>
      <w:r>
        <w:t xml:space="preserve">(</w:t>
      </w:r>
      <w:r>
        <w:rPr>
          <w:rStyle w:val="VerbatimChar"/>
        </w:rPr>
        <w:t xml:space="preserve">costs-zhonggang</w:t>
      </w:r>
      <w:r>
        <w:t xml:space="preserve">) — 中国 → 香港 段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空运成本</w:t>
      </w:r>
      <w:r>
        <w:t xml:space="preserve"> </w:t>
      </w:r>
      <w:r>
        <w:t xml:space="preserve">(</w:t>
      </w:r>
      <w:r>
        <w:rPr>
          <w:rStyle w:val="VerbatimChar"/>
        </w:rPr>
        <w:t xml:space="preserve">costs-air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77"/>
    <w:bookmarkStart w:id="78" w:name="费用类目-charge-items-r-13"/>
    <w:p>
      <w:pPr>
        <w:pStyle w:val="Heading2"/>
      </w:pPr>
      <w:r>
        <w:t xml:space="preserve">73. ⭐ 费用类目 (</w:t>
      </w:r>
      <w:r>
        <w:rPr>
          <w:rStyle w:val="VerbatimChar"/>
        </w:rPr>
        <w:t xml:space="preserve">charge-items</w:t>
      </w:r>
      <w:r>
        <w:t xml:space="preserve">) — R-13</w:t>
      </w:r>
    </w:p>
    <w:p>
      <w:pPr>
        <w:pStyle w:val="FirstParagraph"/>
      </w:pPr>
      <w:r>
        <w:rPr>
          <w:bCs/>
          <w:b/>
        </w:rPr>
        <w:t xml:space="preserve">用途</w:t>
      </w:r>
      <w:r>
        <w:t xml:space="preserve">: 费用分类字典。Ground/Fuel/Surcharge/Insurance/Battery 等所有费用项的定义中心。</w:t>
      </w:r>
    </w:p>
    <w:p>
      <w:pPr>
        <w:pStyle w:val="BodyText"/>
      </w:pPr>
      <w:r>
        <w:rPr>
          <w:bCs/>
          <w:b/>
        </w:rPr>
        <w:t xml:space="preserve">核心字段</w:t>
      </w:r>
      <w:r>
        <w:t xml:space="preserve">: code, name, category, default_uom (KG/LB/CBM/PIECE/SHIPMENT/CARTON/PERCENT), default_side (AR/AP/SELLER_COST/SELLER_COMMISSION), default_unit_price, default_currency, sort_order, active。</w:t>
      </w:r>
    </w:p>
    <w:p>
      <w:pPr>
        <w:pStyle w:val="BodyText"/>
      </w:pPr>
      <w:r>
        <w:rPr>
          <w:bCs/>
          <w:b/>
        </w:rPr>
        <w:t xml:space="preserve">权限 (R-13)</w:t>
      </w:r>
      <w:r>
        <w:t xml:space="preserve">: 只有</w:t>
      </w:r>
      <w:r>
        <w:t xml:space="preserve"> </w:t>
      </w:r>
      <w:r>
        <w:rPr>
          <w:rStyle w:val="VerbatimChar"/>
        </w:rPr>
        <w:t xml:space="preserve">finance.charge_item.write</w:t>
      </w:r>
      <w:r>
        <w:t xml:space="preserve"> </w:t>
      </w:r>
      <w:r>
        <w:t xml:space="preserve">/ ROLE_ADMIN / ROLE_FINANCE_MANAGER 能新增/删除, 业务员只能看。</w:t>
      </w:r>
    </w:p>
    <w:p>
      <w:pPr>
        <w:pStyle w:val="BodyText"/>
      </w:pPr>
      <w:r>
        <w:rPr>
          <w:bCs/>
          <w:b/>
        </w:rPr>
        <w:t xml:space="preserve">真实</w:t>
      </w:r>
      <w:r>
        <w:t xml:space="preserve">: 系统现有 15 个费用类目 (含 ADJUST/FUEL/GROUND_COMM/FUEL_SURCHARGE/RESIDENTIAL_SURCHARGE etc.)。</w:t>
      </w:r>
    </w:p>
    <w:p>
      <w:r>
        <w:pict>
          <v:rect style="width:0;height:1.5pt" o:hralign="center" o:hrstd="t" o:hr="t"/>
        </w:pict>
      </w:r>
    </w:p>
    <w:bookmarkEnd w:id="78"/>
    <w:bookmarkStart w:id="79" w:name="预报价池-cost-pre-estimates-r-6"/>
    <w:p>
      <w:pPr>
        <w:pStyle w:val="Heading2"/>
      </w:pPr>
      <w:r>
        <w:t xml:space="preserve">74. ⭐ 预报价池 (</w:t>
      </w:r>
      <w:r>
        <w:rPr>
          <w:rStyle w:val="VerbatimChar"/>
        </w:rPr>
        <w:t xml:space="preserve">cost-pre-estimates</w:t>
      </w:r>
      <w:r>
        <w:t xml:space="preserve">) — R-6</w:t>
      </w:r>
    </w:p>
    <w:p>
      <w:pPr>
        <w:pStyle w:val="FirstParagraph"/>
      </w:pPr>
      <w:r>
        <w:rPr>
          <w:bCs/>
          <w:b/>
        </w:rPr>
        <w:t xml:space="preserve">用途</w:t>
      </w:r>
      <w:r>
        <w:t xml:space="preserve">: 报价前的预估成本池。客户问</w:t>
      </w:r>
      <w:r>
        <w:t xml:space="preserve">“</w:t>
      </w:r>
      <w:r>
        <w:t xml:space="preserve">如果我发这个有多少钱</w:t>
      </w:r>
      <w:r>
        <w:t xml:space="preserve">”</w:t>
      </w:r>
      <w:r>
        <w:t xml:space="preserve">, 我们用 RateEngine 算出来存这里。当真实账单回来时</w:t>
      </w:r>
      <w:r>
        <w:rPr>
          <w:bCs/>
          <w:b/>
        </w:rPr>
        <w:t xml:space="preserve">自动核销</w:t>
      </w:r>
      <w:r>
        <w:t xml:space="preserve"> </w:t>
      </w:r>
      <w:r>
        <w:t xml:space="preserve">(R-6 auto-reconcile)。</w:t>
      </w:r>
    </w:p>
    <w:p>
      <w:pPr>
        <w:pStyle w:val="BodyText"/>
      </w:pPr>
      <w:r>
        <w:rPr>
          <w:bCs/>
          <w:b/>
        </w:rPr>
        <w:t xml:space="preserve">业务流</w:t>
      </w:r>
      <w:r>
        <w:t xml:space="preserve">:</w:t>
      </w:r>
      <w:r>
        <w:t xml:space="preserve"> </w:t>
      </w:r>
      <w:r>
        <w:t xml:space="preserve">1. 销售给客户报价 → 算的成本写预报价池</w:t>
      </w:r>
      <w:r>
        <w:t xml:space="preserve"> </w:t>
      </w:r>
      <w:r>
        <w:t xml:space="preserve">2. 客户下单 → 货物发出</w:t>
      </w:r>
      <w:r>
        <w:t xml:space="preserve"> </w:t>
      </w:r>
      <w:r>
        <w:t xml:space="preserve">3. 承运商真实账单回来 → 写 cost charge</w:t>
      </w:r>
      <w:r>
        <w:t xml:space="preserve"> </w:t>
      </w:r>
      <w:r>
        <w:t xml:space="preserve">4. 系统自动 UPDATE cost_pre_estimates SET reconciled_count++, 当核销次数 &gt;= 预报次数 → status=</w:t>
      </w:r>
      <w:r>
        <w:t xml:space="preserve">‘</w:t>
      </w:r>
      <w:r>
        <w:t xml:space="preserve">EXHAUSTED</w:t>
      </w:r>
      <w:r>
        <w:t xml:space="preserve">’</w:t>
      </w:r>
    </w:p>
    <w:p>
      <w:r>
        <w:pict>
          <v:rect style="width:0;height:1.5pt" o:hralign="center" o:hrstd="t" o:hr="t"/>
        </w:pict>
      </w:r>
    </w:p>
    <w:bookmarkEnd w:id="79"/>
    <w:bookmarkStart w:id="80" w:name="价目表查询-rate-lookup-新加"/>
    <w:p>
      <w:pPr>
        <w:pStyle w:val="Heading2"/>
      </w:pPr>
      <w:r>
        <w:t xml:space="preserve">75. ⭐ 价目表查询 (</w:t>
      </w:r>
      <w:r>
        <w:rPr>
          <w:rStyle w:val="VerbatimChar"/>
        </w:rPr>
        <w:t xml:space="preserve">rate-lookup</w:t>
      </w:r>
      <w:r>
        <w:t xml:space="preserve">) — 新加</w:t>
      </w:r>
    </w:p>
    <w:p>
      <w:pPr>
        <w:pStyle w:val="FirstParagraph"/>
      </w:pPr>
      <w:r>
        <w:rPr>
          <w:bCs/>
          <w:b/>
        </w:rPr>
        <w:t xml:space="preserve">用途</w:t>
      </w:r>
      <w:r>
        <w:t xml:space="preserve">: 类似 ACC 老的</w:t>
      </w:r>
      <w:r>
        <w:t xml:space="preserve">“</w:t>
      </w:r>
      <w:r>
        <w:t xml:space="preserve">价格查询</w:t>
      </w:r>
      <w:r>
        <w:t xml:space="preserve">”</w:t>
      </w:r>
      <w:r>
        <w:t xml:space="preserve">, 一键看 31 个渠道的所有阶梯价。</w:t>
      </w:r>
    </w:p>
    <w:p>
      <w:pPr>
        <w:pStyle w:val="BodyText"/>
      </w:pPr>
      <w:r>
        <w:rPr>
          <w:bCs/>
          <w:b/>
        </w:rPr>
        <w:t xml:space="preserve">核心字段</w:t>
      </w:r>
      <w:r>
        <w:t xml:space="preserve">: 渠道代码, 渠道名称, 运输方式 (US-LAST-MILE/US-OCEAN-EXPRESS/US-OCEAN-TRUCK), 价格阶梯数, Zone 数, 最低价, 最高价。</w:t>
      </w:r>
    </w:p>
    <w:p>
      <w:pPr>
        <w:pStyle w:val="BodyText"/>
      </w:pPr>
      <w:r>
        <w:rPr>
          <w:bCs/>
          <w:b/>
        </w:rPr>
        <w:t xml:space="preserve">子页/操作</w:t>
      </w:r>
      <w:r>
        <w:t xml:space="preserve">:</w:t>
      </w:r>
      <w:r>
        <w:t xml:space="preserve"> </w:t>
      </w:r>
      <w:r>
        <w:t xml:space="preserve">- GET /api/acc/rate-lookup/channels — 渠道列表</w:t>
      </w:r>
      <w:r>
        <w:t xml:space="preserve"> </w:t>
      </w:r>
      <w:r>
        <w:t xml:space="preserve">- GET /api/acc/rate-lookup/lines/{code}?zoneCode=X&amp;warehouseCode=Y — 单渠道全阶梯</w:t>
      </w:r>
      <w:r>
        <w:t xml:space="preserve"> </w:t>
      </w:r>
      <w:r>
        <w:t xml:space="preserve">- GET /api/acc/rate-lookup/quote-simulate?channelCode=X&amp;weightKg=Y&amp;postalCode=Z — 不污染 rate_quotes 表的</w:t>
      </w:r>
      <w:r>
        <w:t xml:space="preserve">“</w:t>
      </w:r>
      <w:r>
        <w:t xml:space="preserve">试算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真数据</w:t>
      </w:r>
      <w:r>
        <w:t xml:space="preserve">: 31 渠道 (9 老 ACC + 22 新启天 XQT), 共 4711 阶梯条目。</w:t>
      </w:r>
    </w:p>
    <w:p>
      <w:r>
        <w:pict>
          <v:rect style="width:0;height:1.5pt" o:hralign="center" o:hrstd="t" o:hr="t"/>
        </w:pict>
      </w:r>
    </w:p>
    <w:bookmarkEnd w:id="80"/>
    <w:bookmarkStart w:id="81" w:name="利润查询-profits"/>
    <w:p>
      <w:pPr>
        <w:pStyle w:val="Heading2"/>
      </w:pPr>
      <w:r>
        <w:t xml:space="preserve">76. 利润查询 (</w:t>
      </w:r>
      <w:r>
        <w:rPr>
          <w:rStyle w:val="VerbatimChar"/>
        </w:rPr>
        <w:t xml:space="preserve">profits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用途</w:t>
      </w:r>
      <w:r>
        <w:t xml:space="preserve">: 按 shipment 算的毛利汇总 (</w:t>
      </w:r>
      <w:r>
        <w:rPr>
          <w:rStyle w:val="VerbatimChar"/>
        </w:rPr>
        <w:t xml:space="preserve">profit_snapshots</w:t>
      </w:r>
      <w:r>
        <w:t xml:space="preserve"> </w:t>
      </w:r>
      <w:r>
        <w:t xml:space="preserve">表)。</w:t>
      </w:r>
    </w:p>
    <w:p>
      <w:pPr>
        <w:pStyle w:val="BodyText"/>
      </w:pPr>
      <w:r>
        <w:rPr>
          <w:bCs/>
          <w:b/>
        </w:rPr>
        <w:t xml:space="preserve">真值</w:t>
      </w:r>
      <w:r>
        <w:t xml:space="preserve">: USD 14 个 shipment / 总利润 315.14, CNY 1 shipment / 利润 666.70。</w:t>
      </w:r>
    </w:p>
    <w:p>
      <w:r>
        <w:pict>
          <v:rect style="width:0;height:1.5pt" o:hralign="center" o:hrstd="t" o:hr="t"/>
        </w:pict>
      </w:r>
    </w:p>
    <w:bookmarkEnd w:id="81"/>
    <w:bookmarkStart w:id="82" w:name="profits-子页"/>
    <w:p>
      <w:pPr>
        <w:pStyle w:val="Heading2"/>
      </w:pPr>
      <w:r>
        <w:t xml:space="preserve">77-79. profits 子页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未完结快件</w:t>
      </w:r>
      <w:r>
        <w:t xml:space="preserve"> </w:t>
      </w:r>
      <w:r>
        <w:t xml:space="preserve">(</w:t>
      </w:r>
      <w:r>
        <w:rPr>
          <w:rStyle w:val="VerbatimChar"/>
        </w:rPr>
        <w:t xml:space="preserve">profits-unfinished</w:t>
      </w:r>
      <w:r>
        <w:t xml:space="preserve"> </w:t>
      </w:r>
      <w:r>
        <w:t xml:space="preserve">filter=UNFINISHED)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逾期未结</w:t>
      </w:r>
      <w:r>
        <w:t xml:space="preserve"> </w:t>
      </w:r>
      <w:r>
        <w:t xml:space="preserve">(</w:t>
      </w:r>
      <w:r>
        <w:rPr>
          <w:rStyle w:val="VerbatimChar"/>
        </w:rPr>
        <w:t xml:space="preserve">profits-overdue</w:t>
      </w:r>
      <w:r>
        <w:t xml:space="preserve"> </w:t>
      </w:r>
      <w:r>
        <w:t xml:space="preserve">filter=OVERDUE)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低利快件</w:t>
      </w:r>
      <w:r>
        <w:t xml:space="preserve"> </w:t>
      </w:r>
      <w:r>
        <w:t xml:space="preserve">(</w:t>
      </w:r>
      <w:r>
        <w:rPr>
          <w:rStyle w:val="VerbatimChar"/>
        </w:rPr>
        <w:t xml:space="preserve">profits-lowprofit</w:t>
      </w:r>
      <w:r>
        <w:t xml:space="preserve"> </w:t>
      </w:r>
      <w:r>
        <w:t xml:space="preserve">filter=LOWPROFIT)</w:t>
      </w:r>
    </w:p>
    <w:p>
      <w:r>
        <w:pict>
          <v:rect style="width:0;height:1.5pt" o:hralign="center" o:hrstd="t" o:hr="t"/>
        </w:pict>
      </w:r>
    </w:p>
    <w:bookmarkEnd w:id="82"/>
    <w:bookmarkStart w:id="83" w:name="供应商往来"/>
    <w:p>
      <w:pPr>
        <w:pStyle w:val="Heading2"/>
      </w:pPr>
      <w:r>
        <w:t xml:space="preserve">80-84. 供应商往来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供应商返利</w:t>
      </w:r>
      <w:r>
        <w:t xml:space="preserve"> </w:t>
      </w:r>
      <w:r>
        <w:t xml:space="preserve">(</w:t>
      </w:r>
      <w:r>
        <w:rPr>
          <w:rStyle w:val="VerbatimChar"/>
        </w:rPr>
        <w:t xml:space="preserve">supplier-rebates</w:t>
      </w:r>
      <w:r>
        <w:t xml:space="preserve">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供应商罚款</w:t>
      </w:r>
      <w:r>
        <w:t xml:space="preserve"> </w:t>
      </w:r>
      <w:r>
        <w:t xml:space="preserve">(</w:t>
      </w:r>
      <w:r>
        <w:rPr>
          <w:rStyle w:val="VerbatimChar"/>
        </w:rPr>
        <w:t xml:space="preserve">supplier-fines</w:t>
      </w:r>
      <w:r>
        <w:t xml:space="preserve">) — 服务质量差扣款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供应商调账</w:t>
      </w:r>
      <w:r>
        <w:t xml:space="preserve"> </w:t>
      </w:r>
      <w:r>
        <w:t xml:space="preserve">(</w:t>
      </w:r>
      <w:r>
        <w:rPr>
          <w:rStyle w:val="VerbatimChar"/>
        </w:rPr>
        <w:t xml:space="preserve">supplier-adjusts</w:t>
      </w:r>
      <w:r>
        <w:t xml:space="preserve">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供应商退款</w:t>
      </w:r>
      <w:r>
        <w:t xml:space="preserve"> </w:t>
      </w:r>
      <w:r>
        <w:t xml:space="preserve">(</w:t>
      </w:r>
      <w:r>
        <w:rPr>
          <w:rStyle w:val="VerbatimChar"/>
        </w:rPr>
        <w:t xml:space="preserve">supplier-refunds</w:t>
      </w:r>
      <w:r>
        <w:t xml:space="preserve">) + 待审 (</w:t>
      </w:r>
      <w:r>
        <w:rPr>
          <w:rStyle w:val="VerbatimChar"/>
        </w:rPr>
        <w:t xml:space="preserve">supplier-refunds-pending</w:t>
      </w:r>
      <w:r>
        <w:t xml:space="preserve">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供应商主档</w:t>
      </w:r>
      <w:r>
        <w:t xml:space="preserve"> </w:t>
      </w:r>
      <w:r>
        <w:t xml:space="preserve">(</w:t>
      </w:r>
      <w:r>
        <w:rPr>
          <w:rStyle w:val="VerbatimChar"/>
        </w:rPr>
        <w:t xml:space="preserve">suppliers</w:t>
      </w:r>
      <w:r>
        <w:t xml:space="preserve">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预报对账</w:t>
      </w:r>
      <w:r>
        <w:t xml:space="preserve"> </w:t>
      </w:r>
      <w:r>
        <w:t xml:space="preserve">(</w:t>
      </w:r>
      <w:r>
        <w:rPr>
          <w:rStyle w:val="VerbatimChar"/>
        </w:rPr>
        <w:t xml:space="preserve">forecasts</w:t>
      </w:r>
      <w:r>
        <w:t xml:space="preserve">) — 客户预报 vs 实际差异统计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97" w:name="财务中心"/>
    <w:p>
      <w:pPr>
        <w:pStyle w:val="Heading1"/>
      </w:pPr>
      <w:r>
        <w:t xml:space="preserve">💰 财务中心</w:t>
      </w:r>
    </w:p>
    <w:p>
      <w:pPr>
        <w:pStyle w:val="FirstParagraph"/>
      </w:pPr>
      <w:r>
        <w:t xml:space="preserve">业务定位:</w:t>
      </w:r>
      <w:r>
        <w:rPr>
          <w:bCs/>
          <w:b/>
        </w:rPr>
        <w:t xml:space="preserve">资金账户 + 账单 + 收付款 + 报表</w:t>
      </w:r>
      <w:r>
        <w:t xml:space="preserve">。CFO 视角。</w:t>
      </w:r>
    </w:p>
    <w:bookmarkStart w:id="85" w:name="账户管理-banks"/>
    <w:p>
      <w:pPr>
        <w:pStyle w:val="Heading2"/>
      </w:pPr>
      <w:r>
        <w:t xml:space="preserve">85. 账户管理 (</w:t>
      </w:r>
      <w:r>
        <w:rPr>
          <w:rStyle w:val="VerbatimChar"/>
        </w:rPr>
        <w:t xml:space="preserve">banks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用途</w:t>
      </w:r>
      <w:r>
        <w:t xml:space="preserve">: 公司的银行账号管理 (实际表</w:t>
      </w:r>
      <w:r>
        <w:t xml:space="preserve"> </w:t>
      </w:r>
      <w:r>
        <w:rPr>
          <w:rStyle w:val="VerbatimChar"/>
        </w:rPr>
        <w:t xml:space="preserve">financial_accounts</w:t>
      </w:r>
      <w:r>
        <w:t xml:space="preserve">)。</w:t>
      </w:r>
    </w:p>
    <w:p>
      <w:pPr>
        <w:pStyle w:val="BodyText"/>
      </w:pPr>
      <w:r>
        <w:rPr>
          <w:bCs/>
          <w:b/>
        </w:rPr>
        <w:t xml:space="preserve">核心字段</w:t>
      </w:r>
      <w:r>
        <w:t xml:space="preserve">: 账户名, 开户行, 账号, 币种, 当前余额, 类型 (BASIC/DEPOSIT)。</w:t>
      </w:r>
    </w:p>
    <w:p>
      <w:r>
        <w:pict>
          <v:rect style="width:0;height:1.5pt" o:hralign="center" o:hrstd="t" o:hr="t"/>
        </w:pict>
      </w:r>
    </w:p>
    <w:bookmarkEnd w:id="85"/>
    <w:bookmarkStart w:id="86" w:name="银行字典-bank-names"/>
    <w:p>
      <w:pPr>
        <w:pStyle w:val="Heading2"/>
      </w:pPr>
      <w:r>
        <w:t xml:space="preserve">86. 银行字典 (</w:t>
      </w:r>
      <w:r>
        <w:rPr>
          <w:rStyle w:val="VerbatimChar"/>
        </w:rPr>
        <w:t xml:space="preserve">bank-names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用途</w:t>
      </w:r>
      <w:r>
        <w:t xml:space="preserve">: 银行名称字典 (中国银行/招商/工商等), 给</w:t>
      </w:r>
      <w:r>
        <w:t xml:space="preserve">“</w:t>
      </w:r>
      <w:r>
        <w:t xml:space="preserve">账户管理</w:t>
      </w:r>
      <w:r>
        <w:t xml:space="preserve">”</w:t>
      </w:r>
      <w:r>
        <w:t xml:space="preserve">提供下拉选项。</w:t>
      </w:r>
    </w:p>
    <w:p>
      <w:r>
        <w:pict>
          <v:rect style="width:0;height:1.5pt" o:hralign="center" o:hrstd="t" o:hr="t"/>
        </w:pict>
      </w:r>
    </w:p>
    <w:bookmarkEnd w:id="86"/>
    <w:bookmarkStart w:id="87" w:name="客户账单-bills"/>
    <w:p>
      <w:pPr>
        <w:pStyle w:val="Heading2"/>
      </w:pPr>
      <w:r>
        <w:t xml:space="preserve">87. 客户账单 (</w:t>
      </w:r>
      <w:r>
        <w:rPr>
          <w:rStyle w:val="VerbatimChar"/>
        </w:rPr>
        <w:t xml:space="preserve">bills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用途</w:t>
      </w:r>
      <w:r>
        <w:t xml:space="preserve">: 出账后的客户对账单。一个 bill 包含一段时期内该客户的所有 charges。</w:t>
      </w:r>
    </w:p>
    <w:p>
      <w:pPr>
        <w:pStyle w:val="BodyText"/>
      </w:pPr>
      <w:r>
        <w:rPr>
          <w:bCs/>
          <w:b/>
        </w:rPr>
        <w:t xml:space="preserve">操作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生成账单</w:t>
      </w:r>
      <w:r>
        <w:t xml:space="preserve"> </w:t>
      </w:r>
      <w:r>
        <w:t xml:space="preserve">— 按客户/币种/时间范围批量生成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xlsx 导出 (奥沃星样式)</w:t>
      </w:r>
      <w:r>
        <w:t xml:space="preserve"> </w:t>
      </w:r>
      <w:r>
        <w:t xml:space="preserve">— 27 列订单 + 23 列货件明细, 含差异列 (R-10) ⭐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导出 FedEx-B 价账单样式</w:t>
      </w:r>
      <w:r>
        <w:t xml:space="preserve"> </w:t>
      </w:r>
      <w:r>
        <w:t xml:space="preserve">— 14 列承运商风格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导出成本拆分明细</w:t>
      </w:r>
      <w:r>
        <w:t xml:space="preserve"> </w:t>
      </w:r>
      <w:r>
        <w:t xml:space="preserve">— 13 列细拆 Ground/Fuel/Incentive</w:t>
      </w:r>
    </w:p>
    <w:p>
      <w:r>
        <w:pict>
          <v:rect style="width:0;height:1.5pt" o:hralign="center" o:hrstd="t" o:hr="t"/>
        </w:pict>
      </w:r>
    </w:p>
    <w:bookmarkEnd w:id="87"/>
    <w:bookmarkStart w:id="88" w:name="供应商付款-payments"/>
    <w:p>
      <w:pPr>
        <w:pStyle w:val="Heading2"/>
      </w:pPr>
      <w:r>
        <w:t xml:space="preserve">88. 供应商付款 (</w:t>
      </w:r>
      <w:r>
        <w:rPr>
          <w:rStyle w:val="VerbatimChar"/>
        </w:rPr>
        <w:t xml:space="preserve">payments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用途</w:t>
      </w:r>
      <w:r>
        <w:t xml:space="preserve">: 我们付给承运商的款项记录。</w:t>
      </w:r>
    </w:p>
    <w:p>
      <w:r>
        <w:pict>
          <v:rect style="width:0;height:1.5pt" o:hralign="center" o:hrstd="t" o:hr="t"/>
        </w:pict>
      </w:r>
    </w:p>
    <w:bookmarkEnd w:id="88"/>
    <w:bookmarkStart w:id="89" w:name="客户收款-receiveds"/>
    <w:p>
      <w:pPr>
        <w:pStyle w:val="Heading2"/>
      </w:pPr>
      <w:r>
        <w:t xml:space="preserve">89. 客户收款 (</w:t>
      </w:r>
      <w:r>
        <w:rPr>
          <w:rStyle w:val="VerbatimChar"/>
        </w:rPr>
        <w:t xml:space="preserve">receiveds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用途</w:t>
      </w:r>
      <w:r>
        <w:t xml:space="preserve">: 客户付款的真实记录。</w:t>
      </w:r>
    </w:p>
    <w:p>
      <w:pPr>
        <w:pStyle w:val="BodyText"/>
      </w:pPr>
      <w:r>
        <w:rPr>
          <w:bCs/>
          <w:b/>
        </w:rPr>
        <w:t xml:space="preserve">真值</w:t>
      </w:r>
      <w:r>
        <w:t xml:space="preserve">: SELLER-DEMO USD 18.77 (AUDITED, 真有 balance_ledger 对账)。</w:t>
      </w:r>
    </w:p>
    <w:p>
      <w:r>
        <w:pict>
          <v:rect style="width:0;height:1.5pt" o:hralign="center" o:hrstd="t" o:hr="t"/>
        </w:pict>
      </w:r>
    </w:p>
    <w:bookmarkEnd w:id="89"/>
    <w:bookmarkStart w:id="90" w:name="资金转账-transfers"/>
    <w:p>
      <w:pPr>
        <w:pStyle w:val="Heading2"/>
      </w:pPr>
      <w:r>
        <w:t xml:space="preserve">90. 资金转账 (</w:t>
      </w:r>
      <w:r>
        <w:rPr>
          <w:rStyle w:val="VerbatimChar"/>
        </w:rPr>
        <w:t xml:space="preserve">transfers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用途</w:t>
      </w:r>
      <w:r>
        <w:t xml:space="preserve">: 公司内部账户间转账 (例如 USD 账号 → CNY 账号)。</w:t>
      </w:r>
    </w:p>
    <w:p>
      <w:r>
        <w:pict>
          <v:rect style="width:0;height:1.5pt" o:hralign="center" o:hrstd="t" o:hr="t"/>
        </w:pict>
      </w:r>
    </w:p>
    <w:bookmarkEnd w:id="90"/>
    <w:bookmarkStart w:id="91" w:name="收款短信-received-sms"/>
    <w:p>
      <w:pPr>
        <w:pStyle w:val="Heading2"/>
      </w:pPr>
      <w:r>
        <w:t xml:space="preserve">91. 收款短信 (</w:t>
      </w:r>
      <w:r>
        <w:rPr>
          <w:rStyle w:val="VerbatimChar"/>
        </w:rPr>
        <w:t xml:space="preserve">received-sms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用途</w:t>
      </w:r>
      <w:r>
        <w:t xml:space="preserve">: 银行收款短信流水, 用 NLP 自动识别</w:t>
      </w:r>
      <w:r>
        <w:t xml:space="preserve">“</w:t>
      </w:r>
      <w:r>
        <w:t xml:space="preserve">谁付了多少</w:t>
      </w:r>
      <w:r>
        <w:t xml:space="preserve">”</w:t>
      </w:r>
      <w:r>
        <w:t xml:space="preserve">匹配客户账单。</w:t>
      </w:r>
    </w:p>
    <w:p>
      <w:r>
        <w:pict>
          <v:rect style="width:0;height:1.5pt" o:hralign="center" o:hrstd="t" o:hr="t"/>
        </w:pict>
      </w:r>
    </w:p>
    <w:bookmarkEnd w:id="91"/>
    <w:bookmarkStart w:id="92" w:name="渠道账单对比-carrier-invoice-recon-r-4"/>
    <w:p>
      <w:pPr>
        <w:pStyle w:val="Heading2"/>
      </w:pPr>
      <w:r>
        <w:t xml:space="preserve">92. ⭐ 渠道账单对比 (</w:t>
      </w:r>
      <w:r>
        <w:rPr>
          <w:rStyle w:val="VerbatimChar"/>
        </w:rPr>
        <w:t xml:space="preserve">carrier-invoice-recon</w:t>
      </w:r>
      <w:r>
        <w:t xml:space="preserve">) — R-4</w:t>
      </w:r>
    </w:p>
    <w:p>
      <w:pPr>
        <w:pStyle w:val="FirstParagraph"/>
      </w:pPr>
      <w:r>
        <w:rPr>
          <w:bCs/>
          <w:b/>
        </w:rPr>
        <w:t xml:space="preserve">用途</w:t>
      </w:r>
      <w:r>
        <w:t xml:space="preserve">: 承运商月底发账单 (xlsx), 我们传上去跟内部 cost charge 对比, 找出差异行。</w:t>
      </w:r>
    </w:p>
    <w:p>
      <w:pPr>
        <w:pStyle w:val="BodyText"/>
      </w:pPr>
      <w:r>
        <w:rPr>
          <w:bCs/>
          <w:b/>
        </w:rPr>
        <w:t xml:space="preserve">核心字段</w:t>
      </w:r>
      <w:r>
        <w:t xml:space="preserve">: 16 条对比记录, 含 partner_code, currency, 应付, 内部成本, 差异。</w:t>
      </w:r>
    </w:p>
    <w:p>
      <w:pPr>
        <w:pStyle w:val="BodyText"/>
      </w:pPr>
      <w:r>
        <w:rPr>
          <w:bCs/>
          <w:b/>
        </w:rPr>
        <w:t xml:space="preserve">操作</w:t>
      </w:r>
      <w:r>
        <w:t xml:space="preserve">:</w:t>
      </w:r>
      <w:r>
        <w:t xml:space="preserve"> </w:t>
      </w:r>
      <w:r>
        <w:t xml:space="preserve">- 上传渠道账单 xlsx — 选 partnerCode + currency</w:t>
      </w:r>
      <w:r>
        <w:t xml:space="preserve"> </w:t>
      </w:r>
      <w:r>
        <w:t xml:space="preserve">- 系统自动 INSERT partner_invoices + 子表 partner_invoice_lines</w:t>
      </w:r>
      <w:r>
        <w:t xml:space="preserve"> </w:t>
      </w:r>
      <w:r>
        <w:t xml:space="preserve">- 自动跟 cost charges 按 carton_id 对账, 输出差异表</w:t>
      </w:r>
    </w:p>
    <w:p>
      <w:r>
        <w:pict>
          <v:rect style="width:0;height:1.5pt" o:hralign="center" o:hrstd="t" o:hr="t"/>
        </w:pict>
      </w:r>
    </w:p>
    <w:bookmarkEnd w:id="92"/>
    <w:bookmarkStart w:id="93" w:name="应收实收对比-ar-vs-received"/>
    <w:p>
      <w:pPr>
        <w:pStyle w:val="Heading2"/>
      </w:pPr>
      <w:r>
        <w:t xml:space="preserve">93. ⭐ 应收实收对比 (</w:t>
      </w:r>
      <w:r>
        <w:rPr>
          <w:rStyle w:val="VerbatimChar"/>
        </w:rPr>
        <w:t xml:space="preserve">ar-vs-received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用途</w:t>
      </w:r>
      <w:r>
        <w:t xml:space="preserve">: 按客户对比</w:t>
      </w:r>
      <w:r>
        <w:t xml:space="preserve">“</w:t>
      </w:r>
      <w:r>
        <w:t xml:space="preserve">应该收多少</w:t>
      </w:r>
      <w:r>
        <w:t xml:space="preserve">”</w:t>
      </w:r>
      <w:r>
        <w:t xml:space="preserve"> </w:t>
      </w:r>
      <w:r>
        <w:t xml:space="preserve">vs</w:t>
      </w:r>
      <w:r>
        <w:t xml:space="preserve"> </w:t>
      </w:r>
      <w:r>
        <w:t xml:space="preserve">“</w:t>
      </w:r>
      <w:r>
        <w:t xml:space="preserve">真实收到多少</w:t>
      </w:r>
      <w:r>
        <w:t xml:space="preserve">”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真值</w:t>
      </w:r>
      <w:r>
        <w:t xml:space="preserve">: SELLER-DEMO USD 应收 130.37, 实收 18.77, 还应收 111.60。</w:t>
      </w:r>
    </w:p>
    <w:p>
      <w:r>
        <w:pict>
          <v:rect style="width:0;height:1.5pt" o:hralign="center" o:hrstd="t" o:hr="t"/>
        </w:pict>
      </w:r>
    </w:p>
    <w:bookmarkEnd w:id="93"/>
    <w:bookmarkStart w:id="94" w:name="结算工作台-swb-settlement-workbench"/>
    <w:p>
      <w:pPr>
        <w:pStyle w:val="Heading2"/>
      </w:pPr>
      <w:r>
        <w:t xml:space="preserve">94-100. 结算工作台 SWB (Settlement Workbench)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待核成本 (UPS 单)</w:t>
      </w:r>
      <w:r>
        <w:t xml:space="preserve"> </w:t>
      </w:r>
      <w:r>
        <w:t xml:space="preserve">(</w:t>
      </w:r>
      <w:r>
        <w:rPr>
          <w:rStyle w:val="VerbatimChar"/>
        </w:rPr>
        <w:t xml:space="preserve">swb-cost-pending</w:t>
      </w:r>
      <w:r>
        <w:t xml:space="preserve">) — 承运商账单 vs 内部 cost 差异行待人工核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待付供应商</w:t>
      </w:r>
      <w:r>
        <w:t xml:space="preserve"> </w:t>
      </w:r>
      <w:r>
        <w:t xml:space="preserve">(</w:t>
      </w:r>
      <w:r>
        <w:rPr>
          <w:rStyle w:val="VerbatimChar"/>
        </w:rPr>
        <w:t xml:space="preserve">swb-pending-pay</w:t>
      </w:r>
      <w:r>
        <w:t xml:space="preserve">) — 需要打款的供应商列表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已付成本</w:t>
      </w:r>
      <w:r>
        <w:t xml:space="preserve"> </w:t>
      </w:r>
      <w:r>
        <w:t xml:space="preserve">(</w:t>
      </w:r>
      <w:r>
        <w:rPr>
          <w:rStyle w:val="VerbatimChar"/>
        </w:rPr>
        <w:t xml:space="preserve">swb-paid</w:t>
      </w:r>
      <w:r>
        <w:t xml:space="preserve">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利润分析</w:t>
      </w:r>
      <w:r>
        <w:t xml:space="preserve"> </w:t>
      </w:r>
      <w:r>
        <w:t xml:space="preserve">(</w:t>
      </w:r>
      <w:r>
        <w:rPr>
          <w:rStyle w:val="VerbatimChar"/>
        </w:rPr>
        <w:t xml:space="preserve">swb-profit</w:t>
      </w:r>
      <w:r>
        <w:t xml:space="preserve">) — 结算视角看利润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账龄分析</w:t>
      </w:r>
      <w:r>
        <w:t xml:space="preserve"> </w:t>
      </w:r>
      <w:r>
        <w:t xml:space="preserve">(</w:t>
      </w:r>
      <w:r>
        <w:rPr>
          <w:rStyle w:val="VerbatimChar"/>
        </w:rPr>
        <w:t xml:space="preserve">swb-aging</w:t>
      </w:r>
      <w:r>
        <w:t xml:space="preserve">) — 应收 30/60/90 天分段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月度财报</w:t>
      </w:r>
      <w:r>
        <w:t xml:space="preserve"> </w:t>
      </w:r>
      <w:r>
        <w:t xml:space="preserve">(</w:t>
      </w:r>
      <w:r>
        <w:rPr>
          <w:rStyle w:val="VerbatimChar"/>
        </w:rPr>
        <w:t xml:space="preserve">swb-monthly</w:t>
      </w:r>
      <w:r>
        <w:t xml:space="preserve">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业绩提成</w:t>
      </w:r>
      <w:r>
        <w:t xml:space="preserve"> </w:t>
      </w:r>
      <w:r>
        <w:t xml:space="preserve">(</w:t>
      </w:r>
      <w:r>
        <w:rPr>
          <w:rStyle w:val="VerbatimChar"/>
        </w:rPr>
        <w:t xml:space="preserve">swb-commissions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94"/>
    <w:bookmarkStart w:id="95" w:name="财务工作台-fwb-finance-workbench"/>
    <w:p>
      <w:pPr>
        <w:pStyle w:val="Heading2"/>
      </w:pPr>
      <w:r>
        <w:t xml:space="preserve">101-104. 财务工作台 FWB (Finance Workbench)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预扣明细</w:t>
      </w:r>
      <w:r>
        <w:t xml:space="preserve"> </w:t>
      </w:r>
      <w:r>
        <w:t xml:space="preserve">(</w:t>
      </w:r>
      <w:r>
        <w:rPr>
          <w:rStyle w:val="VerbatimChar"/>
        </w:rPr>
        <w:t xml:space="preserve">fwb-prepay</w:t>
      </w:r>
      <w:r>
        <w:t xml:space="preserve">) — 客户预存款扣款流水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待财务审核</w:t>
      </w:r>
      <w:r>
        <w:t xml:space="preserve"> </w:t>
      </w:r>
      <w:r>
        <w:t xml:space="preserve">(</w:t>
      </w:r>
      <w:r>
        <w:rPr>
          <w:rStyle w:val="VerbatimChar"/>
        </w:rPr>
        <w:t xml:space="preserve">fwb-pending</w:t>
      </w:r>
      <w:r>
        <w:t xml:space="preserve">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已出账</w:t>
      </w:r>
      <w:r>
        <w:t xml:space="preserve"> </w:t>
      </w:r>
      <w:r>
        <w:t xml:space="preserve">(</w:t>
      </w:r>
      <w:r>
        <w:rPr>
          <w:rStyle w:val="VerbatimChar"/>
        </w:rPr>
        <w:t xml:space="preserve">fwb-invoiced</w:t>
      </w:r>
      <w:r>
        <w:t xml:space="preserve">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待二审账单</w:t>
      </w:r>
      <w:r>
        <w:t xml:space="preserve"> </w:t>
      </w:r>
      <w:r>
        <w:t xml:space="preserve">(</w:t>
      </w:r>
      <w:r>
        <w:rPr>
          <w:rStyle w:val="VerbatimChar"/>
        </w:rPr>
        <w:t xml:space="preserve">fwb-needs-verify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95"/>
    <w:bookmarkStart w:id="96" w:name="总账-gl-general-ledger"/>
    <w:p>
      <w:pPr>
        <w:pStyle w:val="Heading2"/>
      </w:pPr>
      <w:r>
        <w:t xml:space="preserve">105-108. 总账 GL (General Ledger)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试算平衡</w:t>
      </w:r>
      <w:r>
        <w:t xml:space="preserve"> </w:t>
      </w:r>
      <w:r>
        <w:t xml:space="preserve">(</w:t>
      </w:r>
      <w:r>
        <w:rPr>
          <w:rStyle w:val="VerbatimChar"/>
        </w:rPr>
        <w:t xml:space="preserve">gl-trial</w:t>
      </w:r>
      <w:r>
        <w:t xml:space="preserve">) — 借贷平衡表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资产负债表</w:t>
      </w:r>
      <w:r>
        <w:t xml:space="preserve"> </w:t>
      </w:r>
      <w:r>
        <w:t xml:space="preserve">(</w:t>
      </w:r>
      <w:r>
        <w:rPr>
          <w:rStyle w:val="VerbatimChar"/>
        </w:rPr>
        <w:t xml:space="preserve">gl-balance</w:t>
      </w:r>
      <w:r>
        <w:t xml:space="preserve">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利润表</w:t>
      </w:r>
      <w:r>
        <w:t xml:space="preserve"> </w:t>
      </w:r>
      <w:r>
        <w:t xml:space="preserve">(</w:t>
      </w:r>
      <w:r>
        <w:rPr>
          <w:rStyle w:val="VerbatimChar"/>
        </w:rPr>
        <w:t xml:space="preserve">gl-income</w:t>
      </w:r>
      <w:r>
        <w:t xml:space="preserve">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现金流量表</w:t>
      </w:r>
      <w:r>
        <w:t xml:space="preserve"> </w:t>
      </w:r>
      <w:r>
        <w:t xml:space="preserve">(</w:t>
      </w:r>
      <w:r>
        <w:rPr>
          <w:rStyle w:val="VerbatimChar"/>
        </w:rPr>
        <w:t xml:space="preserve">gl-cash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6" w:name="基础信息"/>
    <w:p>
      <w:pPr>
        <w:pStyle w:val="Heading1"/>
      </w:pPr>
      <w:r>
        <w:t xml:space="preserve">📋 基础信息</w:t>
      </w:r>
    </w:p>
    <w:p>
      <w:pPr>
        <w:pStyle w:val="FirstParagraph"/>
      </w:pPr>
      <w:r>
        <w:t xml:space="preserve">业务定位:</w:t>
      </w:r>
      <w:r>
        <w:rPr>
          <w:bCs/>
          <w:b/>
        </w:rPr>
        <w:t xml:space="preserve">主数据维护</w:t>
      </w:r>
      <w:r>
        <w:t xml:space="preserve">。渠道/客户/产品/价格的字典型数据。</w:t>
      </w:r>
    </w:p>
    <w:bookmarkStart w:id="98" w:name="分公司管理-acc-branches"/>
    <w:p>
      <w:pPr>
        <w:pStyle w:val="Heading2"/>
      </w:pPr>
      <w:r>
        <w:t xml:space="preserve">109. 分公司管理 (</w:t>
      </w:r>
      <w:r>
        <w:rPr>
          <w:rStyle w:val="VerbatimChar"/>
        </w:rPr>
        <w:t xml:space="preserve">acc-branches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用途</w:t>
      </w:r>
      <w:r>
        <w:t xml:space="preserve">: 多分公司管理。每个订单挂一个分公司, 用于权限隔离 / 业绩归属。</w:t>
      </w:r>
    </w:p>
    <w:p>
      <w:r>
        <w:pict>
          <v:rect style="width:0;height:1.5pt" o:hralign="center" o:hrstd="t" o:hr="t"/>
        </w:pict>
      </w:r>
    </w:p>
    <w:bookmarkEnd w:id="98"/>
    <w:bookmarkStart w:id="99" w:name="地区数据"/>
    <w:p>
      <w:pPr>
        <w:pStyle w:val="Heading2"/>
      </w:pPr>
      <w:r>
        <w:t xml:space="preserve">110-113. 地区数据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地区管理</w:t>
      </w:r>
      <w:r>
        <w:t xml:space="preserve"> </w:t>
      </w:r>
      <w:r>
        <w:t xml:space="preserve">(</w:t>
      </w:r>
      <w:r>
        <w:rPr>
          <w:rStyle w:val="VerbatimChar"/>
        </w:rPr>
        <w:t xml:space="preserve">districts</w:t>
      </w:r>
      <w:r>
        <w:t xml:space="preserve">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邮编管理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postcodes</w:t>
      </w:r>
      <w:r>
        <w:t xml:space="preserve">) — 邮编 ↔ 城市映射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偏远邮编</w:t>
      </w:r>
      <w:r>
        <w:t xml:space="preserve"> </w:t>
      </w:r>
      <w:r>
        <w:t xml:space="preserve">(</w:t>
      </w:r>
      <w:r>
        <w:rPr>
          <w:rStyle w:val="VerbatimChar"/>
        </w:rPr>
        <w:t xml:space="preserve">remotes</w:t>
      </w:r>
      <w:r>
        <w:t xml:space="preserve">) — 偏远地址 (UPS Extended Area) 加收费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杂费类型</w:t>
      </w:r>
      <w:r>
        <w:t xml:space="preserve"> </w:t>
      </w:r>
      <w:r>
        <w:t xml:space="preserve">(</w:t>
      </w:r>
      <w:r>
        <w:rPr>
          <w:rStyle w:val="VerbatimChar"/>
        </w:rPr>
        <w:t xml:space="preserve">fee-types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99"/>
    <w:bookmarkStart w:id="100" w:name="燃油费用-fuels"/>
    <w:p>
      <w:pPr>
        <w:pStyle w:val="Heading2"/>
      </w:pPr>
      <w:r>
        <w:t xml:space="preserve">114. 燃油费用 (</w:t>
      </w:r>
      <w:r>
        <w:rPr>
          <w:rStyle w:val="VerbatimChar"/>
        </w:rPr>
        <w:t xml:space="preserve">fuels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用途</w:t>
      </w:r>
      <w:r>
        <w:t xml:space="preserve">: UPS/FedEx 每周更新的燃油附加费率。建一条 weekly rate 系统按 effective_date 算 fuel surcharge。</w:t>
      </w:r>
    </w:p>
    <w:p>
      <w:r>
        <w:pict>
          <v:rect style="width:0;height:1.5pt" o:hralign="center" o:hrstd="t" o:hr="t"/>
        </w:pict>
      </w:r>
    </w:p>
    <w:bookmarkEnd w:id="100"/>
    <w:bookmarkStart w:id="101" w:name="渠道账号-channel-accounts"/>
    <w:p>
      <w:pPr>
        <w:pStyle w:val="Heading2"/>
      </w:pPr>
      <w:r>
        <w:t xml:space="preserve">115. 渠道账号 (</w:t>
      </w:r>
      <w:r>
        <w:rPr>
          <w:rStyle w:val="VerbatimChar"/>
        </w:rPr>
        <w:t xml:space="preserve">channel-accounts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用途</w:t>
      </w:r>
      <w:r>
        <w:t xml:space="preserve">: 我们在承运商那边的真实账号 (例 UPS J602B0)。每个 channel_account 关联 1 个 channel + 1 个 provider。</w:t>
      </w:r>
    </w:p>
    <w:p>
      <w:pPr>
        <w:pStyle w:val="BodyText"/>
      </w:pPr>
      <w:r>
        <w:rPr>
          <w:bCs/>
          <w:b/>
        </w:rPr>
        <w:t xml:space="preserve">真值</w:t>
      </w:r>
      <w:r>
        <w:t xml:space="preserve">: 32 个账号 — 9 老 ACC (1 真 UPS + 7 NOOP) + 22 XQT NOOP 占位。</w:t>
      </w:r>
    </w:p>
    <w:p>
      <w:r>
        <w:pict>
          <v:rect style="width:0;height:1.5pt" o:hralign="center" o:hrstd="t" o:hr="t"/>
        </w:pict>
      </w:r>
    </w:p>
    <w:bookmarkEnd w:id="101"/>
    <w:bookmarkStart w:id="102" w:name="产品-价格分区"/>
    <w:p>
      <w:pPr>
        <w:pStyle w:val="Heading2"/>
      </w:pPr>
      <w:r>
        <w:t xml:space="preserve">116-117. 产品 + 价格分区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销售产品</w:t>
      </w:r>
      <w:r>
        <w:t xml:space="preserve"> </w:t>
      </w:r>
      <w:r>
        <w:t xml:space="preserve">(</w:t>
      </w:r>
      <w:r>
        <w:rPr>
          <w:rStyle w:val="VerbatimChar"/>
        </w:rPr>
        <w:t xml:space="preserve">products</w:t>
      </w:r>
      <w:r>
        <w:t xml:space="preserve">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价格分区</w:t>
      </w:r>
      <w:r>
        <w:t xml:space="preserve"> </w:t>
      </w:r>
      <w:r>
        <w:t xml:space="preserve">(</w:t>
      </w:r>
      <w:r>
        <w:rPr>
          <w:rStyle w:val="VerbatimChar"/>
        </w:rPr>
        <w:t xml:space="preserve">zones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102"/>
    <w:bookmarkStart w:id="103" w:name="渠道类型-channels"/>
    <w:p>
      <w:pPr>
        <w:pStyle w:val="Heading2"/>
      </w:pPr>
      <w:r>
        <w:t xml:space="preserve">118. ⭐ 渠道类型 (</w:t>
      </w:r>
      <w:r>
        <w:rPr>
          <w:rStyle w:val="VerbatimChar"/>
        </w:rPr>
        <w:t xml:space="preserve">channels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用途</w:t>
      </w:r>
      <w:r>
        <w:t xml:space="preserve">: 所有渠道的主档。</w:t>
      </w:r>
    </w:p>
    <w:p>
      <w:pPr>
        <w:pStyle w:val="BodyText"/>
      </w:pPr>
      <w:r>
        <w:rPr>
          <w:bCs/>
          <w:b/>
        </w:rPr>
        <w:t xml:space="preserve">真值</w:t>
      </w:r>
      <w:r>
        <w:t xml:space="preserve">:</w:t>
      </w:r>
      <w:r>
        <w:t xml:space="preserve"> </w:t>
      </w:r>
      <w:r>
        <w:rPr>
          <w:bCs/>
          <w:b/>
        </w:rPr>
        <w:t xml:space="preserve">31 个渠道</w:t>
      </w:r>
      <w:r>
        <w:t xml:space="preserve">:</w:t>
      </w:r>
      <w:r>
        <w:t xml:space="preserve"> </w:t>
      </w:r>
      <w:r>
        <w:t xml:space="preserve">- 9 个老 ACC (UPS-GROUND-US, EU-AIR-UPS, FedEx-A/B 等)</w:t>
      </w:r>
      <w:r>
        <w:t xml:space="preserve"> </w:t>
      </w:r>
      <w:r>
        <w:t xml:space="preserve">- 22 个 XQT (新启天 4 末端派送 + 8 海派 + 10 卡派)</w:t>
      </w:r>
    </w:p>
    <w:p>
      <w:pPr>
        <w:pStyle w:val="BodyText"/>
      </w:pPr>
      <w:r>
        <w:rPr>
          <w:bCs/>
          <w:b/>
        </w:rPr>
        <w:t xml:space="preserve">字段</w:t>
      </w:r>
      <w:r>
        <w:t xml:space="preserve">: 代码, 名称, 运输方式 (lane), 末端方式, 维度因子 (dim_factor), 是否有燃油。</w:t>
      </w:r>
    </w:p>
    <w:p>
      <w:r>
        <w:pict>
          <v:rect style="width:0;height:1.5pt" o:hralign="center" o:hrstd="t" o:hr="t"/>
        </w:pict>
      </w:r>
    </w:p>
    <w:bookmarkEnd w:id="103"/>
    <w:bookmarkStart w:id="104" w:name="价格管理"/>
    <w:p>
      <w:pPr>
        <w:pStyle w:val="Heading2"/>
      </w:pPr>
      <w:r>
        <w:t xml:space="preserve">119-121. 价格管理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费率卡</w:t>
      </w:r>
      <w:r>
        <w:t xml:space="preserve"> </w:t>
      </w:r>
      <w:r>
        <w:t xml:space="preserve">(</w:t>
      </w:r>
      <w:r>
        <w:rPr>
          <w:rStyle w:val="VerbatimChar"/>
        </w:rPr>
        <w:t xml:space="preserve">rate-cards</w:t>
      </w:r>
      <w:r>
        <w:t xml:space="preserve">) — rate_cards 表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定价主控</w:t>
      </w:r>
      <w:r>
        <w:t xml:space="preserve"> </w:t>
      </w:r>
      <w:r>
        <w:t xml:space="preserve">(</w:t>
      </w:r>
      <w:r>
        <w:rPr>
          <w:rStyle w:val="VerbatimChar"/>
        </w:rPr>
        <w:t xml:space="preserve">pricing-master</w:t>
      </w:r>
      <w:r>
        <w:t xml:space="preserve">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保险费率</w:t>
      </w:r>
      <w:r>
        <w:t xml:space="preserve"> </w:t>
      </w:r>
      <w:r>
        <w:t xml:space="preserve">(</w:t>
      </w:r>
      <w:r>
        <w:rPr>
          <w:rStyle w:val="VerbatimChar"/>
        </w:rPr>
        <w:t xml:space="preserve">insurance-rates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104"/>
    <w:bookmarkStart w:id="105" w:name="物流商往来-复制核算中心"/>
    <w:p>
      <w:pPr>
        <w:pStyle w:val="Heading2"/>
      </w:pPr>
      <w:r>
        <w:t xml:space="preserve">122-127. 物流商往来 (复制核算中心)</w:t>
      </w:r>
    </w:p>
    <w:p>
      <w:pPr>
        <w:pStyle w:val="FirstParagraph"/>
      </w:pPr>
      <w:r>
        <w:t xml:space="preserve">物流商列表 (</w:t>
      </w:r>
      <w:r>
        <w:rPr>
          <w:rStyle w:val="VerbatimChar"/>
        </w:rPr>
        <w:t xml:space="preserve">suppliers</w:t>
      </w:r>
      <w:r>
        <w:t xml:space="preserve">) / 应付款项目 (账单视图) / 物流商返利 / 罚款 / 付款记录 / 退款记录。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08" w:name="人事组织"/>
    <w:p>
      <w:pPr>
        <w:pStyle w:val="Heading1"/>
      </w:pPr>
      <w:r>
        <w:t xml:space="preserve">👥 人事组织</w:t>
      </w:r>
    </w:p>
    <w:bookmarkStart w:id="107" w:name="分公司管理-acc-branches-1"/>
    <w:p>
      <w:pPr>
        <w:pStyle w:val="Heading2"/>
      </w:pPr>
      <w:r>
        <w:t xml:space="preserve">128. 分公司管理 (</w:t>
      </w:r>
      <w:r>
        <w:rPr>
          <w:rStyle w:val="VerbatimChar"/>
        </w:rPr>
        <w:t xml:space="preserve">acc-branches</w:t>
      </w:r>
      <w:r>
        <w:t xml:space="preserve">)</w:t>
      </w:r>
    </w:p>
    <w:p>
      <w:pPr>
        <w:pStyle w:val="FirstParagraph"/>
      </w:pPr>
      <w:r>
        <w:t xml:space="preserve">(同基础信息 109, 这里只显示分公司视图)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21" w:name="数据管理-系统设置"/>
    <w:p>
      <w:pPr>
        <w:pStyle w:val="Heading1"/>
      </w:pPr>
      <w:r>
        <w:t xml:space="preserve">⚙️ 数据管理 / 系统设置</w:t>
      </w:r>
    </w:p>
    <w:p>
      <w:pPr>
        <w:pStyle w:val="FirstParagraph"/>
      </w:pPr>
      <w:r>
        <w:t xml:space="preserve">业务定位:</w:t>
      </w:r>
      <w:r>
        <w:rPr>
          <w:bCs/>
          <w:b/>
        </w:rPr>
        <w:t xml:space="preserve">字典数据 + 接口配置 + Webhook + AI 客服</w:t>
      </w:r>
      <w:r>
        <w:t xml:space="preserve">。</w:t>
      </w:r>
    </w:p>
    <w:bookmarkStart w:id="109" w:name="国家字典-countries"/>
    <w:p>
      <w:pPr>
        <w:pStyle w:val="Heading2"/>
      </w:pPr>
      <w:r>
        <w:t xml:space="preserve">129. 国家字典 (</w:t>
      </w:r>
      <w:r>
        <w:rPr>
          <w:rStyle w:val="VerbatimChar"/>
        </w:rPr>
        <w:t xml:space="preserve">countries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用途</w:t>
      </w:r>
      <w:r>
        <w:t xml:space="preserve">: 国家代码 (ISO 2 位 / 3 位) + 中英文名映射, 给下单时国家下拉用。</w:t>
      </w:r>
    </w:p>
    <w:p>
      <w:r>
        <w:pict>
          <v:rect style="width:0;height:1.5pt" o:hralign="center" o:hrstd="t" o:hr="t"/>
        </w:pict>
      </w:r>
    </w:p>
    <w:bookmarkEnd w:id="109"/>
    <w:bookmarkStart w:id="110" w:name="地区管理-districts"/>
    <w:p>
      <w:pPr>
        <w:pStyle w:val="Heading2"/>
      </w:pPr>
      <w:r>
        <w:t xml:space="preserve">130. 地区管理 (</w:t>
      </w:r>
      <w:r>
        <w:rPr>
          <w:rStyle w:val="VerbatimChar"/>
        </w:rPr>
        <w:t xml:space="preserve">districts</w:t>
      </w:r>
      <w:r>
        <w:t xml:space="preserve">)</w:t>
      </w:r>
    </w:p>
    <w:p>
      <w:pPr>
        <w:pStyle w:val="FirstParagraph"/>
      </w:pPr>
      <w:r>
        <w:t xml:space="preserve">(同 110)</w:t>
      </w:r>
    </w:p>
    <w:p>
      <w:r>
        <w:pict>
          <v:rect style="width:0;height:1.5pt" o:hralign="center" o:hrstd="t" o:hr="t"/>
        </w:pict>
      </w:r>
    </w:p>
    <w:bookmarkEnd w:id="110"/>
    <w:bookmarkStart w:id="111" w:name="邮编偏远燃油-复制基础信息"/>
    <w:p>
      <w:pPr>
        <w:pStyle w:val="Heading2"/>
      </w:pPr>
      <w:r>
        <w:t xml:space="preserve">131-133. 邮编/偏远/燃油 (复制基础信息)</w:t>
      </w:r>
    </w:p>
    <w:p>
      <w:r>
        <w:pict>
          <v:rect style="width:0;height:1.5pt" o:hralign="center" o:hrstd="t" o:hr="t"/>
        </w:pict>
      </w:r>
    </w:p>
    <w:bookmarkEnd w:id="111"/>
    <w:bookmarkStart w:id="112" w:name="hs-编码字典-hscodes"/>
    <w:p>
      <w:pPr>
        <w:pStyle w:val="Heading2"/>
      </w:pPr>
      <w:r>
        <w:t xml:space="preserve">134. HS 编码字典 (</w:t>
      </w:r>
      <w:r>
        <w:rPr>
          <w:rStyle w:val="VerbatimChar"/>
        </w:rPr>
        <w:t xml:space="preserve">hscodes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用途</w:t>
      </w:r>
      <w:r>
        <w:t xml:space="preserve">: 海关 HS 编码库, 申报时用。</w:t>
      </w:r>
    </w:p>
    <w:p>
      <w:r>
        <w:pict>
          <v:rect style="width:0;height:1.5pt" o:hralign="center" o:hrstd="t" o:hr="t"/>
        </w:pict>
      </w:r>
    </w:p>
    <w:bookmarkEnd w:id="112"/>
    <w:bookmarkStart w:id="113" w:name="价格分区-zones"/>
    <w:p>
      <w:pPr>
        <w:pStyle w:val="Heading2"/>
      </w:pPr>
      <w:r>
        <w:t xml:space="preserve">135. 价格分区 (</w:t>
      </w:r>
      <w:r>
        <w:rPr>
          <w:rStyle w:val="VerbatimChar"/>
        </w:rPr>
        <w:t xml:space="preserve">zones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113"/>
    <w:bookmarkStart w:id="114" w:name="银行字典-bank-names-1"/>
    <w:p>
      <w:pPr>
        <w:pStyle w:val="Heading2"/>
      </w:pPr>
      <w:r>
        <w:t xml:space="preserve">136. 银行字典 (</w:t>
      </w:r>
      <w:r>
        <w:rPr>
          <w:rStyle w:val="VerbatimChar"/>
        </w:rPr>
        <w:t xml:space="preserve">bank-names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114"/>
    <w:bookmarkStart w:id="115" w:name="物流接口配置-logistics-interfaces"/>
    <w:p>
      <w:pPr>
        <w:pStyle w:val="Heading2"/>
      </w:pPr>
      <w:r>
        <w:t xml:space="preserve">137. 物流接口配置 (</w:t>
      </w:r>
      <w:r>
        <w:rPr>
          <w:rStyle w:val="VerbatimChar"/>
        </w:rPr>
        <w:t xml:space="preserve">logistics-interfaces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用途</w:t>
      </w:r>
      <w:r>
        <w:t xml:space="preserve">: 跟外部物流系统对接的接口配置 (Karrio / EasyShip / Shippo)。</w:t>
      </w:r>
    </w:p>
    <w:p>
      <w:r>
        <w:pict>
          <v:rect style="width:0;height:1.5pt" o:hralign="center" o:hrstd="t" o:hr="t"/>
        </w:pict>
      </w:r>
    </w:p>
    <w:bookmarkEnd w:id="115"/>
    <w:bookmarkStart w:id="116" w:name="进口商预设模板-importer-templates"/>
    <w:p>
      <w:pPr>
        <w:pStyle w:val="Heading2"/>
      </w:pPr>
      <w:r>
        <w:t xml:space="preserve">138. 进口商预设模板 (</w:t>
      </w:r>
      <w:r>
        <w:rPr>
          <w:rStyle w:val="VerbatimChar"/>
        </w:rPr>
        <w:t xml:space="preserve">importer-templates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用途</w:t>
      </w:r>
      <w:r>
        <w:t xml:space="preserve">: 美国 EIN / 增值税号等进口商信息预设, 下单时一键填入。</w:t>
      </w:r>
    </w:p>
    <w:p>
      <w:r>
        <w:pict>
          <v:rect style="width:0;height:1.5pt" o:hralign="center" o:hrstd="t" o:hr="t"/>
        </w:pict>
      </w:r>
    </w:p>
    <w:bookmarkEnd w:id="116"/>
    <w:bookmarkStart w:id="117" w:name="webhook"/>
    <w:p>
      <w:pPr>
        <w:pStyle w:val="Heading2"/>
      </w:pPr>
      <w:r>
        <w:t xml:space="preserve">139-140. Webhook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Webhook 端点</w:t>
      </w:r>
      <w:r>
        <w:t xml:space="preserve"> </w:t>
      </w:r>
      <w:r>
        <w:t xml:space="preserve">(</w:t>
      </w:r>
      <w:r>
        <w:rPr>
          <w:rStyle w:val="VerbatimChar"/>
        </w:rPr>
        <w:t xml:space="preserve">webhook-endpoints</w:t>
      </w:r>
      <w:r>
        <w:t xml:space="preserve">) — 我们对外暴露的回调 URL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Webhook 事件流水</w:t>
      </w:r>
      <w:r>
        <w:t xml:space="preserve"> </w:t>
      </w:r>
      <w:r>
        <w:t xml:space="preserve">(</w:t>
      </w:r>
      <w:r>
        <w:rPr>
          <w:rStyle w:val="VerbatimChar"/>
        </w:rPr>
        <w:t xml:space="preserve">webhook-events</w:t>
      </w:r>
      <w:r>
        <w:t xml:space="preserve">) — 已发送的事件日志</w:t>
      </w:r>
    </w:p>
    <w:p>
      <w:r>
        <w:pict>
          <v:rect style="width:0;height:1.5pt" o:hralign="center" o:hrstd="t" o:hr="t"/>
        </w:pict>
      </w:r>
    </w:p>
    <w:bookmarkEnd w:id="117"/>
    <w:bookmarkStart w:id="118" w:name="api-凭证-api-credentials"/>
    <w:p>
      <w:pPr>
        <w:pStyle w:val="Heading2"/>
      </w:pPr>
      <w:r>
        <w:t xml:space="preserve">141. API 凭证 (</w:t>
      </w:r>
      <w:r>
        <w:rPr>
          <w:rStyle w:val="VerbatimChar"/>
        </w:rPr>
        <w:t xml:space="preserve">api-credentials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用途</w:t>
      </w:r>
      <w:r>
        <w:t xml:space="preserve">: 客户/合作伙伴的 API 密钥管理。客户用我们 API 上单需要这里发的 API key + secret。</w:t>
      </w:r>
    </w:p>
    <w:p>
      <w:r>
        <w:pict>
          <v:rect style="width:0;height:1.5pt" o:hralign="center" o:hrstd="t" o:hr="t"/>
        </w:pict>
      </w:r>
    </w:p>
    <w:bookmarkEnd w:id="118"/>
    <w:bookmarkStart w:id="119" w:name="api-调用日志-api-call-logs"/>
    <w:p>
      <w:pPr>
        <w:pStyle w:val="Heading2"/>
      </w:pPr>
      <w:r>
        <w:t xml:space="preserve">142. API 调用日志 (</w:t>
      </w:r>
      <w:r>
        <w:rPr>
          <w:rStyle w:val="VerbatimChar"/>
        </w:rPr>
        <w:t xml:space="preserve">api-call-logs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用途</w:t>
      </w:r>
      <w:r>
        <w:t xml:space="preserve">: 所有 API 调用流水, 含请求体 + 响应 + 耗时, 用于 debug 和审计。</w:t>
      </w:r>
    </w:p>
    <w:p>
      <w:r>
        <w:pict>
          <v:rect style="width:0;height:1.5pt" o:hralign="center" o:hrstd="t" o:hr="t"/>
        </w:pict>
      </w:r>
    </w:p>
    <w:bookmarkEnd w:id="119"/>
    <w:bookmarkStart w:id="120" w:name="ai-客服"/>
    <w:p>
      <w:pPr>
        <w:pStyle w:val="Heading2"/>
      </w:pPr>
      <w:r>
        <w:t xml:space="preserve">143-144. AI 客服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AI 客服会话</w:t>
      </w:r>
      <w:r>
        <w:t xml:space="preserve"> </w:t>
      </w:r>
      <w:r>
        <w:t xml:space="preserve">(</w:t>
      </w:r>
      <w:r>
        <w:rPr>
          <w:rStyle w:val="VerbatimChar"/>
        </w:rPr>
        <w:t xml:space="preserve">ai-cs-sessions</w:t>
      </w:r>
      <w:r>
        <w:t xml:space="preserve">) — Claude/GPT 跟客户的对话记录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AI 客服知识库</w:t>
      </w:r>
      <w:r>
        <w:t xml:space="preserve"> </w:t>
      </w:r>
      <w:r>
        <w:t xml:space="preserve">(</w:t>
      </w:r>
      <w:r>
        <w:rPr>
          <w:rStyle w:val="VerbatimChar"/>
        </w:rPr>
        <w:t xml:space="preserve">ai-cs-kb</w:t>
      </w:r>
      <w:r>
        <w:t xml:space="preserve">) — RAG 知识库 (常见问题 + 操作指南)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Start w:id="126" w:name="附录-a-系统能力快照-2026-06-27"/>
    <w:p>
      <w:pPr>
        <w:pStyle w:val="Heading1"/>
      </w:pPr>
      <w:r>
        <w:t xml:space="preserve">附录 A: 系统能力快照 (2026-06-27)</w:t>
      </w:r>
    </w:p>
    <w:bookmarkStart w:id="122" w:name="财务全链路-100-对齐"/>
    <w:p>
      <w:pPr>
        <w:pStyle w:val="Heading2"/>
      </w:pPr>
      <w:r>
        <w:t xml:space="preserve">财务全链路 ✅ 100% 对齐</w:t>
      </w:r>
    </w:p>
    <w:p>
      <w:pPr>
        <w:pStyle w:val="SourceCode"/>
      </w:pPr>
      <w:r>
        <w:rPr>
          <w:rStyle w:val="VerbatimChar"/>
        </w:rPr>
        <w:t xml:space="preserve">charges  AR USD 391.00  ═  profit_snapshots USD 391.00</w:t>
      </w:r>
      <w:r>
        <w:br/>
      </w:r>
      <w:r>
        <w:rPr>
          <w:rStyle w:val="VerbatimChar"/>
        </w:rPr>
        <w:t xml:space="preserve">charges  AR CNY 1237.90 ═  profit_snapshots CNY 1237.90</w:t>
      </w:r>
      <w:r>
        <w:br/>
      </w:r>
      <w:r>
        <w:rPr>
          <w:rStyle w:val="VerbatimChar"/>
        </w:rPr>
        <w:t xml:space="preserve">invoice  头 = SUM(lines)                  0 mismatch</w:t>
      </w:r>
      <w:r>
        <w:br/>
      </w:r>
      <w:r>
        <w:rPr>
          <w:rStyle w:val="VerbatimChar"/>
        </w:rPr>
        <w:t xml:space="preserve">payments 重复                              0 笔</w:t>
      </w:r>
      <w:r>
        <w:br/>
      </w:r>
      <w:r>
        <w:rPr>
          <w:rStyle w:val="VerbatimChar"/>
        </w:rPr>
        <w:t xml:space="preserve">charges  孤儿 (无 customer)               0 条</w:t>
      </w:r>
    </w:p>
    <w:bookmarkEnd w:id="122"/>
    <w:bookmarkStart w:id="123" w:name="rateengine-渠道-31-个"/>
    <w:p>
      <w:pPr>
        <w:pStyle w:val="Heading2"/>
      </w:pPr>
      <w:r>
        <w:t xml:space="preserve">RateEngine 渠道 (31 个)</w:t>
      </w:r>
    </w:p>
    <w:p>
      <w:pPr>
        <w:pStyle w:val="SourceCode"/>
      </w:pPr>
      <w:r>
        <w:rPr>
          <w:rStyle w:val="VerbatimChar"/>
        </w:rPr>
        <w:t xml:space="preserve">末端派送 lane=US-LAST-MILE       (4 渠道, 4200 阶梯)</w:t>
      </w:r>
      <w:r>
        <w:br/>
      </w:r>
      <w:r>
        <w:rPr>
          <w:rStyle w:val="VerbatimChar"/>
        </w:rPr>
        <w:t xml:space="preserve">海派      lane=US-OCEAN-EXPRESS  (8 渠道, 120 阶梯)</w:t>
      </w:r>
      <w:r>
        <w:br/>
      </w:r>
      <w:r>
        <w:rPr>
          <w:rStyle w:val="VerbatimChar"/>
        </w:rPr>
        <w:t xml:space="preserve">卡派      lane=US-OCEAN-TRUCK    (10 渠道, 333 阶梯)</w:t>
      </w:r>
      <w:r>
        <w:br/>
      </w:r>
      <w:r>
        <w:rPr>
          <w:rStyle w:val="VerbatimChar"/>
        </w:rPr>
        <w:t xml:space="preserve">原 ACC                          (9 渠道)</w:t>
      </w:r>
    </w:p>
    <w:bookmarkEnd w:id="123"/>
    <w:bookmarkStart w:id="124" w:name="计费方式"/>
    <w:p>
      <w:pPr>
        <w:pStyle w:val="Heading2"/>
      </w:pPr>
      <w:r>
        <w:t xml:space="preserve">计费方式</w:t>
      </w:r>
    </w:p>
    <w:p>
      <w:pPr>
        <w:pStyle w:val="SourceCode"/>
      </w:pPr>
      <w:r>
        <w:rPr>
          <w:rStyle w:val="VerbatimChar"/>
        </w:rPr>
        <w:t xml:space="preserve">chargeable = max(实重 weightKg, 体积重 volumeCbm × 1_000_000 / dimFactor)</w:t>
      </w:r>
      <w:r>
        <w:br/>
      </w:r>
      <w:r>
        <w:br/>
      </w:r>
      <w:r>
        <w:rPr>
          <w:rStyle w:val="VerbatimChar"/>
        </w:rPr>
        <w:t xml:space="preserve">末端派送 dimFactor = 5000</w:t>
      </w:r>
      <w:r>
        <w:br/>
      </w:r>
      <w:r>
        <w:rPr>
          <w:rStyle w:val="VerbatimChar"/>
        </w:rPr>
        <w:t xml:space="preserve">海派/卡派 dimFactor = 6000</w:t>
      </w:r>
    </w:p>
    <w:bookmarkEnd w:id="124"/>
    <w:bookmarkStart w:id="125" w:name="zone-解析-3-套"/>
    <w:p>
      <w:pPr>
        <w:pStyle w:val="Heading2"/>
      </w:pPr>
      <w:r>
        <w:t xml:space="preserve">Zone 解析 (3 套)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US-LAST-MILE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ups_zone_mappings</w:t>
      </w:r>
      <w:r>
        <w:t xml:space="preserve"> </w:t>
      </w:r>
      <w:r>
        <w:t xml:space="preserve">表 (917 origin → 905 dest, 返 US-Z002~US-Z008)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US-OCEAN-EXPRESS</w:t>
      </w:r>
      <w:r>
        <w:t xml:space="preserve"> </w:t>
      </w:r>
      <w:r>
        <w:t xml:space="preserve">→ 目的地邮编首位 → USE/USM/USW</w:t>
      </w:r>
    </w:p>
    <w:p>
      <w:pPr>
        <w:numPr>
          <w:ilvl w:val="1"/>
          <w:numId w:val="1018"/>
        </w:numPr>
        <w:pStyle w:val="Compact"/>
      </w:pPr>
      <w:r>
        <w:t xml:space="preserve">加拿大 (CA): K=渥太华 / V=温哥华 / T=卡尔加里 / M=多伦多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US-OCEAN-TRUCK</w:t>
      </w:r>
      <w:r>
        <w:t xml:space="preserve"> </w:t>
      </w:r>
      <w:r>
        <w:t xml:space="preserve">→ channelAccountCode 作仓库代码, regex 匹配</w:t>
      </w:r>
      <w:r>
        <w:t xml:space="preserve"> </w:t>
      </w:r>
      <w:r>
        <w:rPr>
          <w:rStyle w:val="VerbatimChar"/>
        </w:rPr>
        <w:t xml:space="preserve">(^|[、./, ])</w:t>
      </w:r>
      <w:r>
        <w:t xml:space="preserve"> </w:t>
      </w:r>
      <w:r>
        <w:t xml:space="preserve">多分隔符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27" w:name="附录-b-已删-24-个-tab"/>
    <w:p>
      <w:pPr>
        <w:pStyle w:val="Heading1"/>
      </w:pPr>
      <w:r>
        <w:t xml:space="preserve">附录 B: 已删 24 个 tab</w:t>
      </w:r>
    </w:p>
    <w:p>
      <w:pPr>
        <w:pStyle w:val="SourceCode"/>
      </w:pPr>
      <w:r>
        <w:rPr>
          <w:rStyle w:val="VerbatimChar"/>
        </w:rPr>
        <w:t xml:space="preserve">A. 17 个 HR/非货代业务:</w:t>
      </w:r>
      <w:r>
        <w:br/>
      </w:r>
      <w:r>
        <w:rPr>
          <w:rStyle w:val="VerbatimChar"/>
        </w:rPr>
        <w:t xml:space="preserve">   assets, attendances, borrowings, departments, dividends, employees,</w:t>
      </w:r>
      <w:r>
        <w:br/>
      </w:r>
      <w:r>
        <w:rPr>
          <w:rStyle w:val="VerbatimChar"/>
        </w:rPr>
        <w:t xml:space="preserve">   expense-categories, expenses, fund-persons, funds, social-persons,</w:t>
      </w:r>
      <w:r>
        <w:br/>
      </w:r>
      <w:r>
        <w:rPr>
          <w:rStyle w:val="VerbatimChar"/>
        </w:rPr>
        <w:t xml:space="preserve">   socials, wages, tasks, notices, templates, api-docs</w:t>
      </w:r>
      <w:r>
        <w:br/>
      </w:r>
      <w:r>
        <w:br/>
      </w:r>
      <w:r>
        <w:rPr>
          <w:rStyle w:val="VerbatimChar"/>
        </w:rPr>
        <w:t xml:space="preserve">B. 7 个表不存在死链:</w:t>
      </w:r>
      <w:r>
        <w:br/>
      </w:r>
      <w:r>
        <w:rPr>
          <w:rStyle w:val="VerbatimChar"/>
        </w:rPr>
        <w:t xml:space="preserve">   sold-tos, fees, fee-item-types, sales-prices, customer-prices,</w:t>
      </w:r>
      <w:r>
        <w:br/>
      </w:r>
      <w:r>
        <w:rPr>
          <w:rStyle w:val="VerbatimChar"/>
        </w:rPr>
        <w:t xml:space="preserve">   published-prices, files</w:t>
      </w:r>
    </w:p>
    <w:p>
      <w:r>
        <w:pict>
          <v:rect style="width:0;height:1.5pt" o:hralign="center" o:hrstd="t" o:hr="t"/>
        </w:pict>
      </w:r>
    </w:p>
    <w:bookmarkEnd w:id="127"/>
    <w:bookmarkStart w:id="128" w:name="附录-c-已实现的-r-x-需求清单"/>
    <w:p>
      <w:pPr>
        <w:pStyle w:val="Heading1"/>
      </w:pPr>
      <w:r>
        <w:t xml:space="preserve">附录 C: 已实现的 R-X 需求清单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需求</w:t>
            </w:r>
          </w:p>
        </w:tc>
        <w:tc>
          <w:p>
            <w:pPr>
              <w:pStyle w:val="Compact"/>
              <w:jc w:val="left"/>
            </w:pPr>
            <w:r>
              <w:t xml:space="preserve">描述</w:t>
            </w:r>
          </w:p>
        </w:tc>
        <w:tc>
          <w:p>
            <w:pPr>
              <w:pStyle w:val="Compact"/>
              <w:jc w:val="left"/>
            </w:pPr>
            <w:r>
              <w:t xml:space="preserve">状态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R-1</w:t>
            </w:r>
          </w:p>
        </w:tc>
        <w:tc>
          <w:p>
            <w:pPr>
              <w:pStyle w:val="Compact"/>
              <w:jc w:val="left"/>
            </w:pPr>
            <w:r>
              <w:t xml:space="preserve">同单去重 + add-cost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R-2</w:t>
            </w:r>
          </w:p>
        </w:tc>
        <w:tc>
          <w:p>
            <w:pPr>
              <w:pStyle w:val="Compact"/>
              <w:jc w:val="left"/>
            </w:pPr>
            <w:r>
              <w:t xml:space="preserve">xlsx 批量导单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R-3</w:t>
            </w:r>
          </w:p>
        </w:tc>
        <w:tc>
          <w:p>
            <w:pPr>
              <w:pStyle w:val="Compact"/>
              <w:jc w:val="left"/>
            </w:pPr>
            <w:r>
              <w:t xml:space="preserve">加成本覆盖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R-4</w:t>
            </w:r>
          </w:p>
        </w:tc>
        <w:tc>
          <w:p>
            <w:pPr>
              <w:pStyle w:val="Compact"/>
              <w:jc w:val="left"/>
            </w:pPr>
            <w:r>
              <w:t xml:space="preserve">渠道账单对比 + Phase B UPS Rating stub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R-5</w:t>
            </w:r>
          </w:p>
        </w:tc>
        <w:tc>
          <w:p>
            <w:pPr>
              <w:pStyle w:val="Compact"/>
              <w:jc w:val="left"/>
            </w:pPr>
            <w:r>
              <w:t xml:space="preserve">操作费 API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R-6</w:t>
            </w:r>
          </w:p>
        </w:tc>
        <w:tc>
          <w:p>
            <w:pPr>
              <w:pStyle w:val="Compact"/>
              <w:jc w:val="left"/>
            </w:pPr>
            <w:r>
              <w:t xml:space="preserve">预报价池 + 自动核销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R-7</w:t>
            </w:r>
          </w:p>
        </w:tc>
        <w:tc>
          <w:p>
            <w:pPr>
              <w:pStyle w:val="Compact"/>
              <w:jc w:val="left"/>
            </w:pPr>
            <w:r>
              <w:t xml:space="preserve">xlsx 批量补收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R-8</w:t>
            </w:r>
          </w:p>
        </w:tc>
        <w:tc>
          <w:p>
            <w:pPr>
              <w:pStyle w:val="Compact"/>
              <w:jc w:val="left"/>
            </w:pPr>
            <w:r>
              <w:t xml:space="preserve">单笔补收 PATCH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R-9</w:t>
            </w:r>
          </w:p>
        </w:tc>
        <w:tc>
          <w:p>
            <w:pPr>
              <w:pStyle w:val="Compact"/>
              <w:jc w:val="left"/>
            </w:pPr>
            <w:r>
              <w:t xml:space="preserve">补收/回退聚合列 (restate_added/returned)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R-10</w:t>
            </w:r>
          </w:p>
        </w:tc>
        <w:tc>
          <w:p>
            <w:pPr>
              <w:pStyle w:val="Compact"/>
              <w:jc w:val="left"/>
            </w:pPr>
            <w:r>
              <w:t xml:space="preserve">账单 xlsx 导出 + 差异列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R-11</w:t>
            </w:r>
          </w:p>
        </w:tc>
        <w:tc>
          <w:p>
            <w:pPr>
              <w:pStyle w:val="Compact"/>
              <w:jc w:val="left"/>
            </w:pPr>
            <w:r>
              <w:t xml:space="preserve">状态来源 badge (🤖✋📄⚡🔁📥)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R-12</w:t>
            </w:r>
          </w:p>
        </w:tc>
        <w:tc>
          <w:p>
            <w:pPr>
              <w:pStyle w:val="Compact"/>
              <w:jc w:val="left"/>
            </w:pPr>
            <w:r>
              <w:t xml:space="preserve">RateEngine 客户 commission_rate 真生效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R-13</w:t>
            </w:r>
          </w:p>
        </w:tc>
        <w:tc>
          <w:p>
            <w:pPr>
              <w:pStyle w:val="Compact"/>
              <w:jc w:val="left"/>
            </w:pPr>
            <w:r>
              <w:t xml:space="preserve">费用类目权限</w:t>
            </w:r>
            <w:r>
              <w:t xml:space="preserve"> </w:t>
            </w:r>
            <w:r>
              <w:t xml:space="preserve">@PreAuthorize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bookmarkEnd w:id="1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2026-06-27T15:59:58Z</dcterms:created>
  <dcterms:modified xsi:type="dcterms:W3CDTF">2026-06-27T15:59:58Z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