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api-文档"/>
    <w:p>
      <w:pPr>
        <w:pStyle w:val="Heading1"/>
      </w:pPr>
      <w:r>
        <w:t xml:space="preserve">API 文档</w:t>
      </w:r>
    </w:p>
    <w:p>
      <w:pPr>
        <w:pStyle w:val="FirstParagraph"/>
      </w:pPr>
      <w:r>
        <w:t xml:space="preserve">版本：2026-05-08</w:t>
      </w:r>
    </w:p>
    <w:bookmarkStart w:id="20" w:name="X42416d1eff656b141af54a57ab11e71b659a752"/>
    <w:p>
      <w:pPr>
        <w:pStyle w:val="Heading2"/>
      </w:pPr>
      <w:r>
        <w:t xml:space="preserve">1. 环境与分流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p>
            <w:pPr>
              <w:pStyle w:val="Compact"/>
              <w:jc w:val="left"/>
            </w:pPr>
            <w:r>
              <w:t xml:space="preserve">本地地址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http://localhost:5173</w:t>
            </w:r>
          </w:p>
        </w:tc>
        <w:tc>
          <w:p>
            <w:pPr>
              <w:pStyle w:val="Compact"/>
              <w:jc w:val="left"/>
            </w:pPr>
            <w:r>
              <w:t xml:space="preserve">统一前端入口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Spring Boot API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http://localhost:18103</w:t>
            </w:r>
          </w:p>
        </w:tc>
        <w:tc>
          <w:p>
            <w:pPr>
              <w:pStyle w:val="Compact"/>
              <w:jc w:val="left"/>
            </w:pPr>
            <w:r>
              <w:t xml:space="preserve">主后端，认证和系统管理基础接口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Fastify API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http://localhost:18080</w:t>
            </w:r>
          </w:p>
        </w:tc>
        <w:tc>
          <w:p>
            <w:pPr>
              <w:pStyle w:val="Compact"/>
              <w:jc w:val="left"/>
            </w:pPr>
            <w:r>
              <w:t xml:space="preserve">原型接口，承载 ACC/XQT/财务/系统管理早期路由</w:t>
            </w:r>
          </w:p>
        </w:tc>
      </w:tr>
    </w:tbl>
    <w:p>
      <w:pPr>
        <w:pStyle w:val="BodyText"/>
      </w:pPr>
      <w:r>
        <w:t xml:space="preserve">前端代理：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前端请求</w:t>
            </w:r>
          </w:p>
        </w:tc>
        <w:tc>
          <w:p>
            <w:pPr>
              <w:pStyle w:val="Compact"/>
              <w:jc w:val="left"/>
            </w:pPr>
            <w:r>
              <w:t xml:space="preserve">代理到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/api/auth/*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18103</w:t>
            </w:r>
          </w:p>
        </w:tc>
        <w:tc>
          <w:p>
            <w:pPr>
              <w:pStyle w:val="Compact"/>
              <w:jc w:val="left"/>
            </w:pPr>
            <w:r>
              <w:t xml:space="preserve">登录、登出、当前用户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/api/admin/*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18103</w:t>
            </w:r>
          </w:p>
        </w:tc>
        <w:tc>
          <w:p>
            <w:pPr>
              <w:pStyle w:val="Compact"/>
              <w:jc w:val="left"/>
            </w:pPr>
            <w:r>
              <w:t xml:space="preserve">用户、角色、权限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/api/health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18103</w:t>
            </w:r>
          </w:p>
        </w:tc>
        <w:tc>
          <w:p>
            <w:pPr>
              <w:pStyle w:val="Compact"/>
              <w:jc w:val="left"/>
            </w:pPr>
            <w:r>
              <w:t xml:space="preserve">Spring Boot 健康检查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/api/*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18080</w:t>
            </w:r>
          </w:p>
        </w:tc>
        <w:tc>
          <w:p>
            <w:pPr>
              <w:pStyle w:val="Compact"/>
              <w:jc w:val="left"/>
            </w:pPr>
            <w:r>
              <w:t xml:space="preserve">原型业务接口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18080</w:t>
            </w:r>
          </w:p>
        </w:tc>
        <w:tc>
          <w:p>
            <w:pPr>
              <w:pStyle w:val="Compact"/>
              <w:jc w:val="left"/>
            </w:pPr>
            <w:r>
              <w:t xml:space="preserve">Fastify 健康检查和外部 adapter 状态</w:t>
            </w:r>
          </w:p>
        </w:tc>
      </w:tr>
    </w:tbl>
    <w:bookmarkEnd w:id="20"/>
    <w:bookmarkStart w:id="23" w:name="Xc4a0e22da0b7d3c91c11f7a985522f8eb320acc"/>
    <w:p>
      <w:pPr>
        <w:pStyle w:val="Heading2"/>
      </w:pPr>
      <w:r>
        <w:t xml:space="preserve">2. 通用约定</w:t>
      </w:r>
    </w:p>
    <w:bookmarkStart w:id="21" w:name="Xca32e202950a857746fead3f19fce4bd2817b66"/>
    <w:p>
      <w:pPr>
        <w:pStyle w:val="Heading3"/>
      </w:pPr>
      <w:r>
        <w:t xml:space="preserve">2.1 认证</w:t>
      </w:r>
    </w:p>
    <w:p>
      <w:pPr>
        <w:pStyle w:val="FirstParagraph"/>
      </w:pPr>
      <w:r>
        <w:t xml:space="preserve">除登录和健康检查外，Spring Boot 主后端接口使用 Bearer Token。</w:t>
      </w:r>
    </w:p>
    <w:p>
      <w:pPr>
        <w:pStyle w:val="SourceCode"/>
      </w:pPr>
      <w:r>
        <w:rPr>
          <w:rStyle w:val="VerbatimChar"/>
        </w:rPr>
        <w:t xml:space="preserve">Authorization: Bearer &lt;token&gt;</w:t>
      </w:r>
    </w:p>
    <w:bookmarkEnd w:id="21"/>
    <w:bookmarkStart w:id="22" w:name="X1e35258e5378e4bb9cdf48a84b55d2bf958fc9b"/>
    <w:p>
      <w:pPr>
        <w:pStyle w:val="Heading3"/>
      </w:pPr>
      <w:r>
        <w:t xml:space="preserve">2.2 JSON 响应</w:t>
      </w:r>
    </w:p>
    <w:p>
      <w:pPr>
        <w:pStyle w:val="FirstParagraph"/>
      </w:pPr>
      <w:r>
        <w:t xml:space="preserve">Spring Boot 正式接口统一使用：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列表接口通常返回：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错误响应：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"错误信息"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"BAD_REQUEST"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Controller 不直接返回裸</w:t>
      </w:r>
      <w:r>
        <w:t xml:space="preserve"> </w:t>
      </w:r>
      <w:r>
        <w:rPr>
          <w:rStyle w:val="VerbatimChar"/>
        </w:rPr>
        <w:t xml:space="preserve">Map</w:t>
      </w:r>
      <w:r>
        <w:t xml:space="preserve">，不直接持有</w:t>
      </w:r>
      <w:r>
        <w:t xml:space="preserve"> </w:t>
      </w:r>
      <w:r>
        <w:rPr>
          <w:rStyle w:val="VerbatimChar"/>
        </w:rPr>
        <w:t xml:space="preserve">JdbcTemplate</w:t>
      </w:r>
      <w:r>
        <w:t xml:space="preserve">，写接口操作人统一从 token 获取。</w:t>
      </w:r>
    </w:p>
    <w:bookmarkEnd w:id="22"/>
    <w:bookmarkEnd w:id="23"/>
    <w:bookmarkStart w:id="31" w:name="X84f8e3e929c5e81b8ac16b826dfe83c368f504d"/>
    <w:p>
      <w:pPr>
        <w:pStyle w:val="Heading2"/>
      </w:pPr>
      <w:r>
        <w:t xml:space="preserve">3. Spring Boot 主后端 API</w:t>
      </w:r>
    </w:p>
    <w:bookmarkStart w:id="24" w:name="X8261aad3e61972836c78c8e5e548030e353f897"/>
    <w:p>
      <w:pPr>
        <w:pStyle w:val="Heading3"/>
      </w:pPr>
      <w:r>
        <w:t xml:space="preserve">3.1 健康检查</w:t>
      </w:r>
    </w:p>
    <w:p>
      <w:pPr>
        <w:pStyle w:val="SourceCode"/>
      </w:pPr>
      <w:r>
        <w:rPr>
          <w:rStyle w:val="VerbatimChar"/>
        </w:rPr>
        <w:t xml:space="preserve">GET /api/health</w:t>
      </w:r>
    </w:p>
    <w:p>
      <w:pPr>
        <w:pStyle w:val="FirstParagraph"/>
      </w:pPr>
      <w: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"xqt-backend"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"2026-05-08T08:48:48+08:00"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X404a8e242855d9d2a3f0cdc3096e1183198c852"/>
    <w:p>
      <w:pPr>
        <w:pStyle w:val="Heading3"/>
      </w:pPr>
      <w:r>
        <w:t xml:space="preserve">3.2 登录</w:t>
      </w:r>
    </w:p>
    <w:p>
      <w:pPr>
        <w:pStyle w:val="SourceCode"/>
      </w:pPr>
      <w:r>
        <w:rPr>
          <w:rStyle w:val="VerbatimChar"/>
        </w:rPr>
        <w:t xml:space="preserve">POST /api/auth/login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t xml:space="preserve">请求 body：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"xqt"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"******"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字段：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tenantCode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租户编码，默认</w:t>
            </w:r>
            <w:r>
              <w:t xml:space="preserve"> </w:t>
            </w:r>
            <w:r>
              <w:rPr>
                <w:rStyle w:val="VerbatimChar"/>
              </w:rPr>
              <w:t xml:space="preserve">xqt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username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用户名或邮箱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密码</w:t>
            </w:r>
          </w:p>
        </w:tc>
      </w:tr>
    </w:tbl>
    <w:p>
      <w:pPr>
        <w:pStyle w:val="BodyText"/>
      </w:pPr>
      <w: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"tenantId"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"tenantCode"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"xqt"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"系统管理员"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"ADMIN"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"admin.user.read"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1778106742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"jti"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状态码：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状态码</w:t>
            </w:r>
          </w:p>
        </w:tc>
        <w:tc>
          <w:p>
            <w:pPr>
              <w:pStyle w:val="Compact"/>
              <w:jc w:val="left"/>
            </w:pPr>
            <w:r>
              <w:t xml:space="preserve">场景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登录成功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用户名或密码为空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</w:t>
            </w:r>
          </w:p>
        </w:tc>
        <w:tc>
          <w:p>
            <w:pPr>
              <w:pStyle w:val="Compact"/>
              <w:jc w:val="left"/>
            </w:pPr>
            <w:r>
              <w:t xml:space="preserve">用户不存在、密码错误、用户不可用、会话过期</w:t>
            </w:r>
          </w:p>
        </w:tc>
      </w:tr>
    </w:tbl>
    <w:bookmarkEnd w:id="25"/>
    <w:bookmarkStart w:id="26" w:name="X5962357251994def03ed6c8263bcdc943bba0e0"/>
    <w:p>
      <w:pPr>
        <w:pStyle w:val="Heading3"/>
      </w:pPr>
      <w:r>
        <w:t xml:space="preserve">3.3 当前用户</w:t>
      </w:r>
    </w:p>
    <w:p>
      <w:pPr>
        <w:pStyle w:val="SourceCode"/>
      </w:pPr>
      <w:r>
        <w:rPr>
          <w:rStyle w:val="VerbatimChar"/>
        </w:rPr>
        <w:t xml:space="preserve">GET /api/auth/me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"tenantId"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"tenantCode"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"xqt"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"系统管理员"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"ADMIN"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X7a8f9178d45c13d1f8bc5fde5ad2ba687d7a391"/>
    <w:p>
      <w:pPr>
        <w:pStyle w:val="Heading3"/>
      </w:pPr>
      <w:r>
        <w:t xml:space="preserve">3.4 退出登录</w:t>
      </w:r>
    </w:p>
    <w:p>
      <w:pPr>
        <w:pStyle w:val="SourceCode"/>
      </w:pPr>
      <w:r>
        <w:rPr>
          <w:rStyle w:val="VerbatimChar"/>
        </w:rPr>
        <w:t xml:space="preserve">POST /api/auth/logout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退出后同一个 token 再访问受保护接口应返回</w:t>
      </w:r>
      <w:r>
        <w:t xml:space="preserve"> </w:t>
      </w:r>
      <w:r>
        <w:rPr>
          <w:rStyle w:val="VerbatimChar"/>
        </w:rPr>
        <w:t xml:space="preserve">401</w:t>
      </w:r>
      <w:r>
        <w:t xml:space="preserve">。</w:t>
      </w:r>
    </w:p>
    <w:bookmarkEnd w:id="27"/>
    <w:bookmarkStart w:id="28" w:name="Xabfb824101c2a776e5ca65418b27f5391f5431d"/>
    <w:p>
      <w:pPr>
        <w:pStyle w:val="Heading3"/>
      </w:pPr>
      <w:r>
        <w:t xml:space="preserve">3.5 用户列表</w:t>
      </w:r>
    </w:p>
    <w:p>
      <w:pPr>
        <w:pStyle w:val="SourceCode"/>
      </w:pPr>
      <w:r>
        <w:rPr>
          <w:rStyle w:val="VerbatimChar"/>
        </w:rPr>
        <w:t xml:space="preserve">GET /api/admin/users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t xml:space="preserve">权限：</w:t>
      </w:r>
      <w:r>
        <w:rPr>
          <w:rStyle w:val="VerbatimChar"/>
        </w:rPr>
        <w:t xml:space="preserve">admin.user.read</w:t>
      </w:r>
    </w:p>
    <w:p>
      <w:pPr>
        <w:pStyle w:val="BodyText"/>
      </w:pPr>
      <w: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"admin@xqt.local"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"系统管理员"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"lastLoginAt"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"2026-05-08 08:48:48"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"2026-05-08 08:00:00"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"2026-05-08 08:48:48"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"ADMIN"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X90ff54f581afce5eb5bb47c905d842dd2ae7882"/>
    <w:p>
      <w:pPr>
        <w:pStyle w:val="Heading3"/>
      </w:pPr>
      <w:r>
        <w:t xml:space="preserve">3.6 角色列表</w:t>
      </w:r>
    </w:p>
    <w:p>
      <w:pPr>
        <w:pStyle w:val="SourceCode"/>
      </w:pPr>
      <w:r>
        <w:rPr>
          <w:rStyle w:val="VerbatimChar"/>
        </w:rPr>
        <w:t xml:space="preserve">GET /api/admin/roles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t xml:space="preserve">权限：</w:t>
      </w:r>
      <w:r>
        <w:rPr>
          <w:rStyle w:val="VerbatimChar"/>
        </w:rPr>
        <w:t xml:space="preserve">admin.role.read</w:t>
      </w:r>
    </w:p>
    <w:p>
      <w:pPr>
        <w:pStyle w:val="BodyText"/>
      </w:pPr>
      <w:r>
        <w:t xml:space="preserve">响应字段：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角色 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角色编码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角色名称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systemRole</w:t>
            </w:r>
          </w:p>
        </w:tc>
        <w:tc>
          <w:p>
            <w:pPr>
              <w:pStyle w:val="Compact"/>
              <w:jc w:val="left"/>
            </w:pPr>
            <w:r>
              <w:t xml:space="preserve">是否系统角色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permissions</w:t>
            </w:r>
          </w:p>
        </w:tc>
        <w:tc>
          <w:p>
            <w:pPr>
              <w:pStyle w:val="Compact"/>
              <w:jc w:val="left"/>
            </w:pPr>
            <w:r>
              <w:t xml:space="preserve">角色拥有的权限码</w:t>
            </w:r>
          </w:p>
        </w:tc>
      </w:tr>
    </w:tbl>
    <w:bookmarkEnd w:id="29"/>
    <w:bookmarkStart w:id="30" w:name="X883646b124a55c7671dfd4eb8113321dbb2edcf"/>
    <w:p>
      <w:pPr>
        <w:pStyle w:val="Heading3"/>
      </w:pPr>
      <w:r>
        <w:t xml:space="preserve">3.7 权限列表</w:t>
      </w:r>
    </w:p>
    <w:p>
      <w:pPr>
        <w:pStyle w:val="SourceCode"/>
      </w:pPr>
      <w:r>
        <w:rPr>
          <w:rStyle w:val="VerbatimChar"/>
        </w:rPr>
        <w:t xml:space="preserve">GET /api/admin/permissions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t xml:space="preserve">权限：</w:t>
      </w:r>
      <w:r>
        <w:rPr>
          <w:rStyle w:val="VerbatimChar"/>
        </w:rPr>
        <w:t xml:space="preserve">admin.role.read</w:t>
      </w:r>
    </w:p>
    <w:p>
      <w:pPr>
        <w:pStyle w:val="BodyText"/>
      </w:pPr>
      <w:r>
        <w:t xml:space="preserve">响应字段：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权限 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权限码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权限名称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</w:t>
            </w:r>
          </w:p>
        </w:tc>
        <w:tc>
          <w:p>
            <w:pPr>
              <w:pStyle w:val="Compact"/>
              <w:jc w:val="left"/>
            </w:pPr>
            <w:r>
              <w:t xml:space="preserve">资源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动作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描述</w:t>
            </w:r>
          </w:p>
        </w:tc>
      </w:tr>
    </w:tbl>
    <w:bookmarkEnd w:id="30"/>
    <w:bookmarkEnd w:id="31"/>
    <w:bookmarkStart w:id="32" w:name="X6ee51bdb25adeb2dcbc86e8fa703009148a3af0"/>
    <w:p>
      <w:pPr>
        <w:pStyle w:val="Heading2"/>
      </w:pPr>
      <w:r>
        <w:t xml:space="preserve">4. Fastify 健康检查</w:t>
      </w:r>
    </w:p>
    <w:p>
      <w:pPr>
        <w:pStyle w:val="SourceCode"/>
      </w:pPr>
      <w:r>
        <w:rPr>
          <w:rStyle w:val="VerbatimChar"/>
        </w:rPr>
        <w:t xml:space="preserve">GET /health</w:t>
      </w:r>
    </w:p>
    <w:p>
      <w:pPr>
        <w:pStyle w:val="FirstParagraph"/>
      </w:pPr>
      <w: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"xqt-portal"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"upstreams"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"connected"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 denied..."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"xqt"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"connected"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"postgres"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"connected"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说明：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acc.available=true</w:t>
      </w:r>
      <w:r>
        <w:t xml:space="preserve"> </w:t>
      </w:r>
      <w:r>
        <w:t xml:space="preserve">代表 adapter 已初始化，不代表真实 ACC 数据库已连接。</w:t>
      </w:r>
    </w:p>
    <w:p>
      <w:pPr>
        <w:numPr>
          <w:ilvl w:val="0"/>
          <w:numId w:val="1001"/>
        </w:numPr>
        <w:pStyle w:val="Compact"/>
      </w:pPr>
      <w:r>
        <w:t xml:space="preserve">当前 ACC 真实连接未完成。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/health</w:t>
      </w:r>
      <w:r>
        <w:t xml:space="preserve"> </w:t>
      </w:r>
      <w:r>
        <w:t xml:space="preserve">属于 Fastify 原型 API。</w:t>
      </w:r>
    </w:p>
    <w:bookmarkEnd w:id="32"/>
    <w:bookmarkStart w:id="36" w:name="X2fd096496111b54256b0d94a7a3cc055b133396"/>
    <w:p>
      <w:pPr>
        <w:pStyle w:val="Heading2"/>
      </w:pPr>
      <w:r>
        <w:t xml:space="preserve">5. Fastify 财务概览 API</w:t>
      </w:r>
    </w:p>
    <w:bookmarkStart w:id="33" w:name="Xabbfba1801bdc190069d6047001150085690c0e"/>
    <w:p>
      <w:pPr>
        <w:pStyle w:val="Heading3"/>
      </w:pPr>
      <w:r>
        <w:t xml:space="preserve">5.1 分公司</w:t>
      </w:r>
    </w:p>
    <w:p>
      <w:pPr>
        <w:pStyle w:val="SourceCode"/>
      </w:pPr>
      <w:r>
        <w:rPr>
          <w:rStyle w:val="VerbatimChar"/>
        </w:rPr>
        <w:t xml:space="preserve">GET /api/finance/branches</w:t>
      </w:r>
    </w:p>
    <w:p>
      <w:pPr>
        <w:pStyle w:val="FirstParagraph"/>
      </w:pPr>
      <w: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"HQ"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"总部"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"hq"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X224be030a3c9576b897d6acca43ade38a331062"/>
    <w:p>
      <w:pPr>
        <w:pStyle w:val="Heading3"/>
      </w:pPr>
      <w:r>
        <w:t xml:space="preserve">5.2 财务概览</w:t>
      </w:r>
    </w:p>
    <w:p>
      <w:pPr>
        <w:pStyle w:val="SourceCode"/>
      </w:pPr>
      <w:r>
        <w:rPr>
          <w:rStyle w:val="VerbatimChar"/>
        </w:rPr>
        <w:t xml:space="preserve">GET /api/finance/overview</w:t>
      </w:r>
    </w:p>
    <w:p>
      <w:pPr>
        <w:pStyle w:val="FirstParagraph"/>
      </w:pPr>
      <w:r>
        <w:t xml:space="preserve">可选请求头：</w:t>
      </w:r>
    </w:p>
    <w:p>
      <w:pPr>
        <w:pStyle w:val="SourceCode"/>
      </w:pPr>
      <w:r>
        <w:rPr>
          <w:rStyle w:val="VerbatimChar"/>
        </w:rPr>
        <w:t xml:space="preserve">x-tenant-code: xqt</w:t>
      </w:r>
    </w:p>
    <w:p>
      <w:pPr>
        <w:pStyle w:val="FirstParagraph"/>
      </w:pPr>
      <w:r>
        <w:t xml:space="preserve">响应包含 ACC、XQT、本地财务汇总，用于驾驶舱。</w:t>
      </w:r>
    </w:p>
    <w:bookmarkEnd w:id="34"/>
    <w:bookmarkStart w:id="35" w:name="Xfaac8ff1b7796c705975744b2ad0ad40fbcbe59"/>
    <w:p>
      <w:pPr>
        <w:pStyle w:val="Heading3"/>
      </w:pPr>
      <w:r>
        <w:t xml:space="preserve">5.3 痛点覆盖图</w:t>
      </w:r>
    </w:p>
    <w:p>
      <w:pPr>
        <w:pStyle w:val="SourceCode"/>
      </w:pPr>
      <w:r>
        <w:rPr>
          <w:rStyle w:val="VerbatimChar"/>
        </w:rPr>
        <w:t xml:space="preserve">GET /api/finance/painpoint-map</w:t>
      </w:r>
    </w:p>
    <w:p>
      <w:pPr>
        <w:pStyle w:val="FirstParagraph"/>
      </w:pPr>
      <w:r>
        <w:t xml:space="preserve">用于展示财务痛点、模块覆盖和当前落地阶段。</w:t>
      </w:r>
    </w:p>
    <w:bookmarkEnd w:id="35"/>
    <w:bookmarkEnd w:id="36"/>
    <w:bookmarkStart w:id="42" w:name="Xd3df61001e7cf72d10a1a8fbf4ed154ed6ad6e4"/>
    <w:p>
      <w:pPr>
        <w:pStyle w:val="Heading2"/>
      </w:pPr>
      <w:r>
        <w:t xml:space="preserve">6. Fastify 系统管理原型 API</w:t>
      </w:r>
    </w:p>
    <w:p>
      <w:pPr>
        <w:pStyle w:val="FirstParagraph"/>
      </w:pPr>
      <w:r>
        <w:t xml:space="preserve">这些接口位于</w:t>
      </w:r>
      <w:r>
        <w:t xml:space="preserve"> </w:t>
      </w:r>
      <w:r>
        <w:rPr>
          <w:rStyle w:val="VerbatimChar"/>
        </w:rPr>
        <w:t xml:space="preserve">apps/api/src/routes/system.ts</w:t>
      </w:r>
      <w:r>
        <w:t xml:space="preserve">，当前属于原型系统管理能力，后续应迁入 Spring Boot。</w:t>
      </w:r>
    </w:p>
    <w:bookmarkStart w:id="37" w:name="Xe1a88582fab344ee95c9a98618870e4c0fc0434"/>
    <w:p>
      <w:pPr>
        <w:pStyle w:val="Heading3"/>
      </w:pPr>
      <w:r>
        <w:t xml:space="preserve">6.1 登录和密码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/api/sys/login</w:t>
            </w:r>
          </w:p>
        </w:tc>
        <w:tc>
          <w:p>
            <w:pPr>
              <w:pStyle w:val="Compact"/>
              <w:jc w:val="left"/>
            </w:pPr>
            <w:r>
              <w:t xml:space="preserve">原型系统登录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/api/sys/change-password</w:t>
            </w:r>
          </w:p>
        </w:tc>
        <w:tc>
          <w:p>
            <w:pPr>
              <w:pStyle w:val="Compact"/>
              <w:jc w:val="left"/>
            </w:pPr>
            <w:r>
              <w:t xml:space="preserve">修改密码</w:t>
            </w:r>
          </w:p>
        </w:tc>
      </w:tr>
    </w:tbl>
    <w:bookmarkEnd w:id="37"/>
    <w:bookmarkStart w:id="38" w:name="Xf45666d22d45de2fa72831f9e2fd34e55ead372"/>
    <w:p>
      <w:pPr>
        <w:pStyle w:val="Heading3"/>
      </w:pPr>
      <w:r>
        <w:t xml:space="preserve">6.2 用户管理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/api/sys/users</w:t>
            </w:r>
          </w:p>
        </w:tc>
        <w:tc>
          <w:p>
            <w:pPr>
              <w:pStyle w:val="Compact"/>
              <w:jc w:val="left"/>
            </w:pPr>
            <w:r>
              <w:t xml:space="preserve">用户列表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/api/sys/users</w:t>
            </w:r>
          </w:p>
        </w:tc>
        <w:tc>
          <w:p>
            <w:pPr>
              <w:pStyle w:val="Compact"/>
              <w:jc w:val="left"/>
            </w:pPr>
            <w:r>
              <w:t xml:space="preserve">创建用户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/api/sys/users/:id</w:t>
            </w:r>
          </w:p>
        </w:tc>
        <w:tc>
          <w:p>
            <w:pPr>
              <w:pStyle w:val="Compact"/>
              <w:jc w:val="left"/>
            </w:pPr>
            <w:r>
              <w:t xml:space="preserve">更新用户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/api/sys/users/:id</w:t>
            </w:r>
          </w:p>
        </w:tc>
        <w:tc>
          <w:p>
            <w:pPr>
              <w:pStyle w:val="Compact"/>
              <w:jc w:val="left"/>
            </w:pPr>
            <w:r>
              <w:t xml:space="preserve">删除用户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/api/sys/users/:id/reset-password</w:t>
            </w:r>
          </w:p>
        </w:tc>
        <w:tc>
          <w:p>
            <w:pPr>
              <w:pStyle w:val="Compact"/>
              <w:jc w:val="left"/>
            </w:pPr>
            <w:r>
              <w:t xml:space="preserve">重置密码</w:t>
            </w:r>
          </w:p>
        </w:tc>
      </w:tr>
    </w:tbl>
    <w:p>
      <w:pPr>
        <w:pStyle w:val="BodyText"/>
      </w:pPr>
      <w:r>
        <w:t xml:space="preserve">创建用户 body：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"zhangsan"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"******"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"zhangsan@example.com"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"13800000000"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"branchId"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X2f323abbfb47a8dbff0185aed00999441b00f69"/>
    <w:p>
      <w:pPr>
        <w:pStyle w:val="Heading3"/>
      </w:pPr>
      <w:r>
        <w:t xml:space="preserve">6.3 角色和菜单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/api/sys/roles</w:t>
            </w:r>
          </w:p>
        </w:tc>
        <w:tc>
          <w:p>
            <w:pPr>
              <w:pStyle w:val="Compact"/>
              <w:jc w:val="left"/>
            </w:pPr>
            <w:r>
              <w:t xml:space="preserve">角色列表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/api/sys/roles</w:t>
            </w:r>
          </w:p>
        </w:tc>
        <w:tc>
          <w:p>
            <w:pPr>
              <w:pStyle w:val="Compact"/>
              <w:jc w:val="left"/>
            </w:pPr>
            <w:r>
              <w:t xml:space="preserve">创建角色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/api/sys/roles/:id</w:t>
            </w:r>
          </w:p>
        </w:tc>
        <w:tc>
          <w:p>
            <w:pPr>
              <w:pStyle w:val="Compact"/>
              <w:jc w:val="left"/>
            </w:pPr>
            <w:r>
              <w:t xml:space="preserve">更新角色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/api/sys/roles/:id</w:t>
            </w:r>
          </w:p>
        </w:tc>
        <w:tc>
          <w:p>
            <w:pPr>
              <w:pStyle w:val="Compact"/>
              <w:jc w:val="left"/>
            </w:pPr>
            <w:r>
              <w:t xml:space="preserve">删除角色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/api/sys/menus</w:t>
            </w:r>
          </w:p>
        </w:tc>
        <w:tc>
          <w:p>
            <w:pPr>
              <w:pStyle w:val="Compact"/>
              <w:jc w:val="left"/>
            </w:pPr>
            <w:r>
              <w:t xml:space="preserve">菜单列表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/api/sys/menus</w:t>
            </w:r>
          </w:p>
        </w:tc>
        <w:tc>
          <w:p>
            <w:pPr>
              <w:pStyle w:val="Compact"/>
              <w:jc w:val="left"/>
            </w:pPr>
            <w:r>
              <w:t xml:space="preserve">保存菜单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/api/sys/menus/:id</w:t>
            </w:r>
          </w:p>
        </w:tc>
        <w:tc>
          <w:p>
            <w:pPr>
              <w:pStyle w:val="Compact"/>
              <w:jc w:val="left"/>
            </w:pPr>
            <w:r>
              <w:t xml:space="preserve">删除菜单</w:t>
            </w:r>
          </w:p>
        </w:tc>
      </w:tr>
    </w:tbl>
    <w:p>
      <w:pPr>
        <w:pStyle w:val="BodyText"/>
      </w:pPr>
      <w:r>
        <w:t xml:space="preserve">创建角色 body：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"财务主管"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"财务模块管理"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"finance.receivable.read"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"finance.receivable.write"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菜单 body：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"财务管理"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"/finance"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"WalletCards"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"finance.receivable.read"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39"/>
    <w:bookmarkStart w:id="40" w:name="X6244886fae3f04409a94927e67dcb0bacc7e23a"/>
    <w:p>
      <w:pPr>
        <w:pStyle w:val="Heading3"/>
      </w:pPr>
      <w:r>
        <w:t xml:space="preserve">6.4 日志和配置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/api/sys/logs/operations</w:t>
            </w:r>
          </w:p>
        </w:tc>
        <w:tc>
          <w:p>
            <w:pPr>
              <w:pStyle w:val="Compact"/>
              <w:jc w:val="left"/>
            </w:pPr>
            <w:r>
              <w:t xml:space="preserve">操作日志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/api/sys/logs/errors</w:t>
            </w:r>
          </w:p>
        </w:tc>
        <w:tc>
          <w:p>
            <w:pPr>
              <w:pStyle w:val="Compact"/>
              <w:jc w:val="left"/>
            </w:pPr>
            <w:r>
              <w:t xml:space="preserve">错误日志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/api/sys/logs/errors</w:t>
            </w:r>
          </w:p>
        </w:tc>
        <w:tc>
          <w:p>
            <w:pPr>
              <w:pStyle w:val="Compact"/>
              <w:jc w:val="left"/>
            </w:pPr>
            <w:r>
              <w:t xml:space="preserve">写入错误日志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/api/sys/configs</w:t>
            </w:r>
          </w:p>
        </w:tc>
        <w:tc>
          <w:p>
            <w:pPr>
              <w:pStyle w:val="Compact"/>
              <w:jc w:val="left"/>
            </w:pPr>
            <w:r>
              <w:t xml:space="preserve">配置列表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/api/sys/configs/:key</w:t>
            </w:r>
          </w:p>
        </w:tc>
        <w:tc>
          <w:p>
            <w:pPr>
              <w:pStyle w:val="Compact"/>
              <w:jc w:val="left"/>
            </w:pPr>
            <w:r>
              <w:t xml:space="preserve">查询单个配置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/api/sys/configs</w:t>
            </w:r>
          </w:p>
        </w:tc>
        <w:tc>
          <w:p>
            <w:pPr>
              <w:pStyle w:val="Compact"/>
              <w:jc w:val="left"/>
            </w:pPr>
            <w:r>
              <w:t xml:space="preserve">保存配置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/api/sys/configs/:key</w:t>
            </w:r>
          </w:p>
        </w:tc>
        <w:tc>
          <w:p>
            <w:pPr>
              <w:pStyle w:val="Compact"/>
              <w:jc w:val="left"/>
            </w:pPr>
            <w:r>
              <w:t xml:space="preserve">删除配置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/api/sys/info</w:t>
            </w:r>
          </w:p>
        </w:tc>
        <w:tc>
          <w:p>
            <w:pPr>
              <w:pStyle w:val="Compact"/>
              <w:jc w:val="left"/>
            </w:pPr>
            <w:r>
              <w:t xml:space="preserve">系统信息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/api/sys/tools/db-stats</w:t>
            </w:r>
          </w:p>
        </w:tc>
        <w:tc>
          <w:p>
            <w:pPr>
              <w:pStyle w:val="Compact"/>
              <w:jc w:val="left"/>
            </w:pPr>
            <w:r>
              <w:t xml:space="preserve">数据库统计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/api/sys/tools/clean-logs</w:t>
            </w:r>
          </w:p>
        </w:tc>
        <w:tc>
          <w:p>
            <w:pPr>
              <w:pStyle w:val="Compact"/>
              <w:jc w:val="left"/>
            </w:pPr>
            <w:r>
              <w:t xml:space="preserve">清理日志</w:t>
            </w:r>
          </w:p>
        </w:tc>
      </w:tr>
    </w:tbl>
    <w:p>
      <w:pPr>
        <w:pStyle w:val="BodyText"/>
      </w:pPr>
      <w:r>
        <w:t xml:space="preserve">配置 body：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"finance.auto_reconcile"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"是否启用自动对账"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"finance"</w:t>
      </w:r>
      <w:r>
        <w:br/>
      </w:r>
      <w:r>
        <w:rPr>
          <w:rStyle w:val="FunctionTok"/>
        </w:rPr>
        <w:t xml:space="preserve">}</w:t>
      </w:r>
    </w:p>
    <w:bookmarkEnd w:id="40"/>
    <w:bookmarkStart w:id="41" w:name="X8dbcb31fe87d0db76a5af9611a7537fd0eb6013"/>
    <w:p>
      <w:pPr>
        <w:pStyle w:val="Heading3"/>
      </w:pPr>
      <w:r>
        <w:t xml:space="preserve">6.5 客户服务、硬件、短信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/api/sys/customer-accounts</w:t>
            </w:r>
          </w:p>
        </w:tc>
        <w:tc>
          <w:p>
            <w:pPr>
              <w:pStyle w:val="Compact"/>
              <w:jc w:val="left"/>
            </w:pPr>
            <w:r>
              <w:t xml:space="preserve">客户账号列表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/api/sys/customer-accounts</w:t>
            </w:r>
          </w:p>
        </w:tc>
        <w:tc>
          <w:p>
            <w:pPr>
              <w:pStyle w:val="Compact"/>
              <w:jc w:val="left"/>
            </w:pPr>
            <w:r>
              <w:t xml:space="preserve">创建客户账号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/api/sys/customer-accounts/:id</w:t>
            </w:r>
          </w:p>
        </w:tc>
        <w:tc>
          <w:p>
            <w:pPr>
              <w:pStyle w:val="Compact"/>
              <w:jc w:val="left"/>
            </w:pPr>
            <w:r>
              <w:t xml:space="preserve">更新客户账号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/api/sys/customer-login</w:t>
            </w:r>
          </w:p>
        </w:tc>
        <w:tc>
          <w:p>
            <w:pPr>
              <w:pStyle w:val="Compact"/>
              <w:jc w:val="left"/>
            </w:pPr>
            <w:r>
              <w:t xml:space="preserve">客户登录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/api/sys/service/messages</w:t>
            </w:r>
          </w:p>
        </w:tc>
        <w:tc>
          <w:p>
            <w:pPr>
              <w:pStyle w:val="Compact"/>
              <w:jc w:val="left"/>
            </w:pPr>
            <w:r>
              <w:t xml:space="preserve">客服消息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/api/sys/service/messages</w:t>
            </w:r>
          </w:p>
        </w:tc>
        <w:tc>
          <w:p>
            <w:pPr>
              <w:pStyle w:val="Compact"/>
              <w:jc w:val="left"/>
            </w:pPr>
            <w:r>
              <w:t xml:space="preserve">发送客服消息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/api/sys/service/messages/read</w:t>
            </w:r>
          </w:p>
        </w:tc>
        <w:tc>
          <w:p>
            <w:pPr>
              <w:pStyle w:val="Compact"/>
              <w:jc w:val="left"/>
            </w:pPr>
            <w:r>
              <w:t xml:space="preserve">标记已读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/api/sys/service/unread</w:t>
            </w:r>
          </w:p>
        </w:tc>
        <w:tc>
          <w:p>
            <w:pPr>
              <w:pStyle w:val="Compact"/>
              <w:jc w:val="left"/>
            </w:pPr>
            <w:r>
              <w:t xml:space="preserve">未读消息数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/api/sys/hardware</w:t>
            </w:r>
          </w:p>
        </w:tc>
        <w:tc>
          <w:p>
            <w:pPr>
              <w:pStyle w:val="Compact"/>
              <w:jc w:val="left"/>
            </w:pPr>
            <w:r>
              <w:t xml:space="preserve">硬件列表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/api/sys/hardware</w:t>
            </w:r>
          </w:p>
        </w:tc>
        <w:tc>
          <w:p>
            <w:pPr>
              <w:pStyle w:val="Compact"/>
              <w:jc w:val="left"/>
            </w:pPr>
            <w:r>
              <w:t xml:space="preserve">注册/保存硬件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/api/sys/hardware/:id/heartbeat</w:t>
            </w:r>
          </w:p>
        </w:tc>
        <w:tc>
          <w:p>
            <w:pPr>
              <w:pStyle w:val="Compact"/>
              <w:jc w:val="left"/>
            </w:pPr>
            <w:r>
              <w:t xml:space="preserve">硬件心跳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/api/sys/sms/send</w:t>
            </w:r>
          </w:p>
        </w:tc>
        <w:tc>
          <w:p>
            <w:pPr>
              <w:pStyle w:val="Compact"/>
              <w:jc w:val="left"/>
            </w:pPr>
            <w:r>
              <w:t xml:space="preserve">发送短信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/api/sys/sms/logs</w:t>
            </w:r>
          </w:p>
        </w:tc>
        <w:tc>
          <w:p>
            <w:pPr>
              <w:pStyle w:val="Compact"/>
              <w:jc w:val="left"/>
            </w:pPr>
            <w:r>
              <w:t xml:space="preserve">短信日志</w:t>
            </w:r>
          </w:p>
        </w:tc>
      </w:tr>
    </w:tbl>
    <w:bookmarkEnd w:id="41"/>
    <w:bookmarkEnd w:id="42"/>
    <w:bookmarkStart w:id="50" w:name="X6afd03fe186f564d02ce7f2b069d4fa72a14883"/>
    <w:p>
      <w:pPr>
        <w:pStyle w:val="Heading2"/>
      </w:pPr>
      <w:r>
        <w:t xml:space="preserve">7. ACC 原型 API</w:t>
      </w:r>
    </w:p>
    <w:p>
      <w:pPr>
        <w:pStyle w:val="FirstParagraph"/>
      </w:pPr>
      <w:r>
        <w:t xml:space="preserve">ACC API 当前位于 Fastify 原型层</w:t>
      </w:r>
      <w:r>
        <w:t xml:space="preserve"> </w:t>
      </w:r>
      <w:r>
        <w:rPr>
          <w:rStyle w:val="VerbatimChar"/>
        </w:rPr>
        <w:t xml:space="preserve">/api/acc/*</w:t>
      </w:r>
      <w:r>
        <w:t xml:space="preserve">，主要用于复刻、对照和页面原型。真实 ACC MySQL 目前未接通，因此很多接口会返回空数据或默认结果。</w:t>
      </w:r>
    </w:p>
    <w:bookmarkStart w:id="43" w:name="X750206b6dd33295118848e816d5bbef2bc6647c"/>
    <w:p>
      <w:pPr>
        <w:pStyle w:val="Heading3"/>
      </w:pPr>
      <w:r>
        <w:t xml:space="preserve">7.1 通用列表参数</w:t>
      </w:r>
    </w:p>
    <w:p>
      <w:pPr>
        <w:pStyle w:val="FirstParagraph"/>
      </w:pPr>
      <w:r>
        <w:t xml:space="preserve">大部分列表接口支持：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页码，默认 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pageSize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每页数量，默认 50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关键词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dateFrom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开始日期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dateTo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结束日期</w:t>
            </w:r>
          </w:p>
        </w:tc>
      </w:tr>
    </w:tbl>
    <w:p>
      <w:pPr>
        <w:pStyle w:val="BodyText"/>
      </w:pPr>
      <w:r>
        <w:t xml:space="preserve">原型历史列表响应：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迁入 Spring Boot 后必须改为</w:t>
      </w:r>
      <w:r>
        <w:t xml:space="preserve"> </w:t>
      </w:r>
      <w:r>
        <w:rPr>
          <w:rStyle w:val="VerbatimChar"/>
        </w:rPr>
        <w:t xml:space="preserve">ApiResponse&lt;PageResponse&lt;T&gt;&gt;</w:t>
      </w:r>
      <w:r>
        <w:t xml:space="preserve">，不保留裸</w:t>
      </w:r>
      <w:r>
        <w:t xml:space="preserve"> </w:t>
      </w:r>
      <w:r>
        <w:rPr>
          <w:rStyle w:val="VerbatimChar"/>
        </w:rPr>
        <w:t xml:space="preserve">data/total</w:t>
      </w:r>
      <w:r>
        <w:t xml:space="preserve"> </w:t>
      </w:r>
      <w:r>
        <w:t xml:space="preserve">作为正式接口契约。</w:t>
      </w:r>
    </w:p>
    <w:bookmarkEnd w:id="43"/>
    <w:bookmarkStart w:id="44" w:name="Xa1539f300ca6667c120569d1cd2c00ca0aac606"/>
    <w:p>
      <w:pPr>
        <w:pStyle w:val="Heading3"/>
      </w:pPr>
      <w:r>
        <w:t xml:space="preserve">7.2 ACC 概览</w:t>
      </w:r>
    </w:p>
    <w:p>
      <w:pPr>
        <w:pStyle w:val="SourceCode"/>
      </w:pPr>
      <w:r>
        <w:rPr>
          <w:rStyle w:val="VerbatimChar"/>
        </w:rPr>
        <w:t xml:space="preserve">GET /api/acc/stats</w:t>
      </w:r>
    </w:p>
    <w:p>
      <w:pPr>
        <w:pStyle w:val="FirstParagraph"/>
      </w:pPr>
      <w: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"supplierCount"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bookmarkEnd w:id="44"/>
    <w:bookmarkStart w:id="45" w:name="X2f87f9ba5b7507ad15e346ddd1c257b62eb78ab"/>
    <w:p>
      <w:pPr>
        <w:pStyle w:val="Heading3"/>
      </w:pPr>
      <w:r>
        <w:t xml:space="preserve">7.3 订单和物流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/api/acc/orders</w:t>
            </w:r>
          </w:p>
        </w:tc>
        <w:tc>
          <w:p>
            <w:pPr>
              <w:pStyle w:val="Compact"/>
              <w:jc w:val="left"/>
            </w:pPr>
            <w:r>
              <w:t xml:space="preserve">快件订单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/api/acc/orders/:id</w:t>
            </w:r>
          </w:p>
        </w:tc>
        <w:tc>
          <w:p>
            <w:pPr>
              <w:pStyle w:val="Compact"/>
              <w:jc w:val="left"/>
            </w:pPr>
            <w:r>
              <w:t xml:space="preserve">订单详情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/api/acc/orders/:id/tracks</w:t>
            </w:r>
          </w:p>
        </w:tc>
        <w:tc>
          <w:p>
            <w:pPr>
              <w:pStyle w:val="Compact"/>
              <w:jc w:val="left"/>
            </w:pPr>
            <w:r>
              <w:t xml:space="preserve">订单轨迹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/api/acc/returns</w:t>
            </w:r>
          </w:p>
        </w:tc>
        <w:tc>
          <w:p>
            <w:pPr>
              <w:pStyle w:val="Compact"/>
              <w:jc w:val="left"/>
            </w:pPr>
            <w:r>
              <w:t xml:space="preserve">退件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/api/acc/collects</w:t>
            </w:r>
          </w:p>
        </w:tc>
        <w:tc>
          <w:p>
            <w:pPr>
              <w:pStyle w:val="Compact"/>
              <w:jc w:val="left"/>
            </w:pPr>
            <w:r>
              <w:t xml:space="preserve">总单/留仓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/api/acc/detains</w:t>
            </w:r>
          </w:p>
        </w:tc>
        <w:tc>
          <w:p>
            <w:pPr>
              <w:pStyle w:val="Compact"/>
              <w:jc w:val="left"/>
            </w:pPr>
            <w:r>
              <w:t xml:space="preserve">扣件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/api/acc/asks</w:t>
            </w:r>
          </w:p>
        </w:tc>
        <w:tc>
          <w:p>
            <w:pPr>
              <w:pStyle w:val="Compact"/>
              <w:jc w:val="left"/>
            </w:pPr>
            <w:r>
              <w:t xml:space="preserve">问题件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/api/acc/reparations</w:t>
            </w:r>
          </w:p>
        </w:tc>
        <w:tc>
          <w:p>
            <w:pPr>
              <w:pStyle w:val="Compact"/>
              <w:jc w:val="left"/>
            </w:pPr>
            <w:r>
              <w:t xml:space="preserve">赔偿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/api/acc/quick-orders</w:t>
            </w:r>
          </w:p>
        </w:tc>
        <w:tc>
          <w:p>
            <w:pPr>
              <w:pStyle w:val="Compact"/>
              <w:jc w:val="left"/>
            </w:pPr>
            <w:r>
              <w:t xml:space="preserve">快速下单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/api/acc/void-orders</w:t>
            </w:r>
          </w:p>
        </w:tc>
        <w:tc>
          <w:p>
            <w:pPr>
              <w:pStyle w:val="Compact"/>
              <w:jc w:val="left"/>
            </w:pPr>
            <w:r>
              <w:t xml:space="preserve">作废订单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/api/acc/shipments</w:t>
            </w:r>
          </w:p>
        </w:tc>
        <w:tc>
          <w:p>
            <w:pPr>
              <w:pStyle w:val="Compact"/>
              <w:jc w:val="left"/>
            </w:pPr>
            <w:r>
              <w:t xml:space="preserve">出货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/api/acc/shipments/:id/items</w:t>
            </w:r>
          </w:p>
        </w:tc>
        <w:tc>
          <w:p>
            <w:pPr>
              <w:pStyle w:val="Compact"/>
              <w:jc w:val="left"/>
            </w:pPr>
            <w:r>
              <w:t xml:space="preserve">出货明细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/api/acc/stowages</w:t>
            </w:r>
          </w:p>
        </w:tc>
        <w:tc>
          <w:p>
            <w:pPr>
              <w:pStyle w:val="Compact"/>
              <w:jc w:val="left"/>
            </w:pPr>
            <w:r>
              <w:t xml:space="preserve">配载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/api/acc/stowages/:id/packages</w:t>
            </w:r>
          </w:p>
        </w:tc>
        <w:tc>
          <w:p>
            <w:pPr>
              <w:pStyle w:val="Compact"/>
              <w:jc w:val="left"/>
            </w:pPr>
            <w:r>
              <w:t xml:space="preserve">配载包裹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/api/acc/packages</w:t>
            </w:r>
          </w:p>
        </w:tc>
        <w:tc>
          <w:p>
            <w:pPr>
              <w:pStyle w:val="Compact"/>
              <w:jc w:val="left"/>
            </w:pPr>
            <w:r>
              <w:t xml:space="preserve">装箱单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/api/acc/transits</w:t>
            </w:r>
          </w:p>
        </w:tc>
        <w:tc>
          <w:p>
            <w:pPr>
              <w:pStyle w:val="Compact"/>
              <w:jc w:val="left"/>
            </w:pPr>
            <w:r>
              <w:t xml:space="preserve">转运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/api/acc/ports</w:t>
            </w:r>
          </w:p>
        </w:tc>
        <w:tc>
          <w:p>
            <w:pPr>
              <w:pStyle w:val="Compact"/>
              <w:jc w:val="left"/>
            </w:pPr>
            <w:r>
              <w:t xml:space="preserve">港口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/api/acc/warehouses</w:t>
            </w:r>
          </w:p>
        </w:tc>
        <w:tc>
          <w:p>
            <w:pPr>
              <w:pStyle w:val="Compact"/>
              <w:jc w:val="left"/>
            </w:pPr>
            <w:r>
              <w:t xml:space="preserve">仓库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/api/acc/dispatches</w:t>
            </w:r>
          </w:p>
        </w:tc>
        <w:tc>
          <w:p>
            <w:pPr>
              <w:pStyle w:val="Compact"/>
              <w:jc w:val="left"/>
            </w:pPr>
            <w:r>
              <w:t xml:space="preserve">上门揽收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/api/acc/forecasts</w:t>
            </w:r>
          </w:p>
        </w:tc>
        <w:tc>
          <w:p>
            <w:pPr>
              <w:pStyle w:val="Compact"/>
              <w:jc w:val="left"/>
            </w:pPr>
            <w:r>
              <w:t xml:space="preserve">预报包裹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/api/acc/tracks</w:t>
            </w:r>
          </w:p>
        </w:tc>
        <w:tc>
          <w:p>
            <w:pPr>
              <w:pStyle w:val="Compact"/>
              <w:jc w:val="left"/>
            </w:pPr>
            <w:r>
              <w:t xml:space="preserve">轨迹项目</w:t>
            </w:r>
          </w:p>
        </w:tc>
      </w:tr>
    </w:tbl>
    <w:bookmarkEnd w:id="45"/>
    <w:bookmarkStart w:id="46" w:name="X92c5f1e64f3c24965e8710bc9389f118c698ef8"/>
    <w:p>
      <w:pPr>
        <w:pStyle w:val="Heading3"/>
      </w:pPr>
      <w:r>
        <w:t xml:space="preserve">7.4 ACC 财务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/api/acc/charges</w:t>
            </w:r>
          </w:p>
        </w:tc>
        <w:tc>
          <w:p>
            <w:pPr>
              <w:pStyle w:val="Compact"/>
              <w:jc w:val="left"/>
            </w:pPr>
            <w:r>
              <w:t xml:space="preserve">应收运费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/api/acc/charges/unpaid</w:t>
            </w:r>
          </w:p>
        </w:tc>
        <w:tc>
          <w:p>
            <w:pPr>
              <w:pStyle w:val="Compact"/>
              <w:jc w:val="left"/>
            </w:pPr>
            <w:r>
              <w:t xml:space="preserve">未收费用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/api/acc/costs</w:t>
            </w:r>
          </w:p>
        </w:tc>
        <w:tc>
          <w:p>
            <w:pPr>
              <w:pStyle w:val="Compact"/>
              <w:jc w:val="left"/>
            </w:pPr>
            <w:r>
              <w:t xml:space="preserve">应付成本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/api/acc/bills</w:t>
            </w:r>
          </w:p>
        </w:tc>
        <w:tc>
          <w:p>
            <w:pPr>
              <w:pStyle w:val="Compact"/>
              <w:jc w:val="left"/>
            </w:pPr>
            <w:r>
              <w:t xml:space="preserve">客户账单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/api/acc/bills/:id/items</w:t>
            </w:r>
          </w:p>
        </w:tc>
        <w:tc>
          <w:p>
            <w:pPr>
              <w:pStyle w:val="Compact"/>
              <w:jc w:val="left"/>
            </w:pPr>
            <w:r>
              <w:t xml:space="preserve">账单明细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/api/acc/payments</w:t>
            </w:r>
          </w:p>
        </w:tc>
        <w:tc>
          <w:p>
            <w:pPr>
              <w:pStyle w:val="Compact"/>
              <w:jc w:val="left"/>
            </w:pPr>
            <w:r>
              <w:t xml:space="preserve">供应商付款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/api/acc/receiveds</w:t>
            </w:r>
          </w:p>
        </w:tc>
        <w:tc>
          <w:p>
            <w:pPr>
              <w:pStyle w:val="Compact"/>
              <w:jc w:val="left"/>
            </w:pPr>
            <w:r>
              <w:t xml:space="preserve">客户收款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/api/acc/profits</w:t>
            </w:r>
          </w:p>
        </w:tc>
        <w:tc>
          <w:p>
            <w:pPr>
              <w:pStyle w:val="Compact"/>
              <w:jc w:val="left"/>
            </w:pPr>
            <w:r>
              <w:t xml:space="preserve">利润明细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/api/acc/profit-report</w:t>
            </w:r>
          </w:p>
        </w:tc>
        <w:tc>
          <w:p>
            <w:pPr>
              <w:pStyle w:val="Compact"/>
              <w:jc w:val="left"/>
            </w:pPr>
            <w:r>
              <w:t xml:space="preserve">利润报表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/api/acc/profits/overdue</w:t>
            </w:r>
          </w:p>
        </w:tc>
        <w:tc>
          <w:p>
            <w:pPr>
              <w:pStyle w:val="Compact"/>
              <w:jc w:val="left"/>
            </w:pPr>
            <w:r>
              <w:t xml:space="preserve">逾期利润项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/api/acc/profits/summary</w:t>
            </w:r>
          </w:p>
        </w:tc>
        <w:tc>
          <w:p>
            <w:pPr>
              <w:pStyle w:val="Compact"/>
              <w:jc w:val="left"/>
            </w:pPr>
            <w:r>
              <w:t xml:space="preserve">利润汇总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/api/acc/commissions</w:t>
            </w:r>
          </w:p>
        </w:tc>
        <w:tc>
          <w:p>
            <w:pPr>
              <w:pStyle w:val="Compact"/>
              <w:jc w:val="left"/>
            </w:pPr>
            <w:r>
              <w:t xml:space="preserve">员工提成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/api/acc/transfers</w:t>
            </w:r>
          </w:p>
        </w:tc>
        <w:tc>
          <w:p>
            <w:pPr>
              <w:pStyle w:val="Compact"/>
              <w:jc w:val="left"/>
            </w:pPr>
            <w:r>
              <w:t xml:space="preserve">转账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/api/acc/currencies</w:t>
            </w:r>
          </w:p>
        </w:tc>
        <w:tc>
          <w:p>
            <w:pPr>
              <w:pStyle w:val="Compact"/>
              <w:jc w:val="left"/>
            </w:pPr>
            <w:r>
              <w:t xml:space="preserve">汇率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/api/acc/fees</w:t>
            </w:r>
          </w:p>
        </w:tc>
        <w:tc>
          <w:p>
            <w:pPr>
              <w:pStyle w:val="Compact"/>
              <w:jc w:val="left"/>
            </w:pPr>
            <w:r>
              <w:t xml:space="preserve">杂费套餐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/api/acc/fee-types</w:t>
            </w:r>
          </w:p>
        </w:tc>
        <w:tc>
          <w:p>
            <w:pPr>
              <w:pStyle w:val="Compact"/>
              <w:jc w:val="left"/>
            </w:pPr>
            <w:r>
              <w:t xml:space="preserve">附加费类型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/api/acc/customer-fines</w:t>
            </w:r>
          </w:p>
        </w:tc>
        <w:tc>
          <w:p>
            <w:pPr>
              <w:pStyle w:val="Compact"/>
              <w:jc w:val="left"/>
            </w:pPr>
            <w:r>
              <w:t xml:space="preserve">客户罚款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/api/acc/supplier-fines</w:t>
            </w:r>
          </w:p>
        </w:tc>
        <w:tc>
          <w:p>
            <w:pPr>
              <w:pStyle w:val="Compact"/>
              <w:jc w:val="left"/>
            </w:pPr>
            <w:r>
              <w:t xml:space="preserve">物流商罚款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/api/acc/customer-adjusts</w:t>
            </w:r>
          </w:p>
        </w:tc>
        <w:tc>
          <w:p>
            <w:pPr>
              <w:pStyle w:val="Compact"/>
              <w:jc w:val="left"/>
            </w:pPr>
            <w:r>
              <w:t xml:space="preserve">客户调账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/api/acc/supplier-adjusts</w:t>
            </w:r>
          </w:p>
        </w:tc>
        <w:tc>
          <w:p>
            <w:pPr>
              <w:pStyle w:val="Compact"/>
              <w:jc w:val="left"/>
            </w:pPr>
            <w:r>
              <w:t xml:space="preserve">物流商调账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/api/acc/customer-refunds</w:t>
            </w:r>
          </w:p>
        </w:tc>
        <w:tc>
          <w:p>
            <w:pPr>
              <w:pStyle w:val="Compact"/>
              <w:jc w:val="left"/>
            </w:pPr>
            <w:r>
              <w:t xml:space="preserve">客户退款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/api/acc/supplier-refunds</w:t>
            </w:r>
          </w:p>
        </w:tc>
        <w:tc>
          <w:p>
            <w:pPr>
              <w:pStyle w:val="Compact"/>
              <w:jc w:val="left"/>
            </w:pPr>
            <w:r>
              <w:t xml:space="preserve">物流商退款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/api/acc/customer-rebates</w:t>
            </w:r>
          </w:p>
        </w:tc>
        <w:tc>
          <w:p>
            <w:pPr>
              <w:pStyle w:val="Compact"/>
              <w:jc w:val="left"/>
            </w:pPr>
            <w:r>
              <w:t xml:space="preserve">客户返利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/api/acc/supplier-rebates</w:t>
            </w:r>
          </w:p>
        </w:tc>
        <w:tc>
          <w:p>
            <w:pPr>
              <w:pStyle w:val="Compact"/>
              <w:jc w:val="left"/>
            </w:pPr>
            <w:r>
              <w:t xml:space="preserve">物流商返利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/api/acc/expenses</w:t>
            </w:r>
          </w:p>
        </w:tc>
        <w:tc>
          <w:p>
            <w:pPr>
              <w:pStyle w:val="Compact"/>
              <w:jc w:val="left"/>
            </w:pPr>
            <w:r>
              <w:t xml:space="preserve">费用收支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/api/acc/banks</w:t>
            </w:r>
          </w:p>
        </w:tc>
        <w:tc>
          <w:p>
            <w:pPr>
              <w:pStyle w:val="Compact"/>
              <w:jc w:val="left"/>
            </w:pPr>
            <w:r>
              <w:t xml:space="preserve">银行账户</w:t>
            </w:r>
          </w:p>
        </w:tc>
      </w:tr>
    </w:tbl>
    <w:bookmarkEnd w:id="46"/>
    <w:bookmarkStart w:id="47" w:name="Xe4c3cac5b68d26060675f3b8a1be690fa5bb041"/>
    <w:p>
      <w:pPr>
        <w:pStyle w:val="Heading3"/>
      </w:pPr>
      <w:r>
        <w:t xml:space="preserve">7.5 客户、供应商、渠道、基础资料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/api/acc/customers</w:t>
            </w:r>
          </w:p>
        </w:tc>
        <w:tc>
          <w:p>
            <w:pPr>
              <w:pStyle w:val="Compact"/>
              <w:jc w:val="left"/>
            </w:pPr>
            <w:r>
              <w:t xml:space="preserve">客户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/api/acc/customer-groups</w:t>
            </w:r>
          </w:p>
        </w:tc>
        <w:tc>
          <w:p>
            <w:pPr>
              <w:pStyle w:val="Compact"/>
              <w:jc w:val="left"/>
            </w:pPr>
            <w:r>
              <w:t xml:space="preserve">客户分组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/api/acc/suppliers</w:t>
            </w:r>
          </w:p>
        </w:tc>
        <w:tc>
          <w:p>
            <w:pPr>
              <w:pStyle w:val="Compact"/>
              <w:jc w:val="left"/>
            </w:pPr>
            <w:r>
              <w:t xml:space="preserve">物流商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/api/acc/channels</w:t>
            </w:r>
          </w:p>
        </w:tc>
        <w:tc>
          <w:p>
            <w:pPr>
              <w:pStyle w:val="Compact"/>
              <w:jc w:val="left"/>
            </w:pPr>
            <w:r>
              <w:t xml:space="preserve">渠道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/api/acc/channel-accounts</w:t>
            </w:r>
          </w:p>
        </w:tc>
        <w:tc>
          <w:p>
            <w:pPr>
              <w:pStyle w:val="Compact"/>
              <w:jc w:val="left"/>
            </w:pPr>
            <w:r>
              <w:t xml:space="preserve">渠道账号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/api/acc/products</w:t>
            </w:r>
          </w:p>
        </w:tc>
        <w:tc>
          <w:p>
            <w:pPr>
              <w:pStyle w:val="Compact"/>
              <w:jc w:val="left"/>
            </w:pPr>
            <w:r>
              <w:t xml:space="preserve">价格表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/api/acc/product-items</w:t>
            </w:r>
          </w:p>
        </w:tc>
        <w:tc>
          <w:p>
            <w:pPr>
              <w:pStyle w:val="Compact"/>
              <w:jc w:val="left"/>
            </w:pPr>
            <w:r>
              <w:t xml:space="preserve">品名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/api/acc/potentials</w:t>
            </w:r>
          </w:p>
        </w:tc>
        <w:tc>
          <w:p>
            <w:pPr>
              <w:pStyle w:val="Compact"/>
              <w:jc w:val="left"/>
            </w:pPr>
            <w:r>
              <w:t xml:space="preserve">潜在客户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/api/acc/sold-tos</w:t>
            </w:r>
          </w:p>
        </w:tc>
        <w:tc>
          <w:p>
            <w:pPr>
              <w:pStyle w:val="Compact"/>
              <w:jc w:val="left"/>
            </w:pPr>
            <w:r>
              <w:t xml:space="preserve">收件地址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/api/acc/notices</w:t>
            </w:r>
          </w:p>
        </w:tc>
        <w:tc>
          <w:p>
            <w:pPr>
              <w:pStyle w:val="Compact"/>
              <w:jc w:val="left"/>
            </w:pPr>
            <w:r>
              <w:t xml:space="preserve">客户通知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/api/acc/employees</w:t>
            </w:r>
          </w:p>
        </w:tc>
        <w:tc>
          <w:p>
            <w:pPr>
              <w:pStyle w:val="Compact"/>
              <w:jc w:val="left"/>
            </w:pPr>
            <w:r>
              <w:t xml:space="preserve">员工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/api/acc/wages</w:t>
            </w:r>
          </w:p>
        </w:tc>
        <w:tc>
          <w:p>
            <w:pPr>
              <w:pStyle w:val="Compact"/>
              <w:jc w:val="left"/>
            </w:pPr>
            <w:r>
              <w:t xml:space="preserve">工资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/api/acc/attendances</w:t>
            </w:r>
          </w:p>
        </w:tc>
        <w:tc>
          <w:p>
            <w:pPr>
              <w:pStyle w:val="Compact"/>
              <w:jc w:val="left"/>
            </w:pPr>
            <w:r>
              <w:t xml:space="preserve">考勤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/api/acc/branches</w:t>
            </w:r>
          </w:p>
        </w:tc>
        <w:tc>
          <w:p>
            <w:pPr>
              <w:pStyle w:val="Compact"/>
              <w:jc w:val="left"/>
            </w:pPr>
            <w:r>
              <w:t xml:space="preserve">分店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/api/acc/departments</w:t>
            </w:r>
          </w:p>
        </w:tc>
        <w:tc>
          <w:p>
            <w:pPr>
              <w:pStyle w:val="Compact"/>
              <w:jc w:val="left"/>
            </w:pPr>
            <w:r>
              <w:t xml:space="preserve">部门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/api/acc/countries</w:t>
            </w:r>
          </w:p>
        </w:tc>
        <w:tc>
          <w:p>
            <w:pPr>
              <w:pStyle w:val="Compact"/>
              <w:jc w:val="left"/>
            </w:pPr>
            <w:r>
              <w:t xml:space="preserve">国家地区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/api/acc/zones</w:t>
            </w:r>
          </w:p>
        </w:tc>
        <w:tc>
          <w:p>
            <w:pPr>
              <w:pStyle w:val="Compact"/>
              <w:jc w:val="left"/>
            </w:pPr>
            <w:r>
              <w:t xml:space="preserve">价格分区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/api/acc/postcodes</w:t>
            </w:r>
          </w:p>
        </w:tc>
        <w:tc>
          <w:p>
            <w:pPr>
              <w:pStyle w:val="Compact"/>
              <w:jc w:val="left"/>
            </w:pPr>
            <w:r>
              <w:t xml:space="preserve">邮编库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/api/acc/remotes</w:t>
            </w:r>
          </w:p>
        </w:tc>
        <w:tc>
          <w:p>
            <w:pPr>
              <w:pStyle w:val="Compact"/>
              <w:jc w:val="left"/>
            </w:pPr>
            <w:r>
              <w:t xml:space="preserve">偏远邮编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/api/acc/fuels</w:t>
            </w:r>
          </w:p>
        </w:tc>
        <w:tc>
          <w:p>
            <w:pPr>
              <w:pStyle w:val="Compact"/>
              <w:jc w:val="left"/>
            </w:pPr>
            <w:r>
              <w:t xml:space="preserve">燃油费率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/api/acc/hscodes</w:t>
            </w:r>
          </w:p>
        </w:tc>
        <w:tc>
          <w:p>
            <w:pPr>
              <w:pStyle w:val="Compact"/>
              <w:jc w:val="left"/>
            </w:pPr>
            <w:r>
              <w:t xml:space="preserve">HS 编码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/api/acc/bank-names</w:t>
            </w:r>
          </w:p>
        </w:tc>
        <w:tc>
          <w:p>
            <w:pPr>
              <w:pStyle w:val="Compact"/>
              <w:jc w:val="left"/>
            </w:pPr>
            <w:r>
              <w:t xml:space="preserve">银行名称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/api/acc/districts</w:t>
            </w:r>
          </w:p>
        </w:tc>
        <w:tc>
          <w:p>
            <w:pPr>
              <w:pStyle w:val="Compact"/>
              <w:jc w:val="left"/>
            </w:pPr>
            <w:r>
              <w:t xml:space="preserve">行政区域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/api/acc/logistics-interfaces</w:t>
            </w:r>
          </w:p>
        </w:tc>
        <w:tc>
          <w:p>
            <w:pPr>
              <w:pStyle w:val="Compact"/>
              <w:jc w:val="left"/>
            </w:pPr>
            <w:r>
              <w:t xml:space="preserve">物流接口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/api/acc/tasks</w:t>
            </w:r>
          </w:p>
        </w:tc>
        <w:tc>
          <w:p>
            <w:pPr>
              <w:pStyle w:val="Compact"/>
              <w:jc w:val="left"/>
            </w:pPr>
            <w:r>
              <w:t xml:space="preserve">定时任务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/api/acc/templates</w:t>
            </w:r>
          </w:p>
        </w:tc>
        <w:tc>
          <w:p>
            <w:pPr>
              <w:pStyle w:val="Compact"/>
              <w:jc w:val="left"/>
            </w:pPr>
            <w:r>
              <w:t xml:space="preserve">消息模板</w:t>
            </w:r>
          </w:p>
        </w:tc>
      </w:tr>
    </w:tbl>
    <w:bookmarkEnd w:id="47"/>
    <w:bookmarkStart w:id="48" w:name="X1d1b668633bc96798b59e1e18a546e4bbb131d3"/>
    <w:p>
      <w:pPr>
        <w:pStyle w:val="Heading3"/>
      </w:pPr>
      <w:r>
        <w:t xml:space="preserve">7.6 ACC 通用 CRUD</w:t>
      </w:r>
    </w:p>
    <w:p>
      <w:pPr>
        <w:pStyle w:val="SourceCode"/>
      </w:pPr>
      <w:r>
        <w:rPr>
          <w:rStyle w:val="VerbatimChar"/>
        </w:rPr>
        <w:t xml:space="preserve">POST /api/acc/:module</w:t>
      </w:r>
      <w:r>
        <w:br/>
      </w:r>
      <w:r>
        <w:rPr>
          <w:rStyle w:val="VerbatimChar"/>
        </w:rPr>
        <w:t xml:space="preserve">PUT /api/acc/:module/:id</w:t>
      </w:r>
      <w:r>
        <w:br/>
      </w:r>
      <w:r>
        <w:rPr>
          <w:rStyle w:val="VerbatimChar"/>
        </w:rPr>
        <w:t xml:space="preserve">DELETE /api/acc/:module/:id</w:t>
      </w:r>
      <w:r>
        <w:br/>
      </w:r>
      <w:r>
        <w:rPr>
          <w:rStyle w:val="VerbatimChar"/>
        </w:rPr>
        <w:t xml:space="preserve">GET /api/acc/:module/:id/raw</w:t>
      </w:r>
    </w:p>
    <w:p>
      <w:pPr>
        <w:pStyle w:val="FirstParagraph"/>
      </w:pPr>
      <w:r>
        <w:t xml:space="preserve">说明：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:module</w:t>
      </w:r>
      <w:r>
        <w:t xml:space="preserve"> </w:t>
      </w:r>
      <w:r>
        <w:t xml:space="preserve">对应前端 ACC 标签页的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值，如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、</w:t>
      </w:r>
      <w:r>
        <w:rPr>
          <w:rStyle w:val="VerbatimChar"/>
        </w:rPr>
        <w:t xml:space="preserve">customers</w:t>
      </w:r>
      <w:r>
        <w:t xml:space="preserve">、</w:t>
      </w:r>
      <w:r>
        <w:rPr>
          <w:rStyle w:val="VerbatimChar"/>
        </w:rPr>
        <w:t xml:space="preserve">bills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当前属于原型层，生产写入前必须迁移到 Spring Boot 并加入权限、审计、租户隔离。</w:t>
      </w:r>
    </w:p>
    <w:bookmarkEnd w:id="48"/>
    <w:bookmarkStart w:id="49" w:name="X4bd7553a41642d00897f01715bcc22c422e75ba"/>
    <w:p>
      <w:pPr>
        <w:pStyle w:val="Heading3"/>
      </w:pPr>
      <w:r>
        <w:t xml:space="preserve">7.7 ACC 业务动作</w:t>
      </w:r>
    </w:p>
    <w:p>
      <w:pPr>
        <w:pStyle w:val="FirstParagraph"/>
      </w:pPr>
      <w:r>
        <w:t xml:space="preserve">审核类通用 body：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批量审核 body：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关键动作：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/api/acc/:module/audit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"id": 1 }</w:t>
            </w:r>
          </w:p>
        </w:tc>
        <w:tc>
          <w:p>
            <w:pPr>
              <w:pStyle w:val="Compact"/>
              <w:jc w:val="left"/>
            </w:pPr>
            <w:r>
              <w:t xml:space="preserve">通用审核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/api/acc/:module/undo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"id": 1 }</w:t>
            </w:r>
          </w:p>
        </w:tc>
        <w:tc>
          <w:p>
            <w:pPr>
              <w:pStyle w:val="Compact"/>
              <w:jc w:val="left"/>
            </w:pPr>
            <w:r>
              <w:t xml:space="preserve">通用反审核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/api/acc/orders/audit-biz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"id": 1 }</w:t>
            </w:r>
          </w:p>
        </w:tc>
        <w:tc>
          <w:p>
            <w:pPr>
              <w:pStyle w:val="Compact"/>
              <w:jc w:val="left"/>
            </w:pPr>
            <w:r>
              <w:t xml:space="preserve">订单业务审核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/api/acc/orders/undo-biz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"id": 1 }</w:t>
            </w:r>
          </w:p>
        </w:tc>
        <w:tc>
          <w:p>
            <w:pPr>
              <w:pStyle w:val="Compact"/>
              <w:jc w:val="left"/>
            </w:pPr>
            <w:r>
              <w:t xml:space="preserve">订单反审核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/api/acc/orders/calc-freight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"id": 1 }</w:t>
            </w:r>
          </w:p>
        </w:tc>
        <w:tc>
          <w:p>
            <w:pPr>
              <w:pStyle w:val="Compact"/>
              <w:jc w:val="left"/>
            </w:pPr>
            <w:r>
              <w:t xml:space="preserve">计算运费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/api/acc/orders/reload-freight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"id": 1 }</w:t>
            </w:r>
          </w:p>
        </w:tc>
        <w:tc>
          <w:p>
            <w:pPr>
              <w:pStyle w:val="Compact"/>
              <w:jc w:val="left"/>
            </w:pPr>
            <w:r>
              <w:t xml:space="preserve">重算运费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/api/acc/orders/calc-volume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"id": 1 }</w:t>
            </w:r>
          </w:p>
        </w:tc>
        <w:tc>
          <w:p>
            <w:pPr>
              <w:pStyle w:val="Compact"/>
              <w:jc w:val="left"/>
            </w:pPr>
            <w:r>
              <w:t xml:space="preserve">计算体积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/api/acc/orders/import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"rows": [] }</w:t>
            </w:r>
          </w:p>
        </w:tc>
        <w:tc>
          <w:p>
            <w:pPr>
              <w:pStyle w:val="Compact"/>
              <w:jc w:val="left"/>
            </w:pPr>
            <w:r>
              <w:t xml:space="preserve">导入订单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/api/acc/shipments/change-channel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"id": 1, "channelId": 2 }</w:t>
            </w:r>
          </w:p>
        </w:tc>
        <w:tc>
          <w:p>
            <w:pPr>
              <w:pStyle w:val="Compact"/>
              <w:jc w:val="left"/>
            </w:pPr>
            <w:r>
              <w:t xml:space="preserve">更换渠道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/api/acc/shipments/:id/items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"expressId": 1 }</w:t>
            </w:r>
          </w:p>
        </w:tc>
        <w:tc>
          <w:p>
            <w:pPr>
              <w:pStyle w:val="Compact"/>
              <w:jc w:val="left"/>
            </w:pPr>
            <w:r>
              <w:t xml:space="preserve">添加出货明细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/api/acc/shipments/:sid/items/:eid</w:t>
            </w:r>
          </w:p>
        </w:tc>
        <w:tc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t xml:space="preserve">删除出货明细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/api/acc/charges/batch-audit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"ids": [1] }</w:t>
            </w:r>
          </w:p>
        </w:tc>
        <w:tc>
          <w:p>
            <w:pPr>
              <w:pStyle w:val="Compact"/>
              <w:jc w:val="left"/>
            </w:pPr>
            <w:r>
              <w:t xml:space="preserve">应收批量审核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/api/acc/costs/batch-audit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"ids": [1] }</w:t>
            </w:r>
          </w:p>
        </w:tc>
        <w:tc>
          <w:p>
            <w:pPr>
              <w:pStyle w:val="Compact"/>
              <w:jc w:val="left"/>
            </w:pPr>
            <w:r>
              <w:t xml:space="preserve">应付批量审核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/api/acc/bills/generate</w:t>
            </w:r>
          </w:p>
        </w:tc>
        <w:tc>
          <w:p>
            <w:pPr>
              <w:pStyle w:val="Compact"/>
              <w:jc w:val="left"/>
            </w:pPr>
            <w:r>
              <w:t xml:space="preserve">见下方</w:t>
            </w:r>
          </w:p>
        </w:tc>
        <w:tc>
          <w:p>
            <w:pPr>
              <w:pStyle w:val="Compact"/>
              <w:jc w:val="left"/>
            </w:pPr>
            <w:r>
              <w:t xml:space="preserve">生成客户账单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/api/acc/bills/reload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"id": 1 }</w:t>
            </w:r>
          </w:p>
        </w:tc>
        <w:tc>
          <w:p>
            <w:pPr>
              <w:pStyle w:val="Compact"/>
              <w:jc w:val="left"/>
            </w:pPr>
            <w:r>
              <w:t xml:space="preserve">重算账单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/api/acc/receiveds/quick</w:t>
            </w:r>
          </w:p>
        </w:tc>
        <w:tc>
          <w:p>
            <w:pPr>
              <w:pStyle w:val="Compact"/>
              <w:jc w:val="left"/>
            </w:pPr>
            <w:r>
              <w:t xml:space="preserve">见下方</w:t>
            </w:r>
          </w:p>
        </w:tc>
        <w:tc>
          <w:p>
            <w:pPr>
              <w:pStyle w:val="Compact"/>
              <w:jc w:val="left"/>
            </w:pPr>
            <w:r>
              <w:t xml:space="preserve">快速收款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/api/acc/commissions/calculate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"month": "2026-05" }</w:t>
            </w:r>
          </w:p>
        </w:tc>
        <w:tc>
          <w:p>
            <w:pPr>
              <w:pStyle w:val="Compact"/>
              <w:jc w:val="left"/>
            </w:pPr>
            <w:r>
              <w:t xml:space="preserve">计算提成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/api/acc/stowages/status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"id": 1, "status": 2 }</w:t>
            </w:r>
          </w:p>
        </w:tc>
        <w:tc>
          <w:p>
            <w:pPr>
              <w:pStyle w:val="Compact"/>
              <w:jc w:val="left"/>
            </w:pPr>
            <w:r>
              <w:t xml:space="preserve">修改配载状态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/api/acc/stowages/sync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"id": 1 }</w:t>
            </w:r>
          </w:p>
        </w:tc>
        <w:tc>
          <w:p>
            <w:pPr>
              <w:pStyle w:val="Compact"/>
              <w:jc w:val="left"/>
            </w:pPr>
            <w:r>
              <w:t xml:space="preserve">同步配载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/api/acc/warehouse/checkin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"expressId": 1 }</w:t>
            </w:r>
          </w:p>
        </w:tc>
        <w:tc>
          <w:p>
            <w:pPr>
              <w:pStyle w:val="Compact"/>
              <w:jc w:val="left"/>
            </w:pPr>
            <w:r>
              <w:t xml:space="preserve">仓库入库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/api/acc/warehouse/checkout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"expressId": 1 }</w:t>
            </w:r>
          </w:p>
        </w:tc>
        <w:tc>
          <w:p>
            <w:pPr>
              <w:pStyle w:val="Compact"/>
              <w:jc w:val="left"/>
            </w:pPr>
            <w:r>
              <w:t xml:space="preserve">仓库出库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/api/acc/warehouse/scan-check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"trackNo": "..." }</w:t>
            </w:r>
          </w:p>
        </w:tc>
        <w:tc>
          <w:p>
            <w:pPr>
              <w:pStyle w:val="Compact"/>
              <w:jc w:val="left"/>
            </w:pPr>
            <w:r>
              <w:t xml:space="preserve">扫描检查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/api/acc/freight/calculate</w:t>
            </w:r>
          </w:p>
        </w:tc>
        <w:tc>
          <w:p>
            <w:pPr>
              <w:pStyle w:val="Compact"/>
              <w:jc w:val="left"/>
            </w:pPr>
            <w:r>
              <w:t xml:space="preserve">订单费用参数</w:t>
            </w:r>
          </w:p>
        </w:tc>
        <w:tc>
          <w:p>
            <w:pPr>
              <w:pStyle w:val="Compact"/>
              <w:jc w:val="left"/>
            </w:pPr>
            <w:r>
              <w:t xml:space="preserve">运费计算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/api/acc/tracking/query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"trackNo": "..." }</w:t>
            </w:r>
          </w:p>
        </w:tc>
        <w:tc>
          <w:p>
            <w:pPr>
              <w:pStyle w:val="Compact"/>
              <w:jc w:val="left"/>
            </w:pPr>
            <w:r>
              <w:t xml:space="preserve">轨迹查询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/api/acc/customer-api/order</w:t>
            </w:r>
          </w:p>
        </w:tc>
        <w:tc>
          <w:p>
            <w:pPr>
              <w:pStyle w:val="Compact"/>
              <w:jc w:val="left"/>
            </w:pPr>
            <w:r>
              <w:t xml:space="preserve">客户下单 body</w:t>
            </w:r>
          </w:p>
        </w:tc>
        <w:tc>
          <w:p>
            <w:pPr>
              <w:pStyle w:val="Compact"/>
              <w:jc w:val="left"/>
            </w:pPr>
            <w:r>
              <w:t xml:space="preserve">客户 API 下单</w:t>
            </w:r>
          </w:p>
        </w:tc>
      </w:tr>
    </w:tbl>
    <w:p>
      <w:pPr>
        <w:pStyle w:val="BodyText"/>
      </w:pPr>
      <w:r>
        <w:t xml:space="preserve">生成账单 body：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"2026-05-31"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快速收款 body：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"bankId"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利润汇总查询：</w:t>
      </w:r>
    </w:p>
    <w:p>
      <w:pPr>
        <w:pStyle w:val="SourceCode"/>
      </w:pPr>
      <w:r>
        <w:rPr>
          <w:rStyle w:val="VerbatimChar"/>
        </w:rPr>
        <w:t xml:space="preserve">GET /api/acc/profits/summary?dateFrom=2026-05-01&amp;dateTo=2026-05-31&amp;groupBy=customer</w:t>
      </w:r>
    </w:p>
    <w:bookmarkEnd w:id="49"/>
    <w:bookmarkEnd w:id="50"/>
    <w:bookmarkStart w:id="51" w:name="X741b3957e1d08c4092e947ddad444dedeb373c0"/>
    <w:p>
      <w:pPr>
        <w:pStyle w:val="Heading2"/>
      </w:pPr>
      <w:r>
        <w:t xml:space="preserve">8. 新智慧财务外部 API 清单</w:t>
      </w:r>
    </w:p>
    <w:p>
      <w:pPr>
        <w:pStyle w:val="FirstParagraph"/>
      </w:pPr>
      <w:r>
        <w:t xml:space="preserve">新智慧接口不作为生产写入目标。当前仅用于只读抓取、页面反推和表单字段验证。</w:t>
      </w:r>
    </w:p>
    <w:p>
      <w:pPr>
        <w:pStyle w:val="BodyText"/>
      </w:pPr>
      <w:r>
        <w:t xml:space="preserve">基础域名由环境变量或部署配置提供，文档中不固化真实第三方地址：</w:t>
      </w:r>
    </w:p>
    <w:p>
      <w:pPr>
        <w:pStyle w:val="SourceCode"/>
      </w:pPr>
      <w:r>
        <w:rPr>
          <w:rStyle w:val="VerbatimChar"/>
        </w:rPr>
        <w:t xml:space="preserve">XQT_BASE_URL</w:t>
      </w:r>
    </w:p>
    <w:p>
      <w:pPr>
        <w:pStyle w:val="FirstParagraph"/>
      </w:pPr>
      <w:r>
        <w:t xml:space="preserve">通用基础 body：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已整理完整请求 body 的文档：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文档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docs/xqt-finance-api-requests.md</w:t>
            </w:r>
          </w:p>
        </w:tc>
        <w:tc>
          <w:p>
            <w:pPr>
              <w:pStyle w:val="Compact"/>
              <w:jc w:val="left"/>
            </w:pPr>
            <w:r>
              <w:t xml:space="preserve">新智慧财务模块 19 个 POST 请求与 body 模板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docs/xqt-readonly-api-crawl.md</w:t>
            </w:r>
          </w:p>
        </w:tc>
        <w:tc>
          <w:p>
            <w:pPr>
              <w:pStyle w:val="Compact"/>
              <w:jc w:val="left"/>
            </w:pPr>
            <w:r>
              <w:t xml:space="preserve">新智慧只读接口抓取结果</w:t>
            </w:r>
          </w:p>
        </w:tc>
      </w:tr>
    </w:tbl>
    <w:p>
      <w:pPr>
        <w:pStyle w:val="BodyText"/>
      </w:pPr>
      <w:r>
        <w:t xml:space="preserve">财务模块 POST API 总览：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p>
            <w:pPr>
              <w:pStyle w:val="Compact"/>
              <w:jc w:val="left"/>
            </w:pPr>
            <w:r>
              <w:t xml:space="preserve">POST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财务流水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/rest/tms/aos/financial_detail/lists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运单审计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/rest/tms/aos/shipment/lists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应收报表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/rest/tms/aos/user_report/lists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应付报表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/rest/tms/aos/partner_report/lists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运价维护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/rest/tms/aos/rates/lists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客户流水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/rest/tms/aos/invoice_detail/lists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客户账单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/rest/tms/aos/invoice/lists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供应商流水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/rest/tms/aos/detail_partner/lists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供应商账单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/rest/tms/aos/invoice_partner/lists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销售成本流水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/rest/tms/aos/detail_seller/lists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销售提成流水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/rest/tms/aos/detail_seller_commission/lists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销售提成单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/rest/tms/aos/invoice_seller_commission/lists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账户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/rest/tms/aos/financial_account/lists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账户流水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/rest/tms/aos/financial_account_record/lists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汇率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/rest/tms/aos/currency/lists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费用类型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/rest/tms/aos/charge_type_mod/lists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月结单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/rest/tms/aos/lock_invoice_time/lists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费用审批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/rest/tms/aos/charge_approval/lists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审批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/rest/tms/aos/approval/lists</w:t>
            </w:r>
          </w:p>
        </w:tc>
      </w:tr>
    </w:tbl>
    <w:bookmarkEnd w:id="51"/>
    <w:bookmarkStart w:id="52" w:name="X6ff83b2ef51e040cbb904f41fe4d979f650a2d0"/>
    <w:p>
      <w:pPr>
        <w:pStyle w:val="Heading2"/>
      </w:pPr>
      <w:r>
        <w:t xml:space="preserve">9. 迁移标记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接口范围</w:t>
            </w:r>
          </w:p>
        </w:tc>
        <w:tc>
          <w:p>
            <w:pPr>
              <w:pStyle w:val="Compact"/>
              <w:jc w:val="left"/>
            </w:pPr>
            <w:r>
              <w:t xml:space="preserve">当前归属</w:t>
            </w:r>
          </w:p>
        </w:tc>
        <w:tc>
          <w:p>
            <w:pPr>
              <w:pStyle w:val="Compact"/>
              <w:jc w:val="left"/>
            </w:pPr>
            <w:r>
              <w:t xml:space="preserve">目标归属</w:t>
            </w:r>
          </w:p>
        </w:tc>
        <w:tc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/api/auth/*</w:t>
            </w:r>
          </w:p>
        </w:tc>
        <w:tc>
          <w:p>
            <w:pPr>
              <w:pStyle w:val="Compact"/>
              <w:jc w:val="left"/>
            </w:pPr>
            <w:r>
              <w:t xml:space="preserve">Spring Boot</w:t>
            </w:r>
          </w:p>
        </w:tc>
        <w:tc>
          <w:p>
            <w:pPr>
              <w:pStyle w:val="Compact"/>
              <w:jc w:val="left"/>
            </w:pPr>
            <w:r>
              <w:t xml:space="preserve">Spring Boot</w:t>
            </w:r>
          </w:p>
        </w:tc>
        <w:tc>
          <w:p>
            <w:pPr>
              <w:pStyle w:val="Compact"/>
              <w:jc w:val="left"/>
            </w:pPr>
            <w:r>
              <w:t xml:space="preserve">已完成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/api/admin/*</w:t>
            </w:r>
          </w:p>
        </w:tc>
        <w:tc>
          <w:p>
            <w:pPr>
              <w:pStyle w:val="Compact"/>
              <w:jc w:val="left"/>
            </w:pPr>
            <w:r>
              <w:t xml:space="preserve">Spring Boot</w:t>
            </w:r>
          </w:p>
        </w:tc>
        <w:tc>
          <w:p>
            <w:pPr>
              <w:pStyle w:val="Compact"/>
              <w:jc w:val="left"/>
            </w:pPr>
            <w:r>
              <w:t xml:space="preserve">Spring Boot</w:t>
            </w:r>
          </w:p>
        </w:tc>
        <w:tc>
          <w:p>
            <w:pPr>
              <w:pStyle w:val="Compact"/>
              <w:jc w:val="left"/>
            </w:pPr>
            <w:r>
              <w:t xml:space="preserve">已完成基础查询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/api/sys/*</w:t>
            </w:r>
          </w:p>
        </w:tc>
        <w:tc>
          <w:p>
            <w:pPr>
              <w:pStyle w:val="Compact"/>
              <w:jc w:val="left"/>
            </w:pPr>
            <w:r>
              <w:t xml:space="preserve">Fastify</w:t>
            </w:r>
          </w:p>
        </w:tc>
        <w:tc>
          <w:p>
            <w:pPr>
              <w:pStyle w:val="Compact"/>
              <w:jc w:val="left"/>
            </w:pPr>
            <w:r>
              <w:t xml:space="preserve">Spring Boot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/api/finance/*</w:t>
            </w:r>
          </w:p>
        </w:tc>
        <w:tc>
          <w:p>
            <w:pPr>
              <w:pStyle w:val="Compact"/>
              <w:jc w:val="left"/>
            </w:pPr>
            <w:r>
              <w:t xml:space="preserve">Fastify</w:t>
            </w:r>
          </w:p>
        </w:tc>
        <w:tc>
          <w:p>
            <w:pPr>
              <w:pStyle w:val="Compact"/>
              <w:jc w:val="left"/>
            </w:pPr>
            <w:r>
              <w:t xml:space="preserve">Spring Boot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/api/acc/*</w:t>
            </w:r>
          </w:p>
        </w:tc>
        <w:tc>
          <w:p>
            <w:pPr>
              <w:pStyle w:val="Compact"/>
              <w:jc w:val="left"/>
            </w:pPr>
            <w:r>
              <w:t xml:space="preserve">Fastify</w:t>
            </w:r>
          </w:p>
        </w:tc>
        <w:tc>
          <w:p>
            <w:pPr>
              <w:pStyle w:val="Compact"/>
              <w:jc w:val="left"/>
            </w:pPr>
            <w:r>
              <w:t xml:space="preserve">Spring Boot adapter</w:t>
            </w:r>
          </w:p>
        </w:tc>
        <w:tc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新智慧</w:t>
            </w:r>
            <w:r>
              <w:t xml:space="preserve"> </w:t>
            </w:r>
            <w:r>
              <w:rPr>
                <w:rStyle w:val="VerbatimChar"/>
              </w:rPr>
              <w:t xml:space="preserve">/rest/tms/aos/*</w:t>
            </w:r>
          </w:p>
        </w:tc>
        <w:tc>
          <w:p>
            <w:pPr>
              <w:pStyle w:val="Compact"/>
              <w:jc w:val="left"/>
            </w:pPr>
            <w:r>
              <w:t xml:space="preserve">外部系统</w:t>
            </w:r>
          </w:p>
        </w:tc>
        <w:tc>
          <w:p>
            <w:pPr>
              <w:pStyle w:val="Compact"/>
              <w:jc w:val="left"/>
            </w:pPr>
            <w:r>
              <w:t xml:space="preserve">主系统 finance/order API</w:t>
            </w:r>
          </w:p>
        </w:tc>
        <w:tc>
          <w:p>
            <w:pPr>
              <w:pStyle w:val="Compact"/>
              <w:jc w:val="left"/>
            </w:pPr>
            <w:r>
              <w:t xml:space="preserve">P1-P2</w:t>
            </w:r>
          </w:p>
        </w:tc>
      </w:tr>
    </w:tbl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2026-05-08T00:59:50Z</dcterms:created>
  <dcterms:modified xsi:type="dcterms:W3CDTF">2026-05-08T00:59:50Z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