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acc-api-反推数据库结构设计"/>
    <w:p>
      <w:pPr>
        <w:pStyle w:val="Heading1"/>
      </w:pPr>
      <w:r>
        <w:t xml:space="preserve">ACC API 反推数据库结构设计</w:t>
      </w:r>
    </w:p>
    <w:bookmarkStart w:id="20" w:name="结论"/>
    <w:p>
      <w:pPr>
        <w:pStyle w:val="Heading2"/>
      </w:pPr>
      <w:r>
        <w:t xml:space="preserve">结论</w:t>
      </w:r>
    </w:p>
    <w:p>
      <w:pPr>
        <w:pStyle w:val="FirstParagraph"/>
      </w:pPr>
      <w:r>
        <w:t xml:space="preserve">ACC API 的核心数据模型不是单纯的“订单表”，而是围绕</w:t>
      </w:r>
      <w:r>
        <w:t xml:space="preserve"> </w:t>
      </w:r>
      <w:r>
        <w:rPr>
          <w:rStyle w:val="VerbatimChar"/>
        </w:rPr>
        <w:t xml:space="preserve">Express</w:t>
      </w:r>
      <w:r>
        <w:t xml:space="preserve"> </w:t>
      </w:r>
      <w:r>
        <w:t xml:space="preserve">运单展开：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Online</w:t>
      </w:r>
      <w:r>
        <w:t xml:space="preserve"> </w:t>
      </w:r>
      <w:r>
        <w:t xml:space="preserve">保存 API 下单/预报时的收件、重量、申报金额和标签偏好。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Express</w:t>
      </w:r>
      <w:r>
        <w:t xml:space="preserve"> </w:t>
      </w:r>
      <w:r>
        <w:t xml:space="preserve">保存系统内运单主档、产品、国家、状态、转单号、计费结果和在线下单结果。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Express_Item</w:t>
      </w:r>
      <w:r>
        <w:t xml:space="preserve"> </w:t>
      </w:r>
      <w:r>
        <w:t xml:space="preserve">保存申报明细。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Online_Package</w:t>
      </w:r>
      <w:r>
        <w:t xml:space="preserve">、</w:t>
      </w:r>
      <w:r>
        <w:rPr>
          <w:rStyle w:val="VerbatimChar"/>
        </w:rPr>
        <w:t xml:space="preserve">Online_Package_Item</w:t>
      </w:r>
      <w:r>
        <w:t xml:space="preserve">、</w:t>
      </w:r>
      <w:r>
        <w:rPr>
          <w:rStyle w:val="VerbatimChar"/>
        </w:rPr>
        <w:t xml:space="preserve">Online_Package_List</w:t>
      </w:r>
      <w:r>
        <w:t xml:space="preserve"> </w:t>
      </w:r>
      <w:r>
        <w:t xml:space="preserve">保存箱级装箱单。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Express_Charge</w:t>
      </w:r>
      <w:r>
        <w:t xml:space="preserve">、</w:t>
      </w:r>
      <w:r>
        <w:rPr>
          <w:rStyle w:val="VerbatimChar"/>
        </w:rPr>
        <w:t xml:space="preserve">Customer_Balance</w:t>
      </w:r>
      <w:r>
        <w:t xml:space="preserve">、</w:t>
      </w:r>
      <w:r>
        <w:rPr>
          <w:rStyle w:val="VerbatimChar"/>
        </w:rPr>
        <w:t xml:space="preserve">Customer_Balance_History</w:t>
      </w:r>
      <w:r>
        <w:t xml:space="preserve"> </w:t>
      </w:r>
      <w:r>
        <w:t xml:space="preserve">保存预扣费和余额流水。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Express_TrackNo</w:t>
      </w:r>
      <w:r>
        <w:t xml:space="preserve">、</w:t>
      </w:r>
      <w:r>
        <w:rPr>
          <w:rStyle w:val="VerbatimChar"/>
        </w:rPr>
        <w:t xml:space="preserve">Online_TrackNo</w:t>
      </w:r>
      <w:r>
        <w:t xml:space="preserve">、</w:t>
      </w:r>
      <w:r>
        <w:rPr>
          <w:rStyle w:val="VerbatimChar"/>
        </w:rPr>
        <w:t xml:space="preserve">Express_Process</w:t>
      </w:r>
      <w:r>
        <w:t xml:space="preserve">、</w:t>
      </w:r>
      <w:r>
        <w:rPr>
          <w:rStyle w:val="VerbatimChar"/>
        </w:rPr>
        <w:t xml:space="preserve">Transit_Process</w:t>
      </w:r>
      <w:r>
        <w:t xml:space="preserve">、</w:t>
      </w:r>
      <w:r>
        <w:rPr>
          <w:rStyle w:val="VerbatimChar"/>
        </w:rPr>
        <w:t xml:space="preserve">Stowage_Process</w:t>
      </w:r>
      <w:r>
        <w:t xml:space="preserve"> </w:t>
      </w:r>
      <w:r>
        <w:t xml:space="preserve">共同组成轨迹数据。</w:t>
      </w:r>
    </w:p>
    <w:p>
      <w:pPr>
        <w:pStyle w:val="FirstParagraph"/>
      </w:pPr>
      <w:r>
        <w:t xml:space="preserve">如果要在新 SaaS 中承接 ACC API，建议保留一层 ACC 兼容适配器，把旧字段映射到新系统的</w:t>
      </w:r>
      <w:r>
        <w:t xml:space="preserve"> </w:t>
      </w:r>
      <w:r>
        <w:rPr>
          <w:rStyle w:val="VerbatimChar"/>
        </w:rPr>
        <w:t xml:space="preserve">shipments</w:t>
      </w:r>
      <w:r>
        <w:t xml:space="preserve">、</w:t>
      </w:r>
      <w:r>
        <w:rPr>
          <w:rStyle w:val="VerbatimChar"/>
        </w:rPr>
        <w:t xml:space="preserve">cartons</w:t>
      </w:r>
      <w:r>
        <w:t xml:space="preserve">、</w:t>
      </w:r>
      <w:r>
        <w:rPr>
          <w:rStyle w:val="VerbatimChar"/>
        </w:rPr>
        <w:t xml:space="preserve">declarations</w:t>
      </w:r>
      <w:r>
        <w:t xml:space="preserve">、</w:t>
      </w:r>
      <w:r>
        <w:rPr>
          <w:rStyle w:val="VerbatimChar"/>
        </w:rPr>
        <w:t xml:space="preserve">charges</w:t>
      </w:r>
      <w:r>
        <w:t xml:space="preserve">、</w:t>
      </w:r>
      <w:r>
        <w:rPr>
          <w:rStyle w:val="VerbatimChar"/>
        </w:rPr>
        <w:t xml:space="preserve">tracking_events</w:t>
      </w:r>
      <w:r>
        <w:t xml:space="preserve">、</w:t>
      </w:r>
      <w:r>
        <w:rPr>
          <w:rStyle w:val="VerbatimChar"/>
        </w:rPr>
        <w:t xml:space="preserve">ledger_entries</w:t>
      </w:r>
      <w:r>
        <w:t xml:space="preserve">。不要直接把 ACC 表照搬成最终业务模型。</w:t>
      </w:r>
    </w:p>
    <w:p>
      <w:pPr>
        <w:pStyle w:val="BodyText"/>
      </w:pPr>
      <w:r>
        <w:t xml:space="preserve">开发规范补充：</w:t>
      </w:r>
    </w:p>
    <w:p>
      <w:pPr>
        <w:numPr>
          <w:ilvl w:val="0"/>
          <w:numId w:val="1002"/>
        </w:numPr>
        <w:pStyle w:val="Compact"/>
      </w:pPr>
      <w:r>
        <w:t xml:space="preserve">ACC 旧 API 只作为客户自己制单流程的规则和字段对照，不作为新平台生产接口路径。</w:t>
      </w:r>
    </w:p>
    <w:p>
      <w:pPr>
        <w:numPr>
          <w:ilvl w:val="0"/>
          <w:numId w:val="1002"/>
        </w:numPr>
        <w:pStyle w:val="Compact"/>
      </w:pPr>
      <w:r>
        <w:t xml:space="preserve">新平台目标接口统一放在</w:t>
      </w:r>
      <w:r>
        <w:t xml:space="preserve"> </w:t>
      </w:r>
      <w:r>
        <w:rPr>
          <w:rStyle w:val="VerbatimChar"/>
        </w:rPr>
        <w:t xml:space="preserve">/api/document/*</w:t>
      </w:r>
      <w:r>
        <w:t xml:space="preserve">、</w:t>
      </w:r>
      <w:r>
        <w:rPr>
          <w:rStyle w:val="VerbatimChar"/>
        </w:rPr>
        <w:t xml:space="preserve">/api/customer-api/*</w:t>
      </w:r>
      <w:r>
        <w:t xml:space="preserve">、</w:t>
      </w:r>
      <w:r>
        <w:rPr>
          <w:rStyle w:val="VerbatimChar"/>
        </w:rPr>
        <w:t xml:space="preserve">/api/labels/*</w:t>
      </w:r>
      <w:r>
        <w:t xml:space="preserve">、</w:t>
      </w:r>
      <w:r>
        <w:rPr>
          <w:rStyle w:val="VerbatimChar"/>
        </w:rPr>
        <w:t xml:space="preserve">/api/tracking/*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所有目标 API 必须返回</w:t>
      </w:r>
      <w:r>
        <w:t xml:space="preserve"> </w:t>
      </w:r>
      <w:r>
        <w:rPr>
          <w:rStyle w:val="VerbatimChar"/>
        </w:rPr>
        <w:t xml:space="preserve">ApiResponse&lt;T&gt;</w:t>
      </w:r>
      <w:r>
        <w:t xml:space="preserve">；错误响应包含</w:t>
      </w:r>
      <w:r>
        <w:t xml:space="preserve"> </w:t>
      </w:r>
      <w:r>
        <w:rPr>
          <w:rStyle w:val="VerbatimChar"/>
        </w:rPr>
        <w:t xml:space="preserve">errorCode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Controller 不直接写 SQL，业务逻辑进入 Service，数据访问进入 Repository/DAO。</w:t>
      </w:r>
    </w:p>
    <w:p>
      <w:pPr>
        <w:numPr>
          <w:ilvl w:val="0"/>
          <w:numId w:val="1002"/>
        </w:numPr>
        <w:pStyle w:val="Compact"/>
      </w:pPr>
      <w:r>
        <w:t xml:space="preserve">写操作必须从 token 获取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，写入操作人字段和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。</w:t>
      </w:r>
    </w:p>
    <w:bookmarkEnd w:id="20"/>
    <w:bookmarkStart w:id="21" w:name="反推范围"/>
    <w:p>
      <w:pPr>
        <w:pStyle w:val="Heading2"/>
      </w:pPr>
      <w:r>
        <w:t xml:space="preserve">反推范围</w:t>
      </w:r>
    </w:p>
    <w:p>
      <w:pPr>
        <w:pStyle w:val="FirstParagraph"/>
      </w:pPr>
      <w:r>
        <w:t xml:space="preserve">反推来源是本地 ACC 源码中的 API 文件：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acc/api/APIClass.php</w:t>
      </w:r>
      <w:r>
        <w:t xml:space="preserve">: 主接口，包含预报、修改、提交、查询、标签、价格、余额、轨迹、配载同步。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acc/api/APIClass2.php</w:t>
      </w:r>
      <w:r>
        <w:t xml:space="preserve">: 与主接口几乎一致，但签名校验被注释，属于高风险入口。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acc/api/sumy.php</w:t>
      </w:r>
      <w:r>
        <w:t xml:space="preserve">: 第三方推单接口。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acc/api/Track.php</w:t>
      </w:r>
      <w:r>
        <w:t xml:space="preserve">: 公开轨迹查询。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acc/api/Scale.php</w:t>
      </w:r>
      <w:r>
        <w:t xml:space="preserve">: 称重设备查询。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acc/api/getNewLabel.php</w:t>
      </w:r>
      <w:r>
        <w:t xml:space="preserve">: 新旧单号换标、面单文件查询。</w:t>
      </w:r>
    </w:p>
    <w:p>
      <w:pPr>
        <w:pStyle w:val="FirstParagraph"/>
      </w:pPr>
      <w:r>
        <w:t xml:space="preserve">ACC 使用</w:t>
      </w:r>
      <w:r>
        <w:t xml:space="preserve"> </w:t>
      </w:r>
      <w:r>
        <w:rPr>
          <w:rStyle w:val="VerbatimChar"/>
        </w:rPr>
        <w:t xml:space="preserve">~!@_</w:t>
      </w:r>
      <w:r>
        <w:t xml:space="preserve"> </w:t>
      </w:r>
      <w:r>
        <w:t xml:space="preserve">作为表前缀占位符，运行时由</w:t>
      </w:r>
      <w:r>
        <w:t xml:space="preserve"> </w:t>
      </w:r>
      <w:r>
        <w:rPr>
          <w:rStyle w:val="VerbatimChar"/>
        </w:rPr>
        <w:t xml:space="preserve">SYS_ID=358</w:t>
      </w:r>
      <w:r>
        <w:t xml:space="preserve"> </w:t>
      </w:r>
      <w:r>
        <w:t xml:space="preserve">替换。因此下文写</w:t>
      </w:r>
      <w:r>
        <w:t xml:space="preserve"> </w:t>
      </w:r>
      <w:r>
        <w:rPr>
          <w:rStyle w:val="VerbatimChar"/>
        </w:rPr>
        <w:t xml:space="preserve">Express</w:t>
      </w:r>
      <w:r>
        <w:t xml:space="preserve">，实际旧库表名通常是</w:t>
      </w:r>
      <w:r>
        <w:t xml:space="preserve"> </w:t>
      </w:r>
      <w:r>
        <w:rPr>
          <w:rStyle w:val="VerbatimChar"/>
        </w:rPr>
        <w:t xml:space="preserve">358_Express</w:t>
      </w:r>
      <w:r>
        <w:t xml:space="preserve">。</w:t>
      </w:r>
    </w:p>
    <w:p>
      <w:pPr>
        <w:pStyle w:val="BodyText"/>
      </w:pPr>
      <w:r>
        <w:t xml:space="preserve">本文只覆盖 API 直接读写到的表和字段。旧后台可能还有更多字段，不应把本文当成完整旧库 DDL。</w:t>
      </w:r>
    </w:p>
    <w:bookmarkEnd w:id="21"/>
    <w:bookmarkStart w:id="22" w:name="api-到数据表"/>
    <w:p>
      <w:pPr>
        <w:pStyle w:val="Heading2"/>
      </w:pPr>
      <w:r>
        <w:t xml:space="preserve">API 到数据表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API 动作</w:t>
            </w:r>
          </w:p>
        </w:tc>
        <w:tc>
          <w:p>
            <w:pPr>
              <w:pStyle w:val="Compact"/>
              <w:jc w:val="left"/>
            </w:pPr>
            <w:r>
              <w:t xml:space="preserve">主要能力</w:t>
            </w:r>
          </w:p>
        </w:tc>
        <w:tc>
          <w:p>
            <w:pPr>
              <w:pStyle w:val="Compact"/>
              <w:jc w:val="left"/>
            </w:pPr>
            <w:r>
              <w:t xml:space="preserve">读写表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PreOrder</w:t>
            </w:r>
          </w:p>
        </w:tc>
        <w:tc>
          <w:p>
            <w:pPr>
              <w:pStyle w:val="Compact"/>
              <w:jc w:val="left"/>
            </w:pPr>
            <w:r>
              <w:t xml:space="preserve">创建预报单，不提交渠道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</w:t>
            </w:r>
            <w:r>
              <w:t xml:space="preserve">、</w:t>
            </w:r>
            <w:r>
              <w:rPr>
                <w:rStyle w:val="VerbatimChar"/>
              </w:rPr>
              <w:t xml:space="preserve">Express</w:t>
            </w:r>
            <w:r>
              <w:t xml:space="preserve">、</w:t>
            </w:r>
            <w:r>
              <w:rPr>
                <w:rStyle w:val="VerbatimChar"/>
              </w:rPr>
              <w:t xml:space="preserve">Express_Item</w:t>
            </w:r>
            <w:r>
              <w:t xml:space="preserve">、装箱单表、余额/费用表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Modify</w:t>
            </w:r>
          </w:p>
        </w:tc>
        <w:tc>
          <w:p>
            <w:pPr>
              <w:pStyle w:val="Compact"/>
              <w:jc w:val="left"/>
            </w:pPr>
            <w:r>
              <w:t xml:space="preserve">修改未收货订单</w:t>
            </w:r>
          </w:p>
        </w:tc>
        <w:tc>
          <w:p>
            <w:pPr>
              <w:pStyle w:val="Compact"/>
              <w:jc w:val="left"/>
            </w:pPr>
            <w:r>
              <w:t xml:space="preserve">同</w:t>
            </w:r>
            <w:r>
              <w:t xml:space="preserve"> </w:t>
            </w:r>
            <w:r>
              <w:rPr>
                <w:rStyle w:val="VerbatimChar"/>
              </w:rPr>
              <w:t xml:space="preserve">PreOrder</w:t>
            </w:r>
            <w:r>
              <w:t xml:space="preserve">，按</w:t>
            </w:r>
            <w:r>
              <w:t xml:space="preserve"> </w:t>
            </w:r>
            <w:r>
              <w:rPr>
                <w:rStyle w:val="VerbatimChar"/>
              </w:rPr>
              <w:t xml:space="preserve">Express.No</w:t>
            </w:r>
            <w:r>
              <w:t xml:space="preserve"> </w:t>
            </w:r>
            <w:r>
              <w:t xml:space="preserve">找旧单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PreSubmit</w:t>
            </w:r>
          </w:p>
        </w:tc>
        <w:tc>
          <w:p>
            <w:pPr>
              <w:pStyle w:val="Compact"/>
              <w:jc w:val="left"/>
            </w:pPr>
            <w:r>
              <w:t xml:space="preserve">预提交，生成可提交数据但不一定取号</w:t>
            </w:r>
          </w:p>
        </w:tc>
        <w:tc>
          <w:p>
            <w:pPr>
              <w:pStyle w:val="Compact"/>
              <w:jc w:val="left"/>
            </w:pPr>
            <w:r>
              <w:t xml:space="preserve">同</w:t>
            </w:r>
            <w:r>
              <w:t xml:space="preserve"> </w:t>
            </w:r>
            <w:r>
              <w:rPr>
                <w:rStyle w:val="VerbatimChar"/>
              </w:rPr>
              <w:t xml:space="preserve">Submit</w:t>
            </w:r>
            <w:r>
              <w:t xml:space="preserve"> </w:t>
            </w:r>
            <w:r>
              <w:t xml:space="preserve">前置部分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</w:t>
            </w:r>
          </w:p>
        </w:tc>
        <w:tc>
          <w:p>
            <w:pPr>
              <w:pStyle w:val="Compact"/>
              <w:jc w:val="left"/>
            </w:pPr>
            <w:r>
              <w:t xml:space="preserve">在线下单、取转单号、写状态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</w:t>
            </w:r>
            <w:r>
              <w:t xml:space="preserve">、</w:t>
            </w:r>
            <w:r>
              <w:rPr>
                <w:rStyle w:val="VerbatimChar"/>
              </w:rPr>
              <w:t xml:space="preserve">Express_Item</w:t>
            </w:r>
            <w:r>
              <w:t xml:space="preserve">、</w:t>
            </w:r>
            <w:r>
              <w:rPr>
                <w:rStyle w:val="VerbatimChar"/>
              </w:rPr>
              <w:t xml:space="preserve">Express_TrackNo</w:t>
            </w:r>
            <w:r>
              <w:t xml:space="preserve">、</w:t>
            </w:r>
            <w:r>
              <w:rPr>
                <w:rStyle w:val="VerbatimChar"/>
              </w:rPr>
              <w:t xml:space="preserve">Online_TrackNo</w:t>
            </w:r>
            <w:r>
              <w:t xml:space="preserve">、</w:t>
            </w:r>
            <w:r>
              <w:rPr>
                <w:rStyle w:val="VerbatimChar"/>
              </w:rPr>
              <w:t xml:space="preserve">Express_Status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</w:t>
            </w:r>
          </w:p>
        </w:tc>
        <w:tc>
          <w:p>
            <w:pPr>
              <w:pStyle w:val="Compact"/>
              <w:jc w:val="left"/>
            </w:pPr>
            <w:r>
              <w:t xml:space="preserve">申请作废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</w:t>
            </w:r>
            <w:r>
              <w:t xml:space="preserve">、</w:t>
            </w:r>
            <w:r>
              <w:rPr>
                <w:rStyle w:val="VerbatimChar"/>
              </w:rPr>
              <w:t xml:space="preserve">Online_Void</w:t>
            </w:r>
            <w:r>
              <w:t xml:space="preserve">、</w:t>
            </w:r>
            <w:r>
              <w:rPr>
                <w:rStyle w:val="VerbatimChar"/>
              </w:rPr>
              <w:t xml:space="preserve">Express_Status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查询订单与申报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</w:t>
            </w:r>
            <w:r>
              <w:t xml:space="preserve">、</w:t>
            </w:r>
            <w:r>
              <w:rPr>
                <w:rStyle w:val="VerbatimChar"/>
              </w:rPr>
              <w:t xml:space="preserve">Online</w:t>
            </w:r>
            <w:r>
              <w:t xml:space="preserve">、</w:t>
            </w:r>
            <w:r>
              <w:rPr>
                <w:rStyle w:val="VerbatimChar"/>
              </w:rPr>
              <w:t xml:space="preserve">Country</w:t>
            </w:r>
            <w:r>
              <w:t xml:space="preserve">、</w:t>
            </w:r>
            <w:r>
              <w:rPr>
                <w:rStyle w:val="VerbatimChar"/>
              </w:rPr>
              <w:t xml:space="preserve">Product</w:t>
            </w:r>
            <w:r>
              <w:t xml:space="preserve">、</w:t>
            </w:r>
            <w:r>
              <w:rPr>
                <w:rStyle w:val="VerbatimChar"/>
              </w:rPr>
              <w:t xml:space="preserve">Express_Item</w:t>
            </w:r>
            <w:r>
              <w:t xml:space="preserve">、</w:t>
            </w:r>
            <w:r>
              <w:rPr>
                <w:rStyle w:val="VerbatimChar"/>
              </w:rPr>
              <w:t xml:space="preserve">Online_TrackNo</w:t>
            </w:r>
            <w:r>
              <w:t xml:space="preserve">、</w:t>
            </w:r>
            <w:r>
              <w:rPr>
                <w:rStyle w:val="VerbatimChar"/>
              </w:rPr>
              <w:t xml:space="preserve">Online_Shipper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获取/生成面单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</w:t>
            </w:r>
            <w:r>
              <w:t xml:space="preserve">、</w:t>
            </w:r>
            <w:r>
              <w:rPr>
                <w:rStyle w:val="VerbatimChar"/>
              </w:rPr>
              <w:t xml:space="preserve">Online</w:t>
            </w:r>
            <w:r>
              <w:t xml:space="preserve">、</w:t>
            </w:r>
            <w:r>
              <w:rPr>
                <w:rStyle w:val="VerbatimChar"/>
              </w:rPr>
              <w:t xml:space="preserve">Channel_Account</w:t>
            </w:r>
            <w:r>
              <w:t xml:space="preserve">、</w:t>
            </w:r>
            <w:r>
              <w:rPr>
                <w:rStyle w:val="VerbatimChar"/>
              </w:rPr>
              <w:t xml:space="preserve">Country</w:t>
            </w:r>
            <w:r>
              <w:t xml:space="preserve">、</w:t>
            </w:r>
            <w:r>
              <w:rPr>
                <w:rStyle w:val="VerbatimChar"/>
              </w:rPr>
              <w:t xml:space="preserve">Online_Shipper</w:t>
            </w:r>
            <w:r>
              <w:t xml:space="preserve">、</w:t>
            </w:r>
            <w:r>
              <w:rPr>
                <w:rStyle w:val="VerbatimChar"/>
              </w:rPr>
              <w:t xml:space="preserve">Express_Item</w:t>
            </w:r>
            <w:r>
              <w:t xml:space="preserve">、</w:t>
            </w:r>
            <w:r>
              <w:rPr>
                <w:rStyle w:val="VerbatimChar"/>
              </w:rPr>
              <w:t xml:space="preserve">Online_TrackNo</w:t>
            </w:r>
            <w:r>
              <w:t xml:space="preserve">、</w:t>
            </w:r>
            <w:r>
              <w:rPr>
                <w:rStyle w:val="VerbatimChar"/>
              </w:rPr>
              <w:t xml:space="preserve">Express_TrackNo</w:t>
            </w:r>
            <w:r>
              <w:t xml:space="preserve">、</w:t>
            </w:r>
            <w:r>
              <w:rPr>
                <w:rStyle w:val="VerbatimChar"/>
              </w:rPr>
              <w:t xml:space="preserve">Express_Status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查询订单状态码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</w:t>
            </w:r>
          </w:p>
        </w:tc>
        <w:tc>
          <w:p>
            <w:pPr>
              <w:pStyle w:val="Compact"/>
              <w:jc w:val="left"/>
            </w:pPr>
            <w:r>
              <w:t xml:space="preserve">查询综合轨迹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</w:t>
            </w:r>
            <w:r>
              <w:t xml:space="preserve">、</w:t>
            </w:r>
            <w:r>
              <w:rPr>
                <w:rStyle w:val="VerbatimChar"/>
              </w:rPr>
              <w:t xml:space="preserve">Shipment</w:t>
            </w:r>
            <w:r>
              <w:t xml:space="preserve">、</w:t>
            </w:r>
            <w:r>
              <w:rPr>
                <w:rStyle w:val="VerbatimChar"/>
              </w:rPr>
              <w:t xml:space="preserve">Shipment_Item</w:t>
            </w:r>
            <w:r>
              <w:t xml:space="preserve">、</w:t>
            </w:r>
            <w:r>
              <w:rPr>
                <w:rStyle w:val="VerbatimChar"/>
              </w:rPr>
              <w:t xml:space="preserve">Transit</w:t>
            </w:r>
            <w:r>
              <w:t xml:space="preserve">、</w:t>
            </w:r>
            <w:r>
              <w:rPr>
                <w:rStyle w:val="VerbatimChar"/>
              </w:rPr>
              <w:t xml:space="preserve">Transit_Process</w:t>
            </w:r>
            <w:r>
              <w:t xml:space="preserve">、</w:t>
            </w:r>
            <w:r>
              <w:rPr>
                <w:rStyle w:val="VerbatimChar"/>
              </w:rPr>
              <w:t xml:space="preserve">Online_Package</w:t>
            </w:r>
            <w:r>
              <w:t xml:space="preserve">、</w:t>
            </w:r>
            <w:r>
              <w:rPr>
                <w:rStyle w:val="VerbatimChar"/>
              </w:rPr>
              <w:t xml:space="preserve">Online_Package_Item</w:t>
            </w:r>
            <w:r>
              <w:t xml:space="preserve">、</w:t>
            </w:r>
            <w:r>
              <w:rPr>
                <w:rStyle w:val="VerbatimChar"/>
              </w:rPr>
              <w:t xml:space="preserve">Stowage</w:t>
            </w:r>
            <w:r>
              <w:t xml:space="preserve">、</w:t>
            </w:r>
            <w:r>
              <w:rPr>
                <w:rStyle w:val="VerbatimChar"/>
              </w:rPr>
              <w:t xml:space="preserve">Stowage_Process</w:t>
            </w:r>
            <w:r>
              <w:t xml:space="preserve">、</w:t>
            </w:r>
            <w:r>
              <w:rPr>
                <w:rStyle w:val="VerbatimChar"/>
              </w:rPr>
              <w:t xml:space="preserve">Express_Process</w:t>
            </w:r>
            <w:r>
              <w:t xml:space="preserve">、</w:t>
            </w:r>
            <w:r>
              <w:rPr>
                <w:rStyle w:val="VerbatimChar"/>
              </w:rPr>
              <w:t xml:space="preserve">Track_Item</w:t>
            </w:r>
            <w:r>
              <w:t xml:space="preserve">、</w:t>
            </w:r>
            <w:r>
              <w:rPr>
                <w:rStyle w:val="VerbatimChar"/>
              </w:rPr>
              <w:t xml:space="preserve">Track_Location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</w:t>
            </w:r>
          </w:p>
        </w:tc>
        <w:tc>
          <w:p>
            <w:pPr>
              <w:pStyle w:val="Compact"/>
              <w:jc w:val="left"/>
            </w:pPr>
            <w:r>
              <w:t xml:space="preserve">试算销售价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</w:t>
            </w:r>
            <w:r>
              <w:t xml:space="preserve">、</w:t>
            </w:r>
            <w:r>
              <w:rPr>
                <w:rStyle w:val="VerbatimChar"/>
              </w:rPr>
              <w:t xml:space="preserve">Channel</w:t>
            </w:r>
            <w:r>
              <w:t xml:space="preserve">、</w:t>
            </w:r>
            <w:r>
              <w:rPr>
                <w:rStyle w:val="VerbatimChar"/>
              </w:rPr>
              <w:t xml:space="preserve">Country</w:t>
            </w:r>
            <w:r>
              <w:t xml:space="preserve">、</w:t>
            </w:r>
            <w:r>
              <w:rPr>
                <w:rStyle w:val="VerbatimChar"/>
              </w:rPr>
              <w:t xml:space="preserve">Product_Price</w:t>
            </w:r>
            <w:r>
              <w:t xml:space="preserve">、</w:t>
            </w:r>
            <w:r>
              <w:rPr>
                <w:rStyle w:val="VerbatimChar"/>
              </w:rPr>
              <w:t xml:space="preserve">Product_Item</w:t>
            </w:r>
            <w:r>
              <w:t xml:space="preserve">、</w:t>
            </w:r>
            <w:r>
              <w:rPr>
                <w:rStyle w:val="VerbatimChar"/>
              </w:rPr>
              <w:t xml:space="preserve">Product_Zone</w:t>
            </w:r>
            <w:r>
              <w:t xml:space="preserve">、</w:t>
            </w:r>
            <w:r>
              <w:rPr>
                <w:rStyle w:val="VerbatimChar"/>
              </w:rPr>
              <w:t xml:space="preserve">Zone_Country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Channel</w:t>
            </w:r>
          </w:p>
        </w:tc>
        <w:tc>
          <w:p>
            <w:pPr>
              <w:pStyle w:val="Compact"/>
              <w:jc w:val="left"/>
            </w:pPr>
            <w:r>
              <w:t xml:space="preserve">查询可用产品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</w:t>
            </w:r>
            <w:r>
              <w:t xml:space="preserve">、</w:t>
            </w:r>
            <w:r>
              <w:rPr>
                <w:rStyle w:val="VerbatimChar"/>
              </w:rPr>
              <w:t xml:space="preserve">Channel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Balance</w:t>
            </w:r>
          </w:p>
        </w:tc>
        <w:tc>
          <w:p>
            <w:pPr>
              <w:pStyle w:val="Compact"/>
              <w:jc w:val="left"/>
            </w:pPr>
            <w:r>
              <w:t xml:space="preserve">查询客户余额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Customer_Balance</w:t>
            </w:r>
            <w:r>
              <w:t xml:space="preserve">、</w:t>
            </w:r>
            <w:r>
              <w:rPr>
                <w:rStyle w:val="VerbatimChar"/>
              </w:rPr>
              <w:t xml:space="preserve">Currency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同步客户配载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Stowage</w:t>
            </w:r>
            <w:r>
              <w:t xml:space="preserve">、</w:t>
            </w:r>
            <w:r>
              <w:rPr>
                <w:rStyle w:val="VerbatimChar"/>
              </w:rPr>
              <w:t xml:space="preserve">Stowage_Category</w:t>
            </w:r>
            <w:r>
              <w:t xml:space="preserve">、</w:t>
            </w:r>
            <w:r>
              <w:rPr>
                <w:rStyle w:val="VerbatimChar"/>
              </w:rPr>
              <w:t xml:space="preserve">Online_Package</w:t>
            </w:r>
            <w:r>
              <w:t xml:space="preserve">、</w:t>
            </w:r>
            <w:r>
              <w:rPr>
                <w:rStyle w:val="VerbatimChar"/>
              </w:rPr>
              <w:t xml:space="preserve">Online_Package_Item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getNewLabel.php</w:t>
            </w:r>
          </w:p>
        </w:tc>
        <w:tc>
          <w:p>
            <w:pPr>
              <w:pStyle w:val="Compact"/>
              <w:jc w:val="left"/>
            </w:pPr>
            <w:r>
              <w:t xml:space="preserve">换单号、查面单文件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Online_File</w:t>
            </w:r>
            <w:r>
              <w:t xml:space="preserve">、</w:t>
            </w:r>
            <w:r>
              <w:rPr>
                <w:rStyle w:val="VerbatimChar"/>
              </w:rPr>
              <w:t xml:space="preserve">Express_TrackNo</w:t>
            </w:r>
            <w:r>
              <w:t xml:space="preserve">、</w:t>
            </w:r>
            <w:r>
              <w:rPr>
                <w:rStyle w:val="VerbatimChar"/>
              </w:rPr>
              <w:t xml:space="preserve">Change</w:t>
            </w:r>
            <w:r>
              <w:t xml:space="preserve">、</w:t>
            </w:r>
            <w:r>
              <w:rPr>
                <w:rStyle w:val="VerbatimChar"/>
              </w:rPr>
              <w:t xml:space="preserve">Change_No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Scale.php</w:t>
            </w:r>
          </w:p>
        </w:tc>
        <w:tc>
          <w:p>
            <w:pPr>
              <w:pStyle w:val="Compact"/>
              <w:jc w:val="left"/>
            </w:pPr>
            <w:r>
              <w:t xml:space="preserve">称重设备认证/状态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Scale</w:t>
            </w:r>
          </w:p>
        </w:tc>
      </w:tr>
    </w:tbl>
    <w:p>
      <w:pPr>
        <w:pStyle w:val="BodyText"/>
      </w:pPr>
      <w:r>
        <w:t xml:space="preserve">注意：主接口的</w:t>
      </w:r>
      <w:r>
        <w:t xml:space="preserve"> </w:t>
      </w:r>
      <w:r>
        <w:rPr>
          <w:rStyle w:val="VerbatimChar"/>
        </w:rPr>
        <w:t xml:space="preserve">Submit</w:t>
      </w:r>
      <w:r>
        <w:t xml:space="preserve"> </w:t>
      </w:r>
      <w:r>
        <w:t xml:space="preserve">分支调用了</w:t>
      </w:r>
      <w:r>
        <w:t xml:space="preserve"> </w:t>
      </w:r>
      <w:r>
        <w:rPr>
          <w:rStyle w:val="VerbatimChar"/>
        </w:rPr>
        <w:t xml:space="preserve">doSubmit()</w:t>
      </w:r>
      <w:r>
        <w:t xml:space="preserve">，但</w:t>
      </w:r>
      <w:r>
        <w:t xml:space="preserve"> </w:t>
      </w:r>
      <w:r>
        <w:rPr>
          <w:rStyle w:val="VerbatimChar"/>
        </w:rPr>
        <w:t xml:space="preserve">APIClass.php</w:t>
      </w:r>
      <w:r>
        <w:t xml:space="preserve"> </w:t>
      </w:r>
      <w:r>
        <w:t xml:space="preserve">中没有定义该方法。实际提交逻辑集中在</w:t>
      </w:r>
      <w:r>
        <w:t xml:space="preserve"> </w:t>
      </w:r>
      <w:r>
        <w:rPr>
          <w:rStyle w:val="VerbatimChar"/>
        </w:rPr>
        <w:t xml:space="preserve">doCreate($SubmitType)</w:t>
      </w:r>
      <w:r>
        <w:t xml:space="preserve"> </w:t>
      </w:r>
      <w:r>
        <w:t xml:space="preserve">后半段，迁移时应按行为兼容，不要照函数名建模。</w:t>
      </w:r>
    </w:p>
    <w:bookmarkEnd w:id="22"/>
    <w:bookmarkStart w:id="23" w:name="领域关系"/>
    <w:p>
      <w:pPr>
        <w:pStyle w:val="Heading2"/>
      </w:pPr>
      <w:r>
        <w:t xml:space="preserve">领域关系</w:t>
      </w:r>
    </w:p>
    <w:p>
      <w:pPr>
        <w:pStyle w:val="SourceCode"/>
      </w:pPr>
      <w:r>
        <w:rPr>
          <w:rStyle w:val="VerbatimChar"/>
        </w:rPr>
        <w:t xml:space="preserve">Customer 1--n Customer_API</w:t>
      </w:r>
      <w:r>
        <w:br/>
      </w:r>
      <w:r>
        <w:rPr>
          <w:rStyle w:val="VerbatimChar"/>
        </w:rPr>
        <w:t xml:space="preserve">Customer 1--n Express</w:t>
      </w:r>
      <w:r>
        <w:br/>
      </w:r>
      <w:r>
        <w:rPr>
          <w:rStyle w:val="VerbatimChar"/>
        </w:rPr>
        <w:t xml:space="preserve">Customer 1--n Customer_Balance</w:t>
      </w:r>
      <w:r>
        <w:br/>
      </w:r>
      <w:r>
        <w:rPr>
          <w:rStyle w:val="VerbatimChar"/>
        </w:rPr>
        <w:t xml:space="preserve">Customer 1--n Stowage</w:t>
      </w:r>
      <w:r>
        <w:br/>
      </w:r>
      <w:r>
        <w:br/>
      </w:r>
      <w:r>
        <w:rPr>
          <w:rStyle w:val="VerbatimChar"/>
        </w:rPr>
        <w:t xml:space="preserve">Channel 1--n Product</w:t>
      </w:r>
      <w:r>
        <w:br/>
      </w:r>
      <w:r>
        <w:rPr>
          <w:rStyle w:val="VerbatimChar"/>
        </w:rPr>
        <w:t xml:space="preserve">Product 1--n Express</w:t>
      </w:r>
      <w:r>
        <w:br/>
      </w:r>
      <w:r>
        <w:rPr>
          <w:rStyle w:val="VerbatimChar"/>
        </w:rPr>
        <w:t xml:space="preserve">Country 1--n Express</w:t>
      </w:r>
      <w:r>
        <w:br/>
      </w:r>
      <w:r>
        <w:br/>
      </w:r>
      <w:r>
        <w:rPr>
          <w:rStyle w:val="VerbatimChar"/>
        </w:rPr>
        <w:t xml:space="preserve">Online 1--1 Express via Express.Receipt</w:t>
      </w:r>
      <w:r>
        <w:br/>
      </w:r>
      <w:r>
        <w:rPr>
          <w:rStyle w:val="VerbatimChar"/>
        </w:rPr>
        <w:t xml:space="preserve">Express 1--n Express_Item</w:t>
      </w:r>
      <w:r>
        <w:br/>
      </w:r>
      <w:r>
        <w:rPr>
          <w:rStyle w:val="VerbatimChar"/>
        </w:rPr>
        <w:t xml:space="preserve">Express 1--n Express_TrackNo</w:t>
      </w:r>
      <w:r>
        <w:br/>
      </w:r>
      <w:r>
        <w:rPr>
          <w:rStyle w:val="VerbatimChar"/>
        </w:rPr>
        <w:t xml:space="preserve">Express 1--n Online_TrackNo</w:t>
      </w:r>
      <w:r>
        <w:br/>
      </w:r>
      <w:r>
        <w:rPr>
          <w:rStyle w:val="VerbatimChar"/>
        </w:rPr>
        <w:t xml:space="preserve">Express 1--n Express_Status</w:t>
      </w:r>
      <w:r>
        <w:br/>
      </w:r>
      <w:r>
        <w:rPr>
          <w:rStyle w:val="VerbatimChar"/>
        </w:rPr>
        <w:t xml:space="preserve">Express 1--n Express_Process</w:t>
      </w:r>
      <w:r>
        <w:br/>
      </w:r>
      <w:r>
        <w:rPr>
          <w:rStyle w:val="VerbatimChar"/>
        </w:rPr>
        <w:t xml:space="preserve">Express 1--n Express_Charge</w:t>
      </w:r>
      <w:r>
        <w:br/>
      </w:r>
      <w:r>
        <w:rPr>
          <w:rStyle w:val="VerbatimChar"/>
        </w:rPr>
        <w:t xml:space="preserve">Express 1--0..1 Online_Package</w:t>
      </w:r>
      <w:r>
        <w:br/>
      </w:r>
      <w:r>
        <w:br/>
      </w:r>
      <w:r>
        <w:rPr>
          <w:rStyle w:val="VerbatimChar"/>
        </w:rPr>
        <w:t xml:space="preserve">Online_Package 1--n Online_Package_Item</w:t>
      </w:r>
      <w:r>
        <w:br/>
      </w:r>
      <w:r>
        <w:rPr>
          <w:rStyle w:val="VerbatimChar"/>
        </w:rPr>
        <w:t xml:space="preserve">Online_Package_Item 1--n Online_Package_List</w:t>
      </w:r>
      <w:r>
        <w:br/>
      </w:r>
      <w:r>
        <w:rPr>
          <w:rStyle w:val="VerbatimChar"/>
        </w:rPr>
        <w:t xml:space="preserve">Online_Package_Item n--0..1 Stowage</w:t>
      </w:r>
      <w:r>
        <w:br/>
      </w:r>
      <w:r>
        <w:br/>
      </w:r>
      <w:r>
        <w:rPr>
          <w:rStyle w:val="VerbatimChar"/>
        </w:rPr>
        <w:t xml:space="preserve">Shipment 1--n Shipment_Item</w:t>
      </w:r>
      <w:r>
        <w:br/>
      </w:r>
      <w:r>
        <w:rPr>
          <w:rStyle w:val="VerbatimChar"/>
        </w:rPr>
        <w:t xml:space="preserve">Shipment_Item n--1 Express</w:t>
      </w:r>
      <w:r>
        <w:br/>
      </w:r>
      <w:r>
        <w:rPr>
          <w:rStyle w:val="VerbatimChar"/>
        </w:rPr>
        <w:t xml:space="preserve">Shipment n--0..2 Transit</w:t>
      </w:r>
      <w:r>
        <w:br/>
      </w:r>
      <w:r>
        <w:rPr>
          <w:rStyle w:val="VerbatimChar"/>
        </w:rPr>
        <w:t xml:space="preserve">Transit 1--n Transit_Process</w:t>
      </w:r>
      <w:r>
        <w:br/>
      </w:r>
      <w:r>
        <w:rPr>
          <w:rStyle w:val="VerbatimChar"/>
        </w:rPr>
        <w:t xml:space="preserve">Stowage 1--n Stowage_Process</w:t>
      </w:r>
    </w:p>
    <w:bookmarkEnd w:id="23"/>
    <w:bookmarkStart w:id="57" w:name="核心表设计"/>
    <w:p>
      <w:pPr>
        <w:pStyle w:val="Heading2"/>
      </w:pPr>
      <w:r>
        <w:t xml:space="preserve">核心表设计</w:t>
      </w:r>
    </w:p>
    <w:bookmarkStart w:id="26" w:name="客户与认证"/>
    <w:p>
      <w:pPr>
        <w:pStyle w:val="Heading3"/>
      </w:pPr>
      <w:r>
        <w:t xml:space="preserve">客户与认证</w:t>
      </w:r>
    </w:p>
    <w:bookmarkStart w:id="24" w:name="customer"/>
    <w:p>
      <w:pPr>
        <w:pStyle w:val="Heading4"/>
      </w:pPr>
      <w:r>
        <w:rPr>
          <w:rStyle w:val="VerbatimChar"/>
        </w:rPr>
        <w:t xml:space="preserve">Customer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建议类型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p>
            <w:pPr>
              <w:pStyle w:val="Compact"/>
              <w:jc w:val="left"/>
            </w:pPr>
            <w:r>
              <w:t xml:space="preserve">客户主键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客户编号，提交渠道时会作为</w:t>
            </w:r>
            <w:r>
              <w:t xml:space="preserve"> </w:t>
            </w:r>
            <w:r>
              <w:rPr>
                <w:rStyle w:val="VerbatimChar"/>
              </w:rPr>
              <w:t xml:space="preserve">CustomerCode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客户分组，用于客户组渠道限制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Credits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授信额度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Balance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CNY 口径汇总余额，旧逻辑方向需要重新校准</w:t>
            </w:r>
          </w:p>
        </w:tc>
      </w:tr>
    </w:tbl>
    <w:bookmarkEnd w:id="24"/>
    <w:bookmarkStart w:id="25" w:name="customer_api"/>
    <w:p>
      <w:pPr>
        <w:pStyle w:val="Heading4"/>
      </w:pPr>
      <w:r>
        <w:rPr>
          <w:rStyle w:val="VerbatimChar"/>
        </w:rPr>
        <w:t xml:space="preserve">Customer_API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建议类型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p>
            <w:pPr>
              <w:pStyle w:val="Compact"/>
              <w:jc w:val="left"/>
            </w:pPr>
            <w:r>
              <w:t xml:space="preserve">API 凭证主键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关联</w:t>
            </w:r>
            <w:r>
              <w:t xml:space="preserve"> </w:t>
            </w:r>
            <w:r>
              <w:rPr>
                <w:rStyle w:val="VerbatimChar"/>
              </w:rPr>
              <w:t xml:space="preserve">Customer.Id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APIID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left"/>
            </w:pPr>
            <w:r>
              <w:t xml:space="preserve">API 用户名 / user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APIKey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left"/>
            </w:pPr>
            <w:r>
              <w:t xml:space="preserve">签名密钥或 token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API 调用计数</w:t>
            </w:r>
          </w:p>
        </w:tc>
      </w:tr>
    </w:tbl>
    <w:p>
      <w:pPr>
        <w:pStyle w:val="BodyText"/>
      </w:pPr>
      <w:r>
        <w:t xml:space="preserve">索引：</w:t>
      </w:r>
      <w:r>
        <w:rPr>
          <w:rStyle w:val="VerbatimChar"/>
        </w:rPr>
        <w:t xml:space="preserve">unique(APIID)</w:t>
      </w:r>
      <w:r>
        <w:t xml:space="preserve">，</w:t>
      </w:r>
      <w:r>
        <w:rPr>
          <w:rStyle w:val="VerbatimChar"/>
        </w:rPr>
        <w:t xml:space="preserve">unique(APIKey)</w:t>
      </w:r>
      <w:r>
        <w:t xml:space="preserve">，</w:t>
      </w:r>
      <w:r>
        <w:rPr>
          <w:rStyle w:val="VerbatimChar"/>
        </w:rPr>
        <w:t xml:space="preserve">index(Customer)</w:t>
      </w:r>
      <w:r>
        <w:t xml:space="preserve">。</w:t>
      </w:r>
    </w:p>
    <w:bookmarkEnd w:id="25"/>
    <w:bookmarkEnd w:id="26"/>
    <w:bookmarkStart w:id="32" w:name="主数据"/>
    <w:p>
      <w:pPr>
        <w:pStyle w:val="Heading3"/>
      </w:pPr>
      <w:r>
        <w:t xml:space="preserve">主数据</w:t>
      </w:r>
    </w:p>
    <w:bookmarkStart w:id="27" w:name="channel"/>
    <w:p>
      <w:pPr>
        <w:pStyle w:val="Heading4"/>
      </w:pPr>
      <w:r>
        <w:rPr>
          <w:rStyle w:val="VerbatimChar"/>
        </w:rPr>
        <w:t xml:space="preserve">Channel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建议类型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p>
            <w:pPr>
              <w:pStyle w:val="Compact"/>
              <w:jc w:val="left"/>
            </w:pPr>
            <w:r>
              <w:t xml:space="preserve">物流渠道主键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left"/>
            </w:pPr>
            <w:r>
              <w:t xml:space="preserve">渠道名称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渠道编码，部分接口/插件使用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isOpen</w:t>
            </w:r>
          </w:p>
        </w:tc>
        <w:tc>
          <w:p>
            <w:pPr>
              <w:pStyle w:val="Compact"/>
              <w:jc w:val="left"/>
            </w:pPr>
            <w:r>
              <w:t xml:space="preserve">tinyint/bool</w:t>
            </w:r>
          </w:p>
        </w:tc>
        <w:tc>
          <w:p>
            <w:pPr>
              <w:pStyle w:val="Compact"/>
              <w:jc w:val="left"/>
            </w:pPr>
            <w:r>
              <w:t xml:space="preserve">是否启用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TheOrder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排序</w:t>
            </w:r>
          </w:p>
        </w:tc>
      </w:tr>
    </w:tbl>
    <w:bookmarkEnd w:id="27"/>
    <w:bookmarkStart w:id="28" w:name="channel_account"/>
    <w:p>
      <w:pPr>
        <w:pStyle w:val="Heading4"/>
      </w:pPr>
      <w:r>
        <w:rPr>
          <w:rStyle w:val="VerbatimChar"/>
        </w:rPr>
        <w:t xml:space="preserve">Channel_Account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建议类型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p>
            <w:pPr>
              <w:pStyle w:val="Compact"/>
              <w:jc w:val="left"/>
            </w:pPr>
            <w:r>
              <w:t xml:space="preserve">渠道账号主键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varchar(80)</w:t>
            </w:r>
          </w:p>
        </w:tc>
        <w:tc>
          <w:p>
            <w:pPr>
              <w:pStyle w:val="Compact"/>
              <w:jc w:val="left"/>
            </w:pPr>
            <w:r>
              <w:t xml:space="preserve">插件代码 / 账号代码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left"/>
            </w:pPr>
            <w:r>
              <w:t xml:space="preserve">账号名称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限定可服务的销售产品，0 表示不限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</w:t>
            </w:r>
          </w:p>
        </w:tc>
        <w:tc>
          <w:p>
            <w:pPr>
              <w:pStyle w:val="Compact"/>
              <w:jc w:val="left"/>
            </w:pPr>
            <w:r>
              <w:t xml:space="preserve">text/json</w:t>
            </w:r>
          </w:p>
        </w:tc>
        <w:tc>
          <w:p>
            <w:pPr>
              <w:pStyle w:val="Compact"/>
              <w:jc w:val="left"/>
            </w:pPr>
            <w:r>
              <w:t xml:space="preserve">插件参数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isDebug</w:t>
            </w:r>
          </w:p>
        </w:tc>
        <w:tc>
          <w:p>
            <w:pPr>
              <w:pStyle w:val="Compact"/>
              <w:jc w:val="left"/>
            </w:pPr>
            <w:r>
              <w:t xml:space="preserve">tinyint/bool</w:t>
            </w:r>
          </w:p>
        </w:tc>
        <w:tc>
          <w:p>
            <w:pPr>
              <w:pStyle w:val="Compact"/>
              <w:jc w:val="left"/>
            </w:pPr>
            <w:r>
              <w:t xml:space="preserve">是否调试模式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MaxCount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渠道账号最大票数限制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MaxPiece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最大件数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MaxWeight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最大重量</w:t>
            </w:r>
          </w:p>
        </w:tc>
      </w:tr>
    </w:tbl>
    <w:bookmarkEnd w:id="28"/>
    <w:bookmarkStart w:id="29" w:name="product"/>
    <w:p>
      <w:pPr>
        <w:pStyle w:val="Heading4"/>
      </w:pPr>
      <w:r>
        <w:rPr>
          <w:rStyle w:val="VerbatimChar"/>
        </w:rPr>
        <w:t xml:space="preserve">Product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建议类型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p>
            <w:pPr>
              <w:pStyle w:val="Compact"/>
              <w:jc w:val="left"/>
            </w:pPr>
            <w:r>
              <w:t xml:space="preserve">销售产品主键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left"/>
            </w:pPr>
            <w:r>
              <w:t xml:space="preserve">产品名称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API 入参</w:t>
            </w:r>
            <w:r>
              <w:t xml:space="preserve"> </w:t>
            </w:r>
            <w:r>
              <w:rPr>
                <w:rStyle w:val="VerbatimChar"/>
              </w:rPr>
              <w:t xml:space="preserve">Product</w:t>
            </w:r>
            <w:r>
              <w:t xml:space="preserve"> </w:t>
            </w:r>
            <w:r>
              <w:t xml:space="preserve">对应值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关联</w:t>
            </w:r>
            <w:r>
              <w:t xml:space="preserve"> </w:t>
            </w:r>
            <w:r>
              <w:rPr>
                <w:rStyle w:val="VerbatimChar"/>
              </w:rPr>
              <w:t xml:space="preserve">Channel.Id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ChannelType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sumy.php</w:t>
            </w:r>
            <w:r>
              <w:t xml:space="preserve"> </w:t>
            </w:r>
            <w:r>
              <w:t xml:space="preserve">使用的渠道关联字段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产品类型，</w:t>
            </w:r>
            <w:r>
              <w:rPr>
                <w:rStyle w:val="VerbatimChar"/>
              </w:rPr>
              <w:t xml:space="preserve">sumy.php</w:t>
            </w:r>
            <w:r>
              <w:t xml:space="preserve"> </w:t>
            </w:r>
            <w:r>
              <w:t xml:space="preserve">用于过滤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客户专属产品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isOpen</w:t>
            </w:r>
          </w:p>
        </w:tc>
        <w:tc>
          <w:p>
            <w:pPr>
              <w:pStyle w:val="Compact"/>
              <w:jc w:val="left"/>
            </w:pPr>
            <w:r>
              <w:t xml:space="preserve">tinyint/bool</w:t>
            </w:r>
          </w:p>
        </w:tc>
        <w:tc>
          <w:p>
            <w:pPr>
              <w:pStyle w:val="Compact"/>
              <w:jc w:val="left"/>
            </w:pPr>
            <w:r>
              <w:t xml:space="preserve">是否启用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TheOrder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排序</w:t>
            </w:r>
          </w:p>
        </w:tc>
      </w:tr>
    </w:tbl>
    <w:bookmarkEnd w:id="29"/>
    <w:bookmarkStart w:id="30" w:name="country"/>
    <w:p>
      <w:pPr>
        <w:pStyle w:val="Heading4"/>
      </w:pPr>
      <w:r>
        <w:rPr>
          <w:rStyle w:val="VerbatimChar"/>
        </w:rPr>
        <w:t xml:space="preserve">Country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建议类型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p>
            <w:pPr>
              <w:pStyle w:val="Compact"/>
              <w:jc w:val="left"/>
            </w:pPr>
            <w:r>
              <w:t xml:space="preserve">国家主键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left"/>
            </w:pPr>
            <w:r>
              <w:t xml:space="preserve">英文国家名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Code2</w:t>
            </w:r>
          </w:p>
        </w:tc>
        <w:tc>
          <w:p>
            <w:pPr>
              <w:pStyle w:val="Compact"/>
              <w:jc w:val="left"/>
            </w:pPr>
            <w:r>
              <w:t xml:space="preserve">char(2)</w:t>
            </w:r>
          </w:p>
        </w:tc>
        <w:tc>
          <w:p>
            <w:pPr>
              <w:pStyle w:val="Compact"/>
              <w:jc w:val="left"/>
            </w:pPr>
            <w:r>
              <w:t xml:space="preserve">API 入参</w:t>
            </w:r>
            <w:r>
              <w:t xml:space="preserve"> </w:t>
            </w:r>
            <w:r>
              <w:rPr>
                <w:rStyle w:val="VerbatimChar"/>
              </w:rPr>
              <w:t xml:space="preserve">Country</w:t>
            </w:r>
            <w:r>
              <w:t xml:space="preserve"> </w:t>
            </w:r>
            <w:r>
              <w:t xml:space="preserve">使用的二字码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left"/>
            </w:pPr>
            <w:r>
              <w:t xml:space="preserve">中文国家名</w:t>
            </w:r>
          </w:p>
        </w:tc>
      </w:tr>
    </w:tbl>
    <w:bookmarkEnd w:id="30"/>
    <w:bookmarkStart w:id="31" w:name="价格主数据"/>
    <w:p>
      <w:pPr>
        <w:pStyle w:val="Heading4"/>
      </w:pPr>
      <w:r>
        <w:t xml:space="preserve">价格主数据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p>
            <w:pPr>
              <w:pStyle w:val="Compact"/>
              <w:jc w:val="left"/>
            </w:pPr>
            <w:r>
              <w:t xml:space="preserve">关键字段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Product_Price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、</w:t>
            </w:r>
            <w:r>
              <w:rPr>
                <w:rStyle w:val="VerbatimChar"/>
              </w:rP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产品价卡主表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Product_Item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、</w:t>
            </w:r>
            <w:r>
              <w:rPr>
                <w:rStyle w:val="VerbatimChar"/>
              </w:rPr>
              <w:t xml:space="preserve">Price</w:t>
            </w:r>
            <w:r>
              <w:t xml:space="preserve">、</w:t>
            </w:r>
            <w:r>
              <w:rPr>
                <w:rStyle w:val="VerbatimChar"/>
              </w:rPr>
              <w:t xml:space="preserve">StartTime</w:t>
            </w:r>
            <w:r>
              <w:t xml:space="preserve">、</w:t>
            </w:r>
            <w:r>
              <w:rPr>
                <w:rStyle w:val="VerbatimChar"/>
              </w:rPr>
              <w:t xml:space="preserve">EndTime</w:t>
            </w:r>
          </w:p>
        </w:tc>
        <w:tc>
          <w:p>
            <w:pPr>
              <w:pStyle w:val="Compact"/>
              <w:jc w:val="left"/>
            </w:pPr>
            <w:r>
              <w:t xml:space="preserve">价卡明细版本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Product_Zone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、</w:t>
            </w:r>
            <w:r>
              <w:rPr>
                <w:rStyle w:val="VerbatimChar"/>
              </w:rPr>
              <w:t xml:space="preserve">Item</w:t>
            </w:r>
            <w:r>
              <w:t xml:space="preserve">、</w:t>
            </w:r>
            <w:r>
              <w:rPr>
                <w:rStyle w:val="VerbatimChar"/>
              </w:rPr>
              <w:t xml:space="preserve">Zone</w:t>
            </w:r>
            <w:r>
              <w:t xml:space="preserve">、</w:t>
            </w:r>
            <w:r>
              <w:rPr>
                <w:rStyle w:val="VerbatimChar"/>
              </w:rPr>
              <w:t xml:space="preserve">Country</w:t>
            </w:r>
          </w:p>
        </w:tc>
        <w:tc>
          <w:p>
            <w:pPr>
              <w:pStyle w:val="Compact"/>
              <w:jc w:val="left"/>
            </w:pPr>
            <w:r>
              <w:t xml:space="preserve">价卡分区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Zone_Country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、</w:t>
            </w:r>
            <w:r>
              <w:rPr>
                <w:rStyle w:val="VerbatimChar"/>
              </w:rPr>
              <w:t xml:space="preserve">Country</w:t>
            </w:r>
          </w:p>
        </w:tc>
        <w:tc>
          <w:p>
            <w:pPr>
              <w:pStyle w:val="Compact"/>
              <w:jc w:val="left"/>
            </w:pPr>
            <w:r>
              <w:t xml:space="preserve">分区国家列表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Customer_Product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</w:t>
            </w:r>
            <w:r>
              <w:t xml:space="preserve">、</w:t>
            </w:r>
            <w:r>
              <w:rPr>
                <w:rStyle w:val="VerbatimChar"/>
              </w:rPr>
              <w:t xml:space="preserve">Product</w:t>
            </w:r>
            <w:r>
              <w:t xml:space="preserve">、</w:t>
            </w:r>
            <w:r>
              <w:rPr>
                <w:rStyle w:val="VerbatimChar"/>
              </w:rPr>
              <w:t xml:space="preserve">Account</w:t>
            </w:r>
          </w:p>
        </w:tc>
        <w:tc>
          <w:p>
            <w:pPr>
              <w:pStyle w:val="Compact"/>
              <w:jc w:val="left"/>
            </w:pPr>
            <w:r>
              <w:t xml:space="preserve">客户渠道账号限制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Customer_Group_Product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</w:t>
            </w:r>
            <w:r>
              <w:t xml:space="preserve">、</w:t>
            </w:r>
            <w:r>
              <w:rPr>
                <w:rStyle w:val="VerbatimChar"/>
              </w:rPr>
              <w:t xml:space="preserve">Product</w:t>
            </w:r>
            <w:r>
              <w:t xml:space="preserve">、</w:t>
            </w:r>
            <w:r>
              <w:rPr>
                <w:rStyle w:val="VerbatimChar"/>
              </w:rPr>
              <w:t xml:space="preserve">Account</w:t>
            </w:r>
          </w:p>
        </w:tc>
        <w:tc>
          <w:p>
            <w:pPr>
              <w:pStyle w:val="Compact"/>
              <w:jc w:val="left"/>
            </w:pPr>
            <w:r>
              <w:t xml:space="preserve">客户组渠道账号限制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、</w:t>
            </w:r>
            <w:r>
              <w:rPr>
                <w:rStyle w:val="VerbatimChar"/>
              </w:rPr>
              <w:t xml:space="preserve">Name</w:t>
            </w:r>
            <w:r>
              <w:t xml:space="preserve">、</w:t>
            </w:r>
            <w:r>
              <w:rPr>
                <w:rStyle w:val="VerbatimChar"/>
              </w:rPr>
              <w:t xml:space="preserve">Code</w:t>
            </w:r>
            <w:r>
              <w:t xml:space="preserve">、</w:t>
            </w:r>
            <w:r>
              <w:rPr>
                <w:rStyle w:val="VerbatimChar"/>
              </w:rPr>
              <w:t xml:space="preserve">Symbol</w:t>
            </w:r>
            <w:r>
              <w:t xml:space="preserve">、</w:t>
            </w:r>
            <w:r>
              <w:rPr>
                <w:rStyle w:val="VerbatimChar"/>
              </w:rPr>
              <w:t xml:space="preserve">Rate</w:t>
            </w:r>
            <w:r>
              <w:t xml:space="preserve">、</w:t>
            </w:r>
            <w:r>
              <w:rPr>
                <w:rStyle w:val="VerbatimChar"/>
              </w:rPr>
              <w:t xml:space="preserve">Decimal</w:t>
            </w:r>
            <w:r>
              <w:t xml:space="preserve">、</w:t>
            </w:r>
            <w:r>
              <w:rPr>
                <w:rStyle w:val="VerbatimChar"/>
              </w:rPr>
              <w:t xml:space="preserve">TheOrder</w:t>
            </w:r>
          </w:p>
        </w:tc>
        <w:tc>
          <w:p>
            <w:pPr>
              <w:pStyle w:val="Compact"/>
              <w:jc w:val="left"/>
            </w:pPr>
            <w:r>
              <w:t xml:space="preserve">币种、汇率、小数位</w:t>
            </w:r>
          </w:p>
        </w:tc>
      </w:tr>
    </w:tbl>
    <w:bookmarkEnd w:id="31"/>
    <w:bookmarkEnd w:id="32"/>
    <w:bookmarkStart w:id="36" w:name="订单与运单"/>
    <w:p>
      <w:pPr>
        <w:pStyle w:val="Heading3"/>
      </w:pPr>
      <w:r>
        <w:t xml:space="preserve">订单与运单</w:t>
      </w:r>
    </w:p>
    <w:bookmarkStart w:id="33" w:name="online"/>
    <w:p>
      <w:pPr>
        <w:pStyle w:val="Heading4"/>
      </w:pPr>
      <w:r>
        <w:rPr>
          <w:rStyle w:val="VerbatimChar"/>
        </w:rPr>
        <w:t xml:space="preserve">Online</w:t>
      </w:r>
    </w:p>
    <w:p>
      <w:pPr>
        <w:pStyle w:val="FirstParagraph"/>
      </w:pPr>
      <w:r>
        <w:rPr>
          <w:rStyle w:val="VerbatimChar"/>
        </w:rPr>
        <w:t xml:space="preserve">Online</w:t>
      </w:r>
      <w:r>
        <w:t xml:space="preserve"> </w:t>
      </w:r>
      <w:r>
        <w:t xml:space="preserve">更像 API 收件信息和在线制单请求记录，不是最终运单主表。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建议类型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</w:t>
            </w:r>
          </w:p>
        </w:tc>
        <w:tc>
          <w:p>
            <w:pPr>
              <w:pStyle w:val="Compact"/>
              <w:jc w:val="left"/>
            </w:pPr>
            <w:r>
              <w:t xml:space="preserve">bigint/string</w:t>
            </w:r>
          </w:p>
        </w:tc>
        <w:tc>
          <w:p>
            <w:pPr>
              <w:pStyle w:val="Compact"/>
              <w:jc w:val="left"/>
            </w:pPr>
            <w:r>
              <w:t xml:space="preserve">API 入参识别码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OrderNo</w:t>
            </w:r>
          </w:p>
        </w:tc>
        <w:tc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p>
            <w:pPr>
              <w:pStyle w:val="Compact"/>
              <w:jc w:val="left"/>
            </w:pPr>
            <w:r>
              <w:t xml:space="preserve">客户订单号，来自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Warehouse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仓库代码对应</w:t>
            </w:r>
            <w:r>
              <w:t xml:space="preserve"> </w:t>
            </w:r>
            <w:r>
              <w:rPr>
                <w:rStyle w:val="VerbatimChar"/>
              </w:rPr>
              <w:t xml:space="preserve">Online_Warehouse.Id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入参重量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Volume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入参材积重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Piece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件数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</w:t>
            </w:r>
          </w:p>
        </w:tc>
        <w:tc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p>
            <w:pPr>
              <w:pStyle w:val="Compact"/>
              <w:jc w:val="left"/>
            </w:pPr>
            <w:r>
              <w:t xml:space="preserve">收件公司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Country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国家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Consignee</w:t>
            </w:r>
          </w:p>
        </w:tc>
        <w:tc>
          <w:p>
            <w:pPr>
              <w:pStyle w:val="Compact"/>
              <w:jc w:val="left"/>
            </w:pPr>
            <w:r>
              <w:t xml:space="preserve">varchar(80)</w:t>
            </w:r>
          </w:p>
        </w:tc>
        <w:tc>
          <w:p>
            <w:pPr>
              <w:pStyle w:val="Compact"/>
              <w:jc w:val="left"/>
            </w:pPr>
            <w:r>
              <w:t xml:space="preserve">收件人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</w:t>
            </w:r>
          </w:p>
        </w:tc>
        <w:tc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p>
            <w:pPr>
              <w:pStyle w:val="Compact"/>
              <w:jc w:val="left"/>
            </w:pPr>
            <w:r>
              <w:t xml:space="preserve">电话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Province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州/省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City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城市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</w:t>
            </w:r>
          </w:p>
        </w:tc>
        <w:tc>
          <w:p>
            <w:pPr>
              <w:pStyle w:val="Compact"/>
              <w:jc w:val="left"/>
            </w:pPr>
            <w:r>
              <w:t xml:space="preserve">varchar(160)</w:t>
            </w:r>
          </w:p>
        </w:tc>
        <w:tc>
          <w:p>
            <w:pPr>
              <w:pStyle w:val="Compact"/>
              <w:jc w:val="left"/>
            </w:pPr>
            <w:r>
              <w:t xml:space="preserve">地址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TaxNo</w:t>
            </w:r>
          </w:p>
        </w:tc>
        <w:tc>
          <w:p>
            <w:pPr>
              <w:pStyle w:val="Compact"/>
              <w:jc w:val="left"/>
            </w:pPr>
            <w:r>
              <w:t xml:space="preserve">varchar(80)</w:t>
            </w:r>
          </w:p>
        </w:tc>
        <w:tc>
          <w:p>
            <w:pPr>
              <w:pStyle w:val="Compact"/>
              <w:jc w:val="left"/>
            </w:pPr>
            <w:r>
              <w:t xml:space="preserve">税号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</w:t>
            </w:r>
          </w:p>
        </w:tc>
        <w:tc>
          <w:p>
            <w:pPr>
              <w:pStyle w:val="Compact"/>
              <w:jc w:val="left"/>
            </w:pPr>
            <w:r>
              <w:t xml:space="preserve">bigint/int</w:t>
            </w:r>
          </w:p>
        </w:tc>
        <w:tc>
          <w:p>
            <w:pPr>
              <w:pStyle w:val="Compact"/>
              <w:jc w:val="left"/>
            </w:pPr>
            <w:r>
              <w:t xml:space="preserve">申报币种，旧代码默认 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DeclaredValue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申报金额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BatteryCode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原始电池代码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附加服务位图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LabelType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left"/>
            </w:pPr>
            <w:r>
              <w:t xml:space="preserve">0 PDF，1 ZPL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Insurance</w:t>
            </w:r>
          </w:p>
        </w:tc>
        <w:tc>
          <w:p>
            <w:pPr>
              <w:pStyle w:val="Compact"/>
              <w:jc w:val="left"/>
            </w:pPr>
            <w:r>
              <w:t xml:space="preserve">decimal/bool</w:t>
            </w:r>
          </w:p>
        </w:tc>
        <w:tc>
          <w:p>
            <w:pPr>
              <w:pStyle w:val="Compact"/>
              <w:jc w:val="left"/>
            </w:pPr>
            <w:r>
              <w:t xml:space="preserve">保险值，当前 API 默认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</w:t>
            </w:r>
          </w:p>
        </w:tc>
        <w:tc>
          <w:p>
            <w:pPr>
              <w:pStyle w:val="Compact"/>
              <w:jc w:val="left"/>
            </w:pPr>
            <w:r>
              <w:t xml:space="preserve">decimal/bool</w:t>
            </w:r>
          </w:p>
        </w:tc>
        <w:tc>
          <w:p>
            <w:pPr>
              <w:pStyle w:val="Compact"/>
              <w:jc w:val="left"/>
            </w:pPr>
            <w:r>
              <w:t xml:space="preserve">支付状态，当前 API 默认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提交/打印次数相关字段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Shipper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关联</w:t>
            </w:r>
            <w:r>
              <w:t xml:space="preserve"> </w:t>
            </w:r>
            <w:r>
              <w:rPr>
                <w:rStyle w:val="VerbatimChar"/>
              </w:rPr>
              <w:t xml:space="preserve">Online_Shipper.Id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进口商/售达方</w:t>
            </w:r>
            <w:r>
              <w:t xml:space="preserve"> </w:t>
            </w:r>
            <w:r>
              <w:rPr>
                <w:rStyle w:val="VerbatimChar"/>
              </w:rPr>
              <w:t xml:space="preserve">Online_Shipper.Id</w:t>
            </w:r>
          </w:p>
        </w:tc>
      </w:tr>
    </w:tbl>
    <w:p>
      <w:pPr>
        <w:pStyle w:val="BodyText"/>
      </w:pPr>
      <w:r>
        <w:t xml:space="preserve">索引：</w:t>
      </w:r>
      <w:r>
        <w:rPr>
          <w:rStyle w:val="VerbatimChar"/>
        </w:rPr>
        <w:t xml:space="preserve">index(Token)</w:t>
      </w:r>
      <w:r>
        <w:t xml:space="preserve">，</w:t>
      </w:r>
      <w:r>
        <w:rPr>
          <w:rStyle w:val="VerbatimChar"/>
        </w:rPr>
        <w:t xml:space="preserve">index(OrderNo)</w:t>
      </w:r>
      <w:r>
        <w:t xml:space="preserve">。</w:t>
      </w:r>
    </w:p>
    <w:bookmarkEnd w:id="33"/>
    <w:bookmarkStart w:id="34" w:name="express"/>
    <w:p>
      <w:pPr>
        <w:pStyle w:val="Heading4"/>
      </w:pPr>
      <w:r>
        <w:rPr>
          <w:rStyle w:val="VerbatimChar"/>
        </w:rPr>
        <w:t xml:space="preserve">Express</w:t>
      </w:r>
    </w:p>
    <w:p>
      <w:pPr>
        <w:pStyle w:val="FirstParagraph"/>
      </w:pPr>
      <w:r>
        <w:rPr>
          <w:rStyle w:val="VerbatimChar"/>
        </w:rPr>
        <w:t xml:space="preserve">Express</w:t>
      </w:r>
      <w:r>
        <w:t xml:space="preserve"> </w:t>
      </w:r>
      <w:r>
        <w:t xml:space="preserve">是 ACC 的运单主表，新系统应映射为</w:t>
      </w:r>
      <w:r>
        <w:t xml:space="preserve"> </w:t>
      </w:r>
      <w:r>
        <w:rPr>
          <w:rStyle w:val="VerbatimChar"/>
        </w:rPr>
        <w:t xml:space="preserve">shipments</w:t>
      </w:r>
      <w:r>
        <w:t xml:space="preserve">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建议类型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客户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p>
            <w:pPr>
              <w:pStyle w:val="Compact"/>
              <w:jc w:val="left"/>
            </w:pPr>
            <w:r>
              <w:t xml:space="preserve">客户参考号/API 单号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CompanyNo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系统内部单号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订单日期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快件类型，API 限制 0/1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Country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国家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Postcode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left"/>
            </w:pPr>
            <w:r>
              <w:t xml:space="preserve">邮编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销售产品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BatteryType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电池类型归一值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SpecialType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敏感/仿牌类型，0-5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MaterialsEN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英文货物描述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MaterialsCN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中文货物描述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Remark</w:t>
            </w:r>
          </w:p>
        </w:tc>
        <w:tc>
          <w:p>
            <w:pPr>
              <w:pStyle w:val="Compact"/>
              <w:jc w:val="left"/>
            </w:pPr>
            <w:r>
              <w:t xml:space="preserve">varchar/text</w:t>
            </w:r>
          </w:p>
        </w:tc>
        <w:tc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Receipt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关联</w:t>
            </w:r>
            <w:r>
              <w:t xml:space="preserve"> </w:t>
            </w:r>
            <w:r>
              <w:rPr>
                <w:rStyle w:val="VerbatimChar"/>
              </w:rPr>
              <w:t xml:space="preserve">Online.Id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Piece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件数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计费前/入库重量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Volume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材积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VolumeRate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材积系数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ChargeWeight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计费重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</w:t>
            </w:r>
          </w:p>
        </w:tc>
        <w:tc>
          <w:p>
            <w:pPr>
              <w:pStyle w:val="Compact"/>
              <w:jc w:val="left"/>
            </w:pPr>
            <w:r>
              <w:t xml:space="preserve">int/string</w:t>
            </w:r>
          </w:p>
        </w:tc>
        <w:tc>
          <w:p>
            <w:pPr>
              <w:pStyle w:val="Compact"/>
              <w:jc w:val="left"/>
            </w:pPr>
            <w:r>
              <w:t xml:space="preserve">重量单位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销售价卡/价格 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Shipping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物流成本价卡/渠道价格 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ChannelAccount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实际提交渠道账号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计费币种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运费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燃油费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Surcharge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附加费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Paid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预扣合计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CNY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折合 CNY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TrackNo</w:t>
            </w:r>
          </w:p>
        </w:tc>
        <w:tc>
          <w:p>
            <w:pPr>
              <w:pStyle w:val="Compact"/>
              <w:jc w:val="left"/>
            </w:pPr>
            <w:r>
              <w:t xml:space="preserve">varchar(80)</w:t>
            </w:r>
          </w:p>
        </w:tc>
        <w:tc>
          <w:p>
            <w:pPr>
              <w:pStyle w:val="Compact"/>
              <w:jc w:val="left"/>
            </w:pPr>
            <w:r>
              <w:t xml:space="preserve">主转单号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订单业务状态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轨迹派送状态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</w:t>
            </w:r>
          </w:p>
        </w:tc>
        <w:tc>
          <w:p>
            <w:pPr>
              <w:pStyle w:val="Compact"/>
              <w:jc w:val="left"/>
            </w:pPr>
            <w:r>
              <w:t xml:space="preserve">varchar/text</w:t>
            </w:r>
          </w:p>
        </w:tc>
        <w:tc>
          <w:p>
            <w:pPr>
              <w:pStyle w:val="Compact"/>
              <w:jc w:val="left"/>
            </w:pPr>
            <w:r>
              <w:t xml:space="preserve">最新轨迹描述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最新轨迹时间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收货/签入状态相关字段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JoinID</w:t>
            </w:r>
          </w:p>
        </w:tc>
        <w:tc>
          <w:p>
            <w:pPr>
              <w:pStyle w:val="Compact"/>
              <w:jc w:val="left"/>
            </w:pPr>
            <w:r>
              <w:t xml:space="preserve">bigint/int</w:t>
            </w:r>
          </w:p>
        </w:tc>
        <w:tc>
          <w:p>
            <w:pPr>
              <w:pStyle w:val="Compact"/>
              <w:jc w:val="left"/>
            </w:pPr>
            <w:r>
              <w:t xml:space="preserve">合并订单关联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创建人 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AddName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创建人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ModifyTime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修改时间</w:t>
            </w:r>
          </w:p>
        </w:tc>
      </w:tr>
    </w:tbl>
    <w:p>
      <w:pPr>
        <w:pStyle w:val="BodyText"/>
      </w:pPr>
      <w:r>
        <w:t xml:space="preserve">约束建议：</w:t>
      </w:r>
      <w:r>
        <w:rPr>
          <w:rStyle w:val="VerbatimChar"/>
        </w:rPr>
        <w:t xml:space="preserve">unique(Customer, No)</w:t>
      </w:r>
      <w:r>
        <w:t xml:space="preserve">，</w:t>
      </w:r>
      <w:r>
        <w:rPr>
          <w:rStyle w:val="VerbatimChar"/>
        </w:rPr>
        <w:t xml:space="preserve">index(TrackNo)</w:t>
      </w:r>
      <w:r>
        <w:t xml:space="preserve">，</w:t>
      </w:r>
      <w:r>
        <w:rPr>
          <w:rStyle w:val="VerbatimChar"/>
        </w:rPr>
        <w:t xml:space="preserve">index(Receipt)</w:t>
      </w:r>
      <w:r>
        <w:t xml:space="preserve">，</w:t>
      </w:r>
      <w:r>
        <w:rPr>
          <w:rStyle w:val="VerbatimChar"/>
        </w:rPr>
        <w:t xml:space="preserve">index(Status)</w:t>
      </w:r>
      <w:r>
        <w:t xml:space="preserve">。</w:t>
      </w:r>
    </w:p>
    <w:bookmarkEnd w:id="34"/>
    <w:bookmarkStart w:id="35" w:name="express_item"/>
    <w:p>
      <w:pPr>
        <w:pStyle w:val="Heading4"/>
      </w:pPr>
      <w:r>
        <w:rPr>
          <w:rStyle w:val="VerbatimChar"/>
        </w:rPr>
        <w:t xml:space="preserve">Express_Item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建议类型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关联</w:t>
            </w:r>
            <w:r>
              <w:t xml:space="preserve"> </w:t>
            </w:r>
            <w:r>
              <w:rPr>
                <w:rStyle w:val="VerbatimChar"/>
              </w:rPr>
              <w:t xml:space="preserve">Express.Id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p>
            <w:pPr>
              <w:pStyle w:val="Compact"/>
              <w:jc w:val="left"/>
            </w:pPr>
            <w:r>
              <w:t xml:space="preserve">英文品名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CNName</w:t>
            </w:r>
          </w:p>
        </w:tc>
        <w:tc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p>
            <w:pPr>
              <w:pStyle w:val="Compact"/>
              <w:jc w:val="left"/>
            </w:pPr>
            <w:r>
              <w:t xml:space="preserve">中文品名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原产国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HSCode</w:t>
            </w:r>
          </w:p>
        </w:tc>
        <w:tc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p>
            <w:pPr>
              <w:pStyle w:val="Compact"/>
              <w:jc w:val="left"/>
            </w:pPr>
            <w:r>
              <w:t xml:space="preserve">HS 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单价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数量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Remark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left"/>
            </w:pPr>
            <w:r>
              <w:t xml:space="preserve">备注/Note</w:t>
            </w:r>
          </w:p>
        </w:tc>
      </w:tr>
    </w:tbl>
    <w:bookmarkEnd w:id="35"/>
    <w:bookmarkEnd w:id="36"/>
    <w:bookmarkStart w:id="37" w:name="地址与仓库"/>
    <w:p>
      <w:pPr>
        <w:pStyle w:val="Heading3"/>
      </w:pPr>
      <w:r>
        <w:t xml:space="preserve">地址与仓库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p>
            <w:pPr>
              <w:pStyle w:val="Compact"/>
              <w:jc w:val="left"/>
            </w:pPr>
            <w:r>
              <w:t xml:space="preserve">关键字段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Online_Warehouse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、</w:t>
            </w:r>
            <w:r>
              <w:rPr>
                <w:rStyle w:val="VerbatimChar"/>
              </w:rPr>
              <w:t xml:space="preserve">Code</w:t>
            </w:r>
            <w:r>
              <w:t xml:space="preserve">、</w:t>
            </w:r>
            <w:r>
              <w:rPr>
                <w:rStyle w:val="VerbatimChar"/>
              </w:rPr>
              <w:t xml:space="preserve">Company</w:t>
            </w:r>
            <w:r>
              <w:t xml:space="preserve">、</w:t>
            </w:r>
            <w:r>
              <w:rPr>
                <w:rStyle w:val="VerbatimChar"/>
              </w:rPr>
              <w:t xml:space="preserve">Consignee</w:t>
            </w:r>
            <w:r>
              <w:t xml:space="preserve">、</w:t>
            </w:r>
            <w:r>
              <w:rPr>
                <w:rStyle w:val="VerbatimChar"/>
              </w:rPr>
              <w:t xml:space="preserve">Province</w:t>
            </w:r>
            <w:r>
              <w:t xml:space="preserve">、</w:t>
            </w:r>
            <w:r>
              <w:rPr>
                <w:rStyle w:val="VerbatimChar"/>
              </w:rPr>
              <w:t xml:space="preserve">City</w:t>
            </w:r>
            <w:r>
              <w:t xml:space="preserve">、</w:t>
            </w:r>
            <w:r>
              <w:rPr>
                <w:rStyle w:val="VerbatimChar"/>
              </w:rPr>
              <w:t xml:space="preserve">Phone</w:t>
            </w:r>
            <w:r>
              <w:t xml:space="preserve">、</w:t>
            </w:r>
            <w:r>
              <w:rPr>
                <w:rStyle w:val="VerbatimChar"/>
              </w:rPr>
              <w:t xml:space="preserve">Postcode</w:t>
            </w:r>
            <w:r>
              <w:t xml:space="preserve">、</w:t>
            </w:r>
            <w:r>
              <w:rPr>
                <w:rStyle w:val="VerbatimChar"/>
              </w:rPr>
              <w:t xml:space="preserve">Address</w:t>
            </w:r>
          </w:p>
        </w:tc>
        <w:tc>
          <w:p>
            <w:pPr>
              <w:pStyle w:val="Compact"/>
              <w:jc w:val="left"/>
            </w:pPr>
            <w:r>
              <w:t xml:space="preserve">API 传</w:t>
            </w:r>
            <w:r>
              <w:t xml:space="preserve"> </w:t>
            </w:r>
            <w:r>
              <w:rPr>
                <w:rStyle w:val="VerbatimChar"/>
              </w:rPr>
              <w:t xml:space="preserve">Warehouse</w:t>
            </w:r>
            <w:r>
              <w:t xml:space="preserve"> </w:t>
            </w:r>
            <w:r>
              <w:t xml:space="preserve">时自动补收件地址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Online_Shipper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、</w:t>
            </w:r>
            <w:r>
              <w:rPr>
                <w:rStyle w:val="VerbatimChar"/>
              </w:rPr>
              <w:t xml:space="preserve">Type</w:t>
            </w:r>
            <w:r>
              <w:t xml:space="preserve">、</w:t>
            </w:r>
            <w:r>
              <w:rPr>
                <w:rStyle w:val="VerbatimChar"/>
              </w:rPr>
              <w:t xml:space="preserve">Company</w:t>
            </w:r>
            <w:r>
              <w:t xml:space="preserve">、</w:t>
            </w:r>
            <w:r>
              <w:rPr>
                <w:rStyle w:val="VerbatimChar"/>
              </w:rPr>
              <w:t xml:space="preserve">Consignee</w:t>
            </w:r>
            <w:r>
              <w:t xml:space="preserve">、</w:t>
            </w:r>
            <w:r>
              <w:rPr>
                <w:rStyle w:val="VerbatimChar"/>
              </w:rPr>
              <w:t xml:space="preserve">Address</w:t>
            </w:r>
            <w:r>
              <w:t xml:space="preserve">、</w:t>
            </w:r>
            <w:r>
              <w:rPr>
                <w:rStyle w:val="VerbatimChar"/>
              </w:rPr>
              <w:t xml:space="preserve">Phone</w:t>
            </w:r>
            <w:r>
              <w:t xml:space="preserve">、</w:t>
            </w:r>
            <w:r>
              <w:rPr>
                <w:rStyle w:val="VerbatimChar"/>
              </w:rPr>
              <w:t xml:space="preserve">Postcode</w:t>
            </w:r>
            <w:r>
              <w:t xml:space="preserve">、</w:t>
            </w:r>
            <w:r>
              <w:rPr>
                <w:rStyle w:val="VerbatimChar"/>
              </w:rPr>
              <w:t xml:space="preserve">City</w:t>
            </w:r>
            <w:r>
              <w:t xml:space="preserve">、</w:t>
            </w:r>
            <w:r>
              <w:rPr>
                <w:rStyle w:val="VerbatimChar"/>
              </w:rPr>
              <w:t xml:space="preserve">Province</w:t>
            </w:r>
            <w:r>
              <w:t xml:space="preserve">、</w:t>
            </w:r>
            <w:r>
              <w:rPr>
                <w:rStyle w:val="VerbatimChar"/>
              </w:rPr>
              <w:t xml:space="preserve">TaxNo</w:t>
            </w:r>
          </w:p>
        </w:tc>
        <w:tc>
          <w:p>
            <w:pPr>
              <w:pStyle w:val="Compact"/>
              <w:jc w:val="left"/>
            </w:pPr>
            <w:r>
              <w:t xml:space="preserve">发件人、售达方/进口商</w:t>
            </w:r>
          </w:p>
        </w:tc>
      </w:tr>
    </w:tbl>
    <w:bookmarkEnd w:id="37"/>
    <w:bookmarkStart w:id="41" w:name="装箱单与箱级明细"/>
    <w:p>
      <w:pPr>
        <w:pStyle w:val="Heading3"/>
      </w:pPr>
      <w:r>
        <w:t xml:space="preserve">装箱单与箱级明细</w:t>
      </w:r>
    </w:p>
    <w:bookmarkStart w:id="38" w:name="online_package"/>
    <w:p>
      <w:pPr>
        <w:pStyle w:val="Heading4"/>
      </w:pPr>
      <w:r>
        <w:rPr>
          <w:rStyle w:val="VerbatimChar"/>
        </w:rPr>
        <w:t xml:space="preserve">Online_Package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建议类型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关联</w:t>
            </w:r>
            <w:r>
              <w:t xml:space="preserve"> </w:t>
            </w:r>
            <w:r>
              <w:rPr>
                <w:rStyle w:val="VerbatimChar"/>
              </w:rPr>
              <w:t xml:space="preserve">Express.Id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客户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p>
            <w:pPr>
              <w:pStyle w:val="Compact"/>
              <w:jc w:val="left"/>
            </w:pPr>
            <w:r>
              <w:t xml:space="preserve">装箱单号，默认等于订单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Piece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箱数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总商品数量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DeclaredValue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总申报金额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TaxAmount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税额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</w:t>
            </w:r>
          </w:p>
        </w:tc>
        <w:tc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p>
            <w:pPr>
              <w:pStyle w:val="Compact"/>
              <w:jc w:val="left"/>
            </w:pPr>
            <w:r>
              <w:t xml:space="preserve">收件公司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Consignee</w:t>
            </w:r>
          </w:p>
        </w:tc>
        <w:tc>
          <w:p>
            <w:pPr>
              <w:pStyle w:val="Compact"/>
              <w:jc w:val="left"/>
            </w:pPr>
            <w:r>
              <w:t xml:space="preserve">varchar(80)</w:t>
            </w:r>
          </w:p>
        </w:tc>
        <w:tc>
          <w:p>
            <w:pPr>
              <w:pStyle w:val="Compact"/>
              <w:jc w:val="left"/>
            </w:pPr>
            <w:r>
              <w:t xml:space="preserve">收件人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Province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州/省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City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城市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</w:t>
            </w:r>
          </w:p>
        </w:tc>
        <w:tc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p>
            <w:pPr>
              <w:pStyle w:val="Compact"/>
              <w:jc w:val="left"/>
            </w:pPr>
            <w:r>
              <w:t xml:space="preserve">电话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</w:t>
            </w:r>
          </w:p>
        </w:tc>
        <w:tc>
          <w:p>
            <w:pPr>
              <w:pStyle w:val="Compact"/>
              <w:jc w:val="left"/>
            </w:pPr>
            <w:r>
              <w:t xml:space="preserve">varchar(160)</w:t>
            </w:r>
          </w:p>
        </w:tc>
        <w:tc>
          <w:p>
            <w:pPr>
              <w:pStyle w:val="Compact"/>
              <w:jc w:val="left"/>
            </w:pPr>
            <w:r>
              <w:t xml:space="preserve">地址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审核状态，API 创建默认 999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AddName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创建人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AuditName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审核人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ModifyTime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修改时间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审核时间</w:t>
            </w:r>
          </w:p>
        </w:tc>
      </w:tr>
    </w:tbl>
    <w:bookmarkEnd w:id="38"/>
    <w:bookmarkStart w:id="39" w:name="online_package_item"/>
    <w:p>
      <w:pPr>
        <w:pStyle w:val="Heading4"/>
      </w:pPr>
      <w:r>
        <w:rPr>
          <w:rStyle w:val="VerbatimChar"/>
        </w:rPr>
        <w:t xml:space="preserve">Online_Package_Item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建议类型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关联</w:t>
            </w:r>
            <w:r>
              <w:t xml:space="preserve"> </w:t>
            </w:r>
            <w:r>
              <w:rPr>
                <w:rStyle w:val="VerbatimChar"/>
              </w:rPr>
              <w:t xml:space="preserve">Online_Package.Id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p>
            <w:pPr>
              <w:pStyle w:val="Compact"/>
              <w:jc w:val="left"/>
            </w:pPr>
            <w:r>
              <w:t xml:space="preserve">箱号 / PackageNo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箱重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Extent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Width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Height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箱内总数量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SubTotal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箱内申报金额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TrackNo</w:t>
            </w:r>
          </w:p>
        </w:tc>
        <w:tc>
          <w:p>
            <w:pPr>
              <w:pStyle w:val="Compact"/>
              <w:jc w:val="left"/>
            </w:pPr>
            <w:r>
              <w:t xml:space="preserve">varchar(80)</w:t>
            </w:r>
          </w:p>
        </w:tc>
        <w:tc>
          <w:p>
            <w:pPr>
              <w:pStyle w:val="Compact"/>
              <w:jc w:val="left"/>
            </w:pPr>
            <w:r>
              <w:t xml:space="preserve">箱级转单号，用于配载同步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Stowage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关联</w:t>
            </w:r>
            <w:r>
              <w:t xml:space="preserve"> </w:t>
            </w:r>
            <w:r>
              <w:rPr>
                <w:rStyle w:val="VerbatimChar"/>
              </w:rPr>
              <w:t xml:space="preserve">Stowage.Id</w:t>
            </w:r>
            <w:r>
              <w:t xml:space="preserve">，0 表示未配载</w:t>
            </w:r>
          </w:p>
        </w:tc>
      </w:tr>
    </w:tbl>
    <w:bookmarkEnd w:id="39"/>
    <w:bookmarkStart w:id="40" w:name="online_package_list"/>
    <w:p>
      <w:pPr>
        <w:pStyle w:val="Heading4"/>
      </w:pPr>
      <w:r>
        <w:rPr>
          <w:rStyle w:val="VerbatimChar"/>
        </w:rPr>
        <w:t xml:space="preserve">Online_Package_List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建议类型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关联</w:t>
            </w:r>
            <w:r>
              <w:t xml:space="preserve"> </w:t>
            </w:r>
            <w:r>
              <w:rPr>
                <w:rStyle w:val="VerbatimChar"/>
              </w:rPr>
              <w:t xml:space="preserve">Online_Package_Item.Id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ProductEN</w:t>
            </w:r>
          </w:p>
        </w:tc>
        <w:tc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p>
            <w:pPr>
              <w:pStyle w:val="Compact"/>
              <w:jc w:val="left"/>
            </w:pPr>
            <w:r>
              <w:t xml:space="preserve">英文品名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ProductCN</w:t>
            </w:r>
          </w:p>
        </w:tc>
        <w:tc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p>
            <w:pPr>
              <w:pStyle w:val="Compact"/>
              <w:jc w:val="left"/>
            </w:pPr>
            <w:r>
              <w:t xml:space="preserve">中文品名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</w:t>
            </w:r>
          </w:p>
        </w:tc>
        <w:tc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p>
            <w:pPr>
              <w:pStyle w:val="Compact"/>
              <w:jc w:val="left"/>
            </w:pPr>
            <w:r>
              <w:t xml:space="preserve">材质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税率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TaxAmount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税额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HSCode</w:t>
            </w:r>
          </w:p>
        </w:tc>
        <w:tc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p>
            <w:pPr>
              <w:pStyle w:val="Compact"/>
              <w:jc w:val="left"/>
            </w:pPr>
            <w:r>
              <w:t xml:space="preserve">HS 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商品重量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单价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数量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left"/>
            </w:pPr>
            <w:r>
              <w:t xml:space="preserve">备注</w:t>
            </w:r>
          </w:p>
        </w:tc>
      </w:tr>
    </w:tbl>
    <w:p>
      <w:pPr>
        <w:pStyle w:val="BodyText"/>
      </w:pPr>
      <w:r>
        <w:t xml:space="preserve">新系统映射建议：</w:t>
      </w:r>
      <w:r>
        <w:rPr>
          <w:rStyle w:val="VerbatimChar"/>
        </w:rPr>
        <w:t xml:space="preserve">Online_Package_Item</w:t>
      </w:r>
      <w:r>
        <w:t xml:space="preserve"> </w:t>
      </w:r>
      <w:r>
        <w:t xml:space="preserve">应成为</w:t>
      </w:r>
      <w:r>
        <w:t xml:space="preserve"> </w:t>
      </w:r>
      <w:r>
        <w:rPr>
          <w:rStyle w:val="VerbatimChar"/>
        </w:rPr>
        <w:t xml:space="preserve">cartons</w:t>
      </w:r>
      <w:r>
        <w:t xml:space="preserve">，</w:t>
      </w:r>
      <w:r>
        <w:rPr>
          <w:rStyle w:val="VerbatimChar"/>
        </w:rPr>
        <w:t xml:space="preserve">Online_Package_List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Express_Item</w:t>
      </w:r>
      <w:r>
        <w:t xml:space="preserve"> </w:t>
      </w:r>
      <w:r>
        <w:t xml:space="preserve">统一映射到</w:t>
      </w:r>
      <w:r>
        <w:t xml:space="preserve"> </w:t>
      </w:r>
      <w:r>
        <w:rPr>
          <w:rStyle w:val="VerbatimChar"/>
        </w:rPr>
        <w:t xml:space="preserve">declarations</w:t>
      </w:r>
      <w:r>
        <w:t xml:space="preserve">，但保留来源字段区分“整票申报”和“箱内申报”。</w:t>
      </w:r>
    </w:p>
    <w:bookmarkEnd w:id="40"/>
    <w:bookmarkEnd w:id="41"/>
    <w:bookmarkStart w:id="46" w:name="计费预扣和余额"/>
    <w:p>
      <w:pPr>
        <w:pStyle w:val="Heading3"/>
      </w:pPr>
      <w:r>
        <w:t xml:space="preserve">计费、预扣和余额</w:t>
      </w:r>
    </w:p>
    <w:bookmarkStart w:id="42" w:name="express_charge"/>
    <w:p>
      <w:pPr>
        <w:pStyle w:val="Heading4"/>
      </w:pPr>
      <w:r>
        <w:rPr>
          <w:rStyle w:val="VerbatimChar"/>
        </w:rPr>
        <w:t xml:space="preserve">Express_Charge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建议类型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关联</w:t>
            </w:r>
            <w:r>
              <w:t xml:space="preserve"> </w:t>
            </w:r>
            <w:r>
              <w:rPr>
                <w:rStyle w:val="VerbatimChar"/>
              </w:rPr>
              <w:t xml:space="preserve">Express.Id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费用日期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客户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费用类型，1 运费，3 燃油，其它为附加费类型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币种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原币费用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Paid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预扣金额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CNY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本位币金额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审核状态，API 预扣写 9999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AuditName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审核说明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审核时间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创建人 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AddName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创建人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ModifyTime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修改时间</w:t>
            </w:r>
          </w:p>
        </w:tc>
      </w:tr>
    </w:tbl>
    <w:bookmarkEnd w:id="42"/>
    <w:bookmarkStart w:id="43" w:name="express_charge_status"/>
    <w:p>
      <w:pPr>
        <w:pStyle w:val="Heading4"/>
      </w:pPr>
      <w:r>
        <w:rPr>
          <w:rStyle w:val="VerbatimChar"/>
        </w:rPr>
        <w:t xml:space="preserve">Express_Charge_Status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建议类型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运单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费用行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varchar/text</w:t>
            </w:r>
          </w:p>
        </w:tc>
        <w:tc>
          <w:p>
            <w:pPr>
              <w:pStyle w:val="Compact"/>
              <w:jc w:val="left"/>
            </w:pPr>
            <w:r>
              <w:t xml:space="preserve">费用日志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AddName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操作人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时间</w:t>
            </w:r>
          </w:p>
        </w:tc>
      </w:tr>
    </w:tbl>
    <w:bookmarkEnd w:id="43"/>
    <w:bookmarkStart w:id="44" w:name="customer_balance"/>
    <w:p>
      <w:pPr>
        <w:pStyle w:val="Heading4"/>
      </w:pPr>
      <w:r>
        <w:rPr>
          <w:rStyle w:val="VerbatimChar"/>
        </w:rPr>
        <w:t xml:space="preserve">Customer_Balance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建议类型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客户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币种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Balance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余额/欠款方向旧系统不直观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Credits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授信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CNY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本位币折算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ModifyTime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pPr>
        <w:pStyle w:val="BodyText"/>
      </w:pPr>
      <w:r>
        <w:t xml:space="preserve">旧 API 在余额查询时返回</w:t>
      </w:r>
      <w:r>
        <w:t xml:space="preserve"> </w:t>
      </w:r>
      <w:r>
        <w:rPr>
          <w:rStyle w:val="VerbatimChar"/>
        </w:rPr>
        <w:t xml:space="preserve">Balance * -1</w:t>
      </w:r>
      <w:r>
        <w:t xml:space="preserve">，说明数据库余额方向和客户展示方向相反。新系统应改成不可变账本：</w:t>
      </w:r>
      <w:r>
        <w:rPr>
          <w:rStyle w:val="VerbatimChar"/>
        </w:rPr>
        <w:t xml:space="preserve">charges</w:t>
      </w:r>
      <w:r>
        <w:t xml:space="preserve"> </w:t>
      </w:r>
      <w:r>
        <w:t xml:space="preserve">只是费用事实，客户余额通过</w:t>
      </w:r>
      <w:r>
        <w:t xml:space="preserve"> </w:t>
      </w:r>
      <w:r>
        <w:rPr>
          <w:rStyle w:val="VerbatimChar"/>
        </w:rPr>
        <w:t xml:space="preserve">ledger_entries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wallet_transactions</w:t>
      </w:r>
      <w:r>
        <w:t xml:space="preserve"> </w:t>
      </w:r>
      <w:r>
        <w:t xml:space="preserve">计算，不建议继续直接更新余额字段。</w:t>
      </w:r>
    </w:p>
    <w:bookmarkEnd w:id="44"/>
    <w:bookmarkStart w:id="45" w:name="customer_balance_history"/>
    <w:p>
      <w:pPr>
        <w:pStyle w:val="Heading4"/>
      </w:pPr>
      <w:r>
        <w:rPr>
          <w:rStyle w:val="VerbatimChar"/>
        </w:rPr>
        <w:t xml:space="preserve">Customer_Balance_History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建议类型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客户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币种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本次变动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BeforeBalance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变动前余额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AfterBalance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变动后余额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</w:t>
            </w:r>
          </w:p>
        </w:tc>
        <w:tc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p>
            <w:pPr>
              <w:pStyle w:val="Compact"/>
              <w:jc w:val="left"/>
            </w:pPr>
            <w:r>
              <w:t xml:space="preserve">摘要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时间</w:t>
            </w:r>
          </w:p>
        </w:tc>
      </w:tr>
    </w:tbl>
    <w:bookmarkEnd w:id="45"/>
    <w:bookmarkEnd w:id="46"/>
    <w:bookmarkStart w:id="53" w:name="转单号面单和状态"/>
    <w:p>
      <w:pPr>
        <w:pStyle w:val="Heading3"/>
      </w:pPr>
      <w:r>
        <w:t xml:space="preserve">转单号、面单和状态</w:t>
      </w:r>
    </w:p>
    <w:bookmarkStart w:id="47" w:name="express_trackno"/>
    <w:p>
      <w:pPr>
        <w:pStyle w:val="Heading4"/>
      </w:pPr>
      <w:r>
        <w:rPr>
          <w:rStyle w:val="VerbatimChar"/>
        </w:rPr>
        <w:t xml:space="preserve">Express_TrackNo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建议类型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运单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TrackNo</w:t>
            </w:r>
          </w:p>
        </w:tc>
        <w:tc>
          <w:p>
            <w:pPr>
              <w:pStyle w:val="Compact"/>
              <w:jc w:val="left"/>
            </w:pPr>
            <w:r>
              <w:t xml:space="preserve">varchar(80)</w:t>
            </w:r>
          </w:p>
        </w:tc>
        <w:tc>
          <w:p>
            <w:pPr>
              <w:pStyle w:val="Compact"/>
              <w:jc w:val="left"/>
            </w:pPr>
            <w:r>
              <w:t xml:space="preserve">转单号/子单号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AddName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时间</w:t>
            </w:r>
          </w:p>
        </w:tc>
      </w:tr>
    </w:tbl>
    <w:bookmarkEnd w:id="47"/>
    <w:bookmarkStart w:id="48" w:name="online_trackno"/>
    <w:p>
      <w:pPr>
        <w:pStyle w:val="Heading4"/>
      </w:pPr>
      <w:r>
        <w:rPr>
          <w:rStyle w:val="VerbatimChar"/>
        </w:rPr>
        <w:t xml:space="preserve">Online_TrackNo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建议类型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运单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TrackNo</w:t>
            </w:r>
          </w:p>
        </w:tc>
        <w:tc>
          <w:p>
            <w:pPr>
              <w:pStyle w:val="Compact"/>
              <w:jc w:val="left"/>
            </w:pPr>
            <w:r>
              <w:t xml:space="preserve">varchar(80)</w:t>
            </w:r>
          </w:p>
        </w:tc>
        <w:tc>
          <w:p>
            <w:pPr>
              <w:pStyle w:val="Compact"/>
              <w:jc w:val="left"/>
            </w:pPr>
            <w:r>
              <w:t xml:space="preserve">在线制单子单号</w:t>
            </w:r>
          </w:p>
        </w:tc>
      </w:tr>
    </w:tbl>
    <w:p>
      <w:pPr>
        <w:pStyle w:val="BodyText"/>
      </w:pPr>
      <w:r>
        <w:t xml:space="preserve">旧代码同时写</w:t>
      </w:r>
      <w:r>
        <w:t xml:space="preserve"> </w:t>
      </w:r>
      <w:r>
        <w:rPr>
          <w:rStyle w:val="VerbatimChar"/>
        </w:rPr>
        <w:t xml:space="preserve">Online_TrackNo</w:t>
      </w:r>
      <w:r>
        <w:t xml:space="preserve">，查询时又出现</w:t>
      </w:r>
      <w:r>
        <w:t xml:space="preserve"> </w:t>
      </w:r>
      <w:r>
        <w:rPr>
          <w:rStyle w:val="VerbatimChar"/>
        </w:rPr>
        <w:t xml:space="preserve">Online_Trackno</w:t>
      </w:r>
      <w:r>
        <w:t xml:space="preserve">，大小写不一致。迁移到 PostgreSQL 时必须统一命名。</w:t>
      </w:r>
    </w:p>
    <w:bookmarkEnd w:id="48"/>
    <w:bookmarkStart w:id="49" w:name="online_file"/>
    <w:p>
      <w:pPr>
        <w:pStyle w:val="Heading4"/>
      </w:pPr>
      <w:r>
        <w:rPr>
          <w:rStyle w:val="VerbatimChar"/>
        </w:rPr>
        <w:t xml:space="preserve">Online_File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建议类型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运单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文件类型，换标接口按 0 查面单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TrackNo</w:t>
            </w:r>
          </w:p>
        </w:tc>
        <w:tc>
          <w:p>
            <w:pPr>
              <w:pStyle w:val="Compact"/>
              <w:jc w:val="left"/>
            </w:pPr>
            <w:r>
              <w:t xml:space="preserve">varchar(80)</w:t>
            </w:r>
          </w:p>
        </w:tc>
        <w:tc>
          <w:p>
            <w:pPr>
              <w:pStyle w:val="Compact"/>
              <w:jc w:val="left"/>
            </w:pPr>
            <w:r>
              <w:t xml:space="preserve">单号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</w:t>
            </w:r>
          </w:p>
        </w:tc>
        <w:tc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p>
            <w:pPr>
              <w:pStyle w:val="Compact"/>
              <w:jc w:val="left"/>
            </w:pPr>
            <w:r>
              <w:t xml:space="preserve">文件哈希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left"/>
            </w:pPr>
            <w:r>
              <w:t xml:space="preserve">扩展名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生成时间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getNewLabel.php</w:t>
      </w:r>
      <w:r>
        <w:t xml:space="preserve"> </w:t>
      </w:r>
      <w:r>
        <w:t xml:space="preserve">使用小写</w:t>
      </w:r>
      <w:r>
        <w:t xml:space="preserve"> </w:t>
      </w:r>
      <w:r>
        <w:rPr>
          <w:rStyle w:val="VerbatimChar"/>
        </w:rPr>
        <w:t xml:space="preserve">online_file</w:t>
      </w:r>
      <w:r>
        <w:t xml:space="preserve">，实际 MySQL 环境可能不区分大小写；新库必须统一。</w:t>
      </w:r>
    </w:p>
    <w:bookmarkEnd w:id="49"/>
    <w:bookmarkStart w:id="50" w:name="express_status"/>
    <w:p>
      <w:pPr>
        <w:pStyle w:val="Heading4"/>
      </w:pPr>
      <w:r>
        <w:rPr>
          <w:rStyle w:val="VerbatimChar"/>
        </w:rPr>
        <w:t xml:space="preserve">Express_Status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建议类型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运单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varchar/text</w:t>
            </w:r>
          </w:p>
        </w:tc>
        <w:tc>
          <w:p>
            <w:pPr>
              <w:pStyle w:val="Compact"/>
              <w:jc w:val="left"/>
            </w:pPr>
            <w:r>
              <w:t xml:space="preserve">操作日志，如 API 创建、API 提交、申请作废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AddName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操作人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时间</w:t>
            </w:r>
          </w:p>
        </w:tc>
      </w:tr>
    </w:tbl>
    <w:bookmarkEnd w:id="50"/>
    <w:bookmarkStart w:id="51" w:name="express_process"/>
    <w:p>
      <w:pPr>
        <w:pStyle w:val="Heading4"/>
      </w:pPr>
      <w:r>
        <w:rPr>
          <w:rStyle w:val="VerbatimChar"/>
        </w:rPr>
        <w:t xml:space="preserve">Express_Process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建议类型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运单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轨迹时间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Activity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关联</w:t>
            </w:r>
            <w:r>
              <w:t xml:space="preserve"> </w:t>
            </w:r>
            <w:r>
              <w:rPr>
                <w:rStyle w:val="VerbatimChar"/>
              </w:rPr>
              <w:t xml:space="preserve">Track_Item.Id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关联</w:t>
            </w:r>
            <w:r>
              <w:t xml:space="preserve"> </w:t>
            </w:r>
            <w:r>
              <w:rPr>
                <w:rStyle w:val="VerbatimChar"/>
              </w:rPr>
              <w:t xml:space="preserve">Track_Location.Id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TrackNo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关联</w:t>
            </w:r>
            <w:r>
              <w:t xml:space="preserve"> </w:t>
            </w:r>
            <w:r>
              <w:rPr>
                <w:rStyle w:val="VerbatimChar"/>
              </w:rPr>
              <w:t xml:space="preserve">Express_TrackNo.Id</w:t>
            </w:r>
          </w:p>
        </w:tc>
      </w:tr>
    </w:tbl>
    <w:bookmarkEnd w:id="51"/>
    <w:bookmarkStart w:id="52" w:name="轨迹字典"/>
    <w:p>
      <w:pPr>
        <w:pStyle w:val="Heading4"/>
      </w:pPr>
      <w:r>
        <w:t xml:space="preserve">轨迹字典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p>
            <w:pPr>
              <w:pStyle w:val="Compact"/>
              <w:jc w:val="left"/>
            </w:pPr>
            <w:r>
              <w:t xml:space="preserve">关键字段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Track_Item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、</w:t>
            </w: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轨迹动作字典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Track_Location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、</w:t>
            </w: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轨迹地点字典</w:t>
            </w:r>
          </w:p>
        </w:tc>
      </w:tr>
    </w:tbl>
    <w:bookmarkEnd w:id="52"/>
    <w:bookmarkEnd w:id="53"/>
    <w:bookmarkStart w:id="54" w:name="作废换单和外部辅助"/>
    <w:p>
      <w:pPr>
        <w:pStyle w:val="Heading3"/>
      </w:pPr>
      <w:r>
        <w:t xml:space="preserve">作废、换单和外部辅助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p>
            <w:pPr>
              <w:pStyle w:val="Compact"/>
              <w:jc w:val="left"/>
            </w:pPr>
            <w:r>
              <w:t xml:space="preserve">关键字段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Online_Void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、</w:t>
            </w:r>
            <w:r>
              <w:rPr>
                <w:rStyle w:val="VerbatimChar"/>
              </w:rPr>
              <w:t xml:space="preserve">Express</w:t>
            </w:r>
            <w:r>
              <w:t xml:space="preserve">、</w:t>
            </w:r>
            <w:r>
              <w:rPr>
                <w:rStyle w:val="VerbatimChar"/>
              </w:rPr>
              <w:t xml:space="preserve">Customer</w:t>
            </w:r>
            <w:r>
              <w:t xml:space="preserve">、</w:t>
            </w:r>
            <w:r>
              <w:rPr>
                <w:rStyle w:val="VerbatimChar"/>
              </w:rPr>
              <w:t xml:space="preserve">No</w:t>
            </w:r>
            <w:r>
              <w:t xml:space="preserve">、</w:t>
            </w:r>
            <w:r>
              <w:rPr>
                <w:rStyle w:val="VerbatimChar"/>
              </w:rPr>
              <w:t xml:space="preserve">TrackNo</w:t>
            </w:r>
            <w:r>
              <w:t xml:space="preserve">、</w:t>
            </w:r>
            <w:r>
              <w:rPr>
                <w:rStyle w:val="VerbatimChar"/>
              </w:rPr>
              <w:t xml:space="preserve">Status</w:t>
            </w:r>
            <w:r>
              <w:t xml:space="preserve">、</w:t>
            </w:r>
            <w:r>
              <w:rPr>
                <w:rStyle w:val="VerbatimChar"/>
              </w:rPr>
              <w:t xml:space="preserve">AddName</w:t>
            </w:r>
            <w:r>
              <w:t xml:space="preserve">、</w:t>
            </w:r>
            <w:r>
              <w:rPr>
                <w:rStyle w:val="VerbatimChar"/>
              </w:rPr>
              <w:t xml:space="preserve">AddTime</w:t>
            </w:r>
          </w:p>
        </w:tc>
        <w:tc>
          <w:p>
            <w:pPr>
              <w:pStyle w:val="Compact"/>
              <w:jc w:val="left"/>
            </w:pPr>
            <w:r>
              <w:t xml:space="preserve">API 作废申请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oldNo</w:t>
            </w:r>
            <w:r>
              <w:t xml:space="preserve">、</w:t>
            </w:r>
            <w:r>
              <w:rPr>
                <w:rStyle w:val="VerbatimChar"/>
              </w:rPr>
              <w:t xml:space="preserve">newNo</w:t>
            </w:r>
            <w:r>
              <w:t xml:space="preserve">、</w:t>
            </w: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换标旧单号到新单号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Change_No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oldNo</w:t>
            </w:r>
            <w:r>
              <w:t xml:space="preserve">、</w:t>
            </w:r>
            <w:r>
              <w:rPr>
                <w:rStyle w:val="VerbatimChar"/>
              </w:rPr>
              <w:t xml:space="preserve">newNo</w:t>
            </w:r>
            <w:r>
              <w:t xml:space="preserve">、</w:t>
            </w: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另一套换单号表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等设备字段</w:t>
            </w:r>
          </w:p>
        </w:tc>
        <w:tc>
          <w:p>
            <w:pPr>
              <w:pStyle w:val="Compact"/>
              <w:jc w:val="left"/>
            </w:pPr>
            <w:r>
              <w:t xml:space="preserve">称重设备接口查询</w:t>
            </w:r>
          </w:p>
        </w:tc>
      </w:tr>
    </w:tbl>
    <w:bookmarkEnd w:id="54"/>
    <w:bookmarkStart w:id="56" w:name="配载转运和公开轨迹"/>
    <w:p>
      <w:pPr>
        <w:pStyle w:val="Heading3"/>
      </w:pPr>
      <w:r>
        <w:t xml:space="preserve">配载、转运和公开轨迹</w:t>
      </w:r>
    </w:p>
    <w:bookmarkStart w:id="55" w:name="stowage"/>
    <w:p>
      <w:pPr>
        <w:pStyle w:val="Heading4"/>
      </w:pPr>
      <w:r>
        <w:rPr>
          <w:rStyle w:val="VerbatimChar"/>
        </w:rPr>
        <w:t xml:space="preserve">Stowage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建议类型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p>
            <w:pPr>
              <w:pStyle w:val="Compact"/>
              <w:jc w:val="left"/>
            </w:pPr>
            <w:r>
              <w:t xml:space="preserve">配载单号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客户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配载类型，API 限制 0/1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关联</w:t>
            </w:r>
            <w:r>
              <w:t xml:space="preserve"> </w:t>
            </w:r>
            <w:r>
              <w:rPr>
                <w:rStyle w:val="VerbatimChar"/>
              </w:rPr>
              <w:t xml:space="preserve">Stowage_Category.Id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票数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Piece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件数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数量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重量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Volume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体积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DeclaredValue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申报金额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TaxAmount</w:t>
            </w:r>
          </w:p>
        </w:tc>
        <w:tc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p>
            <w:pPr>
              <w:pStyle w:val="Compact"/>
              <w:jc w:val="left"/>
            </w:pPr>
            <w:r>
              <w:t xml:space="preserve">税额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DepartureTime</w:t>
            </w:r>
          </w:p>
        </w:tc>
        <w:tc>
          <w:p>
            <w:pPr>
              <w:pStyle w:val="Compact"/>
              <w:jc w:val="left"/>
            </w:pPr>
            <w:r>
              <w:t xml:space="preserve">date/datetime</w:t>
            </w:r>
          </w:p>
        </w:tc>
        <w:tc>
          <w:p>
            <w:pPr>
              <w:pStyle w:val="Compact"/>
              <w:jc w:val="left"/>
            </w:pPr>
            <w:r>
              <w:t xml:space="preserve">出发时间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DeparturePort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出发口岸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ArrivalTime</w:t>
            </w:r>
          </w:p>
        </w:tc>
        <w:tc>
          <w:p>
            <w:pPr>
              <w:pStyle w:val="Compact"/>
              <w:jc w:val="left"/>
            </w:pPr>
            <w:r>
              <w:t xml:space="preserve">date/datetime</w:t>
            </w:r>
          </w:p>
        </w:tc>
        <w:tc>
          <w:p>
            <w:pPr>
              <w:pStyle w:val="Compact"/>
              <w:jc w:val="left"/>
            </w:pPr>
            <w:r>
              <w:t xml:space="preserve">到达时间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ArrivalPort</w:t>
            </w:r>
          </w:p>
        </w:tc>
        <w:tc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p>
            <w:pPr>
              <w:pStyle w:val="Compact"/>
              <w:jc w:val="left"/>
            </w:pPr>
            <w:r>
              <w:t xml:space="preserve">到达口岸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Remark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AddName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创建人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ModifyTime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修改时间</w:t>
            </w:r>
          </w:p>
        </w:tc>
      </w:tr>
    </w:tbl>
    <w:p/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p>
            <w:pPr>
              <w:pStyle w:val="Compact"/>
              <w:jc w:val="left"/>
            </w:pPr>
            <w:r>
              <w:t xml:space="preserve">关键字段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Stowage_Category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、</w:t>
            </w: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配载分类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Stowage_Port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、</w:t>
            </w: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配载口岸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Stowage_Process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、</w:t>
            </w:r>
            <w:r>
              <w:rPr>
                <w:rStyle w:val="VerbatimChar"/>
              </w:rPr>
              <w:t xml:space="preserve">Stowage</w:t>
            </w:r>
            <w:r>
              <w:t xml:space="preserve">、</w:t>
            </w:r>
            <w:r>
              <w:rPr>
                <w:rStyle w:val="VerbatimChar"/>
              </w:rPr>
              <w:t xml:space="preserve">Time</w:t>
            </w:r>
            <w:r>
              <w:t xml:space="preserve">、</w:t>
            </w:r>
            <w:r>
              <w:rPr>
                <w:rStyle w:val="VerbatimChar"/>
              </w:rPr>
              <w:t xml:space="preserve">Location</w:t>
            </w:r>
            <w:r>
              <w:t xml:space="preserve">、</w:t>
            </w:r>
            <w:r>
              <w:rPr>
                <w:rStyle w:val="VerbatimChar"/>
              </w:rPr>
              <w:t xml:space="preserve">Activity</w:t>
            </w:r>
          </w:p>
        </w:tc>
        <w:tc>
          <w:p>
            <w:pPr>
              <w:pStyle w:val="Compact"/>
              <w:jc w:val="left"/>
            </w:pPr>
            <w:r>
              <w:t xml:space="preserve">配载轨迹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、</w:t>
            </w:r>
            <w:r>
              <w:rPr>
                <w:rStyle w:val="VerbatimChar"/>
              </w:rPr>
              <w:t xml:space="preserve">Type</w:t>
            </w:r>
            <w:r>
              <w:t xml:space="preserve">、</w:t>
            </w:r>
            <w:r>
              <w:rPr>
                <w:rStyle w:val="VerbatimChar"/>
              </w:rPr>
              <w:t xml:space="preserve">Port</w:t>
            </w:r>
            <w:r>
              <w:t xml:space="preserve">、</w:t>
            </w:r>
            <w:r>
              <w:rPr>
                <w:rStyle w:val="VerbatimChar"/>
              </w:rPr>
              <w:t xml:space="preserve">Airway</w:t>
            </w:r>
          </w:p>
        </w:tc>
        <w:tc>
          <w:p>
            <w:pPr>
              <w:pStyle w:val="Compact"/>
              <w:jc w:val="left"/>
            </w:pPr>
            <w:r>
              <w:t xml:space="preserve">出运/提单批次，连接 Transit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Shipment_Item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、</w:t>
            </w:r>
            <w:r>
              <w:rPr>
                <w:rStyle w:val="VerbatimChar"/>
              </w:rPr>
              <w:t xml:space="preserve">Shipment</w:t>
            </w:r>
            <w:r>
              <w:t xml:space="preserve">、</w:t>
            </w:r>
            <w:r>
              <w:rPr>
                <w:rStyle w:val="VerbatimChar"/>
              </w:rPr>
              <w:t xml:space="preserve">Express</w:t>
            </w:r>
          </w:p>
        </w:tc>
        <w:tc>
          <w:p>
            <w:pPr>
              <w:pStyle w:val="Compact"/>
              <w:jc w:val="left"/>
            </w:pPr>
            <w:r>
              <w:t xml:space="preserve">出运批次与运单关系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转运节点/提单节点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Transit_Process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、</w:t>
            </w:r>
            <w:r>
              <w:rPr>
                <w:rStyle w:val="VerbatimChar"/>
              </w:rPr>
              <w:t xml:space="preserve">Transit</w:t>
            </w:r>
            <w:r>
              <w:t xml:space="preserve">、</w:t>
            </w:r>
            <w:r>
              <w:rPr>
                <w:rStyle w:val="VerbatimChar"/>
              </w:rPr>
              <w:t xml:space="preserve">Time</w:t>
            </w:r>
            <w:r>
              <w:t xml:space="preserve">、</w:t>
            </w:r>
            <w:r>
              <w:rPr>
                <w:rStyle w:val="VerbatimChar"/>
              </w:rPr>
              <w:t xml:space="preserve">Location</w:t>
            </w:r>
            <w:r>
              <w:t xml:space="preserve">、</w:t>
            </w:r>
            <w:r>
              <w:rPr>
                <w:rStyle w:val="VerbatimChar"/>
              </w:rPr>
              <w:t xml:space="preserve">FlightNo</w:t>
            </w:r>
            <w:r>
              <w:t xml:space="preserve">、</w:t>
            </w:r>
            <w:r>
              <w:rPr>
                <w:rStyle w:val="VerbatimChar"/>
              </w:rPr>
              <w:t xml:space="preserve">Activity</w:t>
            </w:r>
          </w:p>
        </w:tc>
        <w:tc>
          <w:p>
            <w:pPr>
              <w:pStyle w:val="Compact"/>
              <w:jc w:val="left"/>
            </w:pPr>
            <w:r>
              <w:t xml:space="preserve">转运轨迹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Express_Weight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、</w:t>
            </w:r>
            <w:r>
              <w:rPr>
                <w:rStyle w:val="VerbatimChar"/>
              </w:rPr>
              <w:t xml:space="preserve">Express</w:t>
            </w:r>
          </w:p>
        </w:tc>
        <w:tc>
          <w:p>
            <w:pPr>
              <w:pStyle w:val="Compact"/>
              <w:jc w:val="left"/>
            </w:pPr>
            <w:r>
              <w:t xml:space="preserve">轨迹查询中用于重量/分票出运关联</w:t>
            </w:r>
          </w:p>
        </w:tc>
      </w:tr>
    </w:tbl>
    <w:bookmarkEnd w:id="55"/>
    <w:bookmarkEnd w:id="56"/>
    <w:bookmarkEnd w:id="57"/>
    <w:bookmarkStart w:id="58" w:name="新系统映射建议"/>
    <w:p>
      <w:pPr>
        <w:pStyle w:val="Heading2"/>
      </w:pPr>
      <w:r>
        <w:t xml:space="preserve">新系统映射建议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ACC 表</w:t>
            </w:r>
          </w:p>
        </w:tc>
        <w:tc>
          <w:p>
            <w:pPr>
              <w:pStyle w:val="Compact"/>
              <w:jc w:val="left"/>
            </w:pPr>
            <w:r>
              <w:t xml:space="preserve">新 SaaS 建议表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tenants</w:t>
            </w:r>
          </w:p>
        </w:tc>
        <w:tc>
          <w:p>
            <w:pPr>
              <w:pStyle w:val="Compact"/>
              <w:jc w:val="left"/>
            </w:pPr>
            <w:r>
              <w:t xml:space="preserve">ACC 是单公司多客户，新系统要加租户隔离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Customer_API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api_credentials</w:t>
            </w:r>
          </w:p>
        </w:tc>
        <w:tc>
          <w:p>
            <w:pPr>
              <w:pStyle w:val="Compact"/>
              <w:jc w:val="left"/>
            </w:pPr>
            <w:r>
              <w:t xml:space="preserve">存哈希密钥、权限范围、限流，不存明文密钥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</w:t>
            </w:r>
            <w:r>
              <w:t xml:space="preserve">、</w:t>
            </w:r>
            <w:r>
              <w:rPr>
                <w:rStyle w:val="VerbatimChar"/>
              </w:rPr>
              <w:t xml:space="preserve">Channel</w:t>
            </w:r>
            <w:r>
              <w:t xml:space="preserve">、</w:t>
            </w:r>
            <w:r>
              <w:rPr>
                <w:rStyle w:val="VerbatimChar"/>
              </w:rPr>
              <w:t xml:space="preserve">Channel_Account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carriers</w:t>
            </w:r>
            <w:r>
              <w:t xml:space="preserve">、</w:t>
            </w:r>
            <w:r>
              <w:rPr>
                <w:rStyle w:val="VerbatimChar"/>
              </w:rPr>
              <w:t xml:space="preserve">channels</w:t>
            </w:r>
            <w:r>
              <w:t xml:space="preserve">、</w:t>
            </w:r>
            <w:r>
              <w:rPr>
                <w:rStyle w:val="VerbatimChar"/>
              </w:rPr>
              <w:t xml:space="preserve">service_products</w:t>
            </w:r>
          </w:p>
        </w:tc>
        <w:tc>
          <w:p>
            <w:pPr>
              <w:pStyle w:val="Compact"/>
              <w:jc w:val="left"/>
            </w:pPr>
            <w:r>
              <w:t xml:space="preserve">拆清销售产品和实际渠道账号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shipment_requests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orders</w:t>
            </w:r>
          </w:p>
        </w:tc>
        <w:tc>
          <w:p>
            <w:pPr>
              <w:pStyle w:val="Compact"/>
              <w:jc w:val="left"/>
            </w:pPr>
            <w:r>
              <w:t xml:space="preserve">保留 API 原始请求与收件信息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shipments</w:t>
            </w:r>
          </w:p>
        </w:tc>
        <w:tc>
          <w:p>
            <w:pPr>
              <w:pStyle w:val="Compact"/>
              <w:jc w:val="left"/>
            </w:pPr>
            <w:r>
              <w:t xml:space="preserve">运单主表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Express_Item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declarations</w:t>
            </w:r>
          </w:p>
        </w:tc>
        <w:tc>
          <w:p>
            <w:pPr>
              <w:pStyle w:val="Compact"/>
              <w:jc w:val="left"/>
            </w:pPr>
            <w:r>
              <w:t xml:space="preserve">整票申报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Online_Package_Item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cartons</w:t>
            </w:r>
          </w:p>
        </w:tc>
        <w:tc>
          <w:p>
            <w:pPr>
              <w:pStyle w:val="Compact"/>
              <w:jc w:val="left"/>
            </w:pPr>
            <w:r>
              <w:t xml:space="preserve">箱级数据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Online_Package_List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declarations</w:t>
            </w:r>
          </w:p>
        </w:tc>
        <w:tc>
          <w:p>
            <w:pPr>
              <w:pStyle w:val="Compact"/>
              <w:jc w:val="left"/>
            </w:pPr>
            <w:r>
              <w:t xml:space="preserve">箱内申报，带</w:t>
            </w:r>
            <w:r>
              <w:t xml:space="preserve"> </w:t>
            </w:r>
            <w:r>
              <w:rPr>
                <w:rStyle w:val="VerbatimChar"/>
              </w:rPr>
              <w:t xml:space="preserve">carton_id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Express_Charge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</w:t>
            </w:r>
          </w:p>
        </w:tc>
        <w:tc>
          <w:p>
            <w:pPr>
              <w:pStyle w:val="Compact"/>
              <w:jc w:val="left"/>
            </w:pPr>
            <w:r>
              <w:t xml:space="preserve">应收费用行，保留规则快照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Customer_Balance*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ledger_entries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wallet_transactions</w:t>
            </w:r>
          </w:p>
        </w:tc>
        <w:tc>
          <w:p>
            <w:pPr>
              <w:pStyle w:val="Compact"/>
              <w:jc w:val="left"/>
            </w:pPr>
            <w:r>
              <w:t xml:space="preserve">不直接加减余额，用流水计算余额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Express_TrackNo</w:t>
            </w:r>
            <w:r>
              <w:t xml:space="preserve">、</w:t>
            </w:r>
            <w:r>
              <w:rPr>
                <w:rStyle w:val="VerbatimChar"/>
              </w:rPr>
              <w:t xml:space="preserve">Online_TrackNo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tracking_numbers</w:t>
            </w:r>
          </w:p>
        </w:tc>
        <w:tc>
          <w:p>
            <w:pPr>
              <w:pStyle w:val="Compact"/>
              <w:jc w:val="left"/>
            </w:pPr>
            <w:r>
              <w:t xml:space="preserve">支持主单号、子单号、渠道单号分类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Express_Status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shipment_events</w:t>
            </w:r>
          </w:p>
        </w:tc>
        <w:tc>
          <w:p>
            <w:pPr>
              <w:pStyle w:val="Compact"/>
              <w:jc w:val="left"/>
            </w:pPr>
            <w:r>
              <w:t xml:space="preserve">操作日志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Express_Process</w:t>
            </w:r>
            <w:r>
              <w:t xml:space="preserve">、</w:t>
            </w:r>
            <w:r>
              <w:rPr>
                <w:rStyle w:val="VerbatimChar"/>
              </w:rPr>
              <w:t xml:space="preserve">Transit_Process</w:t>
            </w:r>
            <w:r>
              <w:t xml:space="preserve">、</w:t>
            </w:r>
            <w:r>
              <w:rPr>
                <w:rStyle w:val="VerbatimChar"/>
              </w:rPr>
              <w:t xml:space="preserve">Stowage_Process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tracking_events</w:t>
            </w:r>
          </w:p>
        </w:tc>
        <w:tc>
          <w:p>
            <w:pPr>
              <w:pStyle w:val="Compact"/>
              <w:jc w:val="left"/>
            </w:pPr>
            <w:r>
              <w:t xml:space="preserve">统一轨迹事件，保留来源类型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Stowage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ship_batches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stowages</w:t>
            </w:r>
          </w:p>
        </w:tc>
        <w:tc>
          <w:p>
            <w:pPr>
              <w:pStyle w:val="Compact"/>
              <w:jc w:val="left"/>
            </w:pPr>
            <w:r>
              <w:t xml:space="preserve">批次/配载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Shipment</w:t>
            </w:r>
            <w:r>
              <w:t xml:space="preserve">、</w:t>
            </w:r>
            <w:r>
              <w:rPr>
                <w:rStyle w:val="VerbatimChar"/>
              </w:rPr>
              <w:t xml:space="preserve">Shipment_Item</w:t>
            </w:r>
            <w:r>
              <w:t xml:space="preserve">、</w:t>
            </w:r>
            <w:r>
              <w:rPr>
                <w:rStyle w:val="VerbatimChar"/>
              </w:rPr>
              <w:t xml:space="preserve">Transit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ship_batches</w:t>
            </w:r>
            <w:r>
              <w:t xml:space="preserve">、</w:t>
            </w:r>
            <w:r>
              <w:rPr>
                <w:rStyle w:val="VerbatimChar"/>
              </w:rPr>
              <w:t xml:space="preserve">shipment_batch_links</w:t>
            </w:r>
            <w:r>
              <w:t xml:space="preserve">、</w:t>
            </w:r>
            <w:r>
              <w:rPr>
                <w:rStyle w:val="VerbatimChar"/>
              </w:rPr>
              <w:t xml:space="preserve">transit_nodes</w:t>
            </w:r>
          </w:p>
        </w:tc>
        <w:tc>
          <w:p>
            <w:pPr>
              <w:pStyle w:val="Compact"/>
              <w:jc w:val="left"/>
            </w:pPr>
            <w:r>
              <w:t xml:space="preserve">出运批次与转运节点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Online_File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</w:t>
            </w:r>
          </w:p>
        </w:tc>
        <w:tc>
          <w:p>
            <w:pPr>
              <w:pStyle w:val="Compact"/>
              <w:jc w:val="left"/>
            </w:pPr>
            <w:r>
              <w:t xml:space="preserve">面单、POD、换标文件统一对象存储索引</w:t>
            </w:r>
          </w:p>
        </w:tc>
      </w:tr>
    </w:tbl>
    <w:bookmarkEnd w:id="58"/>
    <w:bookmarkStart w:id="59" w:name="p0-最小建表范围"/>
    <w:p>
      <w:pPr>
        <w:pStyle w:val="Heading2"/>
      </w:pPr>
      <w:r>
        <w:t xml:space="preserve">P0 最小建表范围</w:t>
      </w:r>
    </w:p>
    <w:p>
      <w:pPr>
        <w:pStyle w:val="FirstParagraph"/>
      </w:pPr>
      <w:r>
        <w:t xml:space="preserve">如果目标是先跑通 ACC API 兼容层，P0 至少需要：</w:t>
      </w:r>
    </w:p>
    <w:p>
      <w:pPr>
        <w:numPr>
          <w:ilvl w:val="0"/>
          <w:numId w:val="1004"/>
        </w:numPr>
        <w:pStyle w:val="Compact"/>
      </w:pPr>
      <w:r>
        <w:t xml:space="preserve">客户认证：</w:t>
      </w:r>
      <w:r>
        <w:rPr>
          <w:rStyle w:val="VerbatimChar"/>
        </w:rPr>
        <w:t xml:space="preserve">Customer</w:t>
      </w:r>
      <w:r>
        <w:t xml:space="preserve">、</w:t>
      </w:r>
      <w:r>
        <w:rPr>
          <w:rStyle w:val="VerbatimChar"/>
        </w:rPr>
        <w:t xml:space="preserve">Customer_API</w:t>
      </w:r>
    </w:p>
    <w:p>
      <w:pPr>
        <w:numPr>
          <w:ilvl w:val="0"/>
          <w:numId w:val="1004"/>
        </w:numPr>
        <w:pStyle w:val="Compact"/>
      </w:pPr>
      <w:r>
        <w:t xml:space="preserve">主数据：</w:t>
      </w:r>
      <w:r>
        <w:rPr>
          <w:rStyle w:val="VerbatimChar"/>
        </w:rPr>
        <w:t xml:space="preserve">Country</w:t>
      </w:r>
      <w:r>
        <w:t xml:space="preserve">、</w:t>
      </w:r>
      <w:r>
        <w:rPr>
          <w:rStyle w:val="VerbatimChar"/>
        </w:rPr>
        <w:t xml:space="preserve">Channel</w:t>
      </w:r>
      <w:r>
        <w:t xml:space="preserve">、</w:t>
      </w:r>
      <w:r>
        <w:rPr>
          <w:rStyle w:val="VerbatimChar"/>
        </w:rPr>
        <w:t xml:space="preserve">Channel_Account</w:t>
      </w:r>
      <w:r>
        <w:t xml:space="preserve">、</w:t>
      </w:r>
      <w:r>
        <w:rPr>
          <w:rStyle w:val="VerbatimChar"/>
        </w:rPr>
        <w:t xml:space="preserve">Product</w:t>
      </w:r>
      <w:r>
        <w:t xml:space="preserve">、</w:t>
      </w:r>
      <w:r>
        <w:rPr>
          <w:rStyle w:val="VerbatimChar"/>
        </w:rPr>
        <w:t xml:space="preserve">Currency</w:t>
      </w:r>
    </w:p>
    <w:p>
      <w:pPr>
        <w:numPr>
          <w:ilvl w:val="0"/>
          <w:numId w:val="1004"/>
        </w:numPr>
        <w:pStyle w:val="Compact"/>
      </w:pPr>
      <w:r>
        <w:t xml:space="preserve">订单：</w:t>
      </w:r>
      <w:r>
        <w:rPr>
          <w:rStyle w:val="VerbatimChar"/>
        </w:rPr>
        <w:t xml:space="preserve">Online</w:t>
      </w:r>
      <w:r>
        <w:t xml:space="preserve">、</w:t>
      </w:r>
      <w:r>
        <w:rPr>
          <w:rStyle w:val="VerbatimChar"/>
        </w:rPr>
        <w:t xml:space="preserve">Express</w:t>
      </w:r>
      <w:r>
        <w:t xml:space="preserve">、</w:t>
      </w:r>
      <w:r>
        <w:rPr>
          <w:rStyle w:val="VerbatimChar"/>
        </w:rPr>
        <w:t xml:space="preserve">Express_Item</w:t>
      </w:r>
    </w:p>
    <w:p>
      <w:pPr>
        <w:numPr>
          <w:ilvl w:val="0"/>
          <w:numId w:val="1004"/>
        </w:numPr>
        <w:pStyle w:val="Compact"/>
      </w:pPr>
      <w:r>
        <w:t xml:space="preserve">箱级：</w:t>
      </w:r>
      <w:r>
        <w:rPr>
          <w:rStyle w:val="VerbatimChar"/>
        </w:rPr>
        <w:t xml:space="preserve">Online_Package</w:t>
      </w:r>
      <w:r>
        <w:t xml:space="preserve">、</w:t>
      </w:r>
      <w:r>
        <w:rPr>
          <w:rStyle w:val="VerbatimChar"/>
        </w:rPr>
        <w:t xml:space="preserve">Online_Package_Item</w:t>
      </w:r>
      <w:r>
        <w:t xml:space="preserve">、</w:t>
      </w:r>
      <w:r>
        <w:rPr>
          <w:rStyle w:val="VerbatimChar"/>
        </w:rPr>
        <w:t xml:space="preserve">Online_Package_List</w:t>
      </w:r>
    </w:p>
    <w:p>
      <w:pPr>
        <w:numPr>
          <w:ilvl w:val="0"/>
          <w:numId w:val="1004"/>
        </w:numPr>
        <w:pStyle w:val="Compact"/>
      </w:pPr>
      <w:r>
        <w:t xml:space="preserve">计费：</w:t>
      </w:r>
      <w:r>
        <w:rPr>
          <w:rStyle w:val="VerbatimChar"/>
        </w:rPr>
        <w:t xml:space="preserve">Product_Price</w:t>
      </w:r>
      <w:r>
        <w:t xml:space="preserve">、</w:t>
      </w:r>
      <w:r>
        <w:rPr>
          <w:rStyle w:val="VerbatimChar"/>
        </w:rPr>
        <w:t xml:space="preserve">Product_Item</w:t>
      </w:r>
      <w:r>
        <w:t xml:space="preserve">、</w:t>
      </w:r>
      <w:r>
        <w:rPr>
          <w:rStyle w:val="VerbatimChar"/>
        </w:rPr>
        <w:t xml:space="preserve">Product_Zone</w:t>
      </w:r>
      <w:r>
        <w:t xml:space="preserve">、</w:t>
      </w:r>
      <w:r>
        <w:rPr>
          <w:rStyle w:val="VerbatimChar"/>
        </w:rPr>
        <w:t xml:space="preserve">Zone_Country</w:t>
      </w:r>
      <w:r>
        <w:t xml:space="preserve">、</w:t>
      </w:r>
      <w:r>
        <w:rPr>
          <w:rStyle w:val="VerbatimChar"/>
        </w:rPr>
        <w:t xml:space="preserve">Express_Charge</w:t>
      </w:r>
    </w:p>
    <w:p>
      <w:pPr>
        <w:numPr>
          <w:ilvl w:val="0"/>
          <w:numId w:val="1004"/>
        </w:numPr>
        <w:pStyle w:val="Compact"/>
      </w:pPr>
      <w:r>
        <w:t xml:space="preserve">余额：</w:t>
      </w:r>
      <w:r>
        <w:rPr>
          <w:rStyle w:val="VerbatimChar"/>
        </w:rPr>
        <w:t xml:space="preserve">Customer_Balance</w:t>
      </w:r>
      <w:r>
        <w:t xml:space="preserve">、</w:t>
      </w:r>
      <w:r>
        <w:rPr>
          <w:rStyle w:val="VerbatimChar"/>
        </w:rPr>
        <w:t xml:space="preserve">Customer_Balance_History</w:t>
      </w:r>
    </w:p>
    <w:p>
      <w:pPr>
        <w:numPr>
          <w:ilvl w:val="0"/>
          <w:numId w:val="1004"/>
        </w:numPr>
        <w:pStyle w:val="Compact"/>
      </w:pPr>
      <w:r>
        <w:t xml:space="preserve">标签/单号：</w:t>
      </w:r>
      <w:r>
        <w:rPr>
          <w:rStyle w:val="VerbatimChar"/>
        </w:rPr>
        <w:t xml:space="preserve">Express_TrackNo</w:t>
      </w:r>
      <w:r>
        <w:t xml:space="preserve">、</w:t>
      </w:r>
      <w:r>
        <w:rPr>
          <w:rStyle w:val="VerbatimChar"/>
        </w:rPr>
        <w:t xml:space="preserve">Online_TrackNo</w:t>
      </w:r>
      <w:r>
        <w:t xml:space="preserve">、</w:t>
      </w:r>
      <w:r>
        <w:rPr>
          <w:rStyle w:val="VerbatimChar"/>
        </w:rPr>
        <w:t xml:space="preserve">Online_File</w:t>
      </w:r>
    </w:p>
    <w:p>
      <w:pPr>
        <w:numPr>
          <w:ilvl w:val="0"/>
          <w:numId w:val="1004"/>
        </w:numPr>
        <w:pStyle w:val="Compact"/>
      </w:pPr>
      <w:r>
        <w:t xml:space="preserve">状态/轨迹：</w:t>
      </w:r>
      <w:r>
        <w:rPr>
          <w:rStyle w:val="VerbatimChar"/>
        </w:rPr>
        <w:t xml:space="preserve">Express_Status</w:t>
      </w:r>
      <w:r>
        <w:t xml:space="preserve">、</w:t>
      </w:r>
      <w:r>
        <w:rPr>
          <w:rStyle w:val="VerbatimChar"/>
        </w:rPr>
        <w:t xml:space="preserve">Express_Process</w:t>
      </w:r>
      <w:r>
        <w:t xml:space="preserve">、</w:t>
      </w:r>
      <w:r>
        <w:rPr>
          <w:rStyle w:val="VerbatimChar"/>
        </w:rPr>
        <w:t xml:space="preserve">Track_Item</w:t>
      </w:r>
      <w:r>
        <w:t xml:space="preserve">、</w:t>
      </w:r>
      <w:r>
        <w:rPr>
          <w:rStyle w:val="VerbatimChar"/>
        </w:rPr>
        <w:t xml:space="preserve">Track_Location</w:t>
      </w:r>
    </w:p>
    <w:p>
      <w:pPr>
        <w:numPr>
          <w:ilvl w:val="0"/>
          <w:numId w:val="1004"/>
        </w:numPr>
        <w:pStyle w:val="Compact"/>
      </w:pPr>
      <w:r>
        <w:t xml:space="preserve">作废：</w:t>
      </w:r>
      <w:r>
        <w:rPr>
          <w:rStyle w:val="VerbatimChar"/>
        </w:rPr>
        <w:t xml:space="preserve">Online_Void</w:t>
      </w:r>
    </w:p>
    <w:p>
      <w:pPr>
        <w:pStyle w:val="FirstParagraph"/>
      </w:pPr>
      <w:r>
        <w:t xml:space="preserve">P1 再补：</w:t>
      </w:r>
    </w:p>
    <w:p>
      <w:pPr>
        <w:numPr>
          <w:ilvl w:val="0"/>
          <w:numId w:val="1005"/>
        </w:numPr>
        <w:pStyle w:val="Compact"/>
      </w:pPr>
      <w:r>
        <w:t xml:space="preserve">配载/批次：</w:t>
      </w:r>
      <w:r>
        <w:rPr>
          <w:rStyle w:val="VerbatimChar"/>
        </w:rPr>
        <w:t xml:space="preserve">Stowage</w:t>
      </w:r>
      <w:r>
        <w:t xml:space="preserve">、</w:t>
      </w:r>
      <w:r>
        <w:rPr>
          <w:rStyle w:val="VerbatimChar"/>
        </w:rPr>
        <w:t xml:space="preserve">Stowage_Category</w:t>
      </w:r>
      <w:r>
        <w:t xml:space="preserve">、</w:t>
      </w:r>
      <w:r>
        <w:rPr>
          <w:rStyle w:val="VerbatimChar"/>
        </w:rPr>
        <w:t xml:space="preserve">Stowage_Port</w:t>
      </w:r>
      <w:r>
        <w:t xml:space="preserve">、</w:t>
      </w:r>
      <w:r>
        <w:rPr>
          <w:rStyle w:val="VerbatimChar"/>
        </w:rPr>
        <w:t xml:space="preserve">Stowage_Process</w:t>
      </w:r>
    </w:p>
    <w:p>
      <w:pPr>
        <w:numPr>
          <w:ilvl w:val="0"/>
          <w:numId w:val="1005"/>
        </w:numPr>
        <w:pStyle w:val="Compact"/>
      </w:pPr>
      <w:r>
        <w:t xml:space="preserve">转运/提单：</w:t>
      </w:r>
      <w:r>
        <w:rPr>
          <w:rStyle w:val="VerbatimChar"/>
        </w:rPr>
        <w:t xml:space="preserve">Shipment</w:t>
      </w:r>
      <w:r>
        <w:t xml:space="preserve">、</w:t>
      </w:r>
      <w:r>
        <w:rPr>
          <w:rStyle w:val="VerbatimChar"/>
        </w:rPr>
        <w:t xml:space="preserve">Shipment_Item</w:t>
      </w:r>
      <w:r>
        <w:t xml:space="preserve">、</w:t>
      </w:r>
      <w:r>
        <w:rPr>
          <w:rStyle w:val="VerbatimChar"/>
        </w:rPr>
        <w:t xml:space="preserve">Transit</w:t>
      </w:r>
      <w:r>
        <w:t xml:space="preserve">、</w:t>
      </w:r>
      <w:r>
        <w:rPr>
          <w:rStyle w:val="VerbatimChar"/>
        </w:rPr>
        <w:t xml:space="preserve">Transit_Process</w:t>
      </w:r>
      <w:r>
        <w:t xml:space="preserve">、</w:t>
      </w:r>
      <w:r>
        <w:rPr>
          <w:rStyle w:val="VerbatimChar"/>
        </w:rPr>
        <w:t xml:space="preserve">Express_Weight</w:t>
      </w:r>
    </w:p>
    <w:p>
      <w:pPr>
        <w:numPr>
          <w:ilvl w:val="0"/>
          <w:numId w:val="1005"/>
        </w:numPr>
        <w:pStyle w:val="Compact"/>
      </w:pPr>
      <w:r>
        <w:t xml:space="preserve">发件人/售达方：</w:t>
      </w:r>
      <w:r>
        <w:rPr>
          <w:rStyle w:val="VerbatimChar"/>
        </w:rPr>
        <w:t xml:space="preserve">Online_Shipper</w:t>
      </w:r>
    </w:p>
    <w:p>
      <w:pPr>
        <w:numPr>
          <w:ilvl w:val="0"/>
          <w:numId w:val="1005"/>
        </w:numPr>
        <w:pStyle w:val="Compact"/>
      </w:pPr>
      <w:r>
        <w:t xml:space="preserve">换标兼容：</w:t>
      </w:r>
      <w:r>
        <w:rPr>
          <w:rStyle w:val="VerbatimChar"/>
        </w:rPr>
        <w:t xml:space="preserve">Change</w:t>
      </w:r>
      <w:r>
        <w:t xml:space="preserve">、</w:t>
      </w:r>
      <w:r>
        <w:rPr>
          <w:rStyle w:val="VerbatimChar"/>
        </w:rPr>
        <w:t xml:space="preserve">Change_No</w:t>
      </w:r>
    </w:p>
    <w:p>
      <w:pPr>
        <w:numPr>
          <w:ilvl w:val="0"/>
          <w:numId w:val="1005"/>
        </w:numPr>
        <w:pStyle w:val="Compact"/>
      </w:pPr>
      <w:r>
        <w:t xml:space="preserve">称重设备：</w:t>
      </w:r>
      <w:r>
        <w:rPr>
          <w:rStyle w:val="VerbatimChar"/>
        </w:rPr>
        <w:t xml:space="preserve">Scale</w:t>
      </w:r>
    </w:p>
    <w:bookmarkEnd w:id="59"/>
    <w:bookmarkStart w:id="60" w:name="索引与约束建议"/>
    <w:p>
      <w:pPr>
        <w:pStyle w:val="Heading2"/>
      </w:pPr>
      <w:r>
        <w:t xml:space="preserve">索引与约束建议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p>
            <w:pPr>
              <w:pStyle w:val="Compact"/>
              <w:jc w:val="left"/>
            </w:pPr>
            <w:r>
              <w:t xml:space="preserve">索引/约束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Customer_API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unique(APIID)</w:t>
            </w:r>
            <w:r>
              <w:t xml:space="preserve">、</w:t>
            </w:r>
            <w:r>
              <w:rPr>
                <w:rStyle w:val="VerbatimChar"/>
              </w:rPr>
              <w:t xml:space="preserve">unique(APIKey)</w:t>
            </w:r>
            <w:r>
              <w:t xml:space="preserve">、</w:t>
            </w:r>
            <w:r>
              <w:rPr>
                <w:rStyle w:val="VerbatimChar"/>
              </w:rPr>
              <w:t xml:space="preserve">index(Customer)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unique(Code)</w:t>
            </w:r>
            <w:r>
              <w:t xml:space="preserve">、</w:t>
            </w:r>
            <w:r>
              <w:rPr>
                <w:rStyle w:val="VerbatimChar"/>
              </w:rPr>
              <w:t xml:space="preserve">index(Channel, isOpen)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Channel_Account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unique(Code)</w:t>
            </w:r>
            <w:r>
              <w:t xml:space="preserve">、</w:t>
            </w:r>
            <w:r>
              <w:rPr>
                <w:rStyle w:val="VerbatimChar"/>
              </w:rPr>
              <w:t xml:space="preserve">index(Product)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unique(Code2)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unique(Customer, No)</w:t>
            </w:r>
            <w:r>
              <w:t xml:space="preserve">、</w:t>
            </w:r>
            <w:r>
              <w:rPr>
                <w:rStyle w:val="VerbatimChar"/>
              </w:rPr>
              <w:t xml:space="preserve">index(TrackNo)</w:t>
            </w:r>
            <w:r>
              <w:t xml:space="preserve">、</w:t>
            </w:r>
            <w:r>
              <w:rPr>
                <w:rStyle w:val="VerbatimChar"/>
              </w:rPr>
              <w:t xml:space="preserve">index(Receipt)</w:t>
            </w:r>
            <w:r>
              <w:t xml:space="preserve">、</w:t>
            </w:r>
            <w:r>
              <w:rPr>
                <w:rStyle w:val="VerbatimChar"/>
              </w:rPr>
              <w:t xml:space="preserve">index(Status)</w:t>
            </w:r>
            <w:r>
              <w:t xml:space="preserve">、</w:t>
            </w:r>
            <w:r>
              <w:rPr>
                <w:rStyle w:val="VerbatimChar"/>
              </w:rPr>
              <w:t xml:space="preserve">index(ChannelAccount)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index(Token)</w:t>
            </w:r>
            <w:r>
              <w:t xml:space="preserve">、</w:t>
            </w:r>
            <w:r>
              <w:rPr>
                <w:rStyle w:val="VerbatimChar"/>
              </w:rPr>
              <w:t xml:space="preserve">index(OrderNo)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Express_Item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index(Express)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Online_Package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unique(Customer, No)</w:t>
            </w:r>
            <w:r>
              <w:t xml:space="preserve">、</w:t>
            </w:r>
            <w:r>
              <w:rPr>
                <w:rStyle w:val="VerbatimChar"/>
              </w:rPr>
              <w:t xml:space="preserve">index(Express)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Online_Package_Item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index(Package)</w:t>
            </w:r>
            <w:r>
              <w:t xml:space="preserve">、</w:t>
            </w:r>
            <w:r>
              <w:rPr>
                <w:rStyle w:val="VerbatimChar"/>
              </w:rPr>
              <w:t xml:space="preserve">index(TrackNo)</w:t>
            </w:r>
            <w:r>
              <w:t xml:space="preserve">、</w:t>
            </w:r>
            <w:r>
              <w:rPr>
                <w:rStyle w:val="VerbatimChar"/>
              </w:rPr>
              <w:t xml:space="preserve">index(Stowage)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Online_Package_List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index(Item)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Express_Charge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index(Express, Type)</w:t>
            </w:r>
            <w:r>
              <w:t xml:space="preserve">、</w:t>
            </w:r>
            <w:r>
              <w:rPr>
                <w:rStyle w:val="VerbatimChar"/>
              </w:rPr>
              <w:t xml:space="preserve">index(Customer, TheDate)</w:t>
            </w:r>
            <w:r>
              <w:t xml:space="preserve">、</w:t>
            </w:r>
            <w:r>
              <w:rPr>
                <w:rStyle w:val="VerbatimChar"/>
              </w:rPr>
              <w:t xml:space="preserve">index(Audit)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Customer_Balance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unique(Customer, Currency)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Customer_Balance_History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index(Customer, Time)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Express_TrackNo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unique(Express, TrackNo)</w:t>
            </w:r>
            <w:r>
              <w:t xml:space="preserve">、</w:t>
            </w:r>
            <w:r>
              <w:rPr>
                <w:rStyle w:val="VerbatimChar"/>
              </w:rPr>
              <w:t xml:space="preserve">index(TrackNo)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Online_TrackNo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unique(Express, TrackNo)</w:t>
            </w:r>
            <w:r>
              <w:t xml:space="preserve">、</w:t>
            </w:r>
            <w:r>
              <w:rPr>
                <w:rStyle w:val="VerbatimChar"/>
              </w:rPr>
              <w:t xml:space="preserve">index(TrackNo)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Express_Process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index(Express, Time)</w:t>
            </w:r>
            <w:r>
              <w:t xml:space="preserve">、</w:t>
            </w:r>
            <w:r>
              <w:rPr>
                <w:rStyle w:val="VerbatimChar"/>
              </w:rPr>
              <w:t xml:space="preserve">index(TrackNo)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Express_Status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index(Express, AddTime)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Online_Void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index(Express, Status)</w:t>
            </w:r>
            <w:r>
              <w:t xml:space="preserve">、</w:t>
            </w:r>
            <w:r>
              <w:rPr>
                <w:rStyle w:val="VerbatimChar"/>
              </w:rPr>
              <w:t xml:space="preserve">index(Customer, AddTime)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Stowage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unique(Customer, No)</w:t>
            </w:r>
            <w:r>
              <w:t xml:space="preserve">、</w:t>
            </w:r>
            <w:r>
              <w:rPr>
                <w:rStyle w:val="VerbatimChar"/>
              </w:rPr>
              <w:t xml:space="preserve">index(Category)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Stowage_Process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index(Stowage, Time)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Shipment_Item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index(Shipment)</w:t>
            </w:r>
            <w:r>
              <w:t xml:space="preserve">、</w:t>
            </w:r>
            <w:r>
              <w:rPr>
                <w:rStyle w:val="VerbatimChar"/>
              </w:rPr>
              <w:t xml:space="preserve">index(Express)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Transit_Process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index(Transit, Time)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Online_File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index(Express, Type)</w:t>
            </w:r>
            <w:r>
              <w:t xml:space="preserve">、</w:t>
            </w:r>
            <w:r>
              <w:rPr>
                <w:rStyle w:val="VerbatimChar"/>
              </w:rPr>
              <w:t xml:space="preserve">index(TrackNo)</w:t>
            </w:r>
          </w:p>
        </w:tc>
      </w:tr>
    </w:tbl>
    <w:bookmarkEnd w:id="60"/>
    <w:bookmarkStart w:id="61" w:name="迁移风险"/>
    <w:p>
      <w:pPr>
        <w:pStyle w:val="Heading2"/>
      </w:pPr>
      <w:r>
        <w:t xml:space="preserve">迁移风险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APIClass2.php</w:t>
      </w:r>
      <w:r>
        <w:t xml:space="preserve"> </w:t>
      </w:r>
      <w:r>
        <w:t xml:space="preserve">签名校验被注释，不能作为新系统安全模型参考。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Submit</w:t>
      </w:r>
      <w:r>
        <w:t xml:space="preserve"> </w:t>
      </w:r>
      <w:r>
        <w:t xml:space="preserve">调用了不存在的</w:t>
      </w:r>
      <w:r>
        <w:t xml:space="preserve"> </w:t>
      </w:r>
      <w:r>
        <w:rPr>
          <w:rStyle w:val="VerbatimChar"/>
        </w:rPr>
        <w:t xml:space="preserve">doSubmit()</w:t>
      </w:r>
      <w:r>
        <w:t xml:space="preserve">，真实提交逻辑在</w:t>
      </w:r>
      <w:r>
        <w:t xml:space="preserve"> </w:t>
      </w:r>
      <w:r>
        <w:rPr>
          <w:rStyle w:val="VerbatimChar"/>
        </w:rPr>
        <w:t xml:space="preserve">doCreate($SubmitType)</w:t>
      </w:r>
      <w:r>
        <w:t xml:space="preserve">，接口兼容要按行为测试。</w:t>
      </w:r>
    </w:p>
    <w:p>
      <w:pPr>
        <w:numPr>
          <w:ilvl w:val="0"/>
          <w:numId w:val="1006"/>
        </w:numPr>
        <w:pStyle w:val="Compact"/>
      </w:pPr>
      <w:r>
        <w:t xml:space="preserve">表名大小写混用：</w:t>
      </w:r>
      <w:r>
        <w:rPr>
          <w:rStyle w:val="VerbatimChar"/>
        </w:rPr>
        <w:t xml:space="preserve">Online_TrackNo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Online_Trackno</w:t>
      </w:r>
      <w:r>
        <w:t xml:space="preserve">、</w:t>
      </w:r>
      <w:r>
        <w:rPr>
          <w:rStyle w:val="VerbatimChar"/>
        </w:rPr>
        <w:t xml:space="preserve">online_file</w:t>
      </w:r>
      <w:r>
        <w:t xml:space="preserve">、</w:t>
      </w:r>
      <w:r>
        <w:rPr>
          <w:rStyle w:val="VerbatimChar"/>
        </w:rPr>
        <w:t xml:space="preserve">express_trackno</w:t>
      </w:r>
      <w:r>
        <w:t xml:space="preserve">。迁移 PostgreSQL 必须统一命名。</w:t>
      </w:r>
    </w:p>
    <w:p>
      <w:pPr>
        <w:numPr>
          <w:ilvl w:val="0"/>
          <w:numId w:val="1006"/>
        </w:numPr>
        <w:pStyle w:val="Compact"/>
      </w:pPr>
      <w:r>
        <w:t xml:space="preserve">余额方向混乱：数据库余额和 API 输出方向相反，新系统应改用账本流水。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Express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 </w:t>
      </w:r>
      <w:r>
        <w:t xml:space="preserve">是一对一但非强约束，旧代码用</w:t>
      </w:r>
      <w:r>
        <w:t xml:space="preserve"> </w:t>
      </w:r>
      <w:r>
        <w:rPr>
          <w:rStyle w:val="VerbatimChar"/>
        </w:rPr>
        <w:t xml:space="preserve">Express.Receipt = Online.Id</w:t>
      </w:r>
      <w:r>
        <w:t xml:space="preserve">，需要补唯一约束或在新系统中明确</w:t>
      </w:r>
      <w:r>
        <w:t xml:space="preserve"> </w:t>
      </w:r>
      <w:r>
        <w:rPr>
          <w:rStyle w:val="VerbatimChar"/>
        </w:rPr>
        <w:t xml:space="preserve">shipment_request_id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Express_Charge</w:t>
      </w:r>
      <w:r>
        <w:t xml:space="preserve"> </w:t>
      </w:r>
      <w:r>
        <w:t xml:space="preserve">是费用事实和预扣状态混在一起，新系统应拆成</w:t>
      </w:r>
      <w:r>
        <w:t xml:space="preserve"> </w:t>
      </w:r>
      <w:r>
        <w:rPr>
          <w:rStyle w:val="VerbatimChar"/>
        </w:rPr>
        <w:t xml:space="preserve">charges</w:t>
      </w:r>
      <w:r>
        <w:t xml:space="preserve">、</w:t>
      </w:r>
      <w:r>
        <w:rPr>
          <w:rStyle w:val="VerbatimChar"/>
        </w:rPr>
        <w:t xml:space="preserve">charge_audit_events</w:t>
      </w:r>
      <w:r>
        <w:t xml:space="preserve">、</w:t>
      </w:r>
      <w:r>
        <w:rPr>
          <w:rStyle w:val="VerbatimChar"/>
        </w:rPr>
        <w:t xml:space="preserve">ledger_entries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t xml:space="preserve">API 会删除再重插</w:t>
      </w:r>
      <w:r>
        <w:t xml:space="preserve"> </w:t>
      </w:r>
      <w:r>
        <w:rPr>
          <w:rStyle w:val="VerbatimChar"/>
        </w:rPr>
        <w:t xml:space="preserve">Express_Item</w:t>
      </w:r>
      <w:r>
        <w:t xml:space="preserve"> </w:t>
      </w:r>
      <w:r>
        <w:t xml:space="preserve">和装箱单明细，旧系统不是不可变历史。新系统如果需要审计，需要保留版本或事件日志。</w:t>
      </w:r>
    </w:p>
    <w:p>
      <w:pPr>
        <w:numPr>
          <w:ilvl w:val="0"/>
          <w:numId w:val="1006"/>
        </w:numPr>
        <w:pStyle w:val="Compact"/>
      </w:pPr>
      <w:r>
        <w:t xml:space="preserve">面单文件大多落在文件目录，</w:t>
      </w:r>
      <w:r>
        <w:rPr>
          <w:rStyle w:val="VerbatimChar"/>
        </w:rPr>
        <w:t xml:space="preserve">Online_File</w:t>
      </w:r>
      <w:r>
        <w:t xml:space="preserve"> </w:t>
      </w:r>
      <w:r>
        <w:t xml:space="preserve">只保存哈希和扩展名。新系统应统一放对象存储并保存</w:t>
      </w:r>
      <w:r>
        <w:t xml:space="preserve"> </w:t>
      </w:r>
      <w:r>
        <w:rPr>
          <w:rStyle w:val="VerbatimChar"/>
        </w:rPr>
        <w:t xml:space="preserve">document_id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t xml:space="preserve">配载同步按</w:t>
      </w:r>
      <w:r>
        <w:t xml:space="preserve"> </w:t>
      </w:r>
      <w:r>
        <w:rPr>
          <w:rStyle w:val="VerbatimChar"/>
        </w:rPr>
        <w:t xml:space="preserve">Online_Package_Item.TrackNo</w:t>
      </w:r>
      <w:r>
        <w:t xml:space="preserve"> </w:t>
      </w:r>
      <w:r>
        <w:t xml:space="preserve">绑定箱级数据，若箱级转单号为空，会影响后续轨迹和配载。</w:t>
      </w:r>
    </w:p>
    <w:p>
      <w:pPr>
        <w:numPr>
          <w:ilvl w:val="0"/>
          <w:numId w:val="1006"/>
        </w:numPr>
        <w:pStyle w:val="Compact"/>
      </w:pPr>
      <w:r>
        <w:t xml:space="preserve">旧 API 直接用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维度隔离数据，新 SaaS 要增加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，所有核心表都应有租户隔离字段和 RLS。</w:t>
      </w:r>
    </w:p>
    <w:bookmarkEnd w:id="61"/>
    <w:bookmarkStart w:id="62" w:name="推荐落地方式"/>
    <w:p>
      <w:pPr>
        <w:pStyle w:val="Heading2"/>
      </w:pPr>
      <w:r>
        <w:t xml:space="preserve">推荐落地方式</w:t>
      </w:r>
    </w:p>
    <w:p>
      <w:pPr>
        <w:pStyle w:val="FirstParagraph"/>
      </w:pPr>
      <w:r>
        <w:t xml:space="preserve">第一阶段不要重建完整 ACC 后台库，而是建立两层：</w:t>
      </w:r>
    </w:p>
    <w:p>
      <w:pPr>
        <w:numPr>
          <w:ilvl w:val="0"/>
          <w:numId w:val="1007"/>
        </w:numPr>
        <w:pStyle w:val="Compact"/>
      </w:pPr>
      <w:r>
        <w:t xml:space="preserve">ACC 兼容层：保留旧接口参数、签名、状态码、字段名，把请求转换成新系统命令。</w:t>
      </w:r>
    </w:p>
    <w:p>
      <w:pPr>
        <w:numPr>
          <w:ilvl w:val="0"/>
          <w:numId w:val="1007"/>
        </w:numPr>
        <w:pStyle w:val="Compact"/>
      </w:pPr>
      <w:r>
        <w:t xml:space="preserve">新业务库：按</w:t>
      </w:r>
      <w:r>
        <w:t xml:space="preserve"> </w:t>
      </w:r>
      <w:r>
        <w:rPr>
          <w:rStyle w:val="VerbatimChar"/>
        </w:rPr>
        <w:t xml:space="preserve">shipments</w:t>
      </w:r>
      <w:r>
        <w:t xml:space="preserve">、</w:t>
      </w:r>
      <w:r>
        <w:rPr>
          <w:rStyle w:val="VerbatimChar"/>
        </w:rPr>
        <w:t xml:space="preserve">cartons</w:t>
      </w:r>
      <w:r>
        <w:t xml:space="preserve">、</w:t>
      </w:r>
      <w:r>
        <w:rPr>
          <w:rStyle w:val="VerbatimChar"/>
        </w:rPr>
        <w:t xml:space="preserve">declarations</w:t>
      </w:r>
      <w:r>
        <w:t xml:space="preserve">、</w:t>
      </w:r>
      <w:r>
        <w:rPr>
          <w:rStyle w:val="VerbatimChar"/>
        </w:rPr>
        <w:t xml:space="preserve">charges</w:t>
      </w:r>
      <w:r>
        <w:t xml:space="preserve">、</w:t>
      </w:r>
      <w:r>
        <w:rPr>
          <w:rStyle w:val="VerbatimChar"/>
        </w:rPr>
        <w:t xml:space="preserve">tracking_events</w:t>
      </w:r>
      <w:r>
        <w:t xml:space="preserve">、</w:t>
      </w:r>
      <w:r>
        <w:rPr>
          <w:rStyle w:val="VerbatimChar"/>
        </w:rPr>
        <w:t xml:space="preserve">ledger_entries</w:t>
      </w:r>
      <w:r>
        <w:t xml:space="preserve"> </w:t>
      </w:r>
      <w:r>
        <w:t xml:space="preserve">存储。</w:t>
      </w:r>
    </w:p>
    <w:p>
      <w:pPr>
        <w:pStyle w:val="FirstParagraph"/>
      </w:pPr>
      <w:r>
        <w:t xml:space="preserve">只有在必须支持旧插件或旧报表时，才补充 ACC shadow 表。shadow 表应由新业务事件异步投影生成，避免新系统继续依赖 ACC 的直接余额更新和删除重插模式。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2026-05-08T00:59:51Z</dcterms:created>
  <dcterms:modified xsi:type="dcterms:W3CDTF">2026-05-08T00:59:51Z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