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xqt-saas 数据库表关系全景</w:t>
      </w:r>
    </w:p>
    <w:p>
      <w:pPr>
        <w:jc w:val="center"/>
      </w:pPr>
      <w:r>
        <w:rPr>
          <w:color w:val="666666"/>
          <w:sz w:val="22"/>
        </w:rPr>
        <w:t>218 张表 · 528 个外键 · PostgreSQL 15</w:t>
        <w:br/>
        <w:t>2026-06-05</w:t>
      </w:r>
    </w:p>
    <w:p/>
    <w:p>
      <w:pPr>
        <w:pStyle w:val="Heading1"/>
      </w:pPr>
      <w:r>
        <w:t>一、核心 Hub 表</w:t>
      </w:r>
    </w:p>
    <w:p>
      <w:r>
        <w:t>数据库的核心枢纽表（被引用次数前 11 名），它们是其他表挂载的支点：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被引用次数</w:t>
            </w:r>
          </w:p>
        </w:tc>
        <w:tc>
          <w:tcPr>
            <w:tcW w:type="dxa" w:w="2880"/>
          </w:tcPr>
          <w:p>
            <w:r>
              <w:t>角色</w:t>
            </w:r>
          </w:p>
        </w:tc>
      </w:tr>
      <w:tr>
        <w:tc>
          <w:tcPr>
            <w:tcW w:type="dxa" w:w="2880"/>
          </w:tcPr>
          <w:p>
            <w:r>
              <w:t>tenants</w:t>
            </w:r>
          </w:p>
        </w:tc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所有表的根，多租户隔离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所有审计/操作员字段都引它</w:t>
            </w:r>
          </w:p>
        </w:tc>
      </w:tr>
      <w:tr>
        <w:tc>
          <w:tcPr>
            <w:tcW w:type="dxa" w:w="2880"/>
          </w:tcPr>
          <w:p>
            <w:r>
              <w:t>shipments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物流主载体</w:t>
            </w:r>
          </w:p>
        </w:tc>
      </w:tr>
      <w:tr>
        <w:tc>
          <w:tcPr>
            <w:tcW w:type="dxa" w:w="2880"/>
          </w:tcPr>
          <w:p>
            <w:r>
              <w:t>channels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渠道 / 价表 / 限额都挂它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客户视角所有数据</w:t>
            </w:r>
          </w:p>
        </w:tc>
      </w:tr>
      <w:tr>
        <w:tc>
          <w:tcPr>
            <w:tcW w:type="dxa" w:w="2880"/>
          </w:tcPr>
          <w:p>
            <w:r>
              <w:t>cartons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件号 / tracking / 扫描事件</w:t>
            </w:r>
          </w:p>
        </w:tc>
      </w:tr>
      <w:tr>
        <w:tc>
          <w:tcPr>
            <w:tcW w:type="dxa" w:w="2880"/>
          </w:tcPr>
          <w:p>
            <w:r>
              <w:t>organizations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branch / 部门维度</w:t>
            </w:r>
          </w:p>
        </w:tc>
      </w:tr>
      <w:tr>
        <w:tc>
          <w:tcPr>
            <w:tcW w:type="dxa" w:w="2880"/>
          </w:tcPr>
          <w:p>
            <w:r>
              <w:t>charges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财务原子项</w:t>
            </w:r>
          </w:p>
        </w:tc>
      </w:tr>
      <w:tr>
        <w:tc>
          <w:tcPr>
            <w:tcW w:type="dxa" w:w="2880"/>
          </w:tcPr>
          <w:p>
            <w:r>
              <w:t>financial_accounts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余额 / 银行账户</w:t>
            </w:r>
          </w:p>
        </w:tc>
      </w:tr>
      <w:tr>
        <w:tc>
          <w:tcPr>
            <w:tcW w:type="dxa" w:w="2880"/>
          </w:tcPr>
          <w:p>
            <w:r>
              <w:t>carriers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承运商</w:t>
            </w:r>
          </w:p>
        </w:tc>
      </w:tr>
      <w:tr>
        <w:tc>
          <w:tcPr>
            <w:tcW w:type="dxa" w:w="2880"/>
          </w:tcPr>
          <w:p>
            <w:r>
              <w:t>partners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供应商</w:t>
            </w:r>
          </w:p>
        </w:tc>
      </w:tr>
    </w:tbl>
    <w:p/>
    <w:p>
      <w:pPr>
        <w:pStyle w:val="Heading1"/>
      </w:pPr>
      <w:r>
        <w:t>二、9 大业务域分布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业务域</w:t>
            </w:r>
          </w:p>
        </w:tc>
        <w:tc>
          <w:tcPr>
            <w:tcW w:type="dxa" w:w="2880"/>
          </w:tcPr>
          <w:p>
            <w:r>
              <w:t>表数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基础 · 租户 · 权限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tenants / users / roles / perms / orgs</w:t>
            </w:r>
          </w:p>
        </w:tc>
      </w:tr>
      <w:tr>
        <w:tc>
          <w:tcPr>
            <w:tcW w:type="dxa" w:w="2880"/>
          </w:tcPr>
          <w:p>
            <w:r>
              <w:t>客户 · 合同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customers / contracts / groups / invoices</w:t>
            </w:r>
          </w:p>
        </w:tc>
      </w:tr>
      <w:tr>
        <w:tc>
          <w:tcPr>
            <w:tcW w:type="dxa" w:w="2880"/>
          </w:tcPr>
          <w:p>
            <w:r>
              <w:t>渠道 · 产品 · 价表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channels / rate_cards / fuel / insurance / remote</w:t>
            </w:r>
          </w:p>
        </w:tc>
      </w:tr>
      <w:tr>
        <w:tc>
          <w:tcPr>
            <w:tcW w:type="dxa" w:w="2880"/>
          </w:tcPr>
          <w:p>
            <w:r>
              <w:t>订单 · 运单 · 件号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orders / shipments / cartons / tracking / declarations</w:t>
            </w:r>
          </w:p>
        </w:tc>
      </w:tr>
      <w:tr>
        <w:tc>
          <w:tcPr>
            <w:tcW w:type="dxa" w:w="2880"/>
          </w:tcPr>
          <w:p>
            <w:r>
              <w:t>财务 · 计费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charges / finance_* / ledger_* / reconciliation</w:t>
            </w:r>
          </w:p>
        </w:tc>
      </w:tr>
      <w:tr>
        <w:tc>
          <w:tcPr>
            <w:tcW w:type="dxa" w:w="2880"/>
          </w:tcPr>
          <w:p>
            <w:r>
              <w:t>Carrier · 承运 · 网关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carrier_bills / external_* / webhooks</w:t>
            </w:r>
          </w:p>
        </w:tc>
      </w:tr>
      <w:tr>
        <w:tc>
          <w:tcPr>
            <w:tcW w:type="dxa" w:w="2880"/>
          </w:tcPr>
          <w:p>
            <w:r>
              <w:t>仓储 · 入库 · 扫描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scale / stowage / warehouse_receipts</w:t>
            </w:r>
          </w:p>
        </w:tc>
      </w:tr>
      <w:tr>
        <w:tc>
          <w:tcPr>
            <w:tcW w:type="dxa" w:w="2880"/>
          </w:tcPr>
          <w:p>
            <w:r>
              <w:t>ACC 旧表迁移区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acc_* 前缀（ACC PHP 原系统遗留）</w:t>
            </w:r>
          </w:p>
        </w:tc>
      </w:tr>
      <w:tr>
        <w:tc>
          <w:tcPr>
            <w:tcW w:type="dxa" w:w="2880"/>
          </w:tcPr>
          <w:p>
            <w:r>
              <w:t>其他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sla / return / relabel / pallet / lading 等杂项</w:t>
            </w:r>
          </w:p>
        </w:tc>
      </w:tr>
    </w:tbl>
    <w:p/>
    <w:p>
      <w:pPr>
        <w:pStyle w:val="Heading1"/>
      </w:pPr>
      <w:r>
        <w:t>三、核心数据流（一单的一生）</w:t>
      </w:r>
    </w:p>
    <w:p>
      <w:r>
        <w:rPr>
          <w:rFonts w:ascii="Courier New" w:hAnsi="Courier New"/>
          <w:sz w:val="18"/>
        </w:rPr>
        <w:t>tenants</w:t>
        <w:br/>
        <w:t xml:space="preserve">  └ customers</w:t>
        <w:br/>
        <w:t xml:space="preserve">      └ orders ──→ shipment_order_links ──→ shipments</w:t>
        <w:br/>
        <w:t xml:space="preserve">                                                ├─→ cartons ──→ tracking_events</w:t>
        <w:br/>
        <w:t xml:space="preserve">                                                ├─→ declarations</w:t>
        <w:br/>
        <w:t xml:space="preserve">                                                ├─→ charges ──→ charge_items</w:t>
        <w:br/>
        <w:t xml:space="preserve">                                                │             ledger_entries</w:t>
        <w:br/>
        <w:t xml:space="preserve">                                                ├─→ channels ──→ rate_cards ──→ rate_card_lines</w:t>
        <w:br/>
        <w:t xml:space="preserve">                                                │              fuel_surcharge_rates</w:t>
        <w:br/>
        <w:t xml:space="preserve">                                                │              remote_rate_rules</w:t>
        <w:br/>
        <w:t xml:space="preserve">                                                │              insurance_rates</w:t>
        <w:br/>
        <w:t xml:space="preserve">                                                │              acc_channel_accounts</w:t>
        <w:br/>
        <w:t xml:space="preserve">                                                └─→ shipment_milestones</w:t>
        <w:br/>
      </w:r>
    </w:p>
    <w:p/>
    <w:p>
      <w:pPr>
        <w:pStyle w:val="Heading1"/>
      </w:pPr>
      <w:r>
        <w:t>四、各业务域表详情（含外键出度）</w:t>
      </w:r>
    </w:p>
    <w:p>
      <w:r>
        <w:t>每张表展示其 → 指向的表（外键出度）。"被 N 处引用" 表示有 N 张其他表的外键指向本表。</w:t>
      </w:r>
    </w:p>
    <w:p>
      <w:pPr>
        <w:pStyle w:val="Heading2"/>
      </w:pPr>
      <w:r>
        <w:t>基础 · 租户 · 权限（14 张）</w:t>
      </w:r>
    </w:p>
    <w:p>
      <w:pPr>
        <w:pStyle w:val="ListBullet"/>
      </w:pPr>
      <w:r>
        <w:rPr>
          <w:b/>
          <w:sz w:val="20"/>
        </w:rPr>
        <w:t>api_credentials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approval_decisions</w:t>
      </w:r>
    </w:p>
    <w:p>
      <w:pPr>
        <w:ind w:left="567"/>
      </w:pPr>
      <w:r>
        <w:rPr>
          <w:color w:val="336699"/>
          <w:sz w:val="18"/>
        </w:rPr>
        <w:t xml:space="preserve">  →  approver_id→users, request_id→approval_requests, tenant_id→tenants</w:t>
      </w:r>
    </w:p>
    <w:p>
      <w:pPr>
        <w:pStyle w:val="ListBullet"/>
      </w:pPr>
      <w:r>
        <w:rPr>
          <w:b/>
          <w:sz w:val="20"/>
        </w:rPr>
        <w:t>approval_policies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approval_requests</w:t>
      </w:r>
      <w:r>
        <w:rPr>
          <w:color w:val="808080"/>
          <w:sz w:val="16"/>
        </w:rPr>
        <w:t xml:space="preserve">  [被 2 处引用]</w:t>
      </w:r>
    </w:p>
    <w:p>
      <w:pPr>
        <w:ind w:left="567"/>
      </w:pPr>
      <w:r>
        <w:rPr>
          <w:color w:val="336699"/>
          <w:sz w:val="18"/>
        </w:rPr>
        <w:t xml:space="preserve">  →  policy_id→approval_policies, requester_id→users, tenant_id→tenants</w:t>
      </w:r>
    </w:p>
    <w:p>
      <w:pPr>
        <w:pStyle w:val="ListBullet"/>
      </w:pPr>
      <w:r>
        <w:rPr>
          <w:b/>
          <w:sz w:val="20"/>
        </w:rPr>
        <w:t>audit_logs</w:t>
      </w:r>
    </w:p>
    <w:p>
      <w:pPr>
        <w:ind w:left="567"/>
      </w:pPr>
      <w:r>
        <w:rPr>
          <w:color w:val="336699"/>
          <w:sz w:val="18"/>
        </w:rPr>
        <w:t xml:space="preserve">  →  actor_id→users, tenant_id→tenants</w:t>
      </w:r>
    </w:p>
    <w:p>
      <w:pPr>
        <w:pStyle w:val="ListBullet"/>
      </w:pPr>
      <w:r>
        <w:rPr>
          <w:b/>
          <w:sz w:val="20"/>
        </w:rPr>
        <w:t>auth_login_events</w:t>
      </w:r>
    </w:p>
    <w:p>
      <w:pPr>
        <w:ind w:left="567"/>
      </w:pPr>
      <w:r>
        <w:rPr>
          <w:color w:val="336699"/>
          <w:sz w:val="18"/>
        </w:rPr>
        <w:t xml:space="preserve">  →  tenant_id→tenants, user_id→users</w:t>
      </w:r>
    </w:p>
    <w:p>
      <w:pPr>
        <w:pStyle w:val="ListBullet"/>
      </w:pPr>
      <w:r>
        <w:rPr>
          <w:b/>
          <w:sz w:val="20"/>
        </w:rPr>
        <w:t>organizations</w:t>
      </w:r>
      <w:r>
        <w:rPr>
          <w:color w:val="808080"/>
          <w:sz w:val="16"/>
        </w:rPr>
        <w:t xml:space="preserve">  [被 15 处引用]</w:t>
      </w:r>
    </w:p>
    <w:p>
      <w:pPr>
        <w:ind w:left="567"/>
      </w:pPr>
      <w:r>
        <w:rPr>
          <w:color w:val="336699"/>
          <w:sz w:val="18"/>
        </w:rPr>
        <w:t xml:space="preserve">  →  manager_id→users, parent_id→organizations, tenant_id→tenants</w:t>
      </w:r>
    </w:p>
    <w:p>
      <w:pPr>
        <w:pStyle w:val="ListBullet"/>
      </w:pPr>
      <w:r>
        <w:rPr>
          <w:b/>
          <w:sz w:val="20"/>
        </w:rPr>
        <w:t>permissions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created_by→users, deleted_by→users, tenant_id→tenants, updated_by→users</w:t>
      </w:r>
    </w:p>
    <w:p>
      <w:pPr>
        <w:pStyle w:val="ListBullet"/>
      </w:pPr>
      <w:r>
        <w:rPr>
          <w:b/>
          <w:sz w:val="20"/>
        </w:rPr>
        <w:t>role_permissions</w:t>
      </w:r>
    </w:p>
    <w:p>
      <w:pPr>
        <w:ind w:left="567"/>
      </w:pPr>
      <w:r>
        <w:rPr>
          <w:color w:val="336699"/>
          <w:sz w:val="18"/>
        </w:rPr>
        <w:t xml:space="preserve">  →  permission_id→permissions, role_id→roles, tenant_id→tenants</w:t>
      </w:r>
    </w:p>
    <w:p>
      <w:pPr>
        <w:pStyle w:val="ListBullet"/>
      </w:pPr>
      <w:r>
        <w:rPr>
          <w:b/>
          <w:sz w:val="20"/>
        </w:rPr>
        <w:t>roles</w:t>
      </w:r>
      <w:r>
        <w:rPr>
          <w:color w:val="808080"/>
          <w:sz w:val="16"/>
        </w:rPr>
        <w:t xml:space="preserve">  [被 2 处引用]</w:t>
      </w:r>
    </w:p>
    <w:p>
      <w:pPr>
        <w:ind w:left="567"/>
      </w:pPr>
      <w:r>
        <w:rPr>
          <w:color w:val="336699"/>
          <w:sz w:val="18"/>
        </w:rPr>
        <w:t xml:space="preserve">  →  created_by→users, deleted_by→users, tenant_id→tenants, updated_by→users</w:t>
      </w:r>
    </w:p>
    <w:p>
      <w:pPr>
        <w:pStyle w:val="ListBullet"/>
      </w:pPr>
      <w:r>
        <w:rPr>
          <w:b/>
          <w:sz w:val="20"/>
        </w:rPr>
        <w:t>tenants</w:t>
      </w:r>
      <w:r>
        <w:rPr>
          <w:color w:val="808080"/>
          <w:sz w:val="16"/>
        </w:rPr>
        <w:t xml:space="preserve">  [被 192 处引用]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user_roles</w:t>
      </w:r>
    </w:p>
    <w:p>
      <w:pPr>
        <w:ind w:left="567"/>
      </w:pPr>
      <w:r>
        <w:rPr>
          <w:color w:val="336699"/>
          <w:sz w:val="18"/>
        </w:rPr>
        <w:t xml:space="preserve">  →  granted_by→users, role_id→roles, tenant_id→tenants, user_id→users</w:t>
      </w:r>
    </w:p>
    <w:p>
      <w:pPr>
        <w:pStyle w:val="ListBullet"/>
      </w:pPr>
      <w:r>
        <w:rPr>
          <w:b/>
          <w:sz w:val="20"/>
        </w:rPr>
        <w:t>user_sessions</w:t>
      </w:r>
    </w:p>
    <w:p>
      <w:pPr>
        <w:ind w:left="567"/>
      </w:pPr>
      <w:r>
        <w:rPr>
          <w:color w:val="336699"/>
          <w:sz w:val="18"/>
        </w:rPr>
        <w:t xml:space="preserve">  →  tenant_id→tenants, user_id→users</w:t>
      </w:r>
    </w:p>
    <w:p>
      <w:pPr>
        <w:pStyle w:val="ListBullet"/>
      </w:pPr>
      <w:r>
        <w:rPr>
          <w:b/>
          <w:sz w:val="20"/>
        </w:rPr>
        <w:t>users</w:t>
      </w:r>
      <w:r>
        <w:rPr>
          <w:color w:val="808080"/>
          <w:sz w:val="16"/>
        </w:rPr>
        <w:t xml:space="preserve">  [被 76 处引用]</w:t>
      </w:r>
    </w:p>
    <w:p>
      <w:pPr>
        <w:ind w:left="567"/>
      </w:pPr>
      <w:r>
        <w:rPr>
          <w:color w:val="336699"/>
          <w:sz w:val="18"/>
        </w:rPr>
        <w:t xml:space="preserve">  →  branch_id→organizations, created_by→users, deleted_by→users, tenant_id→tenants, updated_by→users</w:t>
      </w:r>
    </w:p>
    <w:p>
      <w:pPr>
        <w:pStyle w:val="Heading2"/>
      </w:pPr>
      <w:r>
        <w:t>客户 · 合同（10 张）</w:t>
      </w:r>
    </w:p>
    <w:p>
      <w:pPr>
        <w:pStyle w:val="ListBullet"/>
      </w:pPr>
      <w:r>
        <w:rPr>
          <w:b/>
          <w:sz w:val="20"/>
        </w:rPr>
        <w:t>contracts</w:t>
      </w:r>
      <w:r>
        <w:rPr>
          <w:color w:val="808080"/>
          <w:sz w:val="16"/>
        </w:rPr>
        <w:t xml:space="preserve">  [被 2 处引用]</w:t>
      </w:r>
    </w:p>
    <w:p>
      <w:pPr>
        <w:ind w:left="567"/>
      </w:pPr>
      <w:r>
        <w:rPr>
          <w:color w:val="336699"/>
          <w:sz w:val="18"/>
        </w:rPr>
        <w:t xml:space="preserve">  →  customer_id→customers, tenant_id→tenants</w:t>
      </w:r>
    </w:p>
    <w:p>
      <w:pPr>
        <w:pStyle w:val="ListBullet"/>
      </w:pPr>
      <w:r>
        <w:rPr>
          <w:b/>
          <w:sz w:val="20"/>
        </w:rPr>
        <w:t>customer_accounts</w:t>
      </w:r>
    </w:p>
    <w:p>
      <w:pPr>
        <w:ind w:left="567"/>
      </w:pPr>
      <w:r>
        <w:rPr>
          <w:color w:val="336699"/>
          <w:sz w:val="18"/>
        </w:rPr>
        <w:t xml:space="preserve">  →  customer_id→customers, tenant_id→tenants</w:t>
      </w:r>
    </w:p>
    <w:p>
      <w:pPr>
        <w:pStyle w:val="ListBullet"/>
      </w:pPr>
      <w:r>
        <w:rPr>
          <w:b/>
          <w:sz w:val="20"/>
        </w:rPr>
        <w:t>customer_contacts</w:t>
      </w:r>
    </w:p>
    <w:p>
      <w:pPr>
        <w:ind w:left="567"/>
      </w:pPr>
      <w:r>
        <w:rPr>
          <w:color w:val="336699"/>
          <w:sz w:val="18"/>
        </w:rPr>
        <w:t xml:space="preserve">  →  customer_id→customers, tenant_id→tenants</w:t>
      </w:r>
    </w:p>
    <w:p>
      <w:pPr>
        <w:pStyle w:val="ListBullet"/>
      </w:pPr>
      <w:r>
        <w:rPr>
          <w:b/>
          <w:sz w:val="20"/>
        </w:rPr>
        <w:t>customer_group_rate_cards</w:t>
      </w:r>
    </w:p>
    <w:p>
      <w:pPr>
        <w:ind w:left="567"/>
      </w:pPr>
      <w:r>
        <w:rPr>
          <w:color w:val="336699"/>
          <w:sz w:val="18"/>
        </w:rPr>
        <w:t xml:space="preserve">  →  channel_id→channels, customer_group_id→customer_groups, rate_card_id→rate_cards, tenant_id→tenants</w:t>
      </w:r>
    </w:p>
    <w:p>
      <w:pPr>
        <w:pStyle w:val="ListBullet"/>
      </w:pPr>
      <w:r>
        <w:rPr>
          <w:b/>
          <w:sz w:val="20"/>
        </w:rPr>
        <w:t>customer_groups</w:t>
      </w:r>
      <w:r>
        <w:rPr>
          <w:color w:val="808080"/>
          <w:sz w:val="16"/>
        </w:rPr>
        <w:t xml:space="preserve">  [被 3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customer_invoice_lines</w:t>
      </w:r>
    </w:p>
    <w:p>
      <w:pPr>
        <w:ind w:left="567"/>
      </w:pPr>
      <w:r>
        <w:rPr>
          <w:color w:val="336699"/>
          <w:sz w:val="18"/>
        </w:rPr>
        <w:t xml:space="preserve">  →  charge_id→charges, invoice_id→customer_invoices, shipment_id→shipments, tenant_id→tenants</w:t>
      </w:r>
    </w:p>
    <w:p>
      <w:pPr>
        <w:pStyle w:val="ListBullet"/>
      </w:pPr>
      <w:r>
        <w:rPr>
          <w:b/>
          <w:sz w:val="20"/>
        </w:rPr>
        <w:t>customer_invoices</w:t>
      </w:r>
      <w:r>
        <w:rPr>
          <w:color w:val="808080"/>
          <w:sz w:val="16"/>
        </w:rPr>
        <w:t xml:space="preserve">  [被 3 处引用]</w:t>
      </w:r>
    </w:p>
    <w:p>
      <w:pPr>
        <w:ind w:left="567"/>
      </w:pPr>
      <w:r>
        <w:rPr>
          <w:color w:val="336699"/>
          <w:sz w:val="18"/>
        </w:rPr>
        <w:t xml:space="preserve">  →  branch_id→organizations, confirmed_by→users, customer_id→customers, tenant_id→tenants</w:t>
      </w:r>
    </w:p>
    <w:p>
      <w:pPr>
        <w:pStyle w:val="ListBullet"/>
      </w:pPr>
      <w:r>
        <w:rPr>
          <w:b/>
          <w:sz w:val="20"/>
        </w:rPr>
        <w:t>customer_rate_cards</w:t>
      </w:r>
    </w:p>
    <w:p>
      <w:pPr>
        <w:ind w:left="567"/>
      </w:pPr>
      <w:r>
        <w:rPr>
          <w:color w:val="336699"/>
          <w:sz w:val="18"/>
        </w:rPr>
        <w:t xml:space="preserve">  →  channel_id→channels, customer_id→customers, rate_card_id→rate_cards, tenant_id→tenants</w:t>
      </w:r>
    </w:p>
    <w:p>
      <w:pPr>
        <w:pStyle w:val="ListBullet"/>
      </w:pPr>
      <w:r>
        <w:rPr>
          <w:b/>
          <w:sz w:val="20"/>
        </w:rPr>
        <w:t>customer_settlement_profiles</w:t>
      </w:r>
    </w:p>
    <w:p>
      <w:pPr>
        <w:ind w:left="567"/>
      </w:pPr>
      <w:r>
        <w:rPr>
          <w:color w:val="336699"/>
          <w:sz w:val="18"/>
        </w:rPr>
        <w:t xml:space="preserve">  →  customer_id→customers, tenant_id→tenants</w:t>
      </w:r>
    </w:p>
    <w:p>
      <w:pPr>
        <w:pStyle w:val="ListBullet"/>
      </w:pPr>
      <w:r>
        <w:rPr>
          <w:b/>
          <w:sz w:val="20"/>
        </w:rPr>
        <w:t>customers</w:t>
      </w:r>
      <w:r>
        <w:rPr>
          <w:color w:val="808080"/>
          <w:sz w:val="16"/>
        </w:rPr>
        <w:t xml:space="preserve">  [被 22 处引用]</w:t>
      </w:r>
    </w:p>
    <w:p>
      <w:pPr>
        <w:ind w:left="567"/>
      </w:pPr>
      <w:r>
        <w:rPr>
          <w:color w:val="336699"/>
          <w:sz w:val="18"/>
        </w:rPr>
        <w:t xml:space="preserve">  →  branch_id→organizations, created_by→users, customer_group_id→customer_groups, deleted_by→users, tenant_id→tenants, updated_by→users</w:t>
      </w:r>
    </w:p>
    <w:p>
      <w:pPr>
        <w:pStyle w:val="Heading2"/>
      </w:pPr>
      <w:r>
        <w:t>渠道 · 产品 · 价表（17 张）</w:t>
      </w:r>
    </w:p>
    <w:p>
      <w:pPr>
        <w:pStyle w:val="ListBullet"/>
      </w:pPr>
      <w:r>
        <w:rPr>
          <w:b/>
          <w:sz w:val="20"/>
        </w:rPr>
        <w:t>acc_channel_accounts</w:t>
      </w:r>
    </w:p>
    <w:p>
      <w:pPr>
        <w:ind w:left="567"/>
      </w:pPr>
      <w:r>
        <w:rPr>
          <w:color w:val="336699"/>
          <w:sz w:val="18"/>
        </w:rPr>
        <w:t xml:space="preserve">  →  channel_id→channels, partner_id→partners, tenant_id→tenants</w:t>
      </w:r>
    </w:p>
    <w:p>
      <w:pPr>
        <w:pStyle w:val="ListBullet"/>
      </w:pPr>
      <w:r>
        <w:rPr>
          <w:b/>
          <w:sz w:val="20"/>
        </w:rPr>
        <w:t>channel_account_daily_usage</w:t>
      </w:r>
    </w:p>
    <w:p>
      <w:pPr>
        <w:ind w:left="567"/>
      </w:pPr>
      <w:r>
        <w:rPr>
          <w:color w:val="336699"/>
          <w:sz w:val="18"/>
        </w:rPr>
        <w:t xml:space="preserve">  →  channel_id→channels, tenant_id→tenants</w:t>
      </w:r>
    </w:p>
    <w:p>
      <w:pPr>
        <w:pStyle w:val="ListBullet"/>
      </w:pPr>
      <w:r>
        <w:rPr>
          <w:b/>
          <w:sz w:val="20"/>
        </w:rPr>
        <w:t>channel_account_limits</w:t>
      </w:r>
    </w:p>
    <w:p>
      <w:pPr>
        <w:ind w:left="567"/>
      </w:pPr>
      <w:r>
        <w:rPr>
          <w:color w:val="336699"/>
          <w:sz w:val="18"/>
        </w:rPr>
        <w:t xml:space="preserve">  →  channel_id→channels, tenant_id→tenants</w:t>
      </w:r>
    </w:p>
    <w:p>
      <w:pPr>
        <w:pStyle w:val="ListBullet"/>
      </w:pPr>
      <w:r>
        <w:rPr>
          <w:b/>
          <w:sz w:val="20"/>
        </w:rPr>
        <w:t>channel_cost_policies</w:t>
      </w:r>
    </w:p>
    <w:p>
      <w:pPr>
        <w:ind w:left="567"/>
      </w:pPr>
      <w:r>
        <w:rPr>
          <w:color w:val="336699"/>
          <w:sz w:val="18"/>
        </w:rPr>
        <w:t xml:space="preserve">  →  carrier_id→carriers, channel_id→channels, tenant_id→tenants</w:t>
      </w:r>
    </w:p>
    <w:p>
      <w:pPr>
        <w:pStyle w:val="ListBullet"/>
      </w:pPr>
      <w:r>
        <w:rPr>
          <w:b/>
          <w:sz w:val="20"/>
        </w:rPr>
        <w:t>channels</w:t>
      </w:r>
      <w:r>
        <w:rPr>
          <w:color w:val="808080"/>
          <w:sz w:val="16"/>
        </w:rPr>
        <w:t xml:space="preserve">  [被 23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exchange_rate_snapshots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exchange_rates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finance_price_maintenance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fuel_surcharge_rates</w:t>
      </w:r>
    </w:p>
    <w:p>
      <w:pPr>
        <w:ind w:left="567"/>
      </w:pPr>
      <w:r>
        <w:rPr>
          <w:color w:val="336699"/>
          <w:sz w:val="18"/>
        </w:rPr>
        <w:t xml:space="preserve">  →  channel_id→channels, tenant_id→tenants</w:t>
      </w:r>
    </w:p>
    <w:p>
      <w:pPr>
        <w:pStyle w:val="ListBullet"/>
      </w:pPr>
      <w:r>
        <w:rPr>
          <w:b/>
          <w:sz w:val="20"/>
        </w:rPr>
        <w:t>fx_rate_snapshots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insurance_rates</w:t>
      </w:r>
    </w:p>
    <w:p>
      <w:pPr>
        <w:ind w:left="567"/>
      </w:pPr>
      <w:r>
        <w:rPr>
          <w:color w:val="336699"/>
          <w:sz w:val="18"/>
        </w:rPr>
        <w:t xml:space="preserve">  →  channel_id→channels, tenant_id→tenants</w:t>
      </w:r>
    </w:p>
    <w:p>
      <w:pPr>
        <w:pStyle w:val="ListBullet"/>
      </w:pPr>
      <w:r>
        <w:rPr>
          <w:b/>
          <w:sz w:val="20"/>
        </w:rPr>
        <w:t>rate_card_lines</w:t>
      </w:r>
    </w:p>
    <w:p>
      <w:pPr>
        <w:ind w:left="567"/>
      </w:pPr>
      <w:r>
        <w:rPr>
          <w:color w:val="336699"/>
          <w:sz w:val="18"/>
        </w:rPr>
        <w:t xml:space="preserve">  →  rate_card_id→rate_cards, tenant_id→tenants</w:t>
      </w:r>
    </w:p>
    <w:p>
      <w:pPr>
        <w:pStyle w:val="ListBullet"/>
      </w:pPr>
      <w:r>
        <w:rPr>
          <w:b/>
          <w:sz w:val="20"/>
        </w:rPr>
        <w:t>rate_cards</w:t>
      </w:r>
      <w:r>
        <w:rPr>
          <w:color w:val="808080"/>
          <w:sz w:val="16"/>
        </w:rPr>
        <w:t xml:space="preserve">  [被 3 处引用]</w:t>
      </w:r>
    </w:p>
    <w:p>
      <w:pPr>
        <w:ind w:left="567"/>
      </w:pPr>
      <w:r>
        <w:rPr>
          <w:color w:val="336699"/>
          <w:sz w:val="18"/>
        </w:rPr>
        <w:t xml:space="preserve">  →  channel_id→channels, contract_id→contracts, tenant_id→tenants</w:t>
      </w:r>
    </w:p>
    <w:p>
      <w:pPr>
        <w:pStyle w:val="ListBullet"/>
      </w:pPr>
      <w:r>
        <w:rPr>
          <w:b/>
          <w:sz w:val="20"/>
        </w:rPr>
        <w:t>rate_commission_rules</w:t>
      </w:r>
    </w:p>
    <w:p>
      <w:pPr>
        <w:ind w:left="567"/>
      </w:pPr>
      <w:r>
        <w:rPr>
          <w:color w:val="336699"/>
          <w:sz w:val="18"/>
        </w:rPr>
        <w:t xml:space="preserve">  →  channel_id→channels, customer_group_id→customer_groups, customer_id→customers, tenant_id→tenants</w:t>
      </w:r>
    </w:p>
    <w:p>
      <w:pPr>
        <w:pStyle w:val="ListBullet"/>
      </w:pPr>
      <w:r>
        <w:rPr>
          <w:b/>
          <w:sz w:val="20"/>
        </w:rPr>
        <w:t>remote_rate_rules</w:t>
      </w:r>
    </w:p>
    <w:p>
      <w:pPr>
        <w:ind w:left="567"/>
      </w:pPr>
      <w:r>
        <w:rPr>
          <w:color w:val="336699"/>
          <w:sz w:val="18"/>
        </w:rPr>
        <w:t xml:space="preserve">  →  channel_id→channels, tenant_id→tenants</w:t>
      </w:r>
    </w:p>
    <w:p>
      <w:pPr>
        <w:pStyle w:val="ListBullet"/>
      </w:pPr>
      <w:r>
        <w:rPr>
          <w:b/>
          <w:sz w:val="20"/>
        </w:rPr>
        <w:t>remote_zones</w:t>
      </w:r>
    </w:p>
    <w:p>
      <w:pPr>
        <w:ind w:left="567"/>
      </w:pPr>
      <w:r>
        <w:rPr>
          <w:color w:val="336699"/>
          <w:sz w:val="18"/>
        </w:rPr>
        <w:t xml:space="preserve">  →  channel_id→channels, tenant_id→tenants</w:t>
      </w:r>
    </w:p>
    <w:p>
      <w:pPr>
        <w:pStyle w:val="ListBullet"/>
      </w:pPr>
      <w:r>
        <w:rPr>
          <w:b/>
          <w:sz w:val="20"/>
        </w:rPr>
        <w:t>service_restrictions</w:t>
      </w:r>
    </w:p>
    <w:p>
      <w:pPr>
        <w:ind w:left="567"/>
      </w:pPr>
      <w:r>
        <w:rPr>
          <w:color w:val="336699"/>
          <w:sz w:val="18"/>
        </w:rPr>
        <w:t xml:space="preserve">  →  channel_id→channels, tenant_id→tenants</w:t>
      </w:r>
    </w:p>
    <w:p>
      <w:pPr>
        <w:pStyle w:val="Heading2"/>
      </w:pPr>
      <w:r>
        <w:t>订单 · 运单 · 件号（14 张）</w:t>
      </w:r>
    </w:p>
    <w:p>
      <w:pPr>
        <w:pStyle w:val="ListBullet"/>
      </w:pPr>
      <w:r>
        <w:rPr>
          <w:b/>
          <w:sz w:val="20"/>
        </w:rPr>
        <w:t>cartons</w:t>
      </w:r>
      <w:r>
        <w:rPr>
          <w:color w:val="808080"/>
          <w:sz w:val="16"/>
        </w:rPr>
        <w:t xml:space="preserve">  [被 17 处引用]</w:t>
      </w:r>
    </w:p>
    <w:p>
      <w:pPr>
        <w:ind w:left="567"/>
      </w:pPr>
      <w:r>
        <w:rPr>
          <w:color w:val="336699"/>
          <w:sz w:val="18"/>
        </w:rPr>
        <w:t xml:space="preserve">  →  shipment_id→shipments, stowage_id→stowages, tenant_id→tenants</w:t>
      </w:r>
    </w:p>
    <w:p>
      <w:pPr>
        <w:pStyle w:val="ListBullet"/>
      </w:pPr>
      <w:r>
        <w:rPr>
          <w:b/>
          <w:sz w:val="20"/>
        </w:rPr>
        <w:t>customs_group_shipments</w:t>
      </w:r>
    </w:p>
    <w:p>
      <w:pPr>
        <w:ind w:left="567"/>
      </w:pPr>
      <w:r>
        <w:rPr>
          <w:color w:val="336699"/>
          <w:sz w:val="18"/>
        </w:rPr>
        <w:t xml:space="preserve">  →  customs_group_id→customs_groups, shipment_id→shipments, tenant_id→tenants</w:t>
      </w:r>
    </w:p>
    <w:p>
      <w:pPr>
        <w:pStyle w:val="ListBullet"/>
      </w:pPr>
      <w:r>
        <w:rPr>
          <w:b/>
          <w:sz w:val="20"/>
        </w:rPr>
        <w:t>customs_groups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primary_shipment_id→shipments, tenant_id→tenants</w:t>
      </w:r>
    </w:p>
    <w:p>
      <w:pPr>
        <w:pStyle w:val="ListBullet"/>
      </w:pPr>
      <w:r>
        <w:rPr>
          <w:b/>
          <w:sz w:val="20"/>
        </w:rPr>
        <w:t>declarations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shipment_id→shipments, tenant_id→tenants</w:t>
      </w:r>
    </w:p>
    <w:p>
      <w:pPr>
        <w:pStyle w:val="ListBullet"/>
      </w:pPr>
      <w:r>
        <w:rPr>
          <w:b/>
          <w:sz w:val="20"/>
        </w:rPr>
        <w:t>label_files</w:t>
      </w:r>
    </w:p>
    <w:p>
      <w:pPr>
        <w:ind w:left="567"/>
      </w:pPr>
      <w:r>
        <w:rPr>
          <w:color w:val="336699"/>
          <w:sz w:val="18"/>
        </w:rPr>
        <w:t xml:space="preserve">  →  carton_id→cartons, shipment_id→shipments, tenant_id→tenants</w:t>
      </w:r>
    </w:p>
    <w:p>
      <w:pPr>
        <w:pStyle w:val="ListBullet"/>
      </w:pPr>
      <w:r>
        <w:rPr>
          <w:b/>
          <w:sz w:val="20"/>
        </w:rPr>
        <w:t>orders</w:t>
      </w:r>
      <w:r>
        <w:rPr>
          <w:color w:val="808080"/>
          <w:sz w:val="16"/>
        </w:rPr>
        <w:t xml:space="preserve">  [被 4 处引用]</w:t>
      </w:r>
    </w:p>
    <w:p>
      <w:pPr>
        <w:ind w:left="567"/>
      </w:pPr>
      <w:r>
        <w:rPr>
          <w:color w:val="336699"/>
          <w:sz w:val="18"/>
        </w:rPr>
        <w:t xml:space="preserve">  →  branch_id→organizations, created_by→users, customer_id→customers, deleted_by→users, seller_id→users, service_id→services, servicer_id→users, tenant_id→tenants, updated_by→users</w:t>
      </w:r>
    </w:p>
    <w:p>
      <w:pPr>
        <w:pStyle w:val="ListBullet"/>
      </w:pPr>
      <w:r>
        <w:rPr>
          <w:b/>
          <w:sz w:val="20"/>
        </w:rPr>
        <w:t>shipment_batch_links</w:t>
      </w:r>
    </w:p>
    <w:p>
      <w:pPr>
        <w:ind w:left="567"/>
      </w:pPr>
      <w:r>
        <w:rPr>
          <w:color w:val="336699"/>
          <w:sz w:val="18"/>
        </w:rPr>
        <w:t xml:space="preserve">  →  container_id→containers, ship_batch_id→ship_batches, shipment_id→shipments, tenant_id→tenants</w:t>
      </w:r>
    </w:p>
    <w:p>
      <w:pPr>
        <w:pStyle w:val="ListBullet"/>
      </w:pPr>
      <w:r>
        <w:rPr>
          <w:b/>
          <w:sz w:val="20"/>
        </w:rPr>
        <w:t>shipment_charge_snapshots</w:t>
      </w:r>
    </w:p>
    <w:p>
      <w:pPr>
        <w:ind w:left="567"/>
      </w:pPr>
      <w:r>
        <w:rPr>
          <w:color w:val="336699"/>
          <w:sz w:val="18"/>
        </w:rPr>
        <w:t xml:space="preserve">  →  shipment_id→shipments, tenant_id→tenants</w:t>
      </w:r>
    </w:p>
    <w:p>
      <w:pPr>
        <w:pStyle w:val="ListBullet"/>
      </w:pPr>
      <w:r>
        <w:rPr>
          <w:b/>
          <w:sz w:val="20"/>
        </w:rPr>
        <w:t>shipment_milestones</w:t>
      </w:r>
    </w:p>
    <w:p>
      <w:pPr>
        <w:ind w:left="567"/>
      </w:pPr>
      <w:r>
        <w:rPr>
          <w:color w:val="336699"/>
          <w:sz w:val="18"/>
        </w:rPr>
        <w:t xml:space="preserve">  →  carton_id→cartons, container_id→containers, ship_batch_id→ship_batches, shipment_id→shipments, tenant_id→tenants</w:t>
      </w:r>
    </w:p>
    <w:p>
      <w:pPr>
        <w:pStyle w:val="ListBullet"/>
      </w:pPr>
      <w:r>
        <w:rPr>
          <w:b/>
          <w:sz w:val="20"/>
        </w:rPr>
        <w:t>shipment_order_links</w:t>
      </w:r>
    </w:p>
    <w:p>
      <w:pPr>
        <w:ind w:left="567"/>
      </w:pPr>
      <w:r>
        <w:rPr>
          <w:color w:val="336699"/>
          <w:sz w:val="18"/>
        </w:rPr>
        <w:t xml:space="preserve">  →  order_id→orders, shipment_id→shipments, tenant_id→tenants</w:t>
      </w:r>
    </w:p>
    <w:p>
      <w:pPr>
        <w:pStyle w:val="ListBullet"/>
      </w:pPr>
      <w:r>
        <w:rPr>
          <w:b/>
          <w:sz w:val="20"/>
        </w:rPr>
        <w:t>shipment_relations</w:t>
      </w:r>
    </w:p>
    <w:p>
      <w:pPr>
        <w:ind w:left="567"/>
      </w:pPr>
      <w:r>
        <w:rPr>
          <w:color w:val="336699"/>
          <w:sz w:val="18"/>
        </w:rPr>
        <w:t xml:space="preserve">  →  child_shipment_id→shipments, parent_shipment_id→shipments, tenant_id→tenants</w:t>
      </w:r>
    </w:p>
    <w:p>
      <w:pPr>
        <w:pStyle w:val="ListBullet"/>
      </w:pPr>
      <w:r>
        <w:rPr>
          <w:b/>
          <w:sz w:val="20"/>
        </w:rPr>
        <w:t>shipments</w:t>
      </w:r>
      <w:r>
        <w:rPr>
          <w:color w:val="808080"/>
          <w:sz w:val="16"/>
        </w:rPr>
        <w:t xml:space="preserve">  [被 40 处引用]</w:t>
      </w:r>
    </w:p>
    <w:p>
      <w:pPr>
        <w:ind w:left="567"/>
      </w:pPr>
      <w:r>
        <w:rPr>
          <w:color w:val="336699"/>
          <w:sz w:val="18"/>
        </w:rPr>
        <w:t xml:space="preserve">  →  branch_id→organizations, channel_id→channels, contract_id→contracts, customer_id→customers, seller_id→users, servicer_id→users, tenant_id→tenants</w:t>
      </w:r>
    </w:p>
    <w:p>
      <w:pPr>
        <w:pStyle w:val="ListBullet"/>
      </w:pPr>
      <w:r>
        <w:rPr>
          <w:b/>
          <w:sz w:val="20"/>
        </w:rPr>
        <w:t>tracking_events</w:t>
      </w:r>
    </w:p>
    <w:p>
      <w:pPr>
        <w:ind w:left="567"/>
      </w:pPr>
      <w:r>
        <w:rPr>
          <w:color w:val="336699"/>
          <w:sz w:val="18"/>
        </w:rPr>
        <w:t xml:space="preserve">  →  carrier_id→carriers, carton_id→cartons, shipment_id→shipments, tenant_id→tenants</w:t>
      </w:r>
    </w:p>
    <w:p>
      <w:pPr>
        <w:pStyle w:val="ListBullet"/>
      </w:pPr>
      <w:r>
        <w:rPr>
          <w:b/>
          <w:sz w:val="20"/>
        </w:rPr>
        <w:t>tracking_status_mappings</w:t>
      </w:r>
    </w:p>
    <w:p>
      <w:pPr>
        <w:ind w:left="567"/>
      </w:pPr>
      <w:r>
        <w:rPr>
          <w:color w:val="336699"/>
          <w:sz w:val="18"/>
        </w:rPr>
        <w:t xml:space="preserve">  →  carrier_id→carriers, tenant_id→tenants</w:t>
      </w:r>
    </w:p>
    <w:p>
      <w:pPr>
        <w:pStyle w:val="Heading2"/>
      </w:pPr>
      <w:r>
        <w:t>财务 · 计费（30 张）</w:t>
      </w:r>
    </w:p>
    <w:p>
      <w:pPr>
        <w:pStyle w:val="ListBullet"/>
      </w:pPr>
      <w:r>
        <w:rPr>
          <w:b/>
          <w:sz w:val="20"/>
        </w:rPr>
        <w:t>billing_periods</w:t>
      </w:r>
    </w:p>
    <w:p>
      <w:pPr>
        <w:ind w:left="567"/>
      </w:pPr>
      <w:r>
        <w:rPr>
          <w:color w:val="336699"/>
          <w:sz w:val="18"/>
        </w:rPr>
        <w:t xml:space="preserve">  →  branch_id→organizations, locked_by→users, tenant_id→tenants</w:t>
      </w:r>
    </w:p>
    <w:p>
      <w:pPr>
        <w:pStyle w:val="ListBullet"/>
      </w:pPr>
      <w:r>
        <w:rPr>
          <w:b/>
          <w:sz w:val="20"/>
        </w:rPr>
        <w:t>charge_adjustments</w:t>
      </w:r>
    </w:p>
    <w:p>
      <w:pPr>
        <w:ind w:left="567"/>
      </w:pPr>
      <w:r>
        <w:rPr>
          <w:color w:val="336699"/>
          <w:sz w:val="18"/>
        </w:rPr>
        <w:t xml:space="preserve">  →  approval_request_id→approval_requests, approved_by→users, charge_id→charges, created_by→users, tenant_id→tenants</w:t>
      </w:r>
    </w:p>
    <w:p>
      <w:pPr>
        <w:pStyle w:val="ListBullet"/>
      </w:pPr>
      <w:r>
        <w:rPr>
          <w:b/>
          <w:sz w:val="20"/>
        </w:rPr>
        <w:t>charge_audit_events</w:t>
      </w:r>
    </w:p>
    <w:p>
      <w:pPr>
        <w:ind w:left="567"/>
      </w:pPr>
      <w:r>
        <w:rPr>
          <w:color w:val="336699"/>
          <w:sz w:val="18"/>
        </w:rPr>
        <w:t xml:space="preserve">  →  actor_id→users, charge_id→charges, tenant_id→tenants</w:t>
      </w:r>
    </w:p>
    <w:p>
      <w:pPr>
        <w:pStyle w:val="ListBullet"/>
      </w:pPr>
      <w:r>
        <w:rPr>
          <w:b/>
          <w:sz w:val="20"/>
        </w:rPr>
        <w:t>charge_items</w:t>
      </w:r>
      <w:r>
        <w:rPr>
          <w:color w:val="808080"/>
          <w:sz w:val="16"/>
        </w:rPr>
        <w:t xml:space="preserve">  [被 5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charge_rules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channel_id→channels, charge_item_id→charge_items, rule_version_id→rule_versions, tenant_id→tenants</w:t>
      </w:r>
    </w:p>
    <w:p>
      <w:pPr>
        <w:pStyle w:val="ListBullet"/>
      </w:pPr>
      <w:r>
        <w:rPr>
          <w:b/>
          <w:sz w:val="20"/>
        </w:rPr>
        <w:t>charges</w:t>
      </w:r>
      <w:r>
        <w:rPr>
          <w:color w:val="808080"/>
          <w:sz w:val="16"/>
        </w:rPr>
        <w:t xml:space="preserve">  [被 10 处引用]</w:t>
      </w:r>
    </w:p>
    <w:p>
      <w:pPr>
        <w:ind w:left="567"/>
      </w:pPr>
      <w:r>
        <w:rPr>
          <w:color w:val="336699"/>
          <w:sz w:val="18"/>
        </w:rPr>
        <w:t xml:space="preserve">  →  branch_id→organizations, carton_id→cartons, charge_item_id→charge_items, customer_id→customers, order_id→orders, seller_id→users, shipment_id→shipments, source_rule_id→charge_rules, tenant_id→tenants</w:t>
      </w:r>
    </w:p>
    <w:p>
      <w:pPr>
        <w:pStyle w:val="ListBullet"/>
      </w:pPr>
      <w:r>
        <w:rPr>
          <w:b/>
          <w:sz w:val="20"/>
        </w:rPr>
        <w:t>finance_account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finance_account_transaction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finance_approval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finance_currency</w:t>
      </w:r>
      <w:r>
        <w:rPr>
          <w:color w:val="808080"/>
          <w:sz w:val="16"/>
        </w:rPr>
        <w:t xml:space="preserve">  [被 1 处引用]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finance_currency_exchange</w:t>
      </w:r>
    </w:p>
    <w:p>
      <w:pPr>
        <w:ind w:left="567"/>
      </w:pPr>
      <w:r>
        <w:rPr>
          <w:color w:val="336699"/>
          <w:sz w:val="18"/>
        </w:rPr>
        <w:t xml:space="preserve">  →  code→finance_currency</w:t>
      </w:r>
    </w:p>
    <w:p>
      <w:pPr>
        <w:pStyle w:val="ListBullet"/>
      </w:pPr>
      <w:r>
        <w:rPr>
          <w:b/>
          <w:sz w:val="20"/>
        </w:rPr>
        <w:t>finance_customer_bill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finance_customer_transaction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finance_fee_type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finance_monthly_statement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finance_payable_report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finance_receivable_report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finance_sales_commission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finance_sales_commission_transaction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finance_sales_cost_transaction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finance_supplier_bill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finance_supplier_transaction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finance_transaction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finance_waybill_audit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invoice_templates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ledger_accounts</w:t>
      </w:r>
      <w:r>
        <w:rPr>
          <w:color w:val="808080"/>
          <w:sz w:val="16"/>
        </w:rPr>
        <w:t xml:space="preserve">  [被 2 处引用]</w:t>
      </w:r>
    </w:p>
    <w:p>
      <w:pPr>
        <w:ind w:left="567"/>
      </w:pPr>
      <w:r>
        <w:rPr>
          <w:color w:val="336699"/>
          <w:sz w:val="18"/>
        </w:rPr>
        <w:t xml:space="preserve">  →  parent_account_id→ledger_accounts, tenant_id→tenants</w:t>
      </w:r>
    </w:p>
    <w:p>
      <w:pPr>
        <w:pStyle w:val="ListBullet"/>
      </w:pPr>
      <w:r>
        <w:rPr>
          <w:b/>
          <w:sz w:val="20"/>
        </w:rPr>
        <w:t>ledger_entries</w:t>
      </w:r>
    </w:p>
    <w:p>
      <w:pPr>
        <w:ind w:left="567"/>
      </w:pPr>
      <w:r>
        <w:rPr>
          <w:color w:val="336699"/>
          <w:sz w:val="18"/>
        </w:rPr>
        <w:t xml:space="preserve">  →  account_id→ledger_accounts, charge_id→charges, shipment_id→shipments, tenant_id→tenants, transaction_id→ledger_transactions</w:t>
      </w:r>
    </w:p>
    <w:p>
      <w:pPr>
        <w:pStyle w:val="ListBullet"/>
      </w:pPr>
      <w:r>
        <w:rPr>
          <w:b/>
          <w:sz w:val="20"/>
        </w:rPr>
        <w:t>ledger_transactions</w:t>
      </w:r>
      <w:r>
        <w:rPr>
          <w:color w:val="808080"/>
          <w:sz w:val="16"/>
        </w:rPr>
        <w:t xml:space="preserve">  [被 3 处引用]</w:t>
      </w:r>
    </w:p>
    <w:p>
      <w:pPr>
        <w:ind w:left="567"/>
      </w:pPr>
      <w:r>
        <w:rPr>
          <w:color w:val="336699"/>
          <w:sz w:val="18"/>
        </w:rPr>
        <w:t xml:space="preserve">  →  posted_by→users, reversed_transaction_id→ledger_transactions, tenant_id→tenants</w:t>
      </w:r>
    </w:p>
    <w:p>
      <w:pPr>
        <w:pStyle w:val="ListBullet"/>
      </w:pPr>
      <w:r>
        <w:rPr>
          <w:b/>
          <w:sz w:val="20"/>
        </w:rPr>
        <w:t>reconciliation_cases</w:t>
      </w:r>
    </w:p>
    <w:p>
      <w:pPr>
        <w:ind w:left="567"/>
      </w:pPr>
      <w:r>
        <w:rPr>
          <w:color w:val="336699"/>
          <w:sz w:val="18"/>
        </w:rPr>
        <w:t xml:space="preserve">  →  owner_id→users, result_id→reconciliation_results, tenant_id→tenants</w:t>
      </w:r>
    </w:p>
    <w:p>
      <w:pPr>
        <w:pStyle w:val="ListBullet"/>
      </w:pPr>
      <w:r>
        <w:rPr>
          <w:b/>
          <w:sz w:val="20"/>
        </w:rPr>
        <w:t>reconciliation_results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bill_line_id→carrier_bill_lines, carton_id→cartons, expected_charge_id→charges, shipment_id→shipments, tenant_id→tenants</w:t>
      </w:r>
    </w:p>
    <w:p>
      <w:pPr>
        <w:pStyle w:val="Heading2"/>
      </w:pPr>
      <w:r>
        <w:t>Carrier · 承运 · 网关（9 张）</w:t>
      </w:r>
    </w:p>
    <w:p>
      <w:pPr>
        <w:pStyle w:val="ListBullet"/>
      </w:pPr>
      <w:r>
        <w:rPr>
          <w:b/>
          <w:sz w:val="20"/>
        </w:rPr>
        <w:t>carrier_bill_imports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branch_id→organizations, carrier_id→carriers, channel_id→channels, tenant_id→tenants, uploaded_by→users</w:t>
      </w:r>
    </w:p>
    <w:p>
      <w:pPr>
        <w:pStyle w:val="ListBullet"/>
      </w:pPr>
      <w:r>
        <w:rPr>
          <w:b/>
          <w:sz w:val="20"/>
        </w:rPr>
        <w:t>carrier_bill_lines</w:t>
      </w:r>
      <w:r>
        <w:rPr>
          <w:color w:val="808080"/>
          <w:sz w:val="16"/>
        </w:rPr>
        <w:t xml:space="preserve">  [被 2 处引用]</w:t>
      </w:r>
    </w:p>
    <w:p>
      <w:pPr>
        <w:ind w:left="567"/>
      </w:pPr>
      <w:r>
        <w:rPr>
          <w:color w:val="336699"/>
          <w:sz w:val="18"/>
        </w:rPr>
        <w:t xml:space="preserve">  →  import_id→carrier_bill_imports, tenant_id→tenants</w:t>
      </w:r>
    </w:p>
    <w:p>
      <w:pPr>
        <w:pStyle w:val="ListBullet"/>
      </w:pPr>
      <w:r>
        <w:rPr>
          <w:b/>
          <w:sz w:val="20"/>
        </w:rPr>
        <w:t>external_field_mappings</w:t>
      </w:r>
    </w:p>
    <w:p>
      <w:pPr>
        <w:ind w:left="567"/>
      </w:pPr>
      <w:r>
        <w:rPr>
          <w:color w:val="336699"/>
          <w:sz w:val="18"/>
        </w:rPr>
        <w:t xml:space="preserve">  →  external_module_id→external_modules, tenant_id→tenants</w:t>
      </w:r>
    </w:p>
    <w:p>
      <w:pPr>
        <w:pStyle w:val="ListBullet"/>
      </w:pPr>
      <w:r>
        <w:rPr>
          <w:b/>
          <w:sz w:val="20"/>
        </w:rPr>
        <w:t>external_modules</w:t>
      </w:r>
      <w:r>
        <w:rPr>
          <w:color w:val="808080"/>
          <w:sz w:val="16"/>
        </w:rPr>
        <w:t xml:space="preserve">  [被 3 处引用]</w:t>
      </w:r>
    </w:p>
    <w:p>
      <w:pPr>
        <w:ind w:left="567"/>
      </w:pPr>
      <w:r>
        <w:rPr>
          <w:color w:val="336699"/>
          <w:sz w:val="18"/>
        </w:rPr>
        <w:t xml:space="preserve">  →  external_system_id→external_systems, tenant_id→tenants</w:t>
      </w:r>
    </w:p>
    <w:p>
      <w:pPr>
        <w:pStyle w:val="ListBullet"/>
      </w:pPr>
      <w:r>
        <w:rPr>
          <w:b/>
          <w:sz w:val="20"/>
        </w:rPr>
        <w:t>external_object_refs</w:t>
      </w:r>
    </w:p>
    <w:p>
      <w:pPr>
        <w:ind w:left="567"/>
      </w:pPr>
      <w:r>
        <w:rPr>
          <w:color w:val="336699"/>
          <w:sz w:val="18"/>
        </w:rPr>
        <w:t xml:space="preserve">  →  external_system_id→external_systems, tenant_id→tenants</w:t>
      </w:r>
    </w:p>
    <w:p>
      <w:pPr>
        <w:pStyle w:val="ListBullet"/>
      </w:pPr>
      <w:r>
        <w:rPr>
          <w:b/>
          <w:sz w:val="20"/>
        </w:rPr>
        <w:t>external_payload_snapshots</w:t>
      </w:r>
    </w:p>
    <w:p>
      <w:pPr>
        <w:ind w:left="567"/>
      </w:pPr>
      <w:r>
        <w:rPr>
          <w:color w:val="336699"/>
          <w:sz w:val="18"/>
        </w:rPr>
        <w:t xml:space="preserve">  →  captured_by→users, external_module_id→external_modules, tenant_id→tenants</w:t>
      </w:r>
    </w:p>
    <w:p>
      <w:pPr>
        <w:pStyle w:val="ListBullet"/>
      </w:pPr>
      <w:r>
        <w:rPr>
          <w:b/>
          <w:sz w:val="20"/>
        </w:rPr>
        <w:t>external_systems</w:t>
      </w:r>
      <w:r>
        <w:rPr>
          <w:color w:val="808080"/>
          <w:sz w:val="16"/>
        </w:rPr>
        <w:t xml:space="preserve">  [被 2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webhook_endpoints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customer_id→customers, tenant_id→tenants</w:t>
      </w:r>
    </w:p>
    <w:p>
      <w:pPr>
        <w:pStyle w:val="ListBullet"/>
      </w:pPr>
      <w:r>
        <w:rPr>
          <w:b/>
          <w:sz w:val="20"/>
        </w:rPr>
        <w:t>webhook_events</w:t>
      </w:r>
    </w:p>
    <w:p>
      <w:pPr>
        <w:ind w:left="567"/>
      </w:pPr>
      <w:r>
        <w:rPr>
          <w:color w:val="336699"/>
          <w:sz w:val="18"/>
        </w:rPr>
        <w:t xml:space="preserve">  →  endpoint_id→webhook_endpoints, tenant_id→tenants</w:t>
      </w:r>
    </w:p>
    <w:p>
      <w:pPr>
        <w:pStyle w:val="Heading2"/>
      </w:pPr>
      <w:r>
        <w:t>仓储 · 入库 · 扫描（6 张）</w:t>
      </w:r>
    </w:p>
    <w:p>
      <w:pPr>
        <w:pStyle w:val="ListBullet"/>
      </w:pPr>
      <w:r>
        <w:rPr>
          <w:b/>
          <w:sz w:val="20"/>
        </w:rPr>
        <w:t>scale_devices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scale_records</w:t>
      </w:r>
    </w:p>
    <w:p>
      <w:pPr>
        <w:ind w:left="567"/>
      </w:pPr>
      <w:r>
        <w:rPr>
          <w:color w:val="336699"/>
          <w:sz w:val="18"/>
        </w:rPr>
        <w:t xml:space="preserve">  →  device_id→scale_devices, shipment_id→shipments, tenant_id→tenants</w:t>
      </w:r>
    </w:p>
    <w:p>
      <w:pPr>
        <w:pStyle w:val="ListBullet"/>
      </w:pPr>
      <w:r>
        <w:rPr>
          <w:b/>
          <w:sz w:val="20"/>
        </w:rPr>
        <w:t>stowage_categories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stowage_ports</w:t>
      </w:r>
      <w:r>
        <w:rPr>
          <w:color w:val="808080"/>
          <w:sz w:val="16"/>
        </w:rPr>
        <w:t xml:space="preserve">  [被 4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warehouse_receipt_items</w:t>
      </w:r>
    </w:p>
    <w:p>
      <w:pPr>
        <w:ind w:left="567"/>
      </w:pPr>
      <w:r>
        <w:rPr>
          <w:color w:val="336699"/>
          <w:sz w:val="18"/>
        </w:rPr>
        <w:t xml:space="preserve">  →  carton_id→cartons, receipt_id→warehouse_receipts, scanned_by→users, tenant_id→tenants</w:t>
      </w:r>
    </w:p>
    <w:p>
      <w:pPr>
        <w:pStyle w:val="ListBullet"/>
      </w:pPr>
      <w:r>
        <w:rPr>
          <w:b/>
          <w:sz w:val="20"/>
        </w:rPr>
        <w:t>warehouse_receipts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customer_id→customers, order_id→orders, received_by→users, shipment_id→shipments, tenant_id→tenants, warehouse_id→warehouses</w:t>
      </w:r>
    </w:p>
    <w:p>
      <w:pPr>
        <w:pStyle w:val="Heading2"/>
      </w:pPr>
      <w:r>
        <w:t>ACC 旧表迁移区（43 张）</w:t>
      </w:r>
    </w:p>
    <w:p>
      <w:pPr>
        <w:pStyle w:val="ListBullet"/>
      </w:pPr>
      <w:r>
        <w:rPr>
          <w:b/>
          <w:sz w:val="20"/>
        </w:rPr>
        <w:t>acc_asks</w:t>
      </w:r>
    </w:p>
    <w:p>
      <w:pPr>
        <w:ind w:left="567"/>
      </w:pPr>
      <w:r>
        <w:rPr>
          <w:color w:val="336699"/>
          <w:sz w:val="18"/>
        </w:rPr>
        <w:t xml:space="preserve">  →  shipment_id→shipments, tenant_id→tenants</w:t>
      </w:r>
    </w:p>
    <w:p>
      <w:pPr>
        <w:pStyle w:val="ListBullet"/>
      </w:pPr>
      <w:r>
        <w:rPr>
          <w:b/>
          <w:sz w:val="20"/>
        </w:rPr>
        <w:t>acc_assets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acc_attendances</w:t>
      </w:r>
    </w:p>
    <w:p>
      <w:pPr>
        <w:ind w:left="567"/>
      </w:pPr>
      <w:r>
        <w:rPr>
          <w:color w:val="336699"/>
          <w:sz w:val="18"/>
        </w:rPr>
        <w:t xml:space="preserve">  →  employee_id→acc_employees, tenant_id→tenants</w:t>
      </w:r>
    </w:p>
    <w:p>
      <w:pPr>
        <w:pStyle w:val="ListBullet"/>
      </w:pPr>
      <w:r>
        <w:rPr>
          <w:b/>
          <w:sz w:val="20"/>
        </w:rPr>
        <w:t>acc_borrowings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acc_collects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acc_commission_rules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acc_commissions</w:t>
      </w:r>
    </w:p>
    <w:p>
      <w:pPr>
        <w:ind w:left="567"/>
      </w:pPr>
      <w:r>
        <w:rPr>
          <w:color w:val="336699"/>
          <w:sz w:val="18"/>
        </w:rPr>
        <w:t xml:space="preserve">  →  employee_id→acc_employees, rule_id→acc_commission_rules, tenant_id→tenants</w:t>
      </w:r>
    </w:p>
    <w:p>
      <w:pPr>
        <w:pStyle w:val="ListBullet"/>
      </w:pPr>
      <w:r>
        <w:rPr>
          <w:b/>
          <w:sz w:val="20"/>
        </w:rPr>
        <w:t>acc_cycles</w:t>
      </w:r>
    </w:p>
    <w:p>
      <w:pPr>
        <w:ind w:left="567"/>
      </w:pPr>
      <w:r>
        <w:rPr>
          <w:color w:val="336699"/>
          <w:sz w:val="18"/>
        </w:rPr>
        <w:t xml:space="preserve">  →  bank_account_id→financial_accounts, tenant_id→tenants</w:t>
      </w:r>
    </w:p>
    <w:p>
      <w:pPr>
        <w:pStyle w:val="ListBullet"/>
      </w:pPr>
      <w:r>
        <w:rPr>
          <w:b/>
          <w:sz w:val="20"/>
        </w:rPr>
        <w:t>acc_detains</w:t>
      </w:r>
    </w:p>
    <w:p>
      <w:pPr>
        <w:ind w:left="567"/>
      </w:pPr>
      <w:r>
        <w:rPr>
          <w:color w:val="336699"/>
          <w:sz w:val="18"/>
        </w:rPr>
        <w:t xml:space="preserve">  →  customer_id→customers, shipment_id→shipments, tenant_id→tenants</w:t>
      </w:r>
    </w:p>
    <w:p>
      <w:pPr>
        <w:pStyle w:val="ListBullet"/>
      </w:pPr>
      <w:r>
        <w:rPr>
          <w:b/>
          <w:sz w:val="20"/>
        </w:rPr>
        <w:t>acc_dispatches</w:t>
      </w:r>
    </w:p>
    <w:p>
      <w:pPr>
        <w:ind w:left="567"/>
      </w:pPr>
      <w:r>
        <w:rPr>
          <w:color w:val="336699"/>
          <w:sz w:val="18"/>
        </w:rPr>
        <w:t xml:space="preserve">  →  customer_id→customers, tenant_id→tenants</w:t>
      </w:r>
    </w:p>
    <w:p>
      <w:pPr>
        <w:pStyle w:val="ListBullet"/>
      </w:pPr>
      <w:r>
        <w:rPr>
          <w:b/>
          <w:sz w:val="20"/>
        </w:rPr>
        <w:t>acc_dividends</w:t>
      </w:r>
    </w:p>
    <w:p>
      <w:pPr>
        <w:ind w:left="567"/>
      </w:pPr>
      <w:r>
        <w:rPr>
          <w:color w:val="336699"/>
          <w:sz w:val="18"/>
        </w:rPr>
        <w:t xml:space="preserve">  →  bank_account_id→financial_accounts, tenant_id→tenants</w:t>
      </w:r>
    </w:p>
    <w:p>
      <w:pPr>
        <w:pStyle w:val="ListBullet"/>
      </w:pPr>
      <w:r>
        <w:rPr>
          <w:b/>
          <w:sz w:val="20"/>
        </w:rPr>
        <w:t>acc_dws_scans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acc_employees</w:t>
      </w:r>
      <w:r>
        <w:rPr>
          <w:color w:val="808080"/>
          <w:sz w:val="16"/>
        </w:rPr>
        <w:t xml:space="preserve">  [被 5 处引用]</w:t>
      </w:r>
    </w:p>
    <w:p>
      <w:pPr>
        <w:ind w:left="567"/>
      </w:pPr>
      <w:r>
        <w:rPr>
          <w:color w:val="336699"/>
          <w:sz w:val="18"/>
        </w:rPr>
        <w:t xml:space="preserve">  →  branch_id→organizations, department_id→organizations, tenant_id→tenants</w:t>
      </w:r>
    </w:p>
    <w:p>
      <w:pPr>
        <w:pStyle w:val="ListBullet"/>
      </w:pPr>
      <w:r>
        <w:rPr>
          <w:b/>
          <w:sz w:val="20"/>
        </w:rPr>
        <w:t>acc_expense_categories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acc_expenses</w:t>
      </w:r>
    </w:p>
    <w:p>
      <w:pPr>
        <w:ind w:left="567"/>
      </w:pPr>
      <w:r>
        <w:rPr>
          <w:color w:val="336699"/>
          <w:sz w:val="18"/>
        </w:rPr>
        <w:t xml:space="preserve">  →  bank_account_id→financial_accounts, category_id→acc_expense_categories, tenant_id→tenants</w:t>
      </w:r>
    </w:p>
    <w:p>
      <w:pPr>
        <w:pStyle w:val="ListBullet"/>
      </w:pPr>
      <w:r>
        <w:rPr>
          <w:b/>
          <w:sz w:val="20"/>
        </w:rPr>
        <w:t>acc_fee_item_types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acc_fees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acc_files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acc_finance_txns</w:t>
      </w:r>
    </w:p>
    <w:p>
      <w:pPr>
        <w:ind w:left="567"/>
      </w:pPr>
      <w:r>
        <w:rPr>
          <w:color w:val="336699"/>
          <w:sz w:val="18"/>
        </w:rPr>
        <w:t xml:space="preserve">  →  customer_id→customers, partner_id→partners, tenant_id→tenants</w:t>
      </w:r>
    </w:p>
    <w:p>
      <w:pPr>
        <w:pStyle w:val="ListBullet"/>
      </w:pPr>
      <w:r>
        <w:rPr>
          <w:b/>
          <w:sz w:val="20"/>
        </w:rPr>
        <w:t>acc_fines</w:t>
      </w:r>
    </w:p>
    <w:p>
      <w:pPr>
        <w:ind w:left="567"/>
      </w:pPr>
      <w:r>
        <w:rPr>
          <w:color w:val="336699"/>
          <w:sz w:val="18"/>
        </w:rPr>
        <w:t xml:space="preserve">  →  customer_id→customers, partner_id→partners, tenant_id→tenants</w:t>
      </w:r>
    </w:p>
    <w:p>
      <w:pPr>
        <w:pStyle w:val="ListBullet"/>
      </w:pPr>
      <w:r>
        <w:rPr>
          <w:b/>
          <w:sz w:val="20"/>
        </w:rPr>
        <w:t>acc_forecasts</w:t>
      </w:r>
    </w:p>
    <w:p>
      <w:pPr>
        <w:ind w:left="567"/>
      </w:pPr>
      <w:r>
        <w:rPr>
          <w:color w:val="336699"/>
          <w:sz w:val="18"/>
        </w:rPr>
        <w:t xml:space="preserve">  →  channel_id→channels, customer_id→customers, tenant_id→tenants</w:t>
      </w:r>
    </w:p>
    <w:p>
      <w:pPr>
        <w:pStyle w:val="ListBullet"/>
      </w:pPr>
      <w:r>
        <w:rPr>
          <w:b/>
          <w:sz w:val="20"/>
        </w:rPr>
        <w:t>acc_fund_persons</w:t>
      </w:r>
    </w:p>
    <w:p>
      <w:pPr>
        <w:ind w:left="567"/>
      </w:pPr>
      <w:r>
        <w:rPr>
          <w:color w:val="336699"/>
          <w:sz w:val="18"/>
        </w:rPr>
        <w:t xml:space="preserve">  →  employee_id→acc_employees, fund_id→acc_funds, tenant_id→tenants</w:t>
      </w:r>
    </w:p>
    <w:p>
      <w:pPr>
        <w:pStyle w:val="ListBullet"/>
      </w:pPr>
      <w:r>
        <w:rPr>
          <w:b/>
          <w:sz w:val="20"/>
        </w:rPr>
        <w:t>acc_funds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acc_importer_templates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acc_inbound_parcels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acc_logistics_interfaces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acc_message_templates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acc_notices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acc_orphan_tracking_nos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acc_potentials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acc_product_items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acc_received_sms</w:t>
      </w:r>
    </w:p>
    <w:p>
      <w:pPr>
        <w:ind w:left="567"/>
      </w:pPr>
      <w:r>
        <w:rPr>
          <w:color w:val="336699"/>
          <w:sz w:val="18"/>
        </w:rPr>
        <w:t xml:space="preserve">  →  bank_account_id→financial_accounts, tenant_id→tenants</w:t>
      </w:r>
    </w:p>
    <w:p>
      <w:pPr>
        <w:pStyle w:val="ListBullet"/>
      </w:pPr>
      <w:r>
        <w:rPr>
          <w:b/>
          <w:sz w:val="20"/>
        </w:rPr>
        <w:t>acc_reparations</w:t>
      </w:r>
    </w:p>
    <w:p>
      <w:pPr>
        <w:ind w:left="567"/>
      </w:pPr>
      <w:r>
        <w:rPr>
          <w:color w:val="336699"/>
          <w:sz w:val="18"/>
        </w:rPr>
        <w:t xml:space="preserve">  →  shipment_id→shipments, tenant_id→tenants</w:t>
      </w:r>
    </w:p>
    <w:p>
      <w:pPr>
        <w:pStyle w:val="ListBullet"/>
      </w:pPr>
      <w:r>
        <w:rPr>
          <w:b/>
          <w:sz w:val="20"/>
        </w:rPr>
        <w:t>acc_scheduled_tasks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acc_social_persons</w:t>
      </w:r>
    </w:p>
    <w:p>
      <w:pPr>
        <w:ind w:left="567"/>
      </w:pPr>
      <w:r>
        <w:rPr>
          <w:color w:val="336699"/>
          <w:sz w:val="18"/>
        </w:rPr>
        <w:t xml:space="preserve">  →  employee_id→acc_employees, social_id→acc_socials, tenant_id→tenants</w:t>
      </w:r>
    </w:p>
    <w:p>
      <w:pPr>
        <w:pStyle w:val="ListBullet"/>
      </w:pPr>
      <w:r>
        <w:rPr>
          <w:b/>
          <w:sz w:val="20"/>
        </w:rPr>
        <w:t>acc_socials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acc_sold_tos</w:t>
      </w:r>
    </w:p>
    <w:p>
      <w:pPr>
        <w:ind w:left="567"/>
      </w:pPr>
      <w:r>
        <w:rPr>
          <w:color w:val="336699"/>
          <w:sz w:val="18"/>
        </w:rPr>
        <w:t xml:space="preserve">  →  customer_id→customers, tenant_id→tenants</w:t>
      </w:r>
    </w:p>
    <w:p>
      <w:pPr>
        <w:pStyle w:val="ListBullet"/>
      </w:pPr>
      <w:r>
        <w:rPr>
          <w:b/>
          <w:sz w:val="20"/>
        </w:rPr>
        <w:t>acc_stowage_steps</w:t>
      </w:r>
    </w:p>
    <w:p>
      <w:pPr>
        <w:ind w:left="567"/>
      </w:pPr>
      <w:r>
        <w:rPr>
          <w:color w:val="336699"/>
          <w:sz w:val="18"/>
        </w:rPr>
        <w:t xml:space="preserve">  →  stowage_id→stowages, tenant_id→tenants</w:t>
      </w:r>
    </w:p>
    <w:p>
      <w:pPr>
        <w:pStyle w:val="ListBullet"/>
      </w:pPr>
      <w:r>
        <w:rPr>
          <w:b/>
          <w:sz w:val="20"/>
        </w:rPr>
        <w:t>acc_track_items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acc_transfers</w:t>
      </w:r>
    </w:p>
    <w:p>
      <w:pPr>
        <w:ind w:left="567"/>
      </w:pPr>
      <w:r>
        <w:rPr>
          <w:color w:val="336699"/>
          <w:sz w:val="18"/>
        </w:rPr>
        <w:t xml:space="preserve">  →  from_bank_id→financial_accounts, tenant_id→tenants, to_bank_id→financial_accounts</w:t>
      </w:r>
    </w:p>
    <w:p>
      <w:pPr>
        <w:pStyle w:val="ListBullet"/>
      </w:pPr>
      <w:r>
        <w:rPr>
          <w:b/>
          <w:sz w:val="20"/>
        </w:rPr>
        <w:t>acc_transit_items</w:t>
      </w:r>
    </w:p>
    <w:p>
      <w:pPr>
        <w:ind w:left="567"/>
      </w:pPr>
      <w:r>
        <w:rPr>
          <w:color w:val="336699"/>
          <w:sz w:val="18"/>
        </w:rPr>
        <w:t xml:space="preserve">  →  stowage_id→stowages, tenant_id→tenants, transit_id→acc_transits</w:t>
      </w:r>
    </w:p>
    <w:p>
      <w:pPr>
        <w:pStyle w:val="ListBullet"/>
      </w:pPr>
      <w:r>
        <w:rPr>
          <w:b/>
          <w:sz w:val="20"/>
        </w:rPr>
        <w:t>acc_transits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from_port_id→stowage_ports, tenant_id→tenants, to_port_id→stowage_ports</w:t>
      </w:r>
    </w:p>
    <w:p>
      <w:pPr>
        <w:pStyle w:val="ListBullet"/>
      </w:pPr>
      <w:r>
        <w:rPr>
          <w:b/>
          <w:sz w:val="20"/>
        </w:rPr>
        <w:t>acc_wages</w:t>
      </w:r>
    </w:p>
    <w:p>
      <w:pPr>
        <w:ind w:left="567"/>
      </w:pPr>
      <w:r>
        <w:rPr>
          <w:color w:val="336699"/>
          <w:sz w:val="18"/>
        </w:rPr>
        <w:t xml:space="preserve">  →  employee_id→acc_employees, tenant_id→tenants</w:t>
      </w:r>
    </w:p>
    <w:p>
      <w:pPr>
        <w:pStyle w:val="Heading2"/>
      </w:pPr>
      <w:r>
        <w:t>其他（75 张）</w:t>
      </w:r>
    </w:p>
    <w:p>
      <w:pPr>
        <w:pStyle w:val="ListBullet"/>
      </w:pPr>
      <w:r>
        <w:rPr>
          <w:b/>
          <w:sz w:val="20"/>
        </w:rPr>
        <w:t>addresses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api_call_logs</w:t>
      </w:r>
    </w:p>
    <w:p>
      <w:pPr>
        <w:ind w:left="567"/>
      </w:pPr>
      <w:r>
        <w:rPr>
          <w:color w:val="336699"/>
          <w:sz w:val="18"/>
        </w:rPr>
        <w:t xml:space="preserve">  →  credential_id→api_credentials, tenant_id→tenants</w:t>
      </w:r>
    </w:p>
    <w:p>
      <w:pPr>
        <w:pStyle w:val="ListBullet"/>
      </w:pPr>
      <w:r>
        <w:rPr>
          <w:b/>
          <w:sz w:val="20"/>
        </w:rPr>
        <w:t>audit_events</w:t>
      </w:r>
    </w:p>
    <w:p>
      <w:pPr>
        <w:ind w:left="567"/>
      </w:pPr>
      <w:r>
        <w:rPr>
          <w:color w:val="336699"/>
          <w:sz w:val="18"/>
        </w:rPr>
        <w:t xml:space="preserve">  →  actor_id→users, tenant_id→tenants</w:t>
      </w:r>
    </w:p>
    <w:p>
      <w:pPr>
        <w:pStyle w:val="ListBullet"/>
      </w:pPr>
      <w:r>
        <w:rPr>
          <w:b/>
          <w:sz w:val="20"/>
        </w:rPr>
        <w:t>background_job_attempts</w:t>
      </w:r>
    </w:p>
    <w:p>
      <w:pPr>
        <w:ind w:left="567"/>
      </w:pPr>
      <w:r>
        <w:rPr>
          <w:color w:val="336699"/>
          <w:sz w:val="18"/>
        </w:rPr>
        <w:t xml:space="preserve">  →  job_id→background_jobs, tenant_id→tenants</w:t>
      </w:r>
    </w:p>
    <w:p>
      <w:pPr>
        <w:pStyle w:val="ListBullet"/>
      </w:pPr>
      <w:r>
        <w:rPr>
          <w:b/>
          <w:sz w:val="20"/>
        </w:rPr>
        <w:t>background_jobs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created_by→users, idempotency_key_id→idempotency_keys, tenant_id→tenants</w:t>
      </w:r>
    </w:p>
    <w:p>
      <w:pPr>
        <w:pStyle w:val="ListBullet"/>
      </w:pPr>
      <w:r>
        <w:rPr>
          <w:b/>
          <w:sz w:val="20"/>
        </w:rPr>
        <w:t>balance_ledger</w:t>
      </w:r>
    </w:p>
    <w:p>
      <w:pPr>
        <w:ind w:left="567"/>
      </w:pPr>
      <w:r>
        <w:rPr>
          <w:color w:val="336699"/>
          <w:sz w:val="18"/>
        </w:rPr>
        <w:t xml:space="preserve">  →  account_id→financial_accounts, tenant_id→tenants</w:t>
      </w:r>
    </w:p>
    <w:p>
      <w:pPr>
        <w:pStyle w:val="ListBullet"/>
      </w:pPr>
      <w:r>
        <w:rPr>
          <w:b/>
          <w:sz w:val="20"/>
        </w:rPr>
        <w:t>bank_names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bl_shipments</w:t>
      </w:r>
    </w:p>
    <w:p>
      <w:pPr>
        <w:ind w:left="567"/>
      </w:pPr>
      <w:r>
        <w:rPr>
          <w:color w:val="336699"/>
          <w:sz w:val="18"/>
        </w:rPr>
        <w:t xml:space="preserve">  →  bl_id→bls, shipment_id→shipments, tenant_id→tenants</w:t>
      </w:r>
    </w:p>
    <w:p>
      <w:pPr>
        <w:pStyle w:val="ListBullet"/>
      </w:pPr>
      <w:r>
        <w:rPr>
          <w:b/>
          <w:sz w:val="20"/>
        </w:rPr>
        <w:t>bls</w:t>
      </w:r>
      <w:r>
        <w:rPr>
          <w:color w:val="808080"/>
          <w:sz w:val="16"/>
        </w:rPr>
        <w:t xml:space="preserve">  [被 2 处引用]</w:t>
      </w:r>
    </w:p>
    <w:p>
      <w:pPr>
        <w:ind w:left="567"/>
      </w:pPr>
      <w:r>
        <w:rPr>
          <w:color w:val="336699"/>
          <w:sz w:val="18"/>
        </w:rPr>
        <w:t xml:space="preserve">  →  carrier_id→carriers, tenant_id→tenants</w:t>
      </w:r>
    </w:p>
    <w:p>
      <w:pPr>
        <w:pStyle w:val="ListBullet"/>
      </w:pPr>
      <w:r>
        <w:rPr>
          <w:b/>
          <w:sz w:val="20"/>
        </w:rPr>
        <w:t>business_flows</w:t>
      </w:r>
    </w:p>
    <w:p>
      <w:pPr>
        <w:ind w:left="567"/>
      </w:pPr>
      <w:r>
        <w:rPr>
          <w:color w:val="336699"/>
          <w:sz w:val="18"/>
        </w:rPr>
        <w:t xml:space="preserve">  →  created_by→users, deleted_by→users, tenant_id→tenants, updated_by→users</w:t>
      </w:r>
    </w:p>
    <w:p>
      <w:pPr>
        <w:pStyle w:val="ListBullet"/>
      </w:pPr>
      <w:r>
        <w:rPr>
          <w:b/>
          <w:sz w:val="20"/>
        </w:rPr>
        <w:t>carriers</w:t>
      </w:r>
      <w:r>
        <w:rPr>
          <w:color w:val="808080"/>
          <w:sz w:val="16"/>
        </w:rPr>
        <w:t xml:space="preserve">  [被 9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claim_reviews</w:t>
      </w:r>
    </w:p>
    <w:p>
      <w:pPr>
        <w:ind w:left="567"/>
      </w:pPr>
      <w:r>
        <w:rPr>
          <w:color w:val="336699"/>
          <w:sz w:val="18"/>
        </w:rPr>
        <w:t xml:space="preserve">  →  carton_id→cartons, compensation_rule_id→compensation_rules, exception_ticket_id→exception_tickets, shipment_id→shipments, tenant_id→tenants</w:t>
      </w:r>
    </w:p>
    <w:p>
      <w:pPr>
        <w:pStyle w:val="ListBullet"/>
      </w:pPr>
      <w:r>
        <w:rPr>
          <w:b/>
          <w:sz w:val="20"/>
        </w:rPr>
        <w:t>commission_lines</w:t>
      </w:r>
    </w:p>
    <w:p>
      <w:pPr>
        <w:ind w:left="567"/>
      </w:pPr>
      <w:r>
        <w:rPr>
          <w:color w:val="336699"/>
          <w:sz w:val="18"/>
        </w:rPr>
        <w:t xml:space="preserve">  →  run_id→commission_runs, salesperson_id→users, shipment_id→shipments, tenant_id→tenants</w:t>
      </w:r>
    </w:p>
    <w:p>
      <w:pPr>
        <w:pStyle w:val="ListBullet"/>
      </w:pPr>
      <w:r>
        <w:rPr>
          <w:b/>
          <w:sz w:val="20"/>
        </w:rPr>
        <w:t>commission_plans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branch_id→organizations, tenant_id→tenants</w:t>
      </w:r>
    </w:p>
    <w:p>
      <w:pPr>
        <w:pStyle w:val="ListBullet"/>
      </w:pPr>
      <w:r>
        <w:rPr>
          <w:b/>
          <w:sz w:val="20"/>
        </w:rPr>
        <w:t>commission_runs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approved_by→users, created_by→users, plan_id→commission_plans, tenant_id→tenants</w:t>
      </w:r>
    </w:p>
    <w:p>
      <w:pPr>
        <w:pStyle w:val="ListBullet"/>
      </w:pPr>
      <w:r>
        <w:rPr>
          <w:b/>
          <w:sz w:val="20"/>
        </w:rPr>
        <w:t>comparison_cases</w:t>
      </w:r>
    </w:p>
    <w:p>
      <w:pPr>
        <w:ind w:left="567"/>
      </w:pPr>
      <w:r>
        <w:rPr>
          <w:color w:val="336699"/>
          <w:sz w:val="18"/>
        </w:rPr>
        <w:t xml:space="preserve">  →  checked_by→users, external_module_id→external_modules, tenant_id→tenants</w:t>
      </w:r>
    </w:p>
    <w:p>
      <w:pPr>
        <w:pStyle w:val="ListBullet"/>
      </w:pPr>
      <w:r>
        <w:rPr>
          <w:b/>
          <w:sz w:val="20"/>
        </w:rPr>
        <w:t>compensation_rules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channel_id→channels, tenant_id→tenants</w:t>
      </w:r>
    </w:p>
    <w:p>
      <w:pPr>
        <w:pStyle w:val="ListBullet"/>
      </w:pPr>
      <w:r>
        <w:rPr>
          <w:b/>
          <w:sz w:val="20"/>
        </w:rPr>
        <w:t>containers</w:t>
      </w:r>
      <w:r>
        <w:rPr>
          <w:color w:val="808080"/>
          <w:sz w:val="16"/>
        </w:rPr>
        <w:t xml:space="preserve">  [被 2 处引用]</w:t>
      </w:r>
    </w:p>
    <w:p>
      <w:pPr>
        <w:ind w:left="567"/>
      </w:pPr>
      <w:r>
        <w:rPr>
          <w:color w:val="336699"/>
          <w:sz w:val="18"/>
        </w:rPr>
        <w:t xml:space="preserve">  →  ship_batch_id→ship_batches, tenant_id→tenants</w:t>
      </w:r>
    </w:p>
    <w:p>
      <w:pPr>
        <w:pStyle w:val="ListBullet"/>
      </w:pPr>
      <w:r>
        <w:rPr>
          <w:b/>
          <w:sz w:val="20"/>
        </w:rPr>
        <w:t>cost_allocation_batches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bl_id→bls, created_by→users, tenant_id→tenants</w:t>
      </w:r>
    </w:p>
    <w:p>
      <w:pPr>
        <w:pStyle w:val="ListBullet"/>
      </w:pPr>
      <w:r>
        <w:rPr>
          <w:b/>
          <w:sz w:val="20"/>
        </w:rPr>
        <w:t>cost_allocation_lines</w:t>
      </w:r>
    </w:p>
    <w:p>
      <w:pPr>
        <w:ind w:left="567"/>
      </w:pPr>
      <w:r>
        <w:rPr>
          <w:color w:val="336699"/>
          <w:sz w:val="18"/>
        </w:rPr>
        <w:t xml:space="preserve">  →  batch_id→cost_allocation_batches, shipment_id→shipments, source_charge_id→charges, tenant_id→tenants</w:t>
      </w:r>
    </w:p>
    <w:p>
      <w:pPr>
        <w:pStyle w:val="ListBullet"/>
      </w:pPr>
      <w:r>
        <w:rPr>
          <w:b/>
          <w:sz w:val="20"/>
        </w:rPr>
        <w:t>countries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delivery_quote_options</w:t>
      </w:r>
    </w:p>
    <w:p>
      <w:pPr>
        <w:ind w:left="567"/>
      </w:pPr>
      <w:r>
        <w:rPr>
          <w:color w:val="336699"/>
          <w:sz w:val="18"/>
        </w:rPr>
        <w:t xml:space="preserve">  →  acknowledged_by→users, carrier_id→carriers, shipment_id→shipments, tenant_id→tenants</w:t>
      </w:r>
    </w:p>
    <w:p>
      <w:pPr>
        <w:pStyle w:val="ListBullet"/>
      </w:pPr>
      <w:r>
        <w:rPr>
          <w:b/>
          <w:sz w:val="20"/>
        </w:rPr>
        <w:t>districts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parent_id→districts, tenant_id→tenants</w:t>
      </w:r>
    </w:p>
    <w:p>
      <w:pPr>
        <w:pStyle w:val="ListBullet"/>
      </w:pPr>
      <w:r>
        <w:rPr>
          <w:b/>
          <w:sz w:val="20"/>
        </w:rPr>
        <w:t>entity_tags</w:t>
      </w:r>
    </w:p>
    <w:p>
      <w:pPr>
        <w:ind w:left="567"/>
      </w:pPr>
      <w:r>
        <w:rPr>
          <w:color w:val="336699"/>
          <w:sz w:val="18"/>
        </w:rPr>
        <w:t xml:space="preserve">  →  created_by→users, tag_id→tags, tenant_id→tenants</w:t>
      </w:r>
    </w:p>
    <w:p>
      <w:pPr>
        <w:pStyle w:val="ListBullet"/>
      </w:pPr>
      <w:r>
        <w:rPr>
          <w:b/>
          <w:sz w:val="20"/>
        </w:rPr>
        <w:t>exception_tickets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carton_id→cartons, owner_id→users, shipment_id→shipments, tenant_id→tenants</w:t>
      </w:r>
    </w:p>
    <w:p>
      <w:pPr>
        <w:pStyle w:val="ListBullet"/>
      </w:pPr>
      <w:r>
        <w:rPr>
          <w:b/>
          <w:sz w:val="20"/>
        </w:rPr>
        <w:t>fee_mapping_dictionary</w:t>
      </w:r>
    </w:p>
    <w:p>
      <w:pPr>
        <w:ind w:left="567"/>
      </w:pPr>
      <w:r>
        <w:rPr>
          <w:color w:val="336699"/>
          <w:sz w:val="18"/>
        </w:rPr>
        <w:t xml:space="preserve">  →  carrier_id→carriers, channel_id→channels, charge_item_id→charge_items, tenant_id→tenants</w:t>
      </w:r>
    </w:p>
    <w:p>
      <w:pPr>
        <w:pStyle w:val="ListBullet"/>
      </w:pPr>
      <w:r>
        <w:rPr>
          <w:b/>
          <w:sz w:val="20"/>
        </w:rPr>
        <w:t>financial_account_records</w:t>
      </w:r>
    </w:p>
    <w:p>
      <w:pPr>
        <w:ind w:left="567"/>
      </w:pPr>
      <w:r>
        <w:rPr>
          <w:color w:val="336699"/>
          <w:sz w:val="18"/>
        </w:rPr>
        <w:t xml:space="preserve">  →  account_id→financial_accounts, audited_by→users, created_by→users, tenant_id→tenants</w:t>
      </w:r>
    </w:p>
    <w:p>
      <w:pPr>
        <w:pStyle w:val="ListBullet"/>
      </w:pPr>
      <w:r>
        <w:rPr>
          <w:b/>
          <w:sz w:val="20"/>
        </w:rPr>
        <w:t>financial_accounts</w:t>
      </w:r>
      <w:r>
        <w:rPr>
          <w:color w:val="808080"/>
          <w:sz w:val="16"/>
        </w:rPr>
        <w:t xml:space="preserve">  [被 10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hs_codes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idempotency_keys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import_file_fingerprints</w:t>
      </w:r>
    </w:p>
    <w:p>
      <w:pPr>
        <w:ind w:left="567"/>
      </w:pPr>
      <w:r>
        <w:rPr>
          <w:color w:val="336699"/>
          <w:sz w:val="18"/>
        </w:rPr>
        <w:t xml:space="preserve">  →  tenant_id→tenants, uploaded_by→users</w:t>
      </w:r>
    </w:p>
    <w:p>
      <w:pPr>
        <w:pStyle w:val="ListBullet"/>
      </w:pPr>
      <w:r>
        <w:rPr>
          <w:b/>
          <w:sz w:val="20"/>
        </w:rPr>
        <w:t>insurance_events</w:t>
      </w:r>
    </w:p>
    <w:p>
      <w:pPr>
        <w:ind w:left="567"/>
      </w:pPr>
      <w:r>
        <w:rPr>
          <w:color w:val="336699"/>
          <w:sz w:val="18"/>
        </w:rPr>
        <w:t xml:space="preserve">  →  policy_id→insurance_policies, tenant_id→tenants</w:t>
      </w:r>
    </w:p>
    <w:p>
      <w:pPr>
        <w:pStyle w:val="ListBullet"/>
      </w:pPr>
      <w:r>
        <w:rPr>
          <w:b/>
          <w:sz w:val="20"/>
        </w:rPr>
        <w:t>insurance_policies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shipment_id→shipments, tenant_id→tenants</w:t>
      </w:r>
    </w:p>
    <w:p>
      <w:pPr>
        <w:pStyle w:val="ListBullet"/>
      </w:pPr>
      <w:r>
        <w:rPr>
          <w:b/>
          <w:sz w:val="20"/>
        </w:rPr>
        <w:t>lading_items</w:t>
      </w:r>
    </w:p>
    <w:p>
      <w:pPr>
        <w:ind w:left="567"/>
      </w:pPr>
      <w:r>
        <w:rPr>
          <w:color w:val="336699"/>
          <w:sz w:val="18"/>
        </w:rPr>
        <w:t xml:space="preserve">  →  carton_id→cartons, lading_id→ladings, shipment_id→shipments, tenant_id→tenants</w:t>
      </w:r>
    </w:p>
    <w:p>
      <w:pPr>
        <w:pStyle w:val="ListBullet"/>
      </w:pPr>
      <w:r>
        <w:rPr>
          <w:b/>
          <w:sz w:val="20"/>
        </w:rPr>
        <w:t>ladings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loaded_by→users, ship_batch_id→ship_batches, tenant_id→tenants, warehouse_id→warehouses</w:t>
      </w:r>
    </w:p>
    <w:p>
      <w:pPr>
        <w:pStyle w:val="ListBullet"/>
      </w:pPr>
      <w:r>
        <w:rPr>
          <w:b/>
          <w:sz w:val="20"/>
        </w:rPr>
        <w:t>order_lines</w:t>
      </w:r>
    </w:p>
    <w:p>
      <w:pPr>
        <w:ind w:left="567"/>
      </w:pPr>
      <w:r>
        <w:rPr>
          <w:color w:val="336699"/>
          <w:sz w:val="18"/>
        </w:rPr>
        <w:t xml:space="preserve">  →  created_by→users, deleted_by→users, order_id→orders, tenant_id→tenants, updated_by→users</w:t>
      </w:r>
    </w:p>
    <w:p>
      <w:pPr>
        <w:pStyle w:val="ListBullet"/>
      </w:pPr>
      <w:r>
        <w:rPr>
          <w:b/>
          <w:sz w:val="20"/>
        </w:rPr>
        <w:t>pallet_items</w:t>
      </w:r>
    </w:p>
    <w:p>
      <w:pPr>
        <w:ind w:left="567"/>
      </w:pPr>
      <w:r>
        <w:rPr>
          <w:color w:val="336699"/>
          <w:sz w:val="18"/>
        </w:rPr>
        <w:t xml:space="preserve">  →  added_by→users, carton_id→cartons, pallet_id→pallets, shipment_id→shipments, tenant_id→tenants</w:t>
      </w:r>
    </w:p>
    <w:p>
      <w:pPr>
        <w:pStyle w:val="ListBullet"/>
      </w:pPr>
      <w:r>
        <w:rPr>
          <w:b/>
          <w:sz w:val="20"/>
        </w:rPr>
        <w:t>pallets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tenant_id→tenants, warehouse_id→warehouses</w:t>
      </w:r>
    </w:p>
    <w:p>
      <w:pPr>
        <w:pStyle w:val="ListBullet"/>
      </w:pPr>
      <w:r>
        <w:rPr>
          <w:b/>
          <w:sz w:val="20"/>
        </w:rPr>
        <w:t>partner_accounts</w:t>
      </w:r>
    </w:p>
    <w:p>
      <w:pPr>
        <w:ind w:left="567"/>
      </w:pPr>
      <w:r>
        <w:rPr>
          <w:color w:val="336699"/>
          <w:sz w:val="18"/>
        </w:rPr>
        <w:t xml:space="preserve">  →  partner_id→partners, tenant_id→tenants</w:t>
      </w:r>
    </w:p>
    <w:p>
      <w:pPr>
        <w:pStyle w:val="ListBullet"/>
      </w:pPr>
      <w:r>
        <w:rPr>
          <w:b/>
          <w:sz w:val="20"/>
        </w:rPr>
        <w:t>partner_invoice_lines</w:t>
      </w:r>
    </w:p>
    <w:p>
      <w:pPr>
        <w:ind w:left="567"/>
      </w:pPr>
      <w:r>
        <w:rPr>
          <w:color w:val="336699"/>
          <w:sz w:val="18"/>
        </w:rPr>
        <w:t xml:space="preserve">  →  carton_id→cartons, charge_id→charges, charge_item_id→charge_items, invoice_id→partner_invoices, shipment_id→shipments, source_bill_line_id→carrier_bill_lines, tenant_id→tenants</w:t>
      </w:r>
    </w:p>
    <w:p>
      <w:pPr>
        <w:pStyle w:val="ListBullet"/>
      </w:pPr>
      <w:r>
        <w:rPr>
          <w:b/>
          <w:sz w:val="20"/>
        </w:rPr>
        <w:t>partner_invoices</w:t>
      </w:r>
      <w:r>
        <w:rPr>
          <w:color w:val="808080"/>
          <w:sz w:val="16"/>
        </w:rPr>
        <w:t xml:space="preserve">  [被 2 处引用]</w:t>
      </w:r>
    </w:p>
    <w:p>
      <w:pPr>
        <w:ind w:left="567"/>
      </w:pPr>
      <w:r>
        <w:rPr>
          <w:color w:val="336699"/>
          <w:sz w:val="18"/>
        </w:rPr>
        <w:t xml:space="preserve">  →  branch_id→organizations, confirmed_by→users, created_by→users, partner_id→partners, tenant_id→tenants</w:t>
      </w:r>
    </w:p>
    <w:p>
      <w:pPr>
        <w:pStyle w:val="ListBullet"/>
      </w:pPr>
      <w:r>
        <w:rPr>
          <w:b/>
          <w:sz w:val="20"/>
        </w:rPr>
        <w:t>partner_payments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financial_account_id→financial_accounts, paid_by→users, partner_id→partners, tenant_id→tenants</w:t>
      </w:r>
    </w:p>
    <w:p>
      <w:pPr>
        <w:pStyle w:val="ListBullet"/>
      </w:pPr>
      <w:r>
        <w:rPr>
          <w:b/>
          <w:sz w:val="20"/>
        </w:rPr>
        <w:t>partners</w:t>
      </w:r>
      <w:r>
        <w:rPr>
          <w:color w:val="808080"/>
          <w:sz w:val="16"/>
        </w:rPr>
        <w:t xml:space="preserve">  [被 7 处引用]</w:t>
      </w:r>
    </w:p>
    <w:p>
      <w:pPr>
        <w:ind w:left="567"/>
      </w:pPr>
      <w:r>
        <w:rPr>
          <w:color w:val="336699"/>
          <w:sz w:val="18"/>
        </w:rPr>
        <w:t xml:space="preserve">  →  branch_id→organizations, carrier_id→carriers, tenant_id→tenants</w:t>
      </w:r>
    </w:p>
    <w:p>
      <w:pPr>
        <w:pStyle w:val="ListBullet"/>
      </w:pPr>
      <w:r>
        <w:rPr>
          <w:b/>
          <w:sz w:val="20"/>
        </w:rPr>
        <w:t>payable_settlement_lines</w:t>
      </w:r>
    </w:p>
    <w:p>
      <w:pPr>
        <w:ind w:left="567"/>
      </w:pPr>
      <w:r>
        <w:rPr>
          <w:color w:val="336699"/>
          <w:sz w:val="18"/>
        </w:rPr>
        <w:t xml:space="preserve">  →  charge_id→charges, partner_invoice_id→partner_invoices, settlement_id→payable_settlements, tenant_id→tenants</w:t>
      </w:r>
    </w:p>
    <w:p>
      <w:pPr>
        <w:pStyle w:val="ListBullet"/>
      </w:pPr>
      <w:r>
        <w:rPr>
          <w:b/>
          <w:sz w:val="20"/>
        </w:rPr>
        <w:t>payable_settlements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partner_id→partners, payment_id→partner_payments, settled_by→users, tenant_id→tenants</w:t>
      </w:r>
    </w:p>
    <w:p>
      <w:pPr>
        <w:pStyle w:val="ListBullet"/>
      </w:pPr>
      <w:r>
        <w:rPr>
          <w:b/>
          <w:sz w:val="20"/>
        </w:rPr>
        <w:t>payments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customer_id→customers, financial_account_id→financial_accounts, tenant_id→tenants</w:t>
      </w:r>
    </w:p>
    <w:p>
      <w:pPr>
        <w:pStyle w:val="ListBullet"/>
      </w:pPr>
      <w:r>
        <w:rPr>
          <w:b/>
          <w:sz w:val="20"/>
        </w:rPr>
        <w:t>picklist_items</w:t>
      </w:r>
    </w:p>
    <w:p>
      <w:pPr>
        <w:ind w:left="567"/>
      </w:pPr>
      <w:r>
        <w:rPr>
          <w:color w:val="336699"/>
          <w:sz w:val="18"/>
        </w:rPr>
        <w:t xml:space="preserve">  →  carton_id→cartons, picked_by→users, picklist_id→picklists, shipment_id→shipments, tenant_id→tenants</w:t>
      </w:r>
    </w:p>
    <w:p>
      <w:pPr>
        <w:pStyle w:val="ListBullet"/>
      </w:pPr>
      <w:r>
        <w:rPr>
          <w:b/>
          <w:sz w:val="20"/>
        </w:rPr>
        <w:t>picklists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assigned_to→users, tenant_id→tenants, warehouse_id→warehouses</w:t>
      </w:r>
    </w:p>
    <w:p>
      <w:pPr>
        <w:pStyle w:val="ListBullet"/>
      </w:pPr>
      <w:r>
        <w:rPr>
          <w:b/>
          <w:sz w:val="20"/>
        </w:rPr>
        <w:t>pod_requests</w:t>
      </w:r>
    </w:p>
    <w:p>
      <w:pPr>
        <w:ind w:left="567"/>
      </w:pPr>
      <w:r>
        <w:rPr>
          <w:color w:val="336699"/>
          <w:sz w:val="18"/>
        </w:rPr>
        <w:t xml:space="preserve">  →  carton_id→cartons, charge_id→charges, requested_by→users, shipment_id→shipments, tenant_id→tenants</w:t>
      </w:r>
    </w:p>
    <w:p>
      <w:pPr>
        <w:pStyle w:val="ListBullet"/>
      </w:pPr>
      <w:r>
        <w:rPr>
          <w:b/>
          <w:sz w:val="20"/>
        </w:rPr>
        <w:t>postcodes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posting_batch_transactions</w:t>
      </w:r>
    </w:p>
    <w:p>
      <w:pPr>
        <w:ind w:left="567"/>
      </w:pPr>
      <w:r>
        <w:rPr>
          <w:color w:val="336699"/>
          <w:sz w:val="18"/>
        </w:rPr>
        <w:t xml:space="preserve">  →  batch_id→posting_batches, tenant_id→tenants, transaction_id→ledger_transactions</w:t>
      </w:r>
    </w:p>
    <w:p>
      <w:pPr>
        <w:pStyle w:val="ListBullet"/>
      </w:pPr>
      <w:r>
        <w:rPr>
          <w:b/>
          <w:sz w:val="20"/>
        </w:rPr>
        <w:t>posting_batches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created_by→users, tenant_id→tenants</w:t>
      </w:r>
    </w:p>
    <w:p>
      <w:pPr>
        <w:pStyle w:val="ListBullet"/>
      </w:pPr>
      <w:r>
        <w:rPr>
          <w:b/>
          <w:sz w:val="20"/>
        </w:rPr>
        <w:t>product_keyword_rules</w:t>
      </w:r>
      <w:r>
        <w:rPr>
          <w:i/>
          <w:color w:val="A06000"/>
          <w:sz w:val="16"/>
        </w:rPr>
        <w:t xml:space="preserve">  · 根表</w:t>
      </w:r>
    </w:p>
    <w:p>
      <w:pPr>
        <w:pStyle w:val="ListBullet"/>
      </w:pPr>
      <w:r>
        <w:rPr>
          <w:b/>
          <w:sz w:val="20"/>
        </w:rPr>
        <w:t>profit_snapshots</w:t>
      </w:r>
    </w:p>
    <w:p>
      <w:pPr>
        <w:ind w:left="567"/>
      </w:pPr>
      <w:r>
        <w:rPr>
          <w:color w:val="336699"/>
          <w:sz w:val="18"/>
        </w:rPr>
        <w:t xml:space="preserve">  →  shipment_id→shipments, tenant_id→tenants</w:t>
      </w:r>
    </w:p>
    <w:p>
      <w:pPr>
        <w:pStyle w:val="ListBullet"/>
      </w:pPr>
      <w:r>
        <w:rPr>
          <w:b/>
          <w:sz w:val="20"/>
        </w:rPr>
        <w:t>prohibited_items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channel_id→channels, tenant_id→tenants</w:t>
      </w:r>
    </w:p>
    <w:p>
      <w:pPr>
        <w:pStyle w:val="ListBullet"/>
      </w:pPr>
      <w:r>
        <w:rPr>
          <w:b/>
          <w:sz w:val="20"/>
        </w:rPr>
        <w:t>receivable_settlement_lines</w:t>
      </w:r>
    </w:p>
    <w:p>
      <w:pPr>
        <w:ind w:left="567"/>
      </w:pPr>
      <w:r>
        <w:rPr>
          <w:color w:val="336699"/>
          <w:sz w:val="18"/>
        </w:rPr>
        <w:t xml:space="preserve">  →  charge_id→charges, invoice_id→customer_invoices, settlement_id→receivable_settlements, tenant_id→tenants</w:t>
      </w:r>
    </w:p>
    <w:p>
      <w:pPr>
        <w:pStyle w:val="ListBullet"/>
      </w:pPr>
      <w:r>
        <w:rPr>
          <w:b/>
          <w:sz w:val="20"/>
        </w:rPr>
        <w:t>receivable_settlements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customer_id→customers, payment_id→payments, settled_by→users, tenant_id→tenants</w:t>
      </w:r>
    </w:p>
    <w:p>
      <w:pPr>
        <w:pStyle w:val="ListBullet"/>
      </w:pPr>
      <w:r>
        <w:rPr>
          <w:b/>
          <w:sz w:val="20"/>
        </w:rPr>
        <w:t>relabel_no_map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relabel_tasks</w:t>
      </w:r>
    </w:p>
    <w:p>
      <w:pPr>
        <w:ind w:left="567"/>
      </w:pPr>
      <w:r>
        <w:rPr>
          <w:color w:val="336699"/>
          <w:sz w:val="18"/>
        </w:rPr>
        <w:t xml:space="preserve">  →  new_shipment_id→shipments, original_carton_id→cartons, requested_by→users, return_order_id→return_orders, tenant_id→tenants</w:t>
      </w:r>
    </w:p>
    <w:p>
      <w:pPr>
        <w:pStyle w:val="ListBullet"/>
      </w:pPr>
      <w:r>
        <w:rPr>
          <w:b/>
          <w:sz w:val="20"/>
        </w:rPr>
        <w:t>return_order_cartons</w:t>
      </w:r>
    </w:p>
    <w:p>
      <w:pPr>
        <w:ind w:left="567"/>
      </w:pPr>
      <w:r>
        <w:rPr>
          <w:color w:val="336699"/>
          <w:sz w:val="18"/>
        </w:rPr>
        <w:t xml:space="preserve">  →  carton_id→cartons, return_order_id→return_orders, tenant_id→tenants</w:t>
      </w:r>
    </w:p>
    <w:p>
      <w:pPr>
        <w:pStyle w:val="ListBullet"/>
      </w:pPr>
      <w:r>
        <w:rPr>
          <w:b/>
          <w:sz w:val="20"/>
        </w:rPr>
        <w:t>return_orders</w:t>
      </w:r>
      <w:r>
        <w:rPr>
          <w:color w:val="808080"/>
          <w:sz w:val="16"/>
        </w:rPr>
        <w:t xml:space="preserve">  [被 2 处引用]</w:t>
      </w:r>
    </w:p>
    <w:p>
      <w:pPr>
        <w:ind w:left="567"/>
      </w:pPr>
      <w:r>
        <w:rPr>
          <w:color w:val="336699"/>
          <w:sz w:val="18"/>
        </w:rPr>
        <w:t xml:space="preserve">  →  created_by→users, original_shipment_id→shipments, tenant_id→tenants</w:t>
      </w:r>
    </w:p>
    <w:p>
      <w:pPr>
        <w:pStyle w:val="ListBullet"/>
      </w:pPr>
      <w:r>
        <w:rPr>
          <w:b/>
          <w:sz w:val="20"/>
        </w:rPr>
        <w:t>risk_screening_results</w:t>
      </w:r>
    </w:p>
    <w:p>
      <w:pPr>
        <w:ind w:left="567"/>
      </w:pPr>
      <w:r>
        <w:rPr>
          <w:color w:val="336699"/>
          <w:sz w:val="18"/>
        </w:rPr>
        <w:t xml:space="preserve">  →  declaration_id→declarations, overridden_by→users, prohibited_item_id→prohibited_items, shipment_id→shipments, tenant_id→tenants</w:t>
      </w:r>
    </w:p>
    <w:p>
      <w:pPr>
        <w:pStyle w:val="ListBullet"/>
      </w:pPr>
      <w:r>
        <w:rPr>
          <w:b/>
          <w:sz w:val="20"/>
        </w:rPr>
        <w:t>rule_versions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scan_events</w:t>
      </w:r>
    </w:p>
    <w:p>
      <w:pPr>
        <w:ind w:left="567"/>
      </w:pPr>
      <w:r>
        <w:rPr>
          <w:color w:val="336699"/>
          <w:sz w:val="18"/>
        </w:rPr>
        <w:t xml:space="preserve">  →  carton_id→cartons, operator_id→users, shipment_id→shipments, tenant_id→tenants, warehouse_id→warehouses</w:t>
      </w:r>
    </w:p>
    <w:p>
      <w:pPr>
        <w:pStyle w:val="ListBullet"/>
      </w:pPr>
      <w:r>
        <w:rPr>
          <w:b/>
          <w:sz w:val="20"/>
        </w:rPr>
        <w:t>service_channel_links</w:t>
      </w:r>
    </w:p>
    <w:p>
      <w:pPr>
        <w:ind w:left="567"/>
      </w:pPr>
      <w:r>
        <w:rPr>
          <w:color w:val="336699"/>
          <w:sz w:val="18"/>
        </w:rPr>
        <w:t xml:space="preserve">  →  channel_id→channels, service_id→services, tenant_id→tenants</w:t>
      </w:r>
    </w:p>
    <w:p>
      <w:pPr>
        <w:pStyle w:val="ListBullet"/>
      </w:pPr>
      <w:r>
        <w:rPr>
          <w:b/>
          <w:sz w:val="20"/>
        </w:rPr>
        <w:t>service_orders</w:t>
      </w:r>
    </w:p>
    <w:p>
      <w:pPr>
        <w:ind w:left="567"/>
      </w:pPr>
      <w:r>
        <w:rPr>
          <w:color w:val="336699"/>
          <w:sz w:val="18"/>
        </w:rPr>
        <w:t xml:space="preserve">  →  carton_id→cartons, requested_by→users, service_id→value_added_services, shipment_id→shipments, tenant_id→tenants</w:t>
      </w:r>
    </w:p>
    <w:p>
      <w:pPr>
        <w:pStyle w:val="ListBullet"/>
      </w:pPr>
      <w:r>
        <w:rPr>
          <w:b/>
          <w:sz w:val="20"/>
        </w:rPr>
        <w:t>services</w:t>
      </w:r>
      <w:r>
        <w:rPr>
          <w:color w:val="808080"/>
          <w:sz w:val="16"/>
        </w:rPr>
        <w:t xml:space="preserve">  [被 2 处引用]</w:t>
      </w:r>
    </w:p>
    <w:p>
      <w:pPr>
        <w:ind w:left="567"/>
      </w:pPr>
      <w:r>
        <w:rPr>
          <w:color w:val="336699"/>
          <w:sz w:val="18"/>
        </w:rPr>
        <w:t xml:space="preserve">  →  channel_id→channels, tenant_id→tenants</w:t>
      </w:r>
    </w:p>
    <w:p>
      <w:pPr>
        <w:pStyle w:val="ListBullet"/>
      </w:pPr>
      <w:r>
        <w:rPr>
          <w:b/>
          <w:sz w:val="20"/>
        </w:rPr>
        <w:t>ship_batches</w:t>
      </w:r>
      <w:r>
        <w:rPr>
          <w:color w:val="808080"/>
          <w:sz w:val="16"/>
        </w:rPr>
        <w:t xml:space="preserve">  [被 4 处引用]</w:t>
      </w:r>
    </w:p>
    <w:p>
      <w:pPr>
        <w:ind w:left="567"/>
      </w:pPr>
      <w:r>
        <w:rPr>
          <w:color w:val="336699"/>
          <w:sz w:val="18"/>
        </w:rPr>
        <w:t xml:space="preserve">  →  carrier_id→carriers, tenant_id→tenants</w:t>
      </w:r>
    </w:p>
    <w:p>
      <w:pPr>
        <w:pStyle w:val="ListBullet"/>
      </w:pPr>
      <w:r>
        <w:rPr>
          <w:b/>
          <w:sz w:val="20"/>
        </w:rPr>
        <w:t>sla_results</w:t>
      </w:r>
    </w:p>
    <w:p>
      <w:pPr>
        <w:ind w:left="567"/>
      </w:pPr>
      <w:r>
        <w:rPr>
          <w:color w:val="336699"/>
          <w:sz w:val="18"/>
        </w:rPr>
        <w:t xml:space="preserve">  →  shipment_id→shipments, sla_rule_id→sla_rules, tenant_id→tenants</w:t>
      </w:r>
    </w:p>
    <w:p>
      <w:pPr>
        <w:pStyle w:val="ListBullet"/>
      </w:pPr>
      <w:r>
        <w:rPr>
          <w:b/>
          <w:sz w:val="20"/>
        </w:rPr>
        <w:t>sla_rules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channel_id→channels, tenant_id→tenants</w:t>
      </w:r>
    </w:p>
    <w:p>
      <w:pPr>
        <w:pStyle w:val="ListBullet"/>
      </w:pPr>
      <w:r>
        <w:rPr>
          <w:b/>
          <w:sz w:val="20"/>
        </w:rPr>
        <w:t>stowages</w:t>
      </w:r>
      <w:r>
        <w:rPr>
          <w:color w:val="808080"/>
          <w:sz w:val="16"/>
        </w:rPr>
        <w:t xml:space="preserve">  [被 3 处引用]</w:t>
      </w:r>
    </w:p>
    <w:p>
      <w:pPr>
        <w:ind w:left="567"/>
      </w:pPr>
      <w:r>
        <w:rPr>
          <w:color w:val="336699"/>
          <w:sz w:val="18"/>
        </w:rPr>
        <w:t xml:space="preserve">  →  arrival_port_id→stowage_ports, category_id→stowage_categories, customer_id→customers, departure_port_id→stowage_ports, tenant_id→tenants</w:t>
      </w:r>
    </w:p>
    <w:p>
      <w:pPr>
        <w:pStyle w:val="ListBullet"/>
      </w:pPr>
      <w:r>
        <w:rPr>
          <w:b/>
          <w:sz w:val="20"/>
        </w:rPr>
        <w:t>tags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tenant_id→tenants</w:t>
      </w:r>
    </w:p>
    <w:p>
      <w:pPr>
        <w:pStyle w:val="ListBullet"/>
      </w:pPr>
      <w:r>
        <w:rPr>
          <w:b/>
          <w:sz w:val="20"/>
        </w:rPr>
        <w:t>tax_invoices</w:t>
      </w:r>
    </w:p>
    <w:p>
      <w:pPr>
        <w:ind w:left="567"/>
      </w:pPr>
      <w:r>
        <w:rPr>
          <w:color w:val="336699"/>
          <w:sz w:val="18"/>
        </w:rPr>
        <w:t xml:space="preserve">  →  customer_id→customers, customer_invoice_id→customer_invoices, issued_by→users, tenant_id→tenants</w:t>
      </w:r>
    </w:p>
    <w:p>
      <w:pPr>
        <w:pStyle w:val="ListBullet"/>
      </w:pPr>
      <w:r>
        <w:rPr>
          <w:b/>
          <w:sz w:val="20"/>
        </w:rPr>
        <w:t>value_added_services</w:t>
      </w:r>
      <w:r>
        <w:rPr>
          <w:color w:val="808080"/>
          <w:sz w:val="16"/>
        </w:rPr>
        <w:t xml:space="preserve">  [被 1 处引用]</w:t>
      </w:r>
    </w:p>
    <w:p>
      <w:pPr>
        <w:ind w:left="567"/>
      </w:pPr>
      <w:r>
        <w:rPr>
          <w:color w:val="336699"/>
          <w:sz w:val="18"/>
        </w:rPr>
        <w:t xml:space="preserve">  →  charge_item_id→charge_items, tenant_id→tenants</w:t>
      </w:r>
    </w:p>
    <w:p>
      <w:pPr>
        <w:pStyle w:val="ListBullet"/>
      </w:pPr>
      <w:r>
        <w:rPr>
          <w:b/>
          <w:sz w:val="20"/>
        </w:rPr>
        <w:t>warehouses</w:t>
      </w:r>
      <w:r>
        <w:rPr>
          <w:color w:val="808080"/>
          <w:sz w:val="16"/>
        </w:rPr>
        <w:t xml:space="preserve">  [被 5 处引用]</w:t>
      </w:r>
    </w:p>
    <w:p>
      <w:pPr>
        <w:ind w:left="567"/>
      </w:pPr>
      <w:r>
        <w:rPr>
          <w:color w:val="336699"/>
          <w:sz w:val="18"/>
        </w:rPr>
        <w:t xml:space="preserve">  →  branch_id→organizations, manager_id→users, tenant_id→tenants</w:t>
      </w:r>
    </w:p>
    <w:p>
      <w:r>
        <w:br w:type="page"/>
      </w:r>
    </w:p>
    <w:p>
      <w:pPr>
        <w:pStyle w:val="Heading1"/>
      </w:pPr>
      <w:r>
        <w:t>五、在 DBeaver 中查看表关系</w:t>
      </w:r>
    </w:p>
    <w:p>
      <w:pPr>
        <w:pStyle w:val="Heading2"/>
      </w:pPr>
      <w:r>
        <w:t>1. ER 图（最直观）</w:t>
      </w:r>
    </w:p>
    <w:p>
      <w:pPr>
        <w:pStyle w:val="ListNumber"/>
      </w:pPr>
      <w:r>
        <w:t>左侧"数据库导航"展开你的连接 → 选中 schema "public"</w:t>
      </w:r>
    </w:p>
    <w:p>
      <w:pPr>
        <w:pStyle w:val="ListNumber"/>
      </w:pPr>
      <w:r>
        <w:t>右键 schema "public" → 选 "查看 Schema" / "View Schema"，或直接双击它</w:t>
      </w:r>
    </w:p>
    <w:p>
      <w:pPr>
        <w:pStyle w:val="ListNumber"/>
      </w:pPr>
      <w:r>
        <w:t>在右侧打开的视图顶部 Tab 切到 "ER 图" / "ER Diagram"</w:t>
      </w:r>
    </w:p>
    <w:p>
      <w:pPr>
        <w:pStyle w:val="ListNumber"/>
      </w:pPr>
      <w:r>
        <w:t>首次加载会渲染 218 张表的图，慢约 5-10 秒；可用滚轮缩放，按住空白处拖动平移</w:t>
      </w:r>
    </w:p>
    <w:p>
      <w:pPr>
        <w:pStyle w:val="ListNumber"/>
      </w:pPr>
      <w:r>
        <w:t>右键画布 → "Print/Export" → 可导出 PNG / SVG / PDF 给文档用</w:t>
      </w:r>
    </w:p>
    <w:p>
      <w:pPr>
        <w:pStyle w:val="ListNumber"/>
      </w:pPr>
      <w:r>
        <w:t>右键空白 → "Configuration" 可关闭"显示视图"、"显示字段类型"等减少干扰</w:t>
      </w:r>
    </w:p>
    <w:p>
      <w:pPr>
        <w:pStyle w:val="Heading2"/>
      </w:pPr>
      <w:r>
        <w:t>2. 单表关系图（推荐 · 看局部）</w:t>
      </w:r>
    </w:p>
    <w:p>
      <w:pPr>
        <w:pStyle w:val="ListNumber"/>
      </w:pPr>
      <w:r>
        <w:t>左侧导航树展开 public → "Tables" → 双击想看的表（例如 shipments）</w:t>
      </w:r>
    </w:p>
    <w:p>
      <w:pPr>
        <w:pStyle w:val="ListNumber"/>
      </w:pPr>
      <w:r>
        <w:t>在打开的表详情上方 Tab 切到 "ER 图" / "ER Diagram"</w:t>
      </w:r>
    </w:p>
    <w:p>
      <w:pPr>
        <w:pStyle w:val="ListNumber"/>
      </w:pPr>
      <w:r>
        <w:t>DBeaver 只画这一张表 + 它直接关联的所有表（上游 + 下游），非常清爽</w:t>
      </w:r>
    </w:p>
    <w:p>
      <w:pPr>
        <w:pStyle w:val="ListNumber"/>
      </w:pPr>
      <w:r>
        <w:t>右键空白 → "Visualization Settings" 调字段显示密度</w:t>
      </w:r>
    </w:p>
    <w:p>
      <w:pPr>
        <w:pStyle w:val="ListNumber"/>
      </w:pPr>
      <w:r>
        <w:t>导出：右键 → "Save Diagram As..."</w:t>
      </w:r>
    </w:p>
    <w:p>
      <w:pPr>
        <w:pStyle w:val="Heading2"/>
      </w:pPr>
      <w:r>
        <w:t>3. 引用关系列表（看明细）</w:t>
      </w:r>
    </w:p>
    <w:p>
      <w:pPr>
        <w:pStyle w:val="ListNumber"/>
      </w:pPr>
      <w:r>
        <w:t>双击任意表，进入详情页</w:t>
      </w:r>
    </w:p>
    <w:p>
      <w:pPr>
        <w:pStyle w:val="ListNumber"/>
      </w:pPr>
      <w:r>
        <w:t>上方 Tab 切到 "引用" / "References"：列出"谁的外键指向这张表"（被引用方向）</w:t>
      </w:r>
    </w:p>
    <w:p>
      <w:pPr>
        <w:pStyle w:val="ListNumber"/>
      </w:pPr>
      <w:r>
        <w:t>切到 "外键" / "Foreign Keys"：列出"这张表的外键指向谁"（指向方向）</w:t>
      </w:r>
    </w:p>
    <w:p>
      <w:pPr>
        <w:pStyle w:val="ListNumber"/>
      </w:pPr>
      <w:r>
        <w:t>双击其中一条即可跳转到关联表，递归查看</w:t>
      </w:r>
    </w:p>
    <w:p>
      <w:pPr>
        <w:pStyle w:val="Heading2"/>
      </w:pPr>
      <w:r>
        <w:t>4. SQL 直接查（最全）</w:t>
      </w:r>
    </w:p>
    <w:p>
      <w:r>
        <w:t>如果想批量看，在 DBeaver SQL 编辑器执行：</w:t>
      </w:r>
    </w:p>
    <w:p>
      <w:r>
        <w:rPr>
          <w:rFonts w:ascii="Courier New" w:hAnsi="Courier New"/>
          <w:sz w:val="18"/>
        </w:rPr>
        <w:t>-- 列出本表的所有外键（指向谁）</w:t>
        <w:br/>
        <w:t>SELECT</w:t>
        <w:br/>
        <w:t xml:space="preserve">  conname            AS fk_name,</w:t>
        <w:br/>
        <w:t xml:space="preserve">  pg_get_constraintdef(c.oid) AS definition</w:t>
        <w:br/>
        <w:t>FROM pg_constraint c</w:t>
        <w:br/>
        <w:t>WHERE conrelid = 'shipments'::regclass</w:t>
        <w:br/>
        <w:t xml:space="preserve">  AND contype = 'f';</w:t>
        <w:br/>
        <w:br/>
        <w:t>-- 列出哪些表引用了本表（谁指向我）</w:t>
        <w:br/>
        <w:t>SELECT</w:t>
        <w:br/>
        <w:t xml:space="preserve">  cl.relname AS referencing_table,</w:t>
        <w:br/>
        <w:t xml:space="preserve">  conname    AS fk_name,</w:t>
        <w:br/>
        <w:t xml:space="preserve">  pg_get_constraintdef(c.oid) AS definition</w:t>
        <w:br/>
        <w:t>FROM pg_constraint c</w:t>
        <w:br/>
        <w:t>JOIN pg_class cl ON cl.oid = c.conrelid</w:t>
        <w:br/>
        <w:t>WHERE confrelid = 'shipments'::regclass</w:t>
        <w:br/>
        <w:t xml:space="preserve">  AND contype = 'f';</w:t>
      </w:r>
    </w:p>
    <w:p>
      <w:pPr>
        <w:pStyle w:val="Heading2"/>
      </w:pPr>
      <w:r>
        <w:t>5. 连接配置提示</w:t>
      </w:r>
    </w:p>
    <w:p>
      <w:r>
        <w:t>如果还没建 DBeaver 连接，参数如下：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Host</w:t>
            </w:r>
          </w:p>
        </w:tc>
        <w:tc>
          <w:tcPr>
            <w:tcW w:type="dxa" w:w="4320"/>
          </w:tcPr>
          <w:p>
            <w:r>
              <w:t>8.148.227.76（公网）或 127.0.0.1（在服务器上）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15432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xqt_saas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xqt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（生产密码：Xqt_prod_DB_2026_change_me）</w:t>
            </w:r>
          </w:p>
        </w:tc>
      </w:tr>
      <w:tr>
        <w:tc>
          <w:tcPr>
            <w:tcW w:type="dxa" w:w="4320"/>
          </w:tcPr>
          <w:p>
            <w:r>
              <w:t>注意</w:t>
            </w:r>
          </w:p>
        </w:tc>
        <w:tc>
          <w:tcPr>
            <w:tcW w:type="dxa" w:w="4320"/>
          </w:tcPr>
          <w:p>
            <w:r>
              <w:t>公网默认端口 15432 未开放给外网；从本地连需先开端口或走 SSH 隧道</w:t>
            </w:r>
          </w:p>
        </w:tc>
      </w:tr>
    </w:tbl>
    <w:p/>
    <w:p>
      <w:pPr>
        <w:pStyle w:val="Heading3"/>
      </w:pPr>
      <w:r>
        <w:t>SSH 隧道命令示例</w:t>
      </w:r>
    </w:p>
    <w:p>
      <w:r>
        <w:rPr>
          <w:rFonts w:ascii="Courier New" w:hAnsi="Courier New"/>
          <w:sz w:val="20"/>
        </w:rPr>
        <w:t>ssh -L 15432:127.0.0.1:15432 root@8.148.227.76</w:t>
      </w:r>
    </w:p>
    <w:p>
      <w:r>
        <w:t>然后 DBeaver 的 Host 填 127.0.0.1, Port 填 15432。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