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Seek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名称：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Seek开发文档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编写人：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王朝虎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                     编写时间：</w:t>
      </w:r>
      <w:r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t>2017年2月28日</w:t>
      </w: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eastAsia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文档修订记录</w:t>
      </w:r>
    </w:p>
    <w:p>
      <w:p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tbl>
      <w:tblPr>
        <w:tblStyle w:val="4"/>
        <w:tblW w:w="9712" w:type="dxa"/>
        <w:jc w:val="center"/>
        <w:tblInd w:w="-1067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417"/>
        <w:gridCol w:w="4456"/>
        <w:gridCol w:w="1074"/>
        <w:gridCol w:w="166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103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版本编号</w:t>
            </w:r>
          </w:p>
        </w:tc>
        <w:tc>
          <w:tcPr>
            <w:tcW w:w="1417" w:type="dxa"/>
            <w:shd w:val="clear" w:color="auto" w:fill="C0C0C0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修订时间</w:t>
            </w:r>
          </w:p>
        </w:tc>
        <w:tc>
          <w:tcPr>
            <w:tcW w:w="4456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修订说明</w:t>
            </w:r>
          </w:p>
        </w:tc>
        <w:tc>
          <w:tcPr>
            <w:tcW w:w="1074" w:type="dxa"/>
            <w:shd w:val="clear" w:color="auto" w:fill="C0C0C0"/>
            <w:vAlign w:val="center"/>
          </w:tcPr>
          <w:p>
            <w:pPr>
              <w:pStyle w:val="5"/>
              <w:pBdr>
                <w:left w:val="none" w:color="auto" w:sz="0" w:space="0"/>
              </w:pBdr>
              <w:spacing w:beforeLines="40" w:beforeAutospacing="0" w:afterLines="40" w:afterAutospacing="0"/>
              <w:textAlignment w:val="auto"/>
              <w:rPr>
                <w:rFonts w:hint="default" w:ascii="宋体" w:eastAsia="宋体" w:cs="Arial"/>
                <w:b/>
                <w:kern w:val="2"/>
                <w:sz w:val="18"/>
                <w:szCs w:val="18"/>
              </w:rPr>
            </w:pPr>
            <w:r>
              <w:rPr>
                <w:rFonts w:ascii="宋体" w:eastAsia="宋体" w:cs="Arial"/>
                <w:b/>
                <w:kern w:val="2"/>
                <w:sz w:val="18"/>
                <w:szCs w:val="18"/>
              </w:rPr>
              <w:t>作者</w:t>
            </w:r>
          </w:p>
        </w:tc>
        <w:tc>
          <w:tcPr>
            <w:tcW w:w="1662" w:type="dxa"/>
            <w:shd w:val="clear" w:color="auto" w:fill="C0C0C0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b/>
                <w:sz w:val="18"/>
                <w:szCs w:val="18"/>
              </w:rPr>
            </w:pPr>
            <w:r>
              <w:rPr>
                <w:rFonts w:hint="eastAsia" w:ascii="宋体" w:hAnsi="宋体" w:cs="Arial"/>
                <w:b/>
                <w:sz w:val="18"/>
                <w:szCs w:val="18"/>
              </w:rPr>
              <w:t>审核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V1.</w:t>
            </w:r>
            <w:r>
              <w:rPr>
                <w:rFonts w:hint="eastAsia"/>
                <w:b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>-0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初稿</w:t>
            </w: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hint="eastAsia" w:cs="Arial"/>
                <w:sz w:val="18"/>
                <w:szCs w:val="18"/>
              </w:rPr>
              <w:t>范玉敏</w:t>
            </w: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417" w:type="dxa"/>
          </w:tcPr>
          <w:p>
            <w:pPr>
              <w:widowControl/>
              <w:spacing w:beforeLines="40" w:afterLines="40"/>
              <w:jc w:val="center"/>
              <w:rPr>
                <w:sz w:val="18"/>
                <w:szCs w:val="18"/>
              </w:rPr>
            </w:pPr>
          </w:p>
        </w:tc>
        <w:tc>
          <w:tcPr>
            <w:tcW w:w="4456" w:type="dxa"/>
            <w:vAlign w:val="center"/>
          </w:tcPr>
          <w:p>
            <w:pPr>
              <w:widowControl/>
              <w:spacing w:beforeLines="40" w:afterLines="40"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1074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662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  <w:jc w:val="center"/>
        </w:trPr>
        <w:tc>
          <w:tcPr>
            <w:tcW w:w="1103" w:type="dxa"/>
            <w:vAlign w:val="center"/>
          </w:tcPr>
          <w:p>
            <w:pPr>
              <w:widowControl/>
              <w:spacing w:beforeLines="40" w:afterLines="40"/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版本确认</w:t>
            </w:r>
          </w:p>
        </w:tc>
        <w:tc>
          <w:tcPr>
            <w:tcW w:w="8609" w:type="dxa"/>
            <w:gridSpan w:val="4"/>
          </w:tcPr>
          <w:p>
            <w:pPr>
              <w:widowControl/>
              <w:spacing w:beforeLines="40" w:afterLines="40"/>
              <w:jc w:val="center"/>
              <w:rPr>
                <w:rFonts w:ascii="宋体" w:hAnsi="宋体" w:cs="Arial"/>
                <w:sz w:val="18"/>
                <w:szCs w:val="18"/>
              </w:rPr>
            </w:pPr>
          </w:p>
        </w:tc>
      </w:tr>
    </w:tbl>
    <w:p>
      <w:p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u w:val="single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  <w:t>引言</w:t>
      </w:r>
    </w:p>
    <w:p>
      <w:pPr>
        <w:jc w:val="both"/>
        <w:rPr>
          <w:rFonts w:hint="eastAsia"/>
          <w:b w:val="0"/>
          <w:bCs w:val="0"/>
          <w:sz w:val="30"/>
          <w:szCs w:val="30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我是一个对吃的不太感兴趣的人，但是有了一个吃货女朋友。我们在恋爱期间，放假的时候也会出去玩，但是到了一个陌生的城市，完全不知道当地的特色是什么，不知道该如何寻找到附近的特色小吃。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为此，很是苦恼，这次我来到了北京工作，女票也要在北京上学，不敢说在北京能呆多长时间，但是北京的一些美食总得去尝尝吧。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北京很大，美食也有很多，如果我去一个地方游玩，赶上饭点，完全不知道附近有没有好吃的。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由于我是搞android软件开发的，所以，就想基于地图实现查看附近美食，不错过自己附近的任何美食。与女票在北京，也就不会错过美食，同时也讨好吃货的欢心。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概要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我做seek的原因与想法都已经在引言中提到了。就是一个简简单单的基于lbs查看附近美食的android软件。这款软件基于高德地图进行显示附近美食。点击美食后，会弹出美食的店铺名，人均消费，距离，以及导航。点击弹出的框后，会出现美食的详细信息，包括店铺名，评价，人均，距离，电话，地址，推荐菜等一系列详细信息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需求概述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需求背景&amp;价值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背景：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为满足广大情商低的非吃货男士，提供附近精确的美食，方便快捷的了解城市美食，吃出美味。本文档主要针对seek Android平台的功能特点进行描述。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价值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提供附近的美食，吃出城市特色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为选择困难症解决吃的问题</w:t>
      </w:r>
    </w:p>
    <w:p>
      <w:pPr>
        <w:numPr>
          <w:ilvl w:val="0"/>
          <w:numId w:val="2"/>
        </w:numPr>
        <w:ind w:left="425" w:leftChars="0" w:hanging="425" w:firstLineChars="0"/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为非吃货人员推荐特色菜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名词解释</w:t>
      </w:r>
    </w:p>
    <w:tbl>
      <w:tblPr>
        <w:tblStyle w:val="4"/>
        <w:tblpPr w:leftFromText="180" w:rightFromText="180" w:vertAnchor="text" w:horzAnchor="margin" w:tblpY="182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85"/>
        <w:gridCol w:w="6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75" w:type="dxa"/>
            <w:shd w:val="clear" w:color="auto" w:fill="D9D9D9"/>
          </w:tcPr>
          <w:p>
            <w:pPr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1985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术语</w:t>
            </w:r>
            <w:r>
              <w:rPr>
                <w:rFonts w:hint="eastAsia" w:hAnsi="Arial"/>
                <w:b/>
              </w:rPr>
              <w:t>/ 缩略语</w:t>
            </w:r>
          </w:p>
        </w:tc>
        <w:tc>
          <w:tcPr>
            <w:tcW w:w="6520" w:type="dxa"/>
            <w:shd w:val="clear" w:color="auto" w:fill="D9D9D9"/>
          </w:tcPr>
          <w:p>
            <w:pPr>
              <w:jc w:val="center"/>
              <w:rPr>
                <w:rFonts w:hAnsi="Arial"/>
                <w:b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1</w:t>
            </w: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</w:p>
        </w:tc>
        <w:tc>
          <w:tcPr>
            <w:tcW w:w="1985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6520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角色说明</w:t>
      </w:r>
    </w:p>
    <w:tbl>
      <w:tblPr>
        <w:tblStyle w:val="4"/>
        <w:tblpPr w:leftFromText="180" w:rightFromText="180" w:vertAnchor="text" w:horzAnchor="margin" w:tblpY="18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127"/>
        <w:gridCol w:w="4252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75" w:type="dxa"/>
            <w:shd w:val="clear" w:color="auto" w:fill="D9D9D9"/>
          </w:tcPr>
          <w:p>
            <w:pPr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序号</w:t>
            </w:r>
          </w:p>
        </w:tc>
        <w:tc>
          <w:tcPr>
            <w:tcW w:w="2127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角色</w:t>
            </w:r>
          </w:p>
        </w:tc>
        <w:tc>
          <w:tcPr>
            <w:tcW w:w="4252" w:type="dxa"/>
            <w:shd w:val="clear" w:color="auto" w:fill="D9D9D9"/>
          </w:tcPr>
          <w:p>
            <w:pPr>
              <w:jc w:val="center"/>
              <w:rPr>
                <w:rFonts w:hAnsi="Arial"/>
                <w:b/>
              </w:rPr>
            </w:pPr>
            <w:r>
              <w:rPr>
                <w:rFonts w:hint="eastAsia" w:hAnsi="Arial"/>
                <w:b/>
              </w:rPr>
              <w:t>操作内容说明</w:t>
            </w:r>
          </w:p>
        </w:tc>
        <w:tc>
          <w:tcPr>
            <w:tcW w:w="2126" w:type="dxa"/>
            <w:shd w:val="clear" w:color="auto" w:fill="D9D9D9"/>
          </w:tcPr>
          <w:p>
            <w:pPr>
              <w:jc w:val="center"/>
              <w:rPr>
                <w:rFonts w:hAnsi="Arial"/>
                <w:b/>
                <w:snapToGrid w:val="0"/>
                <w:kern w:val="0"/>
                <w:szCs w:val="21"/>
              </w:rPr>
            </w:pPr>
            <w:r>
              <w:rPr>
                <w:rFonts w:hint="eastAsia" w:hAnsi="Arial"/>
                <w:b/>
                <w:snapToGrid w:val="0"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1</w:t>
            </w:r>
          </w:p>
        </w:tc>
        <w:tc>
          <w:tcPr>
            <w:tcW w:w="2127" w:type="dxa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Seek客户端</w:t>
            </w:r>
          </w:p>
        </w:tc>
        <w:tc>
          <w:tcPr>
            <w:tcW w:w="4252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2</w:t>
            </w:r>
          </w:p>
        </w:tc>
        <w:tc>
          <w:tcPr>
            <w:tcW w:w="2127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4252" w:type="dxa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126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Feature-List</w:t>
      </w: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3170"/>
        <w:gridCol w:w="1215"/>
        <w:gridCol w:w="2233"/>
        <w:gridCol w:w="2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170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1215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重要程度</w:t>
            </w:r>
          </w:p>
        </w:tc>
        <w:tc>
          <w:tcPr>
            <w:tcW w:w="2233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新增/优化</w:t>
            </w:r>
          </w:p>
        </w:tc>
        <w:tc>
          <w:tcPr>
            <w:tcW w:w="2072" w:type="dxa"/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页面URL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前 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1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主界面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高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2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详情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高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3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个人中心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中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4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历史纪录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5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反馈意见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6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关于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7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设置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int="eastAsia" w:hAnsi="Arial" w:eastAsiaTheme="minorEastAsia"/>
                <w:color w:val="0070C0"/>
                <w:lang w:val="en-US" w:eastAsia="zh-CN"/>
              </w:rPr>
            </w:pPr>
            <w:r>
              <w:rPr>
                <w:rFonts w:hint="eastAsia" w:hAnsi="Arial"/>
                <w:color w:val="0070C0"/>
                <w:lang w:val="en-US" w:eastAsia="zh-CN"/>
              </w:rPr>
              <w:t>低</w:t>
            </w: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8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9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10 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/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  <w:vAlign w:val="center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3170" w:type="dxa"/>
            <w:vAlign w:val="center"/>
          </w:tcPr>
          <w:p>
            <w:pPr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1215" w:type="dxa"/>
          </w:tcPr>
          <w:p>
            <w:pPr>
              <w:jc w:val="center"/>
            </w:pPr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233" w:type="dxa"/>
          </w:tcPr>
          <w:p>
            <w:r>
              <w:rPr>
                <w:rFonts w:hint="eastAsia" w:hAnsi="Arial"/>
                <w:color w:val="0070C0"/>
              </w:rPr>
              <w:t xml:space="preserve"> </w:t>
            </w: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后 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jc w:val="center"/>
              <w:rPr>
                <w:rFonts w:hAnsi="Arial"/>
                <w:color w:val="0070C0"/>
              </w:rPr>
            </w:pPr>
            <w:r>
              <w:rPr>
                <w:rFonts w:hint="eastAsia" w:hAnsi="Arial"/>
                <w:color w:val="0070C0"/>
              </w:rPr>
              <w:t>1</w:t>
            </w:r>
          </w:p>
        </w:tc>
        <w:tc>
          <w:tcPr>
            <w:tcW w:w="3170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5"/>
          </w:tcPr>
          <w:p>
            <w:pPr>
              <w:jc w:val="center"/>
              <w:rPr>
                <w:rFonts w:hAnsi="Arial"/>
                <w:b/>
                <w:color w:val="0070C0"/>
              </w:rPr>
            </w:pPr>
            <w:r>
              <w:rPr>
                <w:rFonts w:hint="eastAsia" w:hAnsi="Arial"/>
                <w:b/>
                <w:color w:val="0070C0"/>
              </w:rPr>
              <w:t>中间层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3170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1215" w:type="dxa"/>
          </w:tcPr>
          <w:p>
            <w:pPr>
              <w:jc w:val="center"/>
              <w:rPr>
                <w:rFonts w:hAnsi="Arial"/>
                <w:color w:val="0070C0"/>
              </w:rPr>
            </w:pPr>
          </w:p>
        </w:tc>
        <w:tc>
          <w:tcPr>
            <w:tcW w:w="2233" w:type="dxa"/>
          </w:tcPr>
          <w:p>
            <w:pPr>
              <w:rPr>
                <w:rFonts w:hAnsi="Arial"/>
                <w:color w:val="0070C0"/>
              </w:rPr>
            </w:pPr>
          </w:p>
        </w:tc>
        <w:tc>
          <w:tcPr>
            <w:tcW w:w="2072" w:type="dxa"/>
          </w:tcPr>
          <w:p>
            <w:pPr>
              <w:rPr>
                <w:rFonts w:hAnsi="Arial"/>
                <w:color w:val="0070C0"/>
              </w:rPr>
            </w:pPr>
          </w:p>
        </w:tc>
      </w:tr>
    </w:tbl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涉及模块</w:t>
      </w:r>
    </w:p>
    <w:tbl>
      <w:tblPr>
        <w:tblStyle w:val="4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552"/>
        <w:gridCol w:w="4536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2552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影响模块</w:t>
            </w:r>
          </w:p>
        </w:tc>
        <w:tc>
          <w:tcPr>
            <w:tcW w:w="4536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影响内容</w:t>
            </w:r>
          </w:p>
        </w:tc>
        <w:tc>
          <w:tcPr>
            <w:tcW w:w="1381" w:type="dxa"/>
            <w:shd w:val="clear" w:color="auto" w:fill="BFBF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>
            <w:pPr>
              <w:rPr>
                <w:color w:val="0070C0"/>
              </w:rPr>
            </w:pPr>
          </w:p>
        </w:tc>
        <w:tc>
          <w:tcPr>
            <w:tcW w:w="4536" w:type="dxa"/>
          </w:tcPr>
          <w:p>
            <w:pPr>
              <w:rPr>
                <w:color w:val="0070C0"/>
              </w:rPr>
            </w:pPr>
          </w:p>
        </w:tc>
        <w:tc>
          <w:tcPr>
            <w:tcW w:w="1381" w:type="dxa"/>
          </w:tcPr>
          <w:p>
            <w:pPr>
              <w:rPr>
                <w:color w:val="0070C0"/>
              </w:rPr>
            </w:pPr>
          </w:p>
        </w:tc>
      </w:tr>
    </w:tbl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0" w:name="_Toc377472470"/>
      <w:r>
        <w:rPr>
          <w:rFonts w:hint="eastAsia"/>
          <w:snapToGrid w:val="0"/>
          <w:kern w:val="0"/>
        </w:rPr>
        <w:t>1.6 Sitemap（含页面url设置规则）</w:t>
      </w:r>
      <w:bookmarkEnd w:id="0"/>
    </w:p>
    <w:p>
      <w:r>
        <w:rPr>
          <w:rFonts w:hint="eastAsia"/>
        </w:rPr>
        <w:t>（若有请填写）</w:t>
      </w:r>
    </w:p>
    <w:p/>
    <w:p>
      <w:pPr>
        <w:pStyle w:val="2"/>
        <w:numPr>
          <w:ilvl w:val="0"/>
          <w:numId w:val="0"/>
        </w:numPr>
        <w:ind w:left="360"/>
        <w:rPr>
          <w:rFonts w:hint="eastAsia"/>
          <w:snapToGrid w:val="0"/>
          <w:kern w:val="0"/>
        </w:rPr>
      </w:pPr>
      <w:bookmarkStart w:id="1" w:name="_Toc377472471"/>
      <w:r>
        <w:rPr>
          <w:rFonts w:hint="eastAsia"/>
          <w:snapToGrid w:val="0"/>
          <w:kern w:val="0"/>
        </w:rPr>
        <w:t>1.7 业务流程图</w:t>
      </w:r>
      <w:bookmarkEnd w:id="1"/>
    </w:p>
    <w:p>
      <w:r>
        <w:rPr>
          <w:rFonts w:hint="eastAsia"/>
        </w:rPr>
        <w:t>https://www.processon.com/view/link/58bfad37e4b0cd51468d9253</w:t>
      </w:r>
    </w:p>
    <w:p>
      <w:pPr>
        <w:pStyle w:val="2"/>
        <w:numPr>
          <w:ilvl w:val="0"/>
          <w:numId w:val="0"/>
        </w:numPr>
        <w:ind w:left="360"/>
        <w:rPr>
          <w:snapToGrid w:val="0"/>
          <w:kern w:val="0"/>
        </w:rPr>
      </w:pPr>
      <w:bookmarkStart w:id="2" w:name="_1.7.1_发放优惠券"/>
      <w:bookmarkEnd w:id="2"/>
      <w:bookmarkStart w:id="3" w:name="_Toc377472472"/>
      <w:r>
        <w:rPr>
          <w:rFonts w:hint="eastAsia"/>
          <w:snapToGrid w:val="0"/>
          <w:kern w:val="0"/>
        </w:rPr>
        <w:t>1.8 入口设置</w:t>
      </w:r>
      <w:bookmarkEnd w:id="3"/>
    </w:p>
    <w:p>
      <w:r>
        <w:rPr>
          <w:rFonts w:hint="eastAsia"/>
        </w:rPr>
        <w:t>（若有请填写）</w:t>
      </w:r>
    </w:p>
    <w:p>
      <w:pPr>
        <w:rPr>
          <w:rFonts w:hint="eastAsia"/>
          <w:sz w:val="44"/>
          <w:shd w:val="pct10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596265</wp:posOffset>
                </wp:positionV>
                <wp:extent cx="635" cy="124460"/>
                <wp:effectExtent l="4445" t="0" r="13970" b="8890"/>
                <wp:wrapNone/>
                <wp:docPr id="53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32" type="#_x0000_t32" style="position:absolute;left:0pt;margin-left:300.45pt;margin-top:46.95pt;height:9.8pt;width:0.05pt;z-index:251662336;mso-width-relative:page;mso-height-relative:page;" filled="f" stroked="t" coordsize="21600,21600" o:gfxdata="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rB/681wAAAAoBAAAPAAAAAAAAAAEAIAAAACIAAABkcnMvZG93bnJl&#10;di54bWxQSwECFAAUAAAACACHTuJAKeG3GsUBAAB1AwAADgAAAAAAAAABACAAAAAmAQAAZHJzL2Uy&#10;b0RvYy54bWxQSwUGAAAAAAYABgBZAQAAXQUAAAAA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hd w:val="pct10" w:color="auto" w:fill="FFFFFF"/>
        </w:rPr>
        <w:t>二、前台需求详解</w:t>
      </w:r>
    </w:p>
    <w:p>
      <w:pPr>
        <w:rPr>
          <w:rFonts w:hint="eastAsia"/>
          <w:sz w:val="44"/>
          <w:shd w:val="pct10" w:color="auto" w:fill="FFFFFF"/>
          <w:lang w:val="en-US" w:eastAsia="zh-CN"/>
        </w:rPr>
      </w:pPr>
      <w:r>
        <w:rPr>
          <w:rFonts w:hint="eastAsia"/>
          <w:sz w:val="44"/>
          <w:shd w:val="pct10" w:color="auto" w:fill="FFFFFF"/>
          <w:lang w:val="en-US" w:eastAsia="zh-CN"/>
        </w:rPr>
        <w:t>2.1 主界面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界面</w:t>
      </w:r>
    </w:p>
    <w:p>
      <w:pPr>
        <w:rPr>
          <w:rFonts w:hint="eastAsia"/>
          <w:sz w:val="44"/>
          <w:shd w:val="pct10" w:color="auto" w:fill="FFFFFF"/>
          <w:lang w:val="en-US" w:eastAsia="zh-CN"/>
        </w:rPr>
      </w:pPr>
      <w:r>
        <w:rPr>
          <w:rFonts w:hint="eastAsia"/>
          <w:sz w:val="44"/>
          <w:shd w:val="pct10" w:color="auto" w:fill="FFFFFF"/>
          <w:lang w:val="en-US" w:eastAsia="zh-CN"/>
        </w:rPr>
        <w:drawing>
          <wp:inline distT="0" distB="0" distL="114300" distR="114300">
            <wp:extent cx="3418840" cy="6133465"/>
            <wp:effectExtent l="0" t="0" r="10160" b="635"/>
            <wp:docPr id="1" name="图片 1" descr="QQ截图20170309145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3091451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 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用户进入应用后，会定位用户当前的位置，并将其附近的数据显示出来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 功能特点详情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98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50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A1</w:t>
            </w:r>
          </w:p>
        </w:tc>
        <w:tc>
          <w:tcPr>
            <w:tcW w:w="1998" w:type="dxa"/>
          </w:tcPr>
          <w:p>
            <w:pPr>
              <w:rPr>
                <w:rFonts w:hint="eastAsia" w:eastAsiaTheme="minorEastAsia"/>
                <w:color w:val="4F81BD"/>
                <w:lang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主界面</w:t>
            </w:r>
          </w:p>
        </w:tc>
        <w:tc>
          <w:tcPr>
            <w:tcW w:w="6507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进入显示首页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点击左上角菜单，出现个人中心页面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点击地图上定位点，从下弹出店铺概要信息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48DD4"/>
              </w:rPr>
            </w:pP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 概要信息弹出界面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  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52065" cy="4590415"/>
            <wp:effectExtent l="0" t="0" r="635" b="635"/>
            <wp:docPr id="3" name="图片 3" descr="QQ截图20170313115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703131159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 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用户点击地图上的定位点后，会从屏幕下方滑出一个店铺概要信息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 功能特点详情</w:t>
      </w:r>
    </w:p>
    <w:tbl>
      <w:tblPr>
        <w:tblStyle w:val="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998"/>
        <w:gridCol w:w="6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98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650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A1</w:t>
            </w:r>
          </w:p>
        </w:tc>
        <w:tc>
          <w:tcPr>
            <w:tcW w:w="1998" w:type="dxa"/>
          </w:tcPr>
          <w:p>
            <w:pPr>
              <w:rPr>
                <w:rFonts w:hint="eastAsia" w:eastAsiaTheme="minorEastAsia"/>
                <w:color w:val="4F81BD"/>
                <w:lang w:eastAsia="zh-CN"/>
              </w:rPr>
            </w:pPr>
            <w:r>
              <w:rPr>
                <w:rFonts w:hint="eastAsia"/>
                <w:color w:val="4F81BD"/>
                <w:lang w:eastAsia="zh-CN"/>
              </w:rPr>
              <w:t>概要信息界面</w:t>
            </w:r>
          </w:p>
        </w:tc>
        <w:tc>
          <w:tcPr>
            <w:tcW w:w="6507" w:type="dxa"/>
          </w:tcPr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进入概要信息界面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显示店铺的概要信息，目前包括，店铺名，人均，后续添加距离</w:t>
            </w:r>
          </w:p>
          <w:p>
            <w:pPr>
              <w:numPr>
                <w:ilvl w:val="0"/>
                <w:numId w:val="4"/>
              </w:numPr>
              <w:ind w:left="425" w:leftChars="0" w:hanging="425" w:firstLineChars="0"/>
              <w:rPr>
                <w:rFonts w:hint="eastAsia"/>
                <w:color w:val="4F81BD"/>
                <w:lang w:val="en-US" w:eastAsia="zh-CN"/>
              </w:rPr>
            </w:pPr>
            <w:r>
              <w:rPr>
                <w:rFonts w:hint="eastAsia"/>
                <w:color w:val="4F81BD"/>
                <w:lang w:val="en-US" w:eastAsia="zh-CN"/>
              </w:rPr>
              <w:t>点击我要去这里，实现路径规划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</w:p>
        </w:tc>
        <w:tc>
          <w:tcPr>
            <w:tcW w:w="1998" w:type="dxa"/>
          </w:tcPr>
          <w:p>
            <w:pPr>
              <w:rPr>
                <w:color w:val="4F81BD"/>
              </w:rPr>
            </w:pPr>
          </w:p>
        </w:tc>
        <w:tc>
          <w:tcPr>
            <w:tcW w:w="6507" w:type="dxa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color w:val="4F81BD"/>
              </w:rPr>
            </w:pPr>
            <w:r>
              <w:rPr>
                <w:rFonts w:hint="eastAsia"/>
                <w:color w:val="548DD4"/>
              </w:rPr>
              <w:t>图示</w:t>
            </w: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/>
                <w:color w:val="548DD4"/>
              </w:rPr>
            </w:pPr>
          </w:p>
        </w:tc>
        <w:tc>
          <w:tcPr>
            <w:tcW w:w="8505" w:type="dxa"/>
            <w:gridSpan w:val="2"/>
          </w:tcPr>
          <w:p>
            <w:pPr>
              <w:rPr>
                <w:color w:val="4F81BD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44"/>
          <w:shd w:val="pct10" w:color="auto" w:fill="FFFFFF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3815715</wp:posOffset>
                </wp:positionH>
                <wp:positionV relativeFrom="paragraph">
                  <wp:posOffset>596265</wp:posOffset>
                </wp:positionV>
                <wp:extent cx="635" cy="124460"/>
                <wp:effectExtent l="4445" t="0" r="13970" b="8890"/>
                <wp:wrapNone/>
                <wp:docPr id="4" name="AutoShap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4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82" o:spid="_x0000_s1026" o:spt="32" type="#_x0000_t32" style="position:absolute;left:0pt;margin-left:300.45pt;margin-top:46.95pt;height:9.8pt;width:0.05pt;z-index:251667456;mso-width-relative:page;mso-height-relative:page;" filled="f" stroked="t" coordsize="21600,21600" o:gfxdata="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CsH/rzXAAAACgEAAA8AAAAAAAAAAQAgAAAAIgAAAGRycy9kb3ducmV2&#10;LnhtbFBLAQIUABQAAAAIAIdO4kD3t/JtxAEAAHQDAAAOAAAAAAAAAAEAIAAAACYBAABkcnMvZTJv&#10;RG9jLnhtbFBLBQYAAAAABgAGAFkBAABcBQAAAAA=&#10;">
                <v:fill on="f" focussize="0,0"/>
                <v:stroke color="#FFFFFF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44"/>
          <w:shd w:val="pct10" w:color="auto" w:fill="FFFFFF"/>
          <w:lang w:val="en-US" w:eastAsia="zh-CN"/>
        </w:rPr>
        <w:t>三、后</w:t>
      </w:r>
      <w:r>
        <w:rPr>
          <w:rFonts w:hint="eastAsia"/>
          <w:sz w:val="44"/>
          <w:shd w:val="pct10" w:color="auto" w:fill="FFFFFF"/>
        </w:rPr>
        <w:t>台需求详解</w:t>
      </w: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Damascus">
    <w:altName w:val="Segoe Print"/>
    <w:panose1 w:val="00000000000000000000"/>
    <w:charset w:val="00"/>
    <w:family w:val="auto"/>
    <w:pitch w:val="default"/>
    <w:sig w:usb0="00000000" w:usb1="00000000" w:usb2="14000008" w:usb3="00000000" w:csb0="00000001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52775"/>
    <w:multiLevelType w:val="multilevel"/>
    <w:tmpl w:val="172527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Arial" w:hAnsi="Arial" w:cs="Arial"/>
      </w:rPr>
    </w:lvl>
    <w:lvl w:ilvl="1" w:tentative="0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1135"/>
        </w:tabs>
        <w:ind w:left="1135" w:hanging="709"/>
      </w:pPr>
      <w:rPr>
        <w:rFonts w:hint="default" w:ascii="Arial" w:hAnsi="Arial" w:cs="Arial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58BE2AC8"/>
    <w:multiLevelType w:val="singleLevel"/>
    <w:tmpl w:val="58BE2AC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8C0FF7F"/>
    <w:multiLevelType w:val="singleLevel"/>
    <w:tmpl w:val="58C0FF7F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58C61A3E"/>
    <w:multiLevelType w:val="singleLevel"/>
    <w:tmpl w:val="58C61A3E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0053C"/>
    <w:rsid w:val="084A1066"/>
    <w:rsid w:val="0E4217F9"/>
    <w:rsid w:val="19A60E38"/>
    <w:rsid w:val="1DD209F1"/>
    <w:rsid w:val="28315C59"/>
    <w:rsid w:val="2C6F4C89"/>
    <w:rsid w:val="332D6E90"/>
    <w:rsid w:val="3D402B7D"/>
    <w:rsid w:val="410D4620"/>
    <w:rsid w:val="49C66A4F"/>
    <w:rsid w:val="4ABB0850"/>
    <w:rsid w:val="4C245DD5"/>
    <w:rsid w:val="51BC6B41"/>
    <w:rsid w:val="58C63F74"/>
    <w:rsid w:val="5AD36BD4"/>
    <w:rsid w:val="5D6D002F"/>
    <w:rsid w:val="5E0B0F24"/>
    <w:rsid w:val="5FF529A1"/>
    <w:rsid w:val="61531609"/>
    <w:rsid w:val="62922222"/>
    <w:rsid w:val="63A6459D"/>
    <w:rsid w:val="66F63C84"/>
    <w:rsid w:val="67081D43"/>
    <w:rsid w:val="6F625FC7"/>
    <w:rsid w:val="72A027FA"/>
    <w:rsid w:val="760B74A2"/>
    <w:rsid w:val="78D067D2"/>
    <w:rsid w:val="791D38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xl34"/>
    <w:basedOn w:val="1"/>
    <w:qFormat/>
    <w:uiPriority w:val="0"/>
    <w:pPr>
      <w:widowControl/>
      <w:pBdr>
        <w:left w:val="single" w:color="auto" w:sz="4" w:space="0"/>
      </w:pBdr>
      <w:spacing w:before="100" w:beforeAutospacing="1" w:after="100" w:afterAutospacing="1"/>
      <w:jc w:val="center"/>
      <w:textAlignment w:val="center"/>
    </w:pPr>
    <w:rPr>
      <w:rFonts w:hint="eastAsia" w:ascii="楷体_GB2312" w:hAnsi="宋体" w:eastAsia="楷体_GB2312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lapsen_wang</dc:creator>
  <cp:lastModifiedBy>lapsen_wang</cp:lastModifiedBy>
  <dcterms:modified xsi:type="dcterms:W3CDTF">2017-03-13T04:03:02Z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