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F4E" w:rsidRDefault="00FB3180">
      <w:pPr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8"/>
          <w:szCs w:val="28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8"/>
          <w:szCs w:val="28"/>
        </w:rPr>
        <w:t>4</w:t>
      </w:r>
      <w:r w:rsidR="00437FD7"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8"/>
          <w:szCs w:val="28"/>
        </w:rPr>
        <w:t xml:space="preserve">  </w:t>
      </w:r>
      <w:r w:rsidR="00B61874" w:rsidRPr="00FC4DC6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8"/>
          <w:szCs w:val="28"/>
        </w:rPr>
        <w:t>Unity</w:t>
      </w:r>
      <w:r w:rsidR="00347AC2"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8"/>
          <w:szCs w:val="28"/>
        </w:rPr>
        <w:t>游戏</w:t>
      </w:r>
      <w:r w:rsidR="00B61874" w:rsidRPr="00FC4DC6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8"/>
          <w:szCs w:val="28"/>
        </w:rPr>
        <w:t>资源</w:t>
      </w:r>
    </w:p>
    <w:p w:rsidR="008B7029" w:rsidRDefault="00030FBF">
      <w:pPr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8"/>
          <w:szCs w:val="28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8"/>
          <w:szCs w:val="28"/>
        </w:rPr>
        <w:t>4.1</w:t>
      </w:r>
      <w:r w:rsidR="00BE2129"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8"/>
          <w:szCs w:val="28"/>
        </w:rPr>
        <w:t xml:space="preserve">  unity资源及资源类型</w:t>
      </w:r>
    </w:p>
    <w:p w:rsidR="00805C35" w:rsidRDefault="006816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r w:rsidRPr="00C66B5A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在创建游戏的过程中需要大量的游戏资源,这些游戏资源可以是纹理，材质，声音</w:t>
      </w:r>
      <w:r w:rsidR="004D45B4" w:rsidRPr="00C66B5A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，脚本，角色模型，角色动画，包括scene场景都属于游戏资源</w:t>
      </w:r>
      <w:r w:rsidR="007132F4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，项目中所有的游戏资源都可以在Project视图中访问</w:t>
      </w:r>
    </w:p>
    <w:p w:rsidR="00347AC2" w:rsidRDefault="009F4440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游戏资源可</w:t>
      </w:r>
      <w:r w:rsidR="00D960D1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分为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unity编辑器内部创建</w:t>
      </w:r>
      <w:r w:rsidR="00D960D1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的游戏资源</w:t>
      </w:r>
      <w:r w:rsidR="00F92B3B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（unity编辑器内部创建游戏资源可以通过Project视图中的create按钮或菜单栏中Assets-&gt;create来创建）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或者在外部第三方软件创建</w:t>
      </w:r>
      <w:r w:rsidR="007D1A1C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的游戏资源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（如用maya创建角色模型和角色动画）</w:t>
      </w:r>
      <w:r w:rsidR="00E73822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然后导入unity中</w:t>
      </w:r>
      <w:r w:rsidR="00164A17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。</w:t>
      </w:r>
    </w:p>
    <w:p w:rsidR="00BA33A0" w:rsidRDefault="00BA33A0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</w:p>
    <w:p w:rsidR="004F3DDD" w:rsidRDefault="00C40328">
      <w:pPr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</w:pPr>
      <w:r w:rsidRPr="00E7436E"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  <w:t xml:space="preserve">4.1.1  </w:t>
      </w:r>
      <w:r w:rsidR="00E205A0" w:rsidRPr="00036AA9"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  <w:t>unity编辑器内部创建的游戏资源</w:t>
      </w:r>
    </w:p>
    <w:p w:rsidR="00C40328" w:rsidRDefault="004F3DDD">
      <w:pPr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</w:pPr>
      <w:r>
        <w:rPr>
          <w:noProof/>
        </w:rPr>
        <w:drawing>
          <wp:inline distT="0" distB="0" distL="0" distR="0" wp14:anchorId="7FF80D5C" wp14:editId="6A256D3B">
            <wp:extent cx="2533334" cy="704762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7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7F" w:rsidRDefault="00EC3A7F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 w:rsidRPr="003F651C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 xml:space="preserve">1:  </w:t>
      </w:r>
      <w:r w:rsidRPr="00C66B5A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脚本</w:t>
      </w:r>
      <w:r w:rsidR="00F11EE2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游戏资源：unity编辑器支持三种脚本C#，javascript,Boo,常用的是C#</w:t>
      </w:r>
      <w:r w:rsidR="004F3DDD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;</w:t>
      </w:r>
    </w:p>
    <w:p w:rsidR="004F3DDD" w:rsidRDefault="004F3DDD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2:  Shader</w:t>
      </w:r>
      <w:r w:rsidR="002353BB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: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定义</w:t>
      </w:r>
      <w:r w:rsidR="00D20542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物体的</w:t>
      </w:r>
      <w:r w:rsidR="000D57EA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外表</w:t>
      </w:r>
      <w:r w:rsidR="00D20542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，常与材质结合使用</w:t>
      </w:r>
    </w:p>
    <w:p w:rsidR="00ED15C5" w:rsidRDefault="00ED15C5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lastRenderedPageBreak/>
        <w:t>3:  Prefab预设体</w:t>
      </w:r>
      <w:r w:rsidR="00283A21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:用预设体来创建一些重复性的物体，其强大的运行实例化功能，也就是程序运行时产生大量重复性物体，且此物体节省资源，可以通过脚本创建和销毁</w:t>
      </w:r>
    </w:p>
    <w:p w:rsidR="00A124DB" w:rsidRDefault="00B41B02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Prefab预设体有两个特性：重用性和运行实例化</w:t>
      </w:r>
      <w:r w:rsidR="00C03B16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</w:t>
      </w:r>
      <w:r w:rsidR="00560729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当创建完预设后，可以通过实例化创建多个预设实例</w:t>
      </w:r>
      <w:r w:rsidR="00326D5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，这些实例都链接到原始预设中</w:t>
      </w:r>
      <w:r w:rsidR="006B298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。</w:t>
      </w:r>
    </w:p>
    <w:p w:rsidR="00A124DB" w:rsidRDefault="00A124DB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 w:rsidRPr="001802A1">
        <w:rPr>
          <w:rStyle w:val="ad"/>
          <w:rFonts w:ascii="幼圆" w:eastAsia="幼圆" w:hAnsiTheme="majorHAnsi" w:cstheme="majorBidi" w:hint="eastAsia"/>
          <w:b/>
          <w:i w:val="0"/>
          <w:iCs/>
          <w:color w:val="BFBFBF" w:themeColor="background1" w:themeShade="BF"/>
          <w:sz w:val="22"/>
          <w:szCs w:val="22"/>
        </w:rPr>
        <w:t>原始预设的创建：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在Project视图中 Create-&gt;Prefab,然后将Hierarchy视图中的游戏对象拖拽到此Prefab上</w:t>
      </w:r>
      <w:r w:rsidR="006919F9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，此Prefab就创建成功，此时游戏物体会变成原始预设的实例，或者直接将</w:t>
      </w:r>
      <w:r w:rsidR="00085425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游戏对象直接拖拽到Project视图中</w:t>
      </w:r>
      <w:r w:rsidR="00F121B7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空白处，效果一样</w:t>
      </w:r>
      <w:r w:rsidR="00085425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。</w:t>
      </w:r>
    </w:p>
    <w:p w:rsidR="00B41B02" w:rsidRDefault="00A124DB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 w:rsidRPr="001802A1">
        <w:rPr>
          <w:rStyle w:val="ad"/>
          <w:rFonts w:ascii="幼圆" w:eastAsia="幼圆" w:hAnsiTheme="majorHAnsi" w:cstheme="majorBidi" w:hint="eastAsia"/>
          <w:b/>
          <w:i w:val="0"/>
          <w:iCs/>
          <w:color w:val="BFBFBF" w:themeColor="background1" w:themeShade="BF"/>
          <w:sz w:val="22"/>
          <w:szCs w:val="22"/>
        </w:rPr>
        <w:t>预设实例的创建：</w:t>
      </w:r>
      <w:r w:rsidR="006B298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将Project视图中的原始预设拖拽到Hierarchy视图</w:t>
      </w:r>
      <w:r w:rsidR="00074345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或Scene视图</w:t>
      </w:r>
      <w:r w:rsidR="006B298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中就创建了一个预设实例（游戏对象），</w:t>
      </w:r>
      <w:r w:rsidR="00B11E26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预设实例一般显示蓝色</w:t>
      </w:r>
      <w:r w:rsidR="00171503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，可以选中预设实例，然后在Inspector视图中点击select按钮就可以定位这个预设实例的原始预设</w:t>
      </w:r>
      <w:r w:rsidR="00483ED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，对原始预设的修改会直接作用到所有这个原始预设的实例上，也可以对单个预设实例的组件属性等进行修改，</w:t>
      </w:r>
      <w:r w:rsidR="00325D06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这些不同于原始预设组件的属性</w:t>
      </w:r>
      <w:r w:rsidR="00F6360B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会</w:t>
      </w:r>
      <w:r w:rsidR="00483ED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加粗</w:t>
      </w:r>
      <w:r w:rsidR="00690FEE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显示</w:t>
      </w:r>
      <w:r w:rsidR="00FA7BED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，如：</w:t>
      </w:r>
    </w:p>
    <w:p w:rsidR="00FA7BED" w:rsidRDefault="00FA7BED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noProof/>
        </w:rPr>
        <w:drawing>
          <wp:inline distT="0" distB="0" distL="0" distR="0" wp14:anchorId="0DF7DB34" wp14:editId="57482CC6">
            <wp:extent cx="3952381" cy="8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A1" w:rsidRDefault="001802A1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在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预设实例</w:t>
      </w: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的Inspector视图中</w:t>
      </w:r>
      <w:r w:rsidR="00F71968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有三个按钮</w:t>
      </w:r>
    </w:p>
    <w:p w:rsidR="00FB5EAA" w:rsidRDefault="00FB5EAA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noProof/>
        </w:rPr>
        <w:drawing>
          <wp:inline distT="0" distB="0" distL="0" distR="0" wp14:anchorId="7642217F" wp14:editId="033E2075">
            <wp:extent cx="3866667" cy="26666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AA" w:rsidRDefault="00C33D5D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Select：定位这个预设实例的原始预设</w:t>
      </w:r>
    </w:p>
    <w:p w:rsidR="00C33D5D" w:rsidRDefault="00C33D5D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Revert:  将这个预设实例不同于原始预设的组件属性恢复</w:t>
      </w:r>
    </w:p>
    <w:p w:rsidR="00C33D5D" w:rsidRDefault="00C33D5D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Apply: 将这个预设实例的所有组件属性设置为原始预设的组件属性</w:t>
      </w:r>
    </w:p>
    <w:p w:rsidR="003B1E19" w:rsidRDefault="003B1E19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预设体游戏资源与其他游戏资源的区别：有些游戏资源可以直接创建游戏对象，如3D模型，这些游戏资源创建的游戏对象是区别于预设实例的，且这类的游戏资源不能添加组件</w:t>
      </w:r>
      <w:bookmarkStart w:id="0" w:name="_GoBack"/>
      <w:bookmarkEnd w:id="0"/>
    </w:p>
    <w:p w:rsidR="00CF4433" w:rsidRDefault="00CF4433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4:  Materail</w:t>
      </w:r>
      <w:r w:rsidR="00192BE5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材质</w:t>
      </w:r>
      <w:r w:rsidR="004C37CB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：材质定义物体的外表，与Shader搭配使用</w:t>
      </w:r>
      <w:r w:rsidR="009B29DC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，创建一个材质，在Ins</w:t>
      </w:r>
      <w:r w:rsidR="00635983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p</w:t>
      </w:r>
      <w:r w:rsidR="009B29DC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ector中有</w:t>
      </w:r>
      <w:r w:rsidR="0042242F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shader的选择</w:t>
      </w:r>
    </w:p>
    <w:p w:rsidR="009B29DC" w:rsidRDefault="009B29DC">
      <w:pPr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</w:pPr>
      <w:r>
        <w:rPr>
          <w:noProof/>
        </w:rPr>
        <w:drawing>
          <wp:inline distT="0" distB="0" distL="0" distR="0" wp14:anchorId="07C4CEF5" wp14:editId="244430E6">
            <wp:extent cx="2638425" cy="30490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6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A6" w:rsidRDefault="003257A6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 w:rsidRPr="008710D6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5：Animation动画资源:一般是在外部</w:t>
      </w:r>
      <w:r w:rsidR="006E7F7C" w:rsidRPr="008710D6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第三方软件</w:t>
      </w:r>
      <w:r w:rsidRPr="008710D6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创建然后导入到unity中</w:t>
      </w:r>
    </w:p>
    <w:p w:rsidR="008710D6" w:rsidRDefault="008710D6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6:  Lens Flare 透镜耀斑：添加当camera对着太阳等的效果</w:t>
      </w:r>
    </w:p>
    <w:p w:rsidR="00CB2210" w:rsidRDefault="00CB2210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7:  Physics Material物理材质</w:t>
      </w:r>
      <w:r w:rsidR="006440E2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：物理材质主要作用是用在刚体碰撞中</w:t>
      </w:r>
      <w:r w:rsidR="00E86ABD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，其可以定义刚体表明的各种特性（如摩擦力，弹力等）</w:t>
      </w:r>
    </w:p>
    <w:p w:rsidR="00915699" w:rsidRDefault="00915699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8:  GUI skin GUI皮肤：给GUI控件添加皮肤</w:t>
      </w:r>
    </w:p>
    <w:p w:rsidR="006E3FD6" w:rsidRPr="00915699" w:rsidRDefault="006E3FD6" w:rsidP="006E3FD6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9:  Animator Controller动画控制器</w:t>
      </w:r>
      <w:r w:rsidR="009622DB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:动画系统所需要的游戏资源</w:t>
      </w:r>
    </w:p>
    <w:p w:rsidR="006E3FD6" w:rsidRDefault="00511D0C">
      <w:pP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lastRenderedPageBreak/>
        <w:t>游戏</w:t>
      </w:r>
      <w:r w:rsidR="00635983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资源创建完后可以通过</w:t>
      </w:r>
      <w:r w:rsidR="00635983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Inspector</w:t>
      </w:r>
      <w:r w:rsidR="00845EBE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视图来设置其参数，有些</w:t>
      </w:r>
      <w:r w:rsidR="00FD7014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游戏资源的修改</w:t>
      </w:r>
      <w:r w:rsidR="00845EBE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需要外部软件来编辑，如C#脚步，外部软件的选择可以通过</w:t>
      </w:r>
      <w:r w:rsidR="00E1039E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>Edit-&gt;Preferences-&gt;External Tool中来设置</w:t>
      </w:r>
    </w:p>
    <w:p w:rsidR="00972000" w:rsidRPr="00972000" w:rsidRDefault="00972000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r>
        <w:rPr>
          <w:noProof/>
        </w:rPr>
        <w:drawing>
          <wp:inline distT="0" distB="0" distL="0" distR="0" wp14:anchorId="490193C2" wp14:editId="5E3B5846">
            <wp:extent cx="4800000" cy="178095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6E" w:rsidRPr="00E7436E" w:rsidRDefault="00E7436E" w:rsidP="00E7436E">
      <w:pPr>
        <w:rPr>
          <w:rStyle w:val="ad"/>
          <w:rFonts w:ascii="幼圆" w:eastAsia="幼圆" w:hAnsiTheme="majorHAnsi" w:cstheme="majorBidi"/>
          <w:i w:val="0"/>
          <w:iCs/>
          <w:color w:val="auto"/>
          <w:sz w:val="21"/>
          <w:szCs w:val="21"/>
        </w:rPr>
      </w:pPr>
      <w:r w:rsidRPr="00E7436E"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  <w:t>4.1.</w:t>
      </w:r>
      <w:r w:rsidR="000817C3"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  <w:t>2</w:t>
      </w:r>
      <w:r w:rsidRPr="00E7436E"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  <w:t xml:space="preserve">  </w:t>
      </w:r>
      <w:r w:rsidR="00F2701A" w:rsidRPr="00036AA9">
        <w:rPr>
          <w:rStyle w:val="ad"/>
          <w:rFonts w:ascii="幼圆" w:eastAsia="幼圆" w:hAnsiTheme="majorHAnsi" w:cstheme="majorBidi" w:hint="eastAsia"/>
          <w:i w:val="0"/>
          <w:iCs/>
          <w:color w:val="auto"/>
          <w:sz w:val="21"/>
          <w:szCs w:val="21"/>
        </w:rPr>
        <w:t>外部第三方软件创建的游戏资源</w:t>
      </w:r>
    </w:p>
    <w:p w:rsidR="00E7436E" w:rsidRPr="00E7436E" w:rsidRDefault="00E7436E">
      <w:pPr>
        <w:rPr>
          <w:rStyle w:val="ad"/>
          <w:rFonts w:ascii="幼圆" w:eastAsia="幼圆" w:hAnsiTheme="majorHAnsi" w:cstheme="majorBidi"/>
          <w:i w:val="0"/>
          <w:iCs/>
          <w:color w:val="auto"/>
          <w:sz w:val="21"/>
          <w:szCs w:val="21"/>
        </w:rPr>
      </w:pPr>
    </w:p>
    <w:p w:rsidR="00030FBF" w:rsidRPr="00FC4DC6" w:rsidRDefault="00030FBF">
      <w:pPr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8"/>
          <w:szCs w:val="28"/>
        </w:rPr>
      </w:pPr>
      <w:r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8"/>
          <w:szCs w:val="28"/>
        </w:rPr>
        <w:t>4.2  unity资源的导入和到出</w:t>
      </w:r>
    </w:p>
    <w:p w:rsidR="00F80F4E" w:rsidRPr="00FC4DC6" w:rsidRDefault="00FB3180">
      <w:pPr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</w:pPr>
      <w:bookmarkStart w:id="1" w:name="6196-1527249845556"/>
      <w:bookmarkEnd w:id="1"/>
      <w:r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2"/>
          <w:szCs w:val="22"/>
        </w:rPr>
        <w:t>4</w:t>
      </w:r>
      <w:r w:rsidR="00B61874" w:rsidRPr="00FC4DC6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  <w:t>.1</w:t>
      </w:r>
      <w:r w:rsidR="00437FD7"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2"/>
          <w:szCs w:val="22"/>
        </w:rPr>
        <w:t xml:space="preserve">  </w:t>
      </w:r>
      <w:r w:rsidR="00B61874" w:rsidRPr="00FC4DC6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  <w:t>Unity Asset Store资源商店介绍</w:t>
      </w:r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2" w:name="3060-1527249850667"/>
      <w:bookmarkEnd w:id="2"/>
      <w:r w:rsidRPr="00FC4DC6"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  <w:t>Unity Asset Store中有很多免费和付费的游戏资源：人物模型，动画，粒子特效，纹理，脚本，扩展插件等</w:t>
      </w:r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3" w:name="9887-1527250393715"/>
      <w:bookmarkEnd w:id="3"/>
      <w:r w:rsidRPr="00FC4DC6"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  <w:t>Unity Asset Store资源商店可以通过unity编辑器的菜单栏window-&gt;Asset Store打开，或直接按Ctrl+9组合键，打开后如下图</w:t>
      </w:r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4" w:name="8037-1527250452713"/>
      <w:bookmarkEnd w:id="4"/>
      <w:r w:rsidRPr="00FC4DC6">
        <w:rPr>
          <w:rStyle w:val="ad"/>
          <w:rFonts w:ascii="幼圆" w:eastAsia="幼圆" w:hAnsiTheme="majorHAnsi" w:cstheme="majorBidi"/>
          <w:i w:val="0"/>
          <w:iCs/>
          <w:noProof/>
          <w:color w:val="BFBFBF" w:themeColor="background1" w:themeShade="BF"/>
          <w:sz w:val="22"/>
          <w:szCs w:val="22"/>
        </w:rPr>
        <w:drawing>
          <wp:inline distT="0" distB="0" distL="0" distR="0" wp14:anchorId="3173104C" wp14:editId="2644F09A">
            <wp:extent cx="3124200" cy="2499360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5" w:name="5861-1527250409579"/>
      <w:bookmarkEnd w:id="5"/>
      <w:r w:rsidRPr="00FC4DC6"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  <w:t>查找资源：</w:t>
      </w:r>
      <w:bookmarkStart w:id="6" w:name="7153-1527250749404"/>
      <w:bookmarkEnd w:id="6"/>
      <w:r w:rsidRPr="00FC4DC6"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  <w:t>可以点击左上角所有资源，按分类查找或直接搜索所需资源。然后在根据价格，评分，发布，类型等筛选，然后点击下载导入，会弹出importing package对话框，import需要的资源即可。</w:t>
      </w:r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7" w:name="5933-1527255884053"/>
      <w:bookmarkEnd w:id="7"/>
      <w:r w:rsidRPr="00FC4DC6">
        <w:rPr>
          <w:rStyle w:val="ad"/>
          <w:rFonts w:ascii="幼圆" w:eastAsia="幼圆" w:hAnsiTheme="majorHAnsi" w:cstheme="majorBidi"/>
          <w:i w:val="0"/>
          <w:iCs/>
          <w:noProof/>
          <w:color w:val="BFBFBF" w:themeColor="background1" w:themeShade="BF"/>
          <w:sz w:val="22"/>
          <w:szCs w:val="22"/>
        </w:rPr>
        <w:drawing>
          <wp:inline distT="0" distB="0" distL="0" distR="0" wp14:anchorId="3DCF183D" wp14:editId="4CE1C343">
            <wp:extent cx="3495675" cy="2667000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1830" cy="26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C3D">
        <w:rPr>
          <w:rStyle w:val="ad"/>
          <w:rFonts w:ascii="幼圆" w:eastAsia="幼圆" w:hAnsiTheme="majorHAnsi" w:cstheme="majorBidi" w:hint="eastAsia"/>
          <w:i w:val="0"/>
          <w:iCs/>
          <w:color w:val="BFBFBF" w:themeColor="background1" w:themeShade="BF"/>
          <w:sz w:val="22"/>
          <w:szCs w:val="22"/>
        </w:rPr>
        <w:t xml:space="preserve">  </w:t>
      </w:r>
      <w:r w:rsidR="002D4C3D" w:rsidRPr="00FC4DC6">
        <w:rPr>
          <w:rStyle w:val="ad"/>
          <w:rFonts w:ascii="幼圆" w:eastAsia="幼圆" w:hAnsiTheme="majorHAnsi" w:cstheme="majorBidi"/>
          <w:i w:val="0"/>
          <w:iCs/>
          <w:noProof/>
          <w:color w:val="BFBFBF" w:themeColor="background1" w:themeShade="BF"/>
          <w:sz w:val="22"/>
          <w:szCs w:val="22"/>
        </w:rPr>
        <w:drawing>
          <wp:inline distT="0" distB="0" distL="0" distR="0" wp14:anchorId="69878FB2" wp14:editId="10A08DD0">
            <wp:extent cx="2600325" cy="2657475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382" cy="26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4E" w:rsidRPr="00FC4DC6" w:rsidRDefault="00F80F4E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8" w:name="3890-1527255952347"/>
      <w:bookmarkStart w:id="9" w:name="4695-1527255952347"/>
      <w:bookmarkEnd w:id="8"/>
      <w:bookmarkEnd w:id="9"/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10" w:name="9670-1527250458555"/>
      <w:bookmarkEnd w:id="10"/>
      <w:r w:rsidRPr="00FC4DC6"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  <w:t>导入完成后会在Project视图看到导入的资源,这样就可以使用它了</w:t>
      </w:r>
    </w:p>
    <w:p w:rsidR="00F80F4E" w:rsidRPr="00FC4DC6" w:rsidRDefault="00B61874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11" w:name="9199-1527256923507"/>
      <w:bookmarkEnd w:id="11"/>
      <w:r w:rsidRPr="00FC4DC6">
        <w:rPr>
          <w:rStyle w:val="ad"/>
          <w:rFonts w:ascii="幼圆" w:eastAsia="幼圆" w:hAnsiTheme="majorHAnsi" w:cstheme="majorBidi"/>
          <w:i w:val="0"/>
          <w:iCs/>
          <w:noProof/>
          <w:color w:val="BFBFBF" w:themeColor="background1" w:themeShade="BF"/>
          <w:sz w:val="22"/>
          <w:szCs w:val="22"/>
        </w:rPr>
        <w:drawing>
          <wp:inline distT="0" distB="0" distL="0" distR="0" wp14:anchorId="76893D7D" wp14:editId="0A08CD03">
            <wp:extent cx="3987800" cy="1078042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0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4E" w:rsidRPr="00FC4DC6" w:rsidRDefault="00CA5B31">
      <w:pPr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</w:pPr>
      <w:bookmarkStart w:id="12" w:name="1247-1527256903980"/>
      <w:bookmarkEnd w:id="12"/>
      <w:r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2"/>
          <w:szCs w:val="22"/>
        </w:rPr>
        <w:t>4</w:t>
      </w:r>
      <w:r w:rsidR="00437FD7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  <w:t>.2</w:t>
      </w:r>
      <w:r w:rsidR="00437FD7"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2"/>
          <w:szCs w:val="22"/>
        </w:rPr>
        <w:t xml:space="preserve">  </w:t>
      </w:r>
      <w:r w:rsidR="00B61874" w:rsidRPr="00FC4DC6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  <w:t>Unity Ads服务介绍</w:t>
      </w:r>
    </w:p>
    <w:p w:rsidR="00F80F4E" w:rsidRPr="00FC4DC6" w:rsidRDefault="00CA5B31">
      <w:pPr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</w:pPr>
      <w:bookmarkStart w:id="13" w:name="6817-1527249845556"/>
      <w:bookmarkEnd w:id="13"/>
      <w:r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2"/>
          <w:szCs w:val="22"/>
        </w:rPr>
        <w:t>4</w:t>
      </w:r>
      <w:r w:rsidR="00437FD7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  <w:t>.</w:t>
      </w:r>
      <w:r w:rsidR="00437FD7">
        <w:rPr>
          <w:rStyle w:val="ad"/>
          <w:rFonts w:ascii="幼圆" w:eastAsia="幼圆" w:hAnsiTheme="majorHAnsi" w:cstheme="majorBidi" w:hint="eastAsia"/>
          <w:i w:val="0"/>
          <w:iCs/>
          <w:color w:val="000000" w:themeColor="text1"/>
          <w:sz w:val="22"/>
          <w:szCs w:val="22"/>
        </w:rPr>
        <w:t xml:space="preserve">3  </w:t>
      </w:r>
      <w:r w:rsidR="00B61874" w:rsidRPr="00FC4DC6">
        <w:rPr>
          <w:rStyle w:val="ad"/>
          <w:rFonts w:ascii="幼圆" w:eastAsia="幼圆" w:hAnsiTheme="majorHAnsi" w:cstheme="majorBidi"/>
          <w:i w:val="0"/>
          <w:iCs/>
          <w:color w:val="000000" w:themeColor="text1"/>
          <w:sz w:val="22"/>
          <w:szCs w:val="22"/>
        </w:rPr>
        <w:t>Unity Game Analytics服务介绍</w:t>
      </w:r>
    </w:p>
    <w:p w:rsidR="00F80F4E" w:rsidRPr="00FC4DC6" w:rsidRDefault="00F80F4E">
      <w:pPr>
        <w:rPr>
          <w:rStyle w:val="ad"/>
          <w:rFonts w:ascii="幼圆" w:eastAsia="幼圆" w:hAnsiTheme="majorHAnsi" w:cstheme="majorBidi"/>
          <w:i w:val="0"/>
          <w:iCs/>
          <w:color w:val="BFBFBF" w:themeColor="background1" w:themeShade="BF"/>
          <w:sz w:val="22"/>
          <w:szCs w:val="22"/>
        </w:rPr>
      </w:pPr>
      <w:bookmarkStart w:id="14" w:name="4443-1527249845556"/>
      <w:bookmarkEnd w:id="14"/>
    </w:p>
    <w:sectPr w:rsidR="00F80F4E" w:rsidRPr="00FC4DC6" w:rsidSect="00B6187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HorizontalSpacing w:val="110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</w:compat>
  <w:rsids>
    <w:rsidRoot w:val="00F80F4E"/>
    <w:rsid w:val="0000750B"/>
    <w:rsid w:val="00030FBF"/>
    <w:rsid w:val="00036AA9"/>
    <w:rsid w:val="00074013"/>
    <w:rsid w:val="00074345"/>
    <w:rsid w:val="000817C3"/>
    <w:rsid w:val="00085425"/>
    <w:rsid w:val="000D57EA"/>
    <w:rsid w:val="00164A17"/>
    <w:rsid w:val="00171503"/>
    <w:rsid w:val="001802A1"/>
    <w:rsid w:val="00192BE5"/>
    <w:rsid w:val="002353BB"/>
    <w:rsid w:val="00283A21"/>
    <w:rsid w:val="002D4C3D"/>
    <w:rsid w:val="003257A6"/>
    <w:rsid w:val="00325D06"/>
    <w:rsid w:val="00326D5F"/>
    <w:rsid w:val="00347AC2"/>
    <w:rsid w:val="00385384"/>
    <w:rsid w:val="003B1E19"/>
    <w:rsid w:val="003F651C"/>
    <w:rsid w:val="0042242F"/>
    <w:rsid w:val="00437FD7"/>
    <w:rsid w:val="00483EDF"/>
    <w:rsid w:val="004C37CB"/>
    <w:rsid w:val="004D45B4"/>
    <w:rsid w:val="004F3DDD"/>
    <w:rsid w:val="00511D0C"/>
    <w:rsid w:val="00560729"/>
    <w:rsid w:val="0061050E"/>
    <w:rsid w:val="00635983"/>
    <w:rsid w:val="006440E2"/>
    <w:rsid w:val="00681674"/>
    <w:rsid w:val="00690FEE"/>
    <w:rsid w:val="006919F9"/>
    <w:rsid w:val="006B298F"/>
    <w:rsid w:val="006E3FD6"/>
    <w:rsid w:val="006E7F7C"/>
    <w:rsid w:val="007132F4"/>
    <w:rsid w:val="007C05AE"/>
    <w:rsid w:val="007D1A1C"/>
    <w:rsid w:val="00805C35"/>
    <w:rsid w:val="0081651D"/>
    <w:rsid w:val="00845EBE"/>
    <w:rsid w:val="008710D6"/>
    <w:rsid w:val="008B7029"/>
    <w:rsid w:val="00915699"/>
    <w:rsid w:val="009622DB"/>
    <w:rsid w:val="00972000"/>
    <w:rsid w:val="00991D60"/>
    <w:rsid w:val="009B29DC"/>
    <w:rsid w:val="009F4440"/>
    <w:rsid w:val="00A124DB"/>
    <w:rsid w:val="00A21933"/>
    <w:rsid w:val="00B11E26"/>
    <w:rsid w:val="00B41B02"/>
    <w:rsid w:val="00B61874"/>
    <w:rsid w:val="00B966FD"/>
    <w:rsid w:val="00BA33A0"/>
    <w:rsid w:val="00BC1D79"/>
    <w:rsid w:val="00BE2129"/>
    <w:rsid w:val="00C03B16"/>
    <w:rsid w:val="00C33D5D"/>
    <w:rsid w:val="00C40328"/>
    <w:rsid w:val="00C66B5A"/>
    <w:rsid w:val="00CA5B31"/>
    <w:rsid w:val="00CB2210"/>
    <w:rsid w:val="00CF4433"/>
    <w:rsid w:val="00D20542"/>
    <w:rsid w:val="00D960D1"/>
    <w:rsid w:val="00DB4061"/>
    <w:rsid w:val="00E033F9"/>
    <w:rsid w:val="00E1039E"/>
    <w:rsid w:val="00E205A0"/>
    <w:rsid w:val="00E73822"/>
    <w:rsid w:val="00E7436E"/>
    <w:rsid w:val="00E769E3"/>
    <w:rsid w:val="00E86ABD"/>
    <w:rsid w:val="00EC34C9"/>
    <w:rsid w:val="00EC3A7F"/>
    <w:rsid w:val="00ED15C5"/>
    <w:rsid w:val="00F11EE2"/>
    <w:rsid w:val="00F121B7"/>
    <w:rsid w:val="00F2701A"/>
    <w:rsid w:val="00F6360B"/>
    <w:rsid w:val="00F71968"/>
    <w:rsid w:val="00F75AC9"/>
    <w:rsid w:val="00F80F4E"/>
    <w:rsid w:val="00F92B3B"/>
    <w:rsid w:val="00FA7BED"/>
    <w:rsid w:val="00FB3180"/>
    <w:rsid w:val="00FB5EAA"/>
    <w:rsid w:val="00FC4DC6"/>
    <w:rsid w:val="00FD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874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6187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1874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1874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61874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1874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unhideWhenUsed/>
    <w:qFormat/>
    <w:rsid w:val="00B61874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B61874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rsid w:val="00B61874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unhideWhenUsed/>
    <w:qFormat/>
    <w:rsid w:val="00B61874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874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B61874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B6187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rsid w:val="00B6187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61874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rsid w:val="00B61874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B61874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B61874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B61874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B618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61874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61874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4"/>
    <w:uiPriority w:val="11"/>
    <w:rsid w:val="00B61874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B6187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61874"/>
    <w:rPr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rsid w:val="00B61874"/>
    <w:rPr>
      <w:b/>
      <w:bCs/>
      <w:color w:val="4F81BD" w:themeColor="accent1"/>
      <w:sz w:val="18"/>
      <w:szCs w:val="18"/>
    </w:rPr>
  </w:style>
  <w:style w:type="character" w:styleId="a7">
    <w:name w:val="Strong"/>
    <w:basedOn w:val="a0"/>
    <w:uiPriority w:val="22"/>
    <w:qFormat/>
    <w:rsid w:val="00B61874"/>
    <w:rPr>
      <w:b/>
      <w:bCs/>
    </w:rPr>
  </w:style>
  <w:style w:type="character" w:styleId="a8">
    <w:name w:val="Emphasis"/>
    <w:basedOn w:val="a0"/>
    <w:uiPriority w:val="20"/>
    <w:qFormat/>
    <w:rsid w:val="00B61874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B61874"/>
    <w:rPr>
      <w:szCs w:val="32"/>
    </w:rPr>
  </w:style>
  <w:style w:type="paragraph" w:styleId="aa">
    <w:name w:val="List Paragraph"/>
    <w:basedOn w:val="a"/>
    <w:uiPriority w:val="34"/>
    <w:qFormat/>
    <w:rsid w:val="00B61874"/>
    <w:pPr>
      <w:ind w:left="720"/>
      <w:contextualSpacing/>
    </w:pPr>
  </w:style>
  <w:style w:type="paragraph" w:styleId="ab">
    <w:name w:val="Quote"/>
    <w:basedOn w:val="a"/>
    <w:next w:val="a"/>
    <w:link w:val="Char2"/>
    <w:uiPriority w:val="29"/>
    <w:qFormat/>
    <w:rsid w:val="00B61874"/>
    <w:rPr>
      <w:i/>
    </w:rPr>
  </w:style>
  <w:style w:type="character" w:customStyle="1" w:styleId="Char2">
    <w:name w:val="引用 Char"/>
    <w:basedOn w:val="a0"/>
    <w:link w:val="ab"/>
    <w:uiPriority w:val="29"/>
    <w:rsid w:val="00B61874"/>
    <w:rPr>
      <w:i/>
      <w:sz w:val="24"/>
      <w:szCs w:val="24"/>
    </w:rPr>
  </w:style>
  <w:style w:type="paragraph" w:styleId="ac">
    <w:name w:val="Intense Quote"/>
    <w:basedOn w:val="a"/>
    <w:next w:val="a"/>
    <w:link w:val="Char3"/>
    <w:uiPriority w:val="30"/>
    <w:qFormat/>
    <w:rsid w:val="00B61874"/>
    <w:pPr>
      <w:ind w:left="720" w:right="720"/>
    </w:pPr>
    <w:rPr>
      <w:b/>
      <w:i/>
      <w:szCs w:val="22"/>
    </w:rPr>
  </w:style>
  <w:style w:type="character" w:customStyle="1" w:styleId="Char3">
    <w:name w:val="明显引用 Char"/>
    <w:basedOn w:val="a0"/>
    <w:link w:val="ac"/>
    <w:uiPriority w:val="30"/>
    <w:rsid w:val="00B61874"/>
    <w:rPr>
      <w:b/>
      <w:i/>
      <w:sz w:val="24"/>
    </w:rPr>
  </w:style>
  <w:style w:type="character" w:styleId="ad">
    <w:name w:val="Subtle Emphasis"/>
    <w:uiPriority w:val="19"/>
    <w:qFormat/>
    <w:rsid w:val="00B61874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B61874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B61874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B61874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B61874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61874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wangchaoqun-pc</cp:lastModifiedBy>
  <cp:revision>93</cp:revision>
  <dcterms:created xsi:type="dcterms:W3CDTF">2018-05-27T06:11:00Z</dcterms:created>
  <dcterms:modified xsi:type="dcterms:W3CDTF">2018-05-28T12:23:00Z</dcterms:modified>
</cp:coreProperties>
</file>