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ACD70" w14:textId="02B86D25" w:rsidR="00FC348E" w:rsidRDefault="0018386C">
      <w:r>
        <w:rPr>
          <w:rFonts w:hint="eastAsia"/>
        </w:rPr>
        <w:t>条件为真必须有执行语句，条件为假则是可选</w:t>
      </w:r>
    </w:p>
    <w:p w14:paraId="783FE52D" w14:textId="4647ED28" w:rsidR="0018386C" w:rsidRDefault="0018386C"/>
    <w:p w14:paraId="5061E109" w14:textId="3A747ED5" w:rsidR="0018386C" w:rsidRPr="0018386C" w:rsidRDefault="0018386C">
      <w:pPr>
        <w:rPr>
          <w:b/>
          <w:bCs/>
          <w:color w:val="7030A0"/>
        </w:rPr>
      </w:pPr>
      <w:r w:rsidRPr="0018386C">
        <w:rPr>
          <w:rFonts w:hint="eastAsia"/>
          <w:b/>
          <w:bCs/>
          <w:color w:val="7030A0"/>
        </w:rPr>
        <w:t xml:space="preserve"> 任何非零和非空的值定为真，零或N</w:t>
      </w:r>
      <w:r w:rsidRPr="0018386C">
        <w:rPr>
          <w:b/>
          <w:bCs/>
          <w:color w:val="7030A0"/>
        </w:rPr>
        <w:t>ULL</w:t>
      </w:r>
      <w:r w:rsidRPr="0018386C">
        <w:rPr>
          <w:rFonts w:hint="eastAsia"/>
          <w:b/>
          <w:bCs/>
          <w:color w:val="7030A0"/>
        </w:rPr>
        <w:t>定为假</w:t>
      </w:r>
    </w:p>
    <w:p w14:paraId="22328992" w14:textId="07D477DD" w:rsidR="0018386C" w:rsidRDefault="0018386C"/>
    <w:p w14:paraId="7D071A3F" w14:textId="6AA9B82B" w:rsidR="0018386C" w:rsidRDefault="00447B13">
      <w:r>
        <w:t>If…else(</w:t>
      </w:r>
      <w:r>
        <w:rPr>
          <w:rFonts w:hint="eastAsia"/>
        </w:rPr>
        <w:t>可以没有</w:t>
      </w:r>
      <w:r>
        <w:t>)</w:t>
      </w:r>
      <w:r w:rsidR="00AB78B7">
        <w:rPr>
          <w:rFonts w:hint="eastAsia"/>
        </w:rPr>
        <w:t>——可以嵌套</w:t>
      </w:r>
    </w:p>
    <w:p w14:paraId="39C6B880" w14:textId="45223A69" w:rsidR="00447B13" w:rsidRDefault="00447B13">
      <w:r>
        <w:t>If…else if…else(</w:t>
      </w:r>
      <w:r>
        <w:rPr>
          <w:rFonts w:hint="eastAsia"/>
        </w:rPr>
        <w:t>可以没有</w:t>
      </w:r>
      <w:r>
        <w:t>)</w:t>
      </w:r>
    </w:p>
    <w:p w14:paraId="2E7F7A64" w14:textId="63BB740E" w:rsidR="00447B13" w:rsidRDefault="00447B13">
      <w:r>
        <w:t>Switch</w:t>
      </w:r>
      <w:r>
        <w:rPr>
          <w:rFonts w:hint="eastAsia"/>
        </w:rPr>
        <w:t>(整型或枚举或</w:t>
      </w:r>
      <w:commentRangeStart w:id="0"/>
      <w:r>
        <w:t>class</w:t>
      </w:r>
      <w:commentRangeEnd w:id="0"/>
      <w:r>
        <w:rPr>
          <w:rStyle w:val="a7"/>
        </w:rPr>
        <w:commentReference w:id="0"/>
      </w:r>
      <w:r>
        <w:t>)</w:t>
      </w:r>
      <w:r w:rsidR="00AB78B7">
        <w:rPr>
          <w:rFonts w:hint="eastAsia"/>
        </w:rPr>
        <w:t>——可以嵌套</w:t>
      </w:r>
    </w:p>
    <w:p w14:paraId="18434FD3" w14:textId="77777777" w:rsidR="00447B13" w:rsidRDefault="00447B13">
      <w:r>
        <w:rPr>
          <w:rFonts w:hint="eastAsia"/>
        </w:rPr>
        <w:t>{</w:t>
      </w:r>
    </w:p>
    <w:p w14:paraId="3C8C5FC8" w14:textId="4880B0C4" w:rsidR="00447B13" w:rsidRDefault="00447B13">
      <w:r>
        <w:tab/>
        <w:t xml:space="preserve">Case </w:t>
      </w:r>
      <w:commentRangeStart w:id="1"/>
      <w:r>
        <w:t>XX</w:t>
      </w:r>
      <w:commentRangeEnd w:id="1"/>
      <w:r w:rsidR="00AB78B7">
        <w:rPr>
          <w:rStyle w:val="a7"/>
        </w:rPr>
        <w:commentReference w:id="1"/>
      </w:r>
      <w:r>
        <w:t>:</w:t>
      </w:r>
    </w:p>
    <w:p w14:paraId="0C0A1AE2" w14:textId="2A279FEF" w:rsidR="00447B13" w:rsidRDefault="00447B13">
      <w:r>
        <w:tab/>
        <w:t>XXX</w:t>
      </w:r>
    </w:p>
    <w:p w14:paraId="4D2F6100" w14:textId="3A804B6B" w:rsidR="00447B13" w:rsidRDefault="00447B13">
      <w:r>
        <w:tab/>
      </w:r>
      <w:commentRangeStart w:id="2"/>
      <w:r>
        <w:t>Break;</w:t>
      </w:r>
      <w:commentRangeEnd w:id="2"/>
      <w:r w:rsidR="00AB78B7">
        <w:rPr>
          <w:rStyle w:val="a7"/>
        </w:rPr>
        <w:commentReference w:id="2"/>
      </w:r>
    </w:p>
    <w:p w14:paraId="66DA0C81" w14:textId="73BCD045" w:rsidR="00447B13" w:rsidRDefault="00447B13">
      <w:r>
        <w:tab/>
        <w:t>Case XX:</w:t>
      </w:r>
    </w:p>
    <w:p w14:paraId="2D8ED7AF" w14:textId="5DE29116" w:rsidR="00447B13" w:rsidRDefault="00447B13">
      <w:r>
        <w:tab/>
        <w:t>…</w:t>
      </w:r>
    </w:p>
    <w:p w14:paraId="57E4CFAF" w14:textId="459DB9ED" w:rsidR="00447B13" w:rsidRDefault="00447B13">
      <w:r>
        <w:tab/>
      </w:r>
      <w:commentRangeStart w:id="3"/>
      <w:r>
        <w:t>Default:</w:t>
      </w:r>
      <w:commentRangeEnd w:id="3"/>
      <w:r w:rsidR="00AB78B7">
        <w:rPr>
          <w:rStyle w:val="a7"/>
        </w:rPr>
        <w:commentReference w:id="3"/>
      </w:r>
    </w:p>
    <w:p w14:paraId="4EF2800E" w14:textId="30314893" w:rsidR="00447B13" w:rsidRDefault="00447B13">
      <w:pPr>
        <w:rPr>
          <w:rFonts w:hint="eastAsia"/>
        </w:rPr>
      </w:pPr>
      <w:r>
        <w:tab/>
        <w:t>XXX</w:t>
      </w:r>
    </w:p>
    <w:p w14:paraId="3FA8A879" w14:textId="169F25C9" w:rsidR="00447B13" w:rsidRDefault="00447B13">
      <w:r>
        <w:t>}</w:t>
      </w:r>
    </w:p>
    <w:p w14:paraId="7279485D" w14:textId="31DA0867" w:rsidR="00AB78B7" w:rsidRDefault="00AB78B7"/>
    <w:p w14:paraId="1481318F" w14:textId="7A2272FC" w:rsidR="00AB78B7" w:rsidRDefault="00AB78B7">
      <w:r>
        <w:rPr>
          <w:rFonts w:hint="eastAsia"/>
        </w:rPr>
        <w:t>举例：</w:t>
      </w:r>
    </w:p>
    <w:p w14:paraId="16A2370B" w14:textId="68266075" w:rsidR="00AB78B7" w:rsidRDefault="00AB78B7"/>
    <w:p w14:paraId="234F62F0" w14:textId="057815C1" w:rsidR="00AB78B7" w:rsidRDefault="00AB78B7">
      <w:r>
        <w:t>I</w:t>
      </w:r>
      <w:r>
        <w:rPr>
          <w:rFonts w:hint="eastAsia"/>
        </w:rPr>
        <w:t>nt</w:t>
      </w:r>
      <w:r>
        <w:t xml:space="preserve"> main()</w:t>
      </w:r>
    </w:p>
    <w:p w14:paraId="2493B730" w14:textId="77777777" w:rsidR="00AB78B7" w:rsidRDefault="00AB78B7">
      <w:r>
        <w:rPr>
          <w:rFonts w:hint="eastAsia"/>
        </w:rPr>
        <w:t>{</w:t>
      </w:r>
    </w:p>
    <w:p w14:paraId="3590B796" w14:textId="768497DE" w:rsidR="00AB78B7" w:rsidRDefault="00AB78B7">
      <w:r>
        <w:tab/>
        <w:t>Char grade = ‘B’;</w:t>
      </w:r>
    </w:p>
    <w:p w14:paraId="57C322D9" w14:textId="0D35EC8A" w:rsidR="00AB78B7" w:rsidRDefault="00AB78B7">
      <w:r>
        <w:tab/>
      </w:r>
    </w:p>
    <w:p w14:paraId="68C01D02" w14:textId="21095489" w:rsidR="00AB78B7" w:rsidRDefault="00AB78B7">
      <w:r>
        <w:tab/>
        <w:t>Switch(grade)</w:t>
      </w:r>
    </w:p>
    <w:p w14:paraId="1112DEB4" w14:textId="77777777" w:rsidR="00AB78B7" w:rsidRDefault="00AB78B7">
      <w:r>
        <w:tab/>
        <w:t>{</w:t>
      </w:r>
    </w:p>
    <w:p w14:paraId="562045F0" w14:textId="4229EF14" w:rsidR="00AB78B7" w:rsidRDefault="00AB78B7">
      <w:r>
        <w:tab/>
        <w:t>Case ‘A’:</w:t>
      </w:r>
    </w:p>
    <w:p w14:paraId="5DC59925" w14:textId="59E64352" w:rsidR="00AB78B7" w:rsidRDefault="00AB78B7">
      <w:r>
        <w:tab/>
      </w:r>
      <w:r>
        <w:tab/>
        <w:t>Printf(“XXXX”);</w:t>
      </w:r>
    </w:p>
    <w:p w14:paraId="71B17468" w14:textId="5AE96983" w:rsidR="00AB78B7" w:rsidRDefault="00AB78B7">
      <w:r>
        <w:tab/>
      </w:r>
      <w:r>
        <w:tab/>
        <w:t>Break;</w:t>
      </w:r>
    </w:p>
    <w:p w14:paraId="4781ADB1" w14:textId="697F0FF3" w:rsidR="00AB78B7" w:rsidRDefault="00AB78B7">
      <w:r>
        <w:tab/>
        <w:t xml:space="preserve">Case </w:t>
      </w:r>
      <w:r>
        <w:rPr>
          <w:rFonts w:hint="eastAsia"/>
        </w:rPr>
        <w:t>‘B’:</w:t>
      </w:r>
    </w:p>
    <w:p w14:paraId="4A93DBD5" w14:textId="64B0173A" w:rsidR="00AB78B7" w:rsidRDefault="00AB78B7">
      <w:r>
        <w:tab/>
      </w:r>
      <w:r>
        <w:tab/>
        <w:t>…</w:t>
      </w:r>
    </w:p>
    <w:p w14:paraId="5277EF46" w14:textId="1B727BA9" w:rsidR="00AB78B7" w:rsidRDefault="00AB78B7">
      <w:r>
        <w:tab/>
        <w:t>D</w:t>
      </w:r>
      <w:r>
        <w:rPr>
          <w:rFonts w:hint="eastAsia"/>
        </w:rPr>
        <w:t>e</w:t>
      </w:r>
      <w:r>
        <w:t>fault:</w:t>
      </w:r>
    </w:p>
    <w:p w14:paraId="11FEC383" w14:textId="074DB09C" w:rsidR="00AB78B7" w:rsidRDefault="00AB78B7">
      <w:pPr>
        <w:rPr>
          <w:rFonts w:hint="eastAsia"/>
        </w:rPr>
      </w:pPr>
      <w:r>
        <w:tab/>
      </w:r>
      <w:r>
        <w:tab/>
        <w:t>Printf(“XXX”);</w:t>
      </w:r>
    </w:p>
    <w:p w14:paraId="7DFCC7B5" w14:textId="1BF66227" w:rsidR="00AB78B7" w:rsidRDefault="00AB78B7" w:rsidP="00AB78B7">
      <w:pPr>
        <w:ind w:firstLine="420"/>
        <w:rPr>
          <w:rFonts w:hint="eastAsia"/>
        </w:rPr>
      </w:pPr>
      <w:r>
        <w:t>}</w:t>
      </w:r>
    </w:p>
    <w:p w14:paraId="6AE7417C" w14:textId="51E76814" w:rsidR="00AB78B7" w:rsidRDefault="00AB78B7">
      <w:pPr>
        <w:rPr>
          <w:rFonts w:hint="eastAsia"/>
        </w:rPr>
      </w:pPr>
      <w:r>
        <w:t>}</w:t>
      </w:r>
    </w:p>
    <w:sectPr w:rsidR="00AB7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7-16T14:43:00Z" w:initials="A">
    <w:p w14:paraId="33D2256F" w14:textId="13ECBFFA" w:rsidR="00447B13" w:rsidRDefault="00447B1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有一个单一的转换函数将其转换为整型或者枚举类型</w:t>
      </w:r>
    </w:p>
  </w:comment>
  <w:comment w:id="1" w:author="Administrator" w:date="2020-07-16T14:44:00Z" w:initials="A">
    <w:p w14:paraId="453A032D" w14:textId="421CB451" w:rsidR="00AB78B7" w:rsidRDefault="00AB78B7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必须和switch中的变量具有相同的数据类型</w:t>
      </w:r>
    </w:p>
  </w:comment>
  <w:comment w:id="2" w:author="Administrator" w:date="2020-07-16T14:44:00Z" w:initials="A">
    <w:p w14:paraId="623E659C" w14:textId="71706113" w:rsidR="00AB78B7" w:rsidRDefault="00AB78B7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不一定是需要的，不添加的话会跳转下一行直到遇到b</w:t>
      </w:r>
      <w:r>
        <w:t>reak</w:t>
      </w:r>
      <w:r>
        <w:rPr>
          <w:rFonts w:hint="eastAsia"/>
        </w:rPr>
        <w:t>为止</w:t>
      </w:r>
    </w:p>
  </w:comment>
  <w:comment w:id="3" w:author="Administrator" w:date="2020-07-16T14:45:00Z" w:initials="A">
    <w:p w14:paraId="7F491354" w14:textId="56E47D13" w:rsidR="00AB78B7" w:rsidRDefault="00AB78B7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用于以上选项都不为真的情况下，防止程序死掉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3D2256F" w15:done="0"/>
  <w15:commentEx w15:paraId="453A032D" w15:done="0"/>
  <w15:commentEx w15:paraId="623E659C" w15:done="0"/>
  <w15:commentEx w15:paraId="7F4913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AE600" w16cex:dateUtc="2020-07-16T06:43:00Z"/>
  <w16cex:commentExtensible w16cex:durableId="22BAE63C" w16cex:dateUtc="2020-07-16T06:44:00Z"/>
  <w16cex:commentExtensible w16cex:durableId="22BAE65F" w16cex:dateUtc="2020-07-16T06:44:00Z"/>
  <w16cex:commentExtensible w16cex:durableId="22BAE6A5" w16cex:dateUtc="2020-07-16T0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D2256F" w16cid:durableId="22BAE600"/>
  <w16cid:commentId w16cid:paraId="453A032D" w16cid:durableId="22BAE63C"/>
  <w16cid:commentId w16cid:paraId="623E659C" w16cid:durableId="22BAE65F"/>
  <w16cid:commentId w16cid:paraId="7F491354" w16cid:durableId="22BAE6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DEAA7" w14:textId="77777777" w:rsidR="001F7BF7" w:rsidRDefault="001F7BF7" w:rsidP="0018386C">
      <w:r>
        <w:separator/>
      </w:r>
    </w:p>
  </w:endnote>
  <w:endnote w:type="continuationSeparator" w:id="0">
    <w:p w14:paraId="24907265" w14:textId="77777777" w:rsidR="001F7BF7" w:rsidRDefault="001F7BF7" w:rsidP="0018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661ED" w14:textId="77777777" w:rsidR="001F7BF7" w:rsidRDefault="001F7BF7" w:rsidP="0018386C">
      <w:r>
        <w:separator/>
      </w:r>
    </w:p>
  </w:footnote>
  <w:footnote w:type="continuationSeparator" w:id="0">
    <w:p w14:paraId="3C1FC72A" w14:textId="77777777" w:rsidR="001F7BF7" w:rsidRDefault="001F7BF7" w:rsidP="0018386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FC"/>
    <w:rsid w:val="0018386C"/>
    <w:rsid w:val="001F7BF7"/>
    <w:rsid w:val="00447B13"/>
    <w:rsid w:val="009761FC"/>
    <w:rsid w:val="00AB78B7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B4768"/>
  <w15:chartTrackingRefBased/>
  <w15:docId w15:val="{BA107291-0A65-4BEE-AC38-0740D9B9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86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47B1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47B1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447B13"/>
  </w:style>
  <w:style w:type="paragraph" w:styleId="aa">
    <w:name w:val="annotation subject"/>
    <w:basedOn w:val="a8"/>
    <w:next w:val="a8"/>
    <w:link w:val="ab"/>
    <w:uiPriority w:val="99"/>
    <w:semiHidden/>
    <w:unhideWhenUsed/>
    <w:rsid w:val="00447B1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47B1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47B1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47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2020-07-16T06:32:00Z</dcterms:created>
  <dcterms:modified xsi:type="dcterms:W3CDTF">2020-07-16T06:51:00Z</dcterms:modified>
</cp:coreProperties>
</file>