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高视星 2026 学术交流会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CEO演讲 PPT逐页大纲（学术版 · 含视觉设计指南）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2026年4月9日下午 | 15分钟 | 150-200人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主线：临床证据验证方向 → 产品创新拓展临床边界 → 数据驱动的临床决策生态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视觉设计总原则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每页文字不超过20个字（标题+Key Point），PPT是背景板，不是阅读材料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字号最尤24pt，确保后排看得清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主色：高视星品牌深蓝 #1A5276，辅助色用灰白色系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数据图表用对比色高亮核心数据点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不用渐变、阴影、3D效果——学术场合越简洁越专业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开场和收尾金句页用深色背景+白色大字，形成首尾视觉闭环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开场（1分钟）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第1页 | 开场金句（30秒）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“我们这个行业不缺产品，缺的是把临床证据、产品设计和患者管理串起来的人。”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深色背景（#1A5276或纯黑）+ 白色大字，金句独占全屏。不加logo、副标题或任何其他元素。让这句话自己说话。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读完金句后停顿1-2秒，让听众消化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然后引出主线：“今天和各位分享我们在近视防控领域的三个临床探索”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第2页 | 今天的三个话题（30秒）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临床验证 / 产品创新 / 数据驱动的临床决策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三个关键词用图标或色块水平排列，不用编号列表。每个关键词配一个简洁图标（如显微镜/灵感灯泡/数据流），视觉分区让结构一目了然。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“第一，我们的产品在临床上表现如何；第二，基于临床反馈做了哪些产品迭代；第三，如何用数据系统支撑临床决策”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第一部分：临床验证（3分钟）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目的：用数据建立专业信任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第3页 | 离焦镜 Ultra 6个月随访数据（1.5分钟）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53人/106眼，年化眼轴增长≈0.138mm/年，相对减缓率≈72.5%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一张清晰的折线图或柱状图占据页面2/3面积。用对比色（如橙色）高亮标注72.5%和0.138mm两个核心数据点。图表要大，字号要足够后排看清。不放数据表格。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简述研究设计：样本量、随访周期、主要终点指标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重点讲结果：“经季节因素校正后，相对自然进展减缓约72.5%”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提及年龄作为主要预测因子，展示研究深度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过渡：“临床数据验证了方向，也提出了新的临床需求”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第4页 | （可选）临床案例分享（1分钟）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一个典型患者的随访轨迹，让数据变得具体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一张患者随访时间线图（脱敏处理），展示眼轴变化轨迹。简洁干净，不加过多注释。如无合适素材则跳过此页。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用一个典型案例让数据变得可感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如果没有合适素材，跳过，时间给第二部分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第5页 | 过渡页（30秒）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从临床反馈到产品迭代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一句过渡语居中，背景色调微调（如从深蓝转为略浅的蓝），视觉上标志进入新板块。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“临床数据不仅验证了现有产品，也给我们指出了新的临床需求方向”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第二部分：产品创新（6分钟）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目的：展示临床需求驱动研发的思路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第6页 | 产品创新全景（30秒）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基于临床反馈的系统性产品迭代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这是唯一允许信息密度高的一页。用矩阵/网格布局铺满所有创新产品，每个产品一个小图标+名称。视觉上要“满”，让听众感受到创新密度和厚度。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“这是我们过去几年基于临床反馈做的一系列产品迭代”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不逐个展开：“今天时间有限，我重点分享两个新的临床思路”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内容包括：</w:t>
      </w:r>
      <w:r>
        <w:rPr>
          <w:rFonts w:ascii="Arial" w:cs="Arial" w:eastAsia="Arial" w:hAnsi="Arial"/>
          <w:sz w:val="22"/>
          <w:szCs w:val="22"/>
        </w:rPr>
        <w:t xml:space="preserve">双付交替、离焦+点扩散二合一、超非球面、远储正度数、7弧OK镜、老花RGP等——视觉呈现，口头不逐个念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第7页 | 成人接触镜解决方案（1.5分钟）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38-55岁早期老视人群的视功能管理新方案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左侧放临床痛点（一句话或一个数据），右侧放方案概览图。信息量克制，快带不展开。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从临床问题切入：“38-55岁早期老视人群的视功能管理，目前临床解决方案有限”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简要介绍方案定位和适应证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“预计7月正式推出，欢迎各位同道共同参与临床观察”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第8页 | 抗疲劳OK镜——临床新思路（3分钟）★全场重点★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建议拆分2-3页展开：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8a — 产品揭幕页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抗疲劳OK镜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产品大图全屏，One More Thing风格。深色背景+产品照片居中，下方一行产品名称。视觉冲击力要强，让听众意识到“重头戏来了”。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8b — 临床逻辑链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临床观察 → 假设提出 → 产品设计回应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三段式流程图水平排列，每段一个图标+一句话。用箭头连接，展示“从临床到产品”的逻辑链。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8c — 核心定位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“据我们所知，这是首次将抗疲劳概念引入角膜塑形镜设计”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核心定位句大字居中，简洁有力。下方可加一行临床意义：“为临床提供了一个新的工具选择”。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语速放慢，停顿给听众思考时间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从临床观察开始：“我在临床中注意到一个现象……”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讲清临床逻辑链：观察到什么 → 提出什么假设 → 产品如何回应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“据我们所知，这是首次将抗疲劳概念引入角膜塑形镜设计”——只说一次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落到临床意义：“这为临床提供了一个新的工具选择”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调性提示：</w:t>
      </w:r>
      <w:r>
        <w:rPr>
          <w:rFonts w:ascii="Arial" w:cs="Arial" w:eastAsia="Arial" w:hAnsi="Arial"/>
          <w:sz w:val="22"/>
          <w:szCs w:val="22"/>
        </w:rPr>
        <w:t xml:space="preserve">用“据我们所知，这是首次”而不是“行业首创”。让听众自己感受到临床洞察力+研发能力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第9页 | 过渡页（30秒）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从产品创新到临床决策支持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同第5页风格，一句过渡语居中，视觉转场。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“产品创新解决的是单次选择的问题，但临床决策是一个持续过程——我们需要一个系统”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第三部分：数据驱动的临床决策生态（4分钟）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目的：展示数据系统的学术价值，激发参与意愿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第10页 | CDSA临床数据战略联盟（2分钟）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数据驱动的全流程临床决策支持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患者旅程流程图横向排列5个步骤（初诊评估→方案匹配→随访管理→疗效评估→数据沉淀），每步一个图标。如有系统截图，放一张实际界面（比文字描述强10倍）。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用一个完整患者旅程走一遍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对临床人员：“CDSS基于类似案例库提供参考方案，辅助临床决策”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对机构负责人：“系统化的数据沉淀，为临床研究和质控提供基础”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第11页 | AI在临床决策中的应用（1分钟）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AI辅助临床决策，不替代专业判断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一个具体场景的简化流程图：“输入患者数据 → 系统输出参考方案”。不放技术架构图。简洁、可理解、不神秘化。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“系统基于500例相似案例的分析，为临床提供参考方案”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强调AI是辅助工具，不替代临床判断——学术场合必须强调这点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第12页 | CDSA合作模式（1分钟）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临床研究合作邀请，首批20家免费部署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简洁的合作框架图（两列：“我们提供” vs“合作机构参与”）+ 二维码。信息不超过三行。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“计划2026年与20家临床机构建立研究合作，共同积累5000例临床数据”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“首批20家合作机构可免费获得CDSS系统部署”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“欢迎有兴趣的同道会后交流”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调性提示：</w:t>
      </w:r>
      <w:r>
        <w:rPr>
          <w:rFonts w:ascii="Arial" w:cs="Arial" w:eastAsia="Arial" w:hAnsi="Arial"/>
          <w:sz w:val="22"/>
          <w:szCs w:val="22"/>
        </w:rPr>
        <w:t xml:space="preserve">是“研究合作邀请”不是“加盟招商”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收尾（2分钟）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目的：留下专业印象，开放合作通道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第13页 | 总结与展望（1分钟）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三个板块回顾 + 合作通道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三个关键词回顾（与第2页呼应）+ 屏幕底部展示联系方式/二维码。不需要口头反复强调，让屏幕自己工作。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每个板块一句话回顾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“欢迎各位同道会后交流，无论产品合作还是临床研究，我们都开放探讨”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第14页 | 收尾金句（1分钟）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Point：</w:t>
      </w:r>
      <w:r>
        <w:rPr>
          <w:rFonts w:ascii="Arial" w:cs="Arial" w:eastAsia="Arial" w:hAnsi="Arial"/>
          <w:sz w:val="22"/>
          <w:szCs w:val="22"/>
        </w:rPr>
        <w:t xml:space="preserve">“临床证据指引方向，技术创新提供工具，而真正的突破，来自在座每一位的临床实践。”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视觉设计：</w:t>
      </w:r>
      <w:r>
        <w:rPr>
          <w:rFonts w:ascii="Arial" w:cs="Arial" w:eastAsia="Arial" w:hAnsi="Arial"/>
          <w:color w:val="8B4513"/>
          <w:sz w:val="22"/>
          <w:szCs w:val="22"/>
        </w:rPr>
        <w:t xml:space="preserve">与第1页首尾呼应——同样深色背景+白色大字，金句独占全屏。视觉闭环让听众感受到完整性。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讲述要点：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回扣开场：“开场我说，这个行业缺的是把临床证据、产品和管理串起来的人。今天分享的就是我们的尝试。”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收尾金句：“临床证据指引方向，技术创新提供工具，而真正的突破，来自在座每一位的临床实践。”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“感谢各位同道的时间”——简洁收束</w:t>
      </w:r>
    </w:p>
    <w:p>
      <w:pPr>
        <w:pBdr>
          <w:bottom w:val="single" w:color="1A5276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附录：演讲准备清单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彩排：</w:t>
      </w:r>
      <w:r>
        <w:rPr>
          <w:rFonts w:ascii="Arial" w:cs="Arial" w:eastAsia="Arial" w:hAnsi="Arial"/>
          <w:sz w:val="22"/>
          <w:szCs w:val="22"/>
        </w:rPr>
        <w:t xml:space="preserve">至少完整走两遍，掐表控制在13分钟以内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PPT原则：</w:t>
      </w:r>
      <w:r>
        <w:rPr>
          <w:rFonts w:ascii="Arial" w:cs="Arial" w:eastAsia="Arial" w:hAnsi="Arial"/>
          <w:sz w:val="22"/>
          <w:szCs w:val="22"/>
        </w:rPr>
        <w:t xml:space="preserve">每页一个 Key Point，文字不超过20字，字号≥24pt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视觉统一：</w:t>
      </w:r>
      <w:r>
        <w:rPr>
          <w:rFonts w:ascii="Arial" w:cs="Arial" w:eastAsia="Arial" w:hAnsi="Arial"/>
          <w:sz w:val="22"/>
          <w:szCs w:val="22"/>
        </w:rPr>
        <w:t xml:space="preserve">全程品牌深蓝 #1A5276 主色，首尾金句页深色背景+白字形成视觉闭环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语言风格：</w:t>
      </w:r>
      <w:r>
        <w:rPr>
          <w:rFonts w:ascii="Arial" w:cs="Arial" w:eastAsia="Arial" w:hAnsi="Arial"/>
          <w:sz w:val="22"/>
          <w:szCs w:val="22"/>
        </w:rPr>
        <w:t xml:space="preserve">全程学术语言，用“据我们所知，这是首次”而不是“行业首创”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身份展示：</w:t>
      </w:r>
      <w:r>
        <w:rPr>
          <w:rFonts w:ascii="Arial" w:cs="Arial" w:eastAsia="Arial" w:hAnsi="Arial"/>
          <w:sz w:val="22"/>
          <w:szCs w:val="22"/>
        </w:rPr>
        <w:t xml:space="preserve">通过内容自然展现临床+研发+管理三重视角，不显性强调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商业转化：</w:t>
      </w:r>
      <w:r>
        <w:rPr>
          <w:rFonts w:ascii="Arial" w:cs="Arial" w:eastAsia="Arial" w:hAnsi="Arial"/>
          <w:sz w:val="22"/>
          <w:szCs w:val="22"/>
        </w:rPr>
        <w:t xml:space="preserve">演讲中只做“学术种草”，商业转化留给会后一对一和展台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节奏：</w:t>
      </w:r>
      <w:r>
        <w:rPr>
          <w:rFonts w:ascii="Arial" w:cs="Arial" w:eastAsia="Arial" w:hAnsi="Arial"/>
          <w:sz w:val="22"/>
          <w:szCs w:val="22"/>
        </w:rPr>
        <w:t xml:space="preserve">抗疲劳OK镜是重点，语速放慢；其余保持紧凑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超时红线：</w:t>
      </w:r>
      <w:r>
        <w:rPr>
          <w:rFonts w:ascii="Arial" w:cs="Arial" w:eastAsia="Arial" w:hAnsi="Arial"/>
          <w:sz w:val="22"/>
          <w:szCs w:val="22"/>
        </w:rPr>
        <w:t xml:space="preserve">15分钟绝对不能超，学术会议超时是大忌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2026-04-06T08:08:14.554Z</dcterms:created>
  <dcterms:modified xsi:type="dcterms:W3CDTF">2026-04-06T08:08:14.555Z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