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仿宋_GB2312" w:eastAsia="仿宋_GB2312"/>
          <w:sz w:val="32"/>
          <w:szCs w:val="32"/>
        </w:rPr>
      </w:pPr>
      <w:r>
        <w:rPr>
          <w:rFonts w:hint="eastAsia" w:ascii="仿宋_GB2312" w:eastAsia="仿宋_GB2312"/>
          <w:sz w:val="32"/>
          <w:szCs w:val="32"/>
        </w:rPr>
        <w:t>西安邮电大学本科毕业设计（论文）开题报告</w:t>
      </w:r>
    </w:p>
    <w:p>
      <w:pPr/>
    </w:p>
    <w:tbl>
      <w:tblPr>
        <w:tblStyle w:val="8"/>
        <w:tblW w:w="96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610"/>
        <w:gridCol w:w="1610"/>
        <w:gridCol w:w="16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学号</w:t>
            </w:r>
            <w:r>
              <w:rPr>
                <w:rFonts w:ascii="仿宋_GB2312" w:eastAsia="仿宋_GB2312"/>
                <w:sz w:val="24"/>
              </w:rPr>
              <w:t xml:space="preserve">   </w:t>
            </w:r>
          </w:p>
        </w:tc>
        <w:tc>
          <w:tcPr>
            <w:tcW w:w="1610" w:type="dxa"/>
          </w:tcPr>
          <w:p>
            <w:pPr>
              <w:jc w:val="center"/>
              <w:rPr>
                <w:rFonts w:ascii="仿宋_GB2312" w:eastAsia="仿宋_GB2312"/>
                <w:color w:val="FF0000"/>
                <w:sz w:val="24"/>
              </w:rPr>
            </w:pPr>
            <w:r>
              <w:rPr>
                <w:rFonts w:ascii="仿宋_GB2312" w:eastAsia="仿宋_GB2312"/>
                <w:sz w:val="24"/>
              </w:rPr>
              <w:t xml:space="preserve"> </w:t>
            </w:r>
            <w:r>
              <w:rPr>
                <w:rFonts w:ascii="仿宋_GB2312" w:eastAsia="仿宋_GB2312"/>
                <w:color w:val="FF0000"/>
                <w:sz w:val="24"/>
              </w:rPr>
              <w:t>051</w:t>
            </w:r>
            <w:r>
              <w:rPr>
                <w:rFonts w:hint="eastAsia" w:ascii="仿宋_GB2312" w:eastAsia="仿宋_GB2312"/>
                <w:color w:val="FF0000"/>
                <w:sz w:val="24"/>
                <w:lang w:val="en-US" w:eastAsia="zh-CN"/>
              </w:rPr>
              <w:t>25053</w:t>
            </w:r>
            <w:r>
              <w:rPr>
                <w:rFonts w:ascii="仿宋_GB2312" w:eastAsia="仿宋_GB2312"/>
                <w:color w:val="FF0000"/>
                <w:sz w:val="24"/>
              </w:rPr>
              <w:t xml:space="preserve"> </w:t>
            </w:r>
          </w:p>
        </w:tc>
        <w:tc>
          <w:tcPr>
            <w:tcW w:w="1610" w:type="dxa"/>
            <w:vAlign w:val="center"/>
          </w:tcPr>
          <w:p>
            <w:pPr>
              <w:jc w:val="center"/>
              <w:rPr>
                <w:rFonts w:ascii="仿宋_GB2312" w:eastAsia="仿宋_GB2312"/>
                <w:sz w:val="24"/>
              </w:rPr>
            </w:pPr>
            <w:r>
              <w:rPr>
                <w:rFonts w:hint="eastAsia" w:ascii="仿宋_GB2312" w:eastAsia="仿宋_GB2312"/>
                <w:sz w:val="24"/>
              </w:rPr>
              <w:t>姓名</w:t>
            </w:r>
            <w:r>
              <w:rPr>
                <w:rFonts w:ascii="仿宋_GB2312" w:eastAsia="仿宋_GB2312"/>
                <w:sz w:val="24"/>
              </w:rPr>
              <w:t xml:space="preserve">   </w:t>
            </w:r>
          </w:p>
        </w:tc>
        <w:tc>
          <w:tcPr>
            <w:tcW w:w="1610" w:type="dxa"/>
          </w:tcPr>
          <w:p>
            <w:pPr>
              <w:jc w:val="center"/>
              <w:rPr>
                <w:rFonts w:ascii="仿宋_GB2312" w:eastAsia="仿宋_GB2312"/>
                <w:color w:val="FF0000"/>
                <w:sz w:val="24"/>
              </w:rPr>
            </w:pPr>
            <w:r>
              <w:rPr>
                <w:rFonts w:hint="eastAsia" w:ascii="仿宋_GB2312" w:eastAsia="仿宋_GB2312"/>
                <w:color w:val="FF0000"/>
                <w:sz w:val="24"/>
                <w:lang w:val="en-US" w:eastAsia="zh-CN"/>
              </w:rPr>
              <w:t>肖炀</w:t>
            </w:r>
            <w:r>
              <w:rPr>
                <w:rFonts w:ascii="仿宋_GB2312" w:eastAsia="仿宋_GB2312"/>
                <w:color w:val="FF0000"/>
                <w:sz w:val="24"/>
              </w:rPr>
              <w:t xml:space="preserve">  </w:t>
            </w:r>
          </w:p>
        </w:tc>
        <w:tc>
          <w:tcPr>
            <w:tcW w:w="1610" w:type="dxa"/>
            <w:vAlign w:val="center"/>
          </w:tcPr>
          <w:p>
            <w:pPr>
              <w:jc w:val="center"/>
              <w:rPr>
                <w:rFonts w:ascii="仿宋_GB2312" w:eastAsia="仿宋_GB2312"/>
                <w:sz w:val="24"/>
              </w:rPr>
            </w:pPr>
            <w:r>
              <w:rPr>
                <w:rFonts w:hint="eastAsia" w:ascii="仿宋_GB2312" w:eastAsia="仿宋_GB2312"/>
                <w:sz w:val="24"/>
              </w:rPr>
              <w:t>导师</w:t>
            </w:r>
            <w:r>
              <w:rPr>
                <w:rFonts w:ascii="仿宋_GB2312" w:eastAsia="仿宋_GB2312"/>
                <w:sz w:val="24"/>
              </w:rPr>
              <w:t xml:space="preserve">    </w:t>
            </w:r>
          </w:p>
        </w:tc>
        <w:tc>
          <w:tcPr>
            <w:tcW w:w="1616" w:type="dxa"/>
          </w:tcPr>
          <w:p>
            <w:pPr>
              <w:rPr>
                <w:rFonts w:ascii="仿宋_GB2312" w:eastAsia="仿宋_GB2312"/>
                <w:sz w:val="24"/>
              </w:rPr>
            </w:pPr>
            <w:r>
              <w:rPr>
                <w:rFonts w:ascii="仿宋_GB2312" w:eastAsia="仿宋_GB2312"/>
                <w:sz w:val="24"/>
              </w:rPr>
              <w:t xml:space="preserve">  </w:t>
            </w:r>
            <w:r>
              <w:rPr>
                <w:rFonts w:hint="eastAsia" w:ascii="仿宋_GB2312" w:eastAsia="仿宋_GB2312"/>
                <w:sz w:val="24"/>
              </w:rPr>
              <w:t>邢立冬</w:t>
            </w:r>
            <w:r>
              <w:rPr>
                <w:rFonts w:ascii="仿宋_GB2312" w:eastAsia="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题目</w:t>
            </w:r>
            <w:r>
              <w:rPr>
                <w:rFonts w:ascii="仿宋_GB2312" w:eastAsia="仿宋_GB2312"/>
                <w:sz w:val="24"/>
              </w:rPr>
              <w:t xml:space="preserve">   </w:t>
            </w:r>
          </w:p>
        </w:tc>
        <w:tc>
          <w:tcPr>
            <w:tcW w:w="8056" w:type="dxa"/>
            <w:gridSpan w:val="5"/>
            <w:vAlign w:val="center"/>
          </w:tcPr>
          <w:p>
            <w:pPr>
              <w:jc w:val="center"/>
              <w:rPr>
                <w:rFonts w:ascii="仿宋_GB2312" w:eastAsia="仿宋_GB2312"/>
                <w:color w:val="FF0000"/>
                <w:sz w:val="24"/>
              </w:rPr>
            </w:pPr>
            <w:r>
              <w:rPr>
                <w:rFonts w:hint="eastAsia" w:ascii="仿宋_GB2312" w:eastAsia="仿宋_GB2312"/>
                <w:color w:val="FF0000"/>
                <w:sz w:val="24"/>
                <w:lang w:val="en-US" w:eastAsia="zh-CN"/>
              </w:rPr>
              <w:t>基于WISHBONE总线的UART IP核设计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4" w:hRule="exact"/>
          <w:jc w:val="center"/>
        </w:trPr>
        <w:tc>
          <w:tcPr>
            <w:tcW w:w="9666" w:type="dxa"/>
            <w:gridSpan w:val="6"/>
          </w:tcPr>
          <w:p>
            <w:pPr>
              <w:rPr>
                <w:rFonts w:ascii="仿宋_GB2312" w:eastAsia="仿宋_GB2312"/>
                <w:sz w:val="24"/>
              </w:rPr>
            </w:pPr>
            <w:r>
              <w:rPr>
                <w:rFonts w:hint="eastAsia" w:ascii="仿宋_GB2312" w:eastAsia="仿宋_GB2312"/>
                <w:sz w:val="24"/>
              </w:rPr>
              <w:t>选题目的（为什么选该课题）</w:t>
            </w:r>
            <w:r>
              <w:rPr>
                <w:rFonts w:ascii="仿宋_GB2312" w:eastAsia="仿宋_GB2312"/>
                <w:sz w:val="24"/>
              </w:rPr>
              <w:t xml:space="preserve">      </w:t>
            </w:r>
          </w:p>
          <w:p>
            <w:pPr>
              <w:spacing w:after="0" w:line="400" w:lineRule="exact"/>
              <w:rPr>
                <w:rFonts w:ascii="宋体" w:hAnsi="宋体" w:eastAsia="宋体"/>
                <w:color w:val="FF0000"/>
                <w:sz w:val="24"/>
              </w:rPr>
            </w:pPr>
            <w:r>
              <w:rPr>
                <w:rFonts w:ascii="宋体" w:hAnsi="宋体" w:eastAsia="宋体"/>
                <w:color w:val="FF0000"/>
                <w:sz w:val="24"/>
              </w:rPr>
              <w:t>32</w:t>
            </w:r>
            <w:r>
              <w:rPr>
                <w:rFonts w:hint="eastAsia" w:ascii="宋体" w:hAnsi="宋体" w:eastAsia="宋体"/>
                <w:color w:val="FF0000"/>
                <w:sz w:val="24"/>
              </w:rPr>
              <w:t>位</w:t>
            </w:r>
            <w:r>
              <w:rPr>
                <w:rFonts w:ascii="宋体" w:hAnsi="宋体" w:eastAsia="宋体"/>
                <w:color w:val="FF0000"/>
                <w:sz w:val="24"/>
              </w:rPr>
              <w:t>MIPS</w:t>
            </w:r>
            <w:r>
              <w:rPr>
                <w:rFonts w:hint="eastAsia" w:ascii="宋体" w:hAnsi="宋体" w:eastAsia="宋体"/>
                <w:color w:val="FF0000"/>
                <w:sz w:val="24"/>
              </w:rPr>
              <w:t>指令集优势：</w:t>
            </w:r>
          </w:p>
          <w:p>
            <w:pPr>
              <w:spacing w:after="0" w:line="400" w:lineRule="exact"/>
              <w:rPr>
                <w:rFonts w:ascii="宋体" w:hAnsi="宋体" w:eastAsia="宋体"/>
                <w:color w:val="FF0000"/>
                <w:sz w:val="24"/>
                <w:szCs w:val="24"/>
              </w:rPr>
            </w:pPr>
            <w:r>
              <w:rPr>
                <w:rFonts w:hint="eastAsia" w:ascii="宋体" w:hAnsi="宋体" w:eastAsia="宋体"/>
                <w:color w:val="FF0000"/>
                <w:sz w:val="24"/>
              </w:rPr>
              <w:t>近年来，开源的</w:t>
            </w:r>
            <w:r>
              <w:rPr>
                <w:rFonts w:ascii="宋体" w:hAnsi="宋体" w:eastAsia="宋体"/>
                <w:color w:val="FF0000"/>
                <w:sz w:val="24"/>
                <w:szCs w:val="24"/>
              </w:rPr>
              <w:t>MIPS</w:t>
            </w:r>
            <w:r>
              <w:rPr>
                <w:rFonts w:hint="eastAsia" w:ascii="宋体" w:hAnsi="宋体" w:eastAsia="宋体"/>
                <w:color w:val="FF0000"/>
                <w:sz w:val="24"/>
                <w:szCs w:val="24"/>
              </w:rPr>
              <w:t>体系结构的</w:t>
            </w:r>
            <w:r>
              <w:rPr>
                <w:rFonts w:ascii="宋体" w:hAnsi="宋体" w:eastAsia="宋体"/>
                <w:color w:val="FF0000"/>
                <w:sz w:val="24"/>
                <w:szCs w:val="24"/>
              </w:rPr>
              <w:t>CPU</w:t>
            </w:r>
            <w:r>
              <w:rPr>
                <w:rFonts w:hint="eastAsia" w:ascii="宋体" w:hAnsi="宋体" w:eastAsia="宋体"/>
                <w:color w:val="FF0000"/>
                <w:sz w:val="24"/>
                <w:szCs w:val="24"/>
              </w:rPr>
              <w:t>越来越受欢迎。</w:t>
            </w:r>
            <w:r>
              <w:rPr>
                <w:rFonts w:hint="eastAsia" w:ascii="宋体" w:hAnsi="宋体" w:eastAsia="宋体"/>
                <w:color w:val="FF0000"/>
                <w:sz w:val="24"/>
              </w:rPr>
              <w:t>思科的路由器</w:t>
            </w:r>
            <w:r>
              <w:rPr>
                <w:rFonts w:ascii="宋体" w:hAnsi="宋体" w:eastAsia="宋体"/>
                <w:color w:val="FF0000"/>
                <w:sz w:val="24"/>
              </w:rPr>
              <w:t>,IBM</w:t>
            </w:r>
            <w:r>
              <w:rPr>
                <w:rFonts w:hint="eastAsia" w:ascii="宋体" w:hAnsi="宋体" w:eastAsia="宋体"/>
                <w:color w:val="FF0000"/>
                <w:sz w:val="24"/>
              </w:rPr>
              <w:t>、惠普的某些系列激光打印机及扫描仪，索尼的</w:t>
            </w:r>
            <w:r>
              <w:rPr>
                <w:rFonts w:ascii="宋体" w:hAnsi="宋体" w:eastAsia="宋体"/>
                <w:color w:val="FF0000"/>
                <w:sz w:val="24"/>
              </w:rPr>
              <w:t>Playstation</w:t>
            </w:r>
            <w:r>
              <w:rPr>
                <w:rFonts w:hint="eastAsia" w:ascii="宋体" w:hAnsi="宋体" w:eastAsia="宋体"/>
                <w:color w:val="FF0000"/>
                <w:sz w:val="24"/>
              </w:rPr>
              <w:t>游戏机等，都是应用了</w:t>
            </w:r>
            <w:r>
              <w:rPr>
                <w:rFonts w:ascii="宋体" w:hAnsi="宋体" w:eastAsia="宋体"/>
                <w:color w:val="FF0000"/>
                <w:sz w:val="24"/>
              </w:rPr>
              <w:t>MIPS</w:t>
            </w:r>
            <w:r>
              <w:rPr>
                <w:rFonts w:hint="eastAsia" w:ascii="宋体" w:hAnsi="宋体" w:eastAsia="宋体"/>
                <w:color w:val="FF0000"/>
                <w:sz w:val="24"/>
              </w:rPr>
              <w:t>指令集的微处理器产品。</w:t>
            </w:r>
            <w:r>
              <w:rPr>
                <w:rFonts w:ascii="宋体" w:hAnsi="宋体" w:eastAsia="宋体"/>
                <w:color w:val="FF0000"/>
                <w:sz w:val="24"/>
                <w:szCs w:val="24"/>
              </w:rPr>
              <w:t>MIPS CPU</w:t>
            </w:r>
            <w:r>
              <w:rPr>
                <w:rFonts w:hint="eastAsia" w:ascii="宋体" w:hAnsi="宋体" w:eastAsia="宋体"/>
                <w:color w:val="FF0000"/>
                <w:sz w:val="24"/>
                <w:szCs w:val="24"/>
              </w:rPr>
              <w:t>中的算术逻辑单元</w:t>
            </w:r>
            <w:r>
              <w:rPr>
                <w:rFonts w:ascii="宋体" w:hAnsi="宋体" w:eastAsia="宋体"/>
                <w:color w:val="FF0000"/>
                <w:sz w:val="24"/>
                <w:szCs w:val="24"/>
              </w:rPr>
              <w:t>ALU</w:t>
            </w:r>
            <w:r>
              <w:rPr>
                <w:rFonts w:hint="eastAsia" w:ascii="宋体" w:hAnsi="宋体" w:eastAsia="宋体"/>
                <w:color w:val="FF0000"/>
                <w:sz w:val="24"/>
                <w:szCs w:val="24"/>
              </w:rPr>
              <w:t>集成了各种算术运算和逻辑运算功能，包括加、减、乘、除、逻辑、移位运算等。</w:t>
            </w:r>
            <w:r>
              <w:rPr>
                <w:rFonts w:ascii="宋体" w:hAnsi="宋体" w:eastAsia="宋体"/>
                <w:color w:val="FF0000"/>
                <w:sz w:val="24"/>
                <w:szCs w:val="24"/>
              </w:rPr>
              <w:t>ALU</w:t>
            </w:r>
            <w:r>
              <w:rPr>
                <w:rFonts w:hint="eastAsia" w:ascii="宋体" w:hAnsi="宋体" w:eastAsia="宋体"/>
                <w:color w:val="FF0000"/>
                <w:sz w:val="24"/>
                <w:szCs w:val="24"/>
              </w:rPr>
              <w:t>是构成微处理器的核心电路，它是限制微处理器系统性能的主要因素，因此对</w:t>
            </w:r>
            <w:r>
              <w:rPr>
                <w:rFonts w:ascii="宋体" w:hAnsi="宋体" w:eastAsia="宋体"/>
                <w:color w:val="FF0000"/>
                <w:sz w:val="24"/>
                <w:szCs w:val="24"/>
              </w:rPr>
              <w:t>ALU</w:t>
            </w:r>
            <w:r>
              <w:rPr>
                <w:rFonts w:hint="eastAsia" w:ascii="宋体" w:hAnsi="宋体" w:eastAsia="宋体"/>
                <w:color w:val="FF0000"/>
                <w:sz w:val="24"/>
                <w:szCs w:val="24"/>
              </w:rPr>
              <w:t>进行谨慎的设计是至关重要的。</w:t>
            </w:r>
          </w:p>
          <w:p>
            <w:pPr>
              <w:spacing w:after="0" w:line="400" w:lineRule="exact"/>
              <w:rPr>
                <w:rFonts w:ascii="宋体" w:hAnsi="宋体" w:eastAsia="宋体"/>
                <w:color w:val="FF0000"/>
                <w:sz w:val="24"/>
                <w:szCs w:val="24"/>
              </w:rPr>
            </w:pPr>
            <w:r>
              <w:rPr>
                <w:rFonts w:hint="eastAsia" w:ascii="宋体" w:hAnsi="宋体" w:eastAsia="宋体"/>
                <w:color w:val="FF0000"/>
                <w:sz w:val="24"/>
                <w:szCs w:val="24"/>
              </w:rPr>
              <w:t>低功耗设计的优势：</w:t>
            </w:r>
          </w:p>
          <w:p>
            <w:pPr>
              <w:spacing w:line="400" w:lineRule="exact"/>
              <w:rPr>
                <w:rFonts w:ascii="宋体" w:hAnsi="宋体" w:eastAsia="宋体"/>
                <w:color w:val="FF0000"/>
                <w:sz w:val="24"/>
                <w:szCs w:val="24"/>
              </w:rPr>
            </w:pPr>
            <w:r>
              <w:rPr>
                <w:rFonts w:hint="eastAsia" w:ascii="宋体" w:hAnsi="宋体" w:eastAsia="宋体"/>
                <w:color w:val="FF0000"/>
                <w:sz w:val="24"/>
                <w:szCs w:val="24"/>
              </w:rPr>
              <w:t>近年来，随着集成电路规模的不断加大，功耗逐渐地成为一个电路设计好坏的重要衡量标准。便携式设备数量的急剧增加，直接导致了对高复杂度、低功耗集成电路的大量需求。低功耗集成电路的使用可以显著延长便携设备两次充电之间的时间间隔，提高其使用效率和便携程度。随着芯片尺寸和系统尺寸持续增加，要提供充分的散热能力就必须付出高昂的代价，设计高性能、低功耗数字系统的需求便得更为显著。而且，对于便携式设备，复杂而且庞大的散热系统集成是很困难的，一次需要更多的低功耗技术来克服这些矛盾。</w:t>
            </w:r>
          </w:p>
          <w:p>
            <w:pPr>
              <w:spacing w:after="0"/>
              <w:rPr>
                <w:rFonts w:ascii="仿宋" w:hAnsi="仿宋" w:eastAsia="仿宋"/>
                <w:sz w:val="24"/>
              </w:rPr>
            </w:pPr>
            <w:r>
              <w:rPr>
                <w:rFonts w:ascii="仿宋" w:hAnsi="仿宋" w:eastAsia="仿宋"/>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9" w:hRule="exact"/>
          <w:jc w:val="center"/>
        </w:trPr>
        <w:tc>
          <w:tcPr>
            <w:tcW w:w="9666" w:type="dxa"/>
            <w:gridSpan w:val="6"/>
          </w:tcPr>
          <w:p>
            <w:pPr>
              <w:spacing w:line="400" w:lineRule="exact"/>
              <w:rPr>
                <w:rFonts w:ascii="宋体" w:hAnsi="宋体" w:eastAsia="宋体"/>
                <w:sz w:val="24"/>
                <w:szCs w:val="24"/>
              </w:rPr>
            </w:pPr>
            <w:r>
              <w:rPr>
                <w:rFonts w:hint="eastAsia" w:ascii="宋体" w:hAnsi="宋体" w:eastAsia="宋体"/>
                <w:sz w:val="24"/>
                <w:szCs w:val="24"/>
              </w:rPr>
              <w:t>前期基础（已学课程、掌握的工具，资料积累、软硬件条件等）</w:t>
            </w:r>
          </w:p>
          <w:p>
            <w:pPr>
              <w:spacing w:line="400" w:lineRule="exact"/>
              <w:rPr>
                <w:rFonts w:ascii="宋体" w:hAnsi="宋体" w:eastAsia="宋体"/>
                <w:color w:val="FF0000"/>
                <w:sz w:val="24"/>
                <w:szCs w:val="24"/>
              </w:rPr>
            </w:pPr>
            <w:r>
              <w:rPr>
                <w:rFonts w:hint="eastAsia" w:ascii="宋体" w:hAnsi="宋体" w:eastAsia="宋体"/>
                <w:color w:val="FF0000"/>
                <w:sz w:val="24"/>
                <w:szCs w:val="24"/>
              </w:rPr>
              <w:t>已学课程：数字电路与逻辑设计、</w:t>
            </w:r>
            <w:r>
              <w:rPr>
                <w:rFonts w:ascii="宋体" w:hAnsi="宋体" w:eastAsia="宋体"/>
                <w:color w:val="FF0000"/>
                <w:sz w:val="24"/>
                <w:szCs w:val="24"/>
              </w:rPr>
              <w:t>Verilog HDL</w:t>
            </w:r>
            <w:r>
              <w:rPr>
                <w:rFonts w:hint="eastAsia" w:ascii="宋体" w:hAnsi="宋体" w:eastAsia="宋体"/>
                <w:color w:val="FF0000"/>
                <w:sz w:val="24"/>
                <w:szCs w:val="24"/>
              </w:rPr>
              <w:t>数字系统设计、微机原理与嵌入式系统、数字集成电路设计、基于</w:t>
            </w:r>
            <w:r>
              <w:rPr>
                <w:rFonts w:ascii="宋体" w:hAnsi="宋体" w:eastAsia="宋体"/>
                <w:color w:val="FF0000"/>
                <w:sz w:val="24"/>
                <w:szCs w:val="24"/>
              </w:rPr>
              <w:t>FPGA</w:t>
            </w:r>
            <w:r>
              <w:rPr>
                <w:rFonts w:hint="eastAsia" w:ascii="宋体" w:hAnsi="宋体" w:eastAsia="宋体"/>
                <w:color w:val="FF0000"/>
                <w:sz w:val="24"/>
                <w:szCs w:val="24"/>
              </w:rPr>
              <w:t>的嵌入式系统设计、计算机系统结构。</w:t>
            </w:r>
          </w:p>
          <w:p>
            <w:pPr>
              <w:spacing w:line="400" w:lineRule="exact"/>
              <w:rPr>
                <w:rFonts w:ascii="宋体" w:hAnsi="宋体" w:eastAsia="宋体"/>
                <w:color w:val="FF0000"/>
                <w:sz w:val="24"/>
                <w:szCs w:val="24"/>
              </w:rPr>
            </w:pPr>
            <w:r>
              <w:rPr>
                <w:rFonts w:hint="eastAsia" w:ascii="宋体" w:hAnsi="宋体" w:eastAsia="宋体"/>
                <w:color w:val="FF0000"/>
                <w:sz w:val="24"/>
                <w:szCs w:val="24"/>
              </w:rPr>
              <w:t>掌握的工具：</w:t>
            </w:r>
            <w:r>
              <w:rPr>
                <w:rFonts w:ascii="宋体" w:hAnsi="宋体" w:eastAsia="宋体"/>
                <w:color w:val="FF0000"/>
                <w:sz w:val="24"/>
                <w:szCs w:val="24"/>
              </w:rPr>
              <w:t>Modelsim</w:t>
            </w:r>
            <w:r>
              <w:rPr>
                <w:rFonts w:hint="eastAsia" w:ascii="宋体" w:hAnsi="宋体" w:eastAsia="宋体"/>
                <w:color w:val="FF0000"/>
                <w:sz w:val="24"/>
                <w:szCs w:val="24"/>
              </w:rPr>
              <w:t>、</w:t>
            </w:r>
            <w:r>
              <w:rPr>
                <w:rFonts w:ascii="宋体" w:hAnsi="宋体" w:eastAsia="宋体"/>
                <w:color w:val="FF0000"/>
                <w:sz w:val="24"/>
                <w:szCs w:val="24"/>
              </w:rPr>
              <w:t>Altera quartus/Xilinx ISE</w:t>
            </w:r>
            <w:r>
              <w:rPr>
                <w:rFonts w:hint="eastAsia" w:ascii="宋体" w:hAnsi="宋体" w:eastAsia="宋体"/>
                <w:color w:val="FF0000"/>
                <w:sz w:val="24"/>
                <w:szCs w:val="24"/>
              </w:rPr>
              <w:t>等工具。</w:t>
            </w:r>
          </w:p>
          <w:p>
            <w:pPr>
              <w:spacing w:line="400" w:lineRule="exact"/>
              <w:rPr>
                <w:rFonts w:ascii="宋体" w:hAnsi="宋体" w:eastAsia="宋体"/>
                <w:color w:val="FF0000"/>
                <w:sz w:val="24"/>
                <w:szCs w:val="24"/>
              </w:rPr>
            </w:pPr>
            <w:r>
              <w:rPr>
                <w:rFonts w:hint="eastAsia" w:ascii="宋体" w:hAnsi="宋体" w:eastAsia="宋体"/>
                <w:color w:val="FF0000"/>
                <w:sz w:val="24"/>
                <w:szCs w:val="24"/>
              </w:rPr>
              <w:t>资料积累：《基于</w:t>
            </w:r>
            <w:r>
              <w:rPr>
                <w:rFonts w:ascii="宋体" w:hAnsi="宋体" w:eastAsia="宋体"/>
                <w:color w:val="FF0000"/>
                <w:sz w:val="24"/>
                <w:szCs w:val="24"/>
              </w:rPr>
              <w:t>FPGA</w:t>
            </w:r>
            <w:r>
              <w:rPr>
                <w:rFonts w:hint="eastAsia" w:ascii="宋体" w:hAnsi="宋体" w:eastAsia="宋体"/>
                <w:color w:val="FF0000"/>
                <w:sz w:val="24"/>
                <w:szCs w:val="24"/>
              </w:rPr>
              <w:t>的低功耗高速除法器设计》、《自己动手写</w:t>
            </w:r>
            <w:r>
              <w:rPr>
                <w:rFonts w:ascii="宋体" w:hAnsi="宋体" w:eastAsia="宋体"/>
                <w:color w:val="FF0000"/>
                <w:sz w:val="24"/>
                <w:szCs w:val="24"/>
              </w:rPr>
              <w:t>CPU</w:t>
            </w:r>
            <w:r>
              <w:rPr>
                <w:rFonts w:hint="eastAsia" w:ascii="宋体" w:hAnsi="宋体" w:eastAsia="宋体"/>
                <w:color w:val="FF0000"/>
                <w:sz w:val="24"/>
                <w:szCs w:val="24"/>
              </w:rPr>
              <w:t>》、《</w:t>
            </w:r>
            <w:r>
              <w:rPr>
                <w:rFonts w:ascii="宋体" w:hAnsi="宋体" w:eastAsia="宋体"/>
                <w:color w:val="FF0000"/>
                <w:sz w:val="24"/>
                <w:szCs w:val="24"/>
              </w:rPr>
              <w:t>Verilog HDL</w:t>
            </w:r>
            <w:r>
              <w:rPr>
                <w:rFonts w:hint="eastAsia" w:ascii="宋体" w:hAnsi="宋体" w:eastAsia="宋体"/>
                <w:color w:val="FF0000"/>
                <w:sz w:val="24"/>
                <w:szCs w:val="24"/>
              </w:rPr>
              <w:t>数字系统设计》、《</w:t>
            </w:r>
            <w:r>
              <w:rPr>
                <w:rFonts w:ascii="宋体" w:hAnsi="宋体" w:eastAsia="宋体"/>
                <w:color w:val="FF0000"/>
                <w:sz w:val="24"/>
                <w:szCs w:val="24"/>
              </w:rPr>
              <w:t>cordic algorithms and architectures</w:t>
            </w:r>
            <w:r>
              <w:rPr>
                <w:rFonts w:hint="eastAsia" w:ascii="宋体" w:hAnsi="宋体" w:eastAsia="宋体"/>
                <w:color w:val="FF0000"/>
                <w:sz w:val="24"/>
                <w:szCs w:val="24"/>
              </w:rPr>
              <w:t>》、《基于</w:t>
            </w:r>
            <w:r>
              <w:rPr>
                <w:rFonts w:ascii="宋体" w:hAnsi="宋体" w:eastAsia="宋体"/>
                <w:color w:val="FF0000"/>
                <w:sz w:val="24"/>
                <w:szCs w:val="24"/>
              </w:rPr>
              <w:t>CORDIC</w:t>
            </w:r>
            <w:r>
              <w:rPr>
                <w:rFonts w:hint="eastAsia" w:ascii="宋体" w:hAnsi="宋体" w:eastAsia="宋体"/>
                <w:color w:val="FF0000"/>
                <w:sz w:val="24"/>
                <w:szCs w:val="24"/>
              </w:rPr>
              <w:t>算法实现三角函数的运算》、《基</w:t>
            </w:r>
            <w:r>
              <w:rPr>
                <w:rFonts w:ascii="宋体" w:hAnsi="宋体" w:eastAsia="宋体"/>
                <w:color w:val="FF0000"/>
                <w:sz w:val="24"/>
                <w:szCs w:val="24"/>
              </w:rPr>
              <w:t xml:space="preserve">4BOOTH </w:t>
            </w:r>
            <w:r>
              <w:rPr>
                <w:rFonts w:hint="eastAsia" w:ascii="宋体" w:hAnsi="宋体" w:eastAsia="宋体"/>
                <w:color w:val="FF0000"/>
                <w:sz w:val="24"/>
                <w:szCs w:val="24"/>
              </w:rPr>
              <w:t>编码的高速</w:t>
            </w:r>
            <w:r>
              <w:rPr>
                <w:rFonts w:ascii="宋体" w:hAnsi="宋体" w:eastAsia="宋体"/>
                <w:color w:val="FF0000"/>
                <w:sz w:val="24"/>
                <w:szCs w:val="24"/>
              </w:rPr>
              <w:t>32</w:t>
            </w:r>
            <w:r>
              <w:rPr>
                <w:rFonts w:hint="eastAsia" w:ascii="宋体" w:hAnsi="宋体" w:eastAsia="宋体"/>
                <w:color w:val="FF0000"/>
                <w:sz w:val="24"/>
                <w:szCs w:val="24"/>
              </w:rPr>
              <w:t>×</w:t>
            </w:r>
            <w:r>
              <w:rPr>
                <w:rFonts w:ascii="宋体" w:hAnsi="宋体" w:eastAsia="宋体"/>
                <w:color w:val="FF0000"/>
                <w:sz w:val="24"/>
                <w:szCs w:val="24"/>
              </w:rPr>
              <w:t xml:space="preserve"> 32 </w:t>
            </w:r>
            <w:r>
              <w:rPr>
                <w:rFonts w:hint="eastAsia" w:ascii="宋体" w:hAnsi="宋体" w:eastAsia="宋体"/>
                <w:color w:val="FF0000"/>
                <w:sz w:val="24"/>
                <w:szCs w:val="24"/>
              </w:rPr>
              <w:t>乘法器的设计与实现》等。</w:t>
            </w:r>
          </w:p>
          <w:p>
            <w:pPr>
              <w:spacing w:line="400" w:lineRule="exact"/>
              <w:rPr>
                <w:rFonts w:ascii="宋体" w:hAnsi="宋体" w:eastAsia="宋体"/>
                <w:color w:val="FF0000"/>
                <w:sz w:val="24"/>
                <w:szCs w:val="24"/>
              </w:rPr>
            </w:pPr>
            <w:r>
              <w:rPr>
                <w:rFonts w:hint="eastAsia" w:ascii="宋体" w:hAnsi="宋体" w:eastAsia="宋体"/>
                <w:color w:val="FF0000"/>
                <w:sz w:val="24"/>
                <w:szCs w:val="24"/>
              </w:rPr>
              <w:t>软硬件条件：装有</w:t>
            </w:r>
            <w:r>
              <w:rPr>
                <w:rFonts w:ascii="宋体" w:hAnsi="宋体" w:eastAsia="宋体"/>
                <w:color w:val="FF0000"/>
                <w:sz w:val="24"/>
                <w:szCs w:val="24"/>
              </w:rPr>
              <w:t>Modelsim</w:t>
            </w:r>
            <w:r>
              <w:rPr>
                <w:rFonts w:hint="eastAsia" w:ascii="宋体" w:hAnsi="宋体" w:eastAsia="宋体"/>
                <w:color w:val="FF0000"/>
                <w:sz w:val="24"/>
                <w:szCs w:val="24"/>
              </w:rPr>
              <w:t>、</w:t>
            </w:r>
            <w:r>
              <w:rPr>
                <w:rFonts w:ascii="宋体" w:hAnsi="宋体" w:eastAsia="宋体"/>
                <w:color w:val="FF0000"/>
                <w:sz w:val="24"/>
                <w:szCs w:val="24"/>
              </w:rPr>
              <w:t>quartus/ISE</w:t>
            </w:r>
            <w:r>
              <w:rPr>
                <w:rFonts w:hint="eastAsia" w:ascii="宋体" w:hAnsi="宋体" w:eastAsia="宋体"/>
                <w:color w:val="FF0000"/>
                <w:sz w:val="24"/>
                <w:szCs w:val="24"/>
              </w:rPr>
              <w:t>软件的计算机一台，</w:t>
            </w:r>
            <w:r>
              <w:rPr>
                <w:rFonts w:ascii="宋体" w:hAnsi="宋体" w:eastAsia="宋体"/>
                <w:color w:val="FF0000"/>
                <w:sz w:val="24"/>
                <w:szCs w:val="24"/>
              </w:rPr>
              <w:t>FPGA</w:t>
            </w:r>
            <w:r>
              <w:rPr>
                <w:rFonts w:hint="eastAsia" w:ascii="宋体" w:hAnsi="宋体" w:eastAsia="宋体"/>
                <w:color w:val="FF0000"/>
                <w:sz w:val="24"/>
                <w:szCs w:val="24"/>
              </w:rPr>
              <w:t>开发板一套（实验室提供）。</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5" w:hRule="exact"/>
          <w:jc w:val="center"/>
        </w:trPr>
        <w:tc>
          <w:tcPr>
            <w:tcW w:w="9666" w:type="dxa"/>
            <w:gridSpan w:val="6"/>
          </w:tcPr>
          <w:p>
            <w:pPr>
              <w:tabs>
                <w:tab w:val="left" w:pos="2055"/>
              </w:tabs>
              <w:rPr>
                <w:rFonts w:ascii="仿宋_GB2312" w:eastAsia="仿宋_GB2312"/>
                <w:sz w:val="24"/>
              </w:rPr>
            </w:pPr>
            <w:r>
              <w:rPr>
                <w:rFonts w:hint="eastAsia" w:ascii="仿宋_GB2312" w:eastAsia="仿宋_GB2312"/>
                <w:sz w:val="24"/>
              </w:rPr>
              <w:t>要解决的问题（做什么）</w:t>
            </w:r>
          </w:p>
          <w:p>
            <w:pPr>
              <w:spacing w:line="400" w:lineRule="exact"/>
              <w:rPr>
                <w:rFonts w:ascii="宋体" w:hAnsi="宋体" w:eastAsia="宋体"/>
                <w:color w:val="FF0000"/>
                <w:sz w:val="24"/>
                <w:szCs w:val="24"/>
              </w:rPr>
            </w:pPr>
            <w:r>
              <w:rPr>
                <w:rFonts w:hint="eastAsia" w:ascii="宋体" w:hAnsi="宋体" w:eastAsia="宋体"/>
                <w:color w:val="FF0000"/>
                <w:sz w:val="24"/>
                <w:szCs w:val="24"/>
              </w:rPr>
              <w:t>首先要熟悉</w:t>
            </w:r>
            <w:r>
              <w:rPr>
                <w:rFonts w:ascii="宋体" w:hAnsi="宋体" w:eastAsia="宋体"/>
                <w:color w:val="FF0000"/>
                <w:sz w:val="24"/>
                <w:szCs w:val="24"/>
              </w:rPr>
              <w:t>32</w:t>
            </w:r>
            <w:r>
              <w:rPr>
                <w:rFonts w:hint="eastAsia" w:ascii="宋体" w:hAnsi="宋体" w:eastAsia="宋体"/>
                <w:color w:val="FF0000"/>
                <w:sz w:val="24"/>
                <w:szCs w:val="24"/>
              </w:rPr>
              <w:t>位</w:t>
            </w:r>
            <w:r>
              <w:rPr>
                <w:rFonts w:ascii="宋体" w:hAnsi="宋体" w:eastAsia="宋体"/>
                <w:color w:val="FF0000"/>
                <w:sz w:val="24"/>
                <w:szCs w:val="24"/>
              </w:rPr>
              <w:t>MIPS</w:t>
            </w:r>
            <w:r>
              <w:rPr>
                <w:rFonts w:hint="eastAsia" w:ascii="宋体" w:hAnsi="宋体" w:eastAsia="宋体"/>
                <w:color w:val="FF0000"/>
                <w:sz w:val="24"/>
                <w:szCs w:val="24"/>
              </w:rPr>
              <w:t>指令集的工作方式、结构及其各种接口含义；其次要重点掌握</w:t>
            </w:r>
            <w:r>
              <w:rPr>
                <w:rFonts w:ascii="宋体" w:hAnsi="宋体" w:eastAsia="宋体"/>
                <w:color w:val="FF0000"/>
                <w:sz w:val="24"/>
                <w:szCs w:val="24"/>
              </w:rPr>
              <w:t>MIPS CPU</w:t>
            </w:r>
            <w:r>
              <w:rPr>
                <w:rFonts w:hint="eastAsia" w:ascii="宋体" w:hAnsi="宋体" w:eastAsia="宋体"/>
                <w:color w:val="FF0000"/>
                <w:sz w:val="24"/>
                <w:szCs w:val="24"/>
              </w:rPr>
              <w:t>中的算术逻辑单元</w:t>
            </w:r>
            <w:r>
              <w:rPr>
                <w:rFonts w:ascii="宋体" w:hAnsi="宋体" w:eastAsia="宋体"/>
                <w:color w:val="FF0000"/>
                <w:sz w:val="24"/>
                <w:szCs w:val="24"/>
              </w:rPr>
              <w:t>ALU</w:t>
            </w:r>
            <w:r>
              <w:rPr>
                <w:rFonts w:hint="eastAsia" w:ascii="宋体" w:hAnsi="宋体" w:eastAsia="宋体"/>
                <w:color w:val="FF0000"/>
                <w:sz w:val="24"/>
                <w:szCs w:val="24"/>
              </w:rPr>
              <w:t>集成的各种算术运算和逻辑运算功能；对其中一些算术运算的算法进行优化，使其速度更快，功耗更低；最后按照</w:t>
            </w:r>
            <w:r>
              <w:rPr>
                <w:rFonts w:ascii="宋体" w:hAnsi="宋体" w:eastAsia="宋体"/>
                <w:color w:val="FF0000"/>
                <w:sz w:val="24"/>
                <w:szCs w:val="24"/>
              </w:rPr>
              <w:t>MIPS CPU</w:t>
            </w:r>
            <w:r>
              <w:rPr>
                <w:rFonts w:hint="eastAsia" w:ascii="宋体" w:hAnsi="宋体" w:eastAsia="宋体"/>
                <w:color w:val="FF0000"/>
                <w:sz w:val="24"/>
                <w:szCs w:val="24"/>
              </w:rPr>
              <w:t>中的算术逻辑单元</w:t>
            </w:r>
            <w:r>
              <w:rPr>
                <w:rFonts w:ascii="宋体" w:hAnsi="宋体" w:eastAsia="宋体"/>
                <w:color w:val="FF0000"/>
                <w:sz w:val="24"/>
                <w:szCs w:val="24"/>
              </w:rPr>
              <w:t>ALU</w:t>
            </w:r>
            <w:r>
              <w:rPr>
                <w:rFonts w:hint="eastAsia" w:ascii="宋体" w:hAnsi="宋体" w:eastAsia="宋体"/>
                <w:color w:val="FF0000"/>
                <w:sz w:val="24"/>
                <w:szCs w:val="24"/>
              </w:rPr>
              <w:t>的端口进行自己的</w:t>
            </w:r>
            <w:r>
              <w:rPr>
                <w:rFonts w:ascii="宋体" w:hAnsi="宋体" w:eastAsia="宋体"/>
                <w:color w:val="FF0000"/>
                <w:sz w:val="24"/>
                <w:szCs w:val="24"/>
              </w:rPr>
              <w:t>ALU</w:t>
            </w:r>
            <w:r>
              <w:rPr>
                <w:rFonts w:hint="eastAsia" w:ascii="宋体" w:hAnsi="宋体" w:eastAsia="宋体"/>
                <w:color w:val="FF0000"/>
                <w:sz w:val="24"/>
                <w:szCs w:val="24"/>
              </w:rPr>
              <w:t>设计。</w:t>
            </w: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exact"/>
          <w:jc w:val="center"/>
        </w:trPr>
        <w:tc>
          <w:tcPr>
            <w:tcW w:w="9666" w:type="dxa"/>
            <w:gridSpan w:val="6"/>
          </w:tcPr>
          <w:p>
            <w:pPr>
              <w:rPr>
                <w:rFonts w:ascii="仿宋_GB2312" w:eastAsia="仿宋_GB2312"/>
                <w:sz w:val="24"/>
              </w:rPr>
            </w:pPr>
            <w:r>
              <w:rPr>
                <w:rFonts w:hint="eastAsia" w:ascii="仿宋_GB2312" w:eastAsia="仿宋_GB2312"/>
                <w:sz w:val="24"/>
              </w:rPr>
              <w:t>工作思路和方案（怎么做）</w:t>
            </w:r>
          </w:p>
          <w:p>
            <w:pPr>
              <w:spacing w:line="400" w:lineRule="exact"/>
              <w:rPr>
                <w:rFonts w:ascii="宋体" w:hAnsi="宋体" w:eastAsia="宋体"/>
                <w:color w:val="FF0000"/>
                <w:sz w:val="24"/>
                <w:szCs w:val="24"/>
              </w:rPr>
            </w:pPr>
            <w:r>
              <w:rPr>
                <w:rFonts w:hint="eastAsia" w:ascii="宋体" w:hAnsi="宋体" w:eastAsia="宋体"/>
                <w:color w:val="FF0000"/>
                <w:sz w:val="24"/>
                <w:szCs w:val="24"/>
              </w:rPr>
              <w:t>第</w:t>
            </w:r>
            <w:r>
              <w:rPr>
                <w:rFonts w:ascii="宋体" w:hAnsi="宋体" w:eastAsia="宋体"/>
                <w:color w:val="FF0000"/>
                <w:sz w:val="24"/>
                <w:szCs w:val="24"/>
              </w:rPr>
              <w:t>1</w:t>
            </w:r>
            <w:r>
              <w:rPr>
                <w:rFonts w:hint="eastAsia" w:ascii="宋体" w:hAnsi="宋体" w:eastAsia="宋体"/>
                <w:color w:val="FF0000"/>
                <w:sz w:val="24"/>
                <w:szCs w:val="24"/>
              </w:rPr>
              <w:t>周，收集相关资料；</w:t>
            </w:r>
          </w:p>
          <w:p>
            <w:pPr>
              <w:spacing w:line="400" w:lineRule="exact"/>
              <w:rPr>
                <w:rFonts w:ascii="宋体" w:hAnsi="宋体" w:eastAsia="宋体"/>
                <w:color w:val="FF0000"/>
                <w:sz w:val="24"/>
                <w:szCs w:val="24"/>
              </w:rPr>
            </w:pPr>
            <w:r>
              <w:rPr>
                <w:rFonts w:hint="eastAsia" w:ascii="宋体" w:hAnsi="宋体" w:eastAsia="宋体"/>
                <w:color w:val="FF0000"/>
                <w:sz w:val="24"/>
                <w:szCs w:val="24"/>
              </w:rPr>
              <w:t>第</w:t>
            </w:r>
            <w:r>
              <w:rPr>
                <w:rFonts w:ascii="宋体" w:hAnsi="宋体" w:eastAsia="宋体"/>
                <w:color w:val="FF0000"/>
                <w:sz w:val="24"/>
                <w:szCs w:val="24"/>
              </w:rPr>
              <w:t>2-4</w:t>
            </w:r>
            <w:r>
              <w:rPr>
                <w:rFonts w:hint="eastAsia" w:ascii="宋体" w:hAnsi="宋体" w:eastAsia="宋体"/>
                <w:color w:val="FF0000"/>
                <w:sz w:val="24"/>
                <w:szCs w:val="24"/>
              </w:rPr>
              <w:t>周，整合资料完成开题报告，并制作整体设计方案；</w:t>
            </w:r>
          </w:p>
          <w:p>
            <w:pPr>
              <w:spacing w:line="400" w:lineRule="exact"/>
              <w:rPr>
                <w:rFonts w:ascii="宋体" w:hAnsi="宋体" w:eastAsia="宋体"/>
                <w:color w:val="FF0000"/>
                <w:sz w:val="24"/>
                <w:szCs w:val="24"/>
              </w:rPr>
            </w:pPr>
            <w:r>
              <w:rPr>
                <w:rFonts w:hint="eastAsia" w:ascii="宋体" w:hAnsi="宋体" w:eastAsia="宋体"/>
                <w:color w:val="FF0000"/>
                <w:sz w:val="24"/>
                <w:szCs w:val="24"/>
              </w:rPr>
              <w:t>第</w:t>
            </w:r>
            <w:r>
              <w:rPr>
                <w:rFonts w:ascii="宋体" w:hAnsi="宋体" w:eastAsia="宋体"/>
                <w:color w:val="FF0000"/>
                <w:sz w:val="24"/>
                <w:szCs w:val="24"/>
              </w:rPr>
              <w:t>5-6</w:t>
            </w:r>
            <w:r>
              <w:rPr>
                <w:rFonts w:hint="eastAsia" w:ascii="宋体" w:hAnsi="宋体" w:eastAsia="宋体"/>
                <w:color w:val="FF0000"/>
                <w:sz w:val="24"/>
                <w:szCs w:val="24"/>
              </w:rPr>
              <w:t>周，制定各模块的详细设计方案，对其进行仿真并注意其结果、功耗和速度等（包括除法、乘法等）；</w:t>
            </w:r>
          </w:p>
          <w:p>
            <w:pPr>
              <w:spacing w:line="400" w:lineRule="exact"/>
              <w:rPr>
                <w:rFonts w:ascii="宋体" w:hAnsi="宋体" w:eastAsia="宋体"/>
                <w:color w:val="FF0000"/>
                <w:sz w:val="24"/>
                <w:szCs w:val="24"/>
              </w:rPr>
            </w:pPr>
            <w:r>
              <w:rPr>
                <w:rFonts w:hint="eastAsia" w:ascii="宋体" w:hAnsi="宋体" w:eastAsia="宋体"/>
                <w:color w:val="FF0000"/>
                <w:sz w:val="24"/>
                <w:szCs w:val="24"/>
              </w:rPr>
              <w:t>第</w:t>
            </w:r>
            <w:r>
              <w:rPr>
                <w:rFonts w:ascii="宋体" w:hAnsi="宋体" w:eastAsia="宋体"/>
                <w:color w:val="FF0000"/>
                <w:sz w:val="24"/>
                <w:szCs w:val="24"/>
              </w:rPr>
              <w:t>7-9</w:t>
            </w:r>
            <w:r>
              <w:rPr>
                <w:rFonts w:hint="eastAsia" w:ascii="宋体" w:hAnsi="宋体" w:eastAsia="宋体"/>
                <w:color w:val="FF0000"/>
                <w:sz w:val="24"/>
                <w:szCs w:val="24"/>
              </w:rPr>
              <w:t>周，完成</w:t>
            </w:r>
            <w:r>
              <w:rPr>
                <w:rFonts w:ascii="宋体" w:hAnsi="宋体" w:eastAsia="宋体"/>
                <w:color w:val="FF0000"/>
                <w:sz w:val="24"/>
                <w:szCs w:val="24"/>
              </w:rPr>
              <w:t>ALU</w:t>
            </w:r>
            <w:r>
              <w:rPr>
                <w:rFonts w:hint="eastAsia" w:ascii="宋体" w:hAnsi="宋体" w:eastAsia="宋体"/>
                <w:color w:val="FF0000"/>
                <w:sz w:val="24"/>
                <w:szCs w:val="24"/>
              </w:rPr>
              <w:t>的电路设计和低功耗设计；</w:t>
            </w:r>
          </w:p>
          <w:p>
            <w:pPr>
              <w:spacing w:line="400" w:lineRule="exact"/>
              <w:rPr>
                <w:rFonts w:ascii="宋体" w:hAnsi="宋体" w:eastAsia="宋体"/>
                <w:color w:val="FF0000"/>
                <w:sz w:val="24"/>
                <w:szCs w:val="24"/>
              </w:rPr>
            </w:pPr>
            <w:r>
              <w:rPr>
                <w:rFonts w:hint="eastAsia" w:ascii="宋体" w:hAnsi="宋体" w:eastAsia="宋体"/>
                <w:color w:val="FF0000"/>
                <w:sz w:val="24"/>
                <w:szCs w:val="24"/>
              </w:rPr>
              <w:t>第</w:t>
            </w:r>
            <w:r>
              <w:rPr>
                <w:rFonts w:ascii="宋体" w:hAnsi="宋体" w:eastAsia="宋体"/>
                <w:color w:val="FF0000"/>
                <w:sz w:val="24"/>
                <w:szCs w:val="24"/>
              </w:rPr>
              <w:t>10-13</w:t>
            </w:r>
            <w:r>
              <w:rPr>
                <w:rFonts w:hint="eastAsia" w:ascii="宋体" w:hAnsi="宋体" w:eastAsia="宋体"/>
                <w:color w:val="FF0000"/>
                <w:sz w:val="24"/>
                <w:szCs w:val="24"/>
              </w:rPr>
              <w:t>周，完成整个电路的仿真验证；</w:t>
            </w:r>
          </w:p>
          <w:p>
            <w:pPr>
              <w:spacing w:line="400" w:lineRule="exact"/>
              <w:rPr>
                <w:rFonts w:ascii="仿宋_GB2312" w:eastAsia="仿宋_GB2312"/>
                <w:sz w:val="24"/>
              </w:rPr>
            </w:pPr>
            <w:r>
              <w:rPr>
                <w:rFonts w:hint="eastAsia" w:ascii="宋体" w:hAnsi="宋体" w:eastAsia="宋体"/>
                <w:color w:val="FF0000"/>
                <w:sz w:val="24"/>
                <w:szCs w:val="24"/>
              </w:rPr>
              <w:t>第</w:t>
            </w:r>
            <w:r>
              <w:rPr>
                <w:rFonts w:ascii="宋体" w:hAnsi="宋体" w:eastAsia="宋体"/>
                <w:color w:val="FF0000"/>
                <w:sz w:val="24"/>
                <w:szCs w:val="24"/>
              </w:rPr>
              <w:t>14-15</w:t>
            </w:r>
            <w:r>
              <w:rPr>
                <w:rFonts w:hint="eastAsia" w:ascii="宋体" w:hAnsi="宋体" w:eastAsia="宋体"/>
                <w:color w:val="FF0000"/>
                <w:sz w:val="24"/>
                <w:szCs w:val="24"/>
              </w:rPr>
              <w:t>周，撰写毕业论文，准备答辩。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5" w:hRule="exact"/>
          <w:jc w:val="center"/>
        </w:trPr>
        <w:tc>
          <w:tcPr>
            <w:tcW w:w="9666" w:type="dxa"/>
            <w:gridSpan w:val="6"/>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p>
          <w:p>
            <w:pPr>
              <w:rPr>
                <w:rFonts w:ascii="仿宋_GB2312" w:eastAsia="仿宋_GB2312"/>
                <w:sz w:val="24"/>
              </w:rPr>
            </w:pPr>
          </w:p>
          <w:p>
            <w:pPr>
              <w:ind w:firstLine="5040" w:firstLineChars="2100"/>
              <w:rPr>
                <w:rFonts w:ascii="仿宋_GB2312" w:eastAsia="仿宋_GB2312"/>
                <w:sz w:val="24"/>
              </w:rPr>
            </w:pPr>
            <w:r>
              <w:rPr>
                <w:rFonts w:hint="eastAsia" w:ascii="仿宋_GB2312" w:eastAsia="仿宋_GB2312"/>
                <w:sz w:val="24"/>
              </w:rPr>
              <w:t>签字</w:t>
            </w:r>
            <w:r>
              <w:rPr>
                <w:rFonts w:ascii="仿宋_GB2312" w:eastAsia="仿宋_GB2312"/>
                <w:sz w:val="24"/>
              </w:rPr>
              <w:t xml:space="preserve">                  </w:t>
            </w:r>
            <w:r>
              <w:rPr>
                <w:rFonts w:hint="eastAsia" w:ascii="仿宋_GB2312" w:eastAsia="仿宋_GB2312"/>
                <w:sz w:val="24"/>
              </w:rPr>
              <w:t>年</w:t>
            </w:r>
            <w:r>
              <w:rPr>
                <w:rFonts w:ascii="仿宋_GB2312" w:eastAsia="仿宋_GB2312"/>
                <w:sz w:val="24"/>
              </w:rPr>
              <w:t xml:space="preserve">   </w:t>
            </w:r>
            <w:r>
              <w:rPr>
                <w:rFonts w:hint="eastAsia" w:ascii="仿宋_GB2312" w:eastAsia="仿宋_GB2312"/>
                <w:sz w:val="24"/>
              </w:rPr>
              <w:t>月</w:t>
            </w:r>
            <w:r>
              <w:rPr>
                <w:rFonts w:ascii="仿宋_GB2312" w:eastAsia="仿宋_GB2312"/>
                <w:sz w:val="24"/>
              </w:rPr>
              <w:t xml:space="preserve">   </w:t>
            </w:r>
            <w:r>
              <w:rPr>
                <w:rFonts w:hint="eastAsia" w:ascii="仿宋_GB2312" w:eastAsia="仿宋_GB2312"/>
                <w:sz w:val="24"/>
              </w:rPr>
              <w:t>日</w:t>
            </w:r>
          </w:p>
        </w:tc>
      </w:tr>
    </w:tbl>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decorative"/>
    <w:pitch w:val="default"/>
    <w:sig w:usb0="A0000287" w:usb1="28C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roman"/>
    <w:pitch w:val="default"/>
    <w:sig w:usb0="A0000287" w:usb1="28CF3C52" w:usb2="00000016" w:usb3="00000000" w:csb0="0004001F" w:csb1="00000000"/>
  </w:font>
  <w:font w:name="Tahoma">
    <w:panose1 w:val="020B0604030504040204"/>
    <w:charset w:val="00"/>
    <w:family w:val="roman"/>
    <w:pitch w:val="default"/>
    <w:sig w:usb0="E1002EFF" w:usb1="C000605B" w:usb2="00000029" w:usb3="00000000" w:csb0="200101FF" w:csb1="2028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modern"/>
    <w:pitch w:val="default"/>
    <w:sig w:usb0="A0000287" w:usb1="28C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noLineBreaksAfter w:lang="zh-CN" w:val="$([{£¥·‘“〈《「『【〔〖〝﹙﹛﹝＄（．［｛￡￥"/>
  <w:noLineBreaksBefore w:lang="zh-CN" w:val="!%),.:;&gt;?]}¢¨°·ˇˉ―‖’”…‰′″›℃∶、。〃〉》」』】〕〗〞︶︺︾﹀﹄﹚﹜﹞！＂％＇），．：；？］｀｜｝～￠"/>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5066"/>
    <w:rsid w:val="0003498B"/>
    <w:rsid w:val="002F24D7"/>
    <w:rsid w:val="00323B43"/>
    <w:rsid w:val="003C0307"/>
    <w:rsid w:val="003D37D8"/>
    <w:rsid w:val="00426133"/>
    <w:rsid w:val="004358AB"/>
    <w:rsid w:val="004D6313"/>
    <w:rsid w:val="005341ED"/>
    <w:rsid w:val="005930F3"/>
    <w:rsid w:val="005F4571"/>
    <w:rsid w:val="00694F08"/>
    <w:rsid w:val="00712C9B"/>
    <w:rsid w:val="00727D56"/>
    <w:rsid w:val="008B7726"/>
    <w:rsid w:val="0099741C"/>
    <w:rsid w:val="009B0F89"/>
    <w:rsid w:val="009C52E6"/>
    <w:rsid w:val="009F14C2"/>
    <w:rsid w:val="00A00EB8"/>
    <w:rsid w:val="00A656A2"/>
    <w:rsid w:val="00B04EF9"/>
    <w:rsid w:val="00B62235"/>
    <w:rsid w:val="00BF7D41"/>
    <w:rsid w:val="00D31D50"/>
    <w:rsid w:val="00D715F5"/>
    <w:rsid w:val="00FD3C69"/>
    <w:rsid w:val="1BCC479F"/>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0"/>
    <w:qFormat/>
    <w:uiPriority w:val="99"/>
    <w:pPr>
      <w:keepNext/>
      <w:keepLines/>
      <w:spacing w:before="260" w:after="260" w:line="416" w:lineRule="auto"/>
      <w:outlineLvl w:val="1"/>
    </w:pPr>
    <w:rPr>
      <w:rFonts w:ascii="Cambria" w:hAnsi="Cambria" w:eastAsia="宋体"/>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3"/>
    <w:semiHidden/>
    <w:uiPriority w:val="99"/>
    <w:rPr>
      <w:sz w:val="18"/>
      <w:szCs w:val="18"/>
    </w:rPr>
  </w:style>
  <w:style w:type="paragraph" w:styleId="5">
    <w:name w:val="footer"/>
    <w:basedOn w:val="1"/>
    <w:link w:val="12"/>
    <w:semiHidden/>
    <w:uiPriority w:val="99"/>
    <w:pPr>
      <w:tabs>
        <w:tab w:val="center" w:pos="4153"/>
        <w:tab w:val="right" w:pos="8306"/>
      </w:tabs>
    </w:pPr>
    <w:rPr>
      <w:sz w:val="18"/>
      <w:szCs w:val="18"/>
    </w:rPr>
  </w:style>
  <w:style w:type="paragraph" w:styleId="6">
    <w:name w:val="header"/>
    <w:basedOn w:val="1"/>
    <w:link w:val="11"/>
    <w:semiHidden/>
    <w:uiPriority w:val="99"/>
    <w:pPr>
      <w:pBdr>
        <w:bottom w:val="single" w:color="auto" w:sz="6" w:space="1"/>
      </w:pBdr>
      <w:tabs>
        <w:tab w:val="center" w:pos="4153"/>
        <w:tab w:val="right" w:pos="8306"/>
      </w:tabs>
      <w:jc w:val="center"/>
    </w:pPr>
    <w:rPr>
      <w:sz w:val="18"/>
      <w:szCs w:val="18"/>
    </w:rPr>
  </w:style>
  <w:style w:type="character" w:customStyle="1" w:styleId="9">
    <w:name w:val="标题 1 Char"/>
    <w:link w:val="2"/>
    <w:locked/>
    <w:uiPriority w:val="99"/>
    <w:rPr>
      <w:rFonts w:ascii="Tahoma" w:hAnsi="Tahoma" w:cs="Times New Roman"/>
      <w:b/>
      <w:bCs/>
      <w:kern w:val="44"/>
      <w:sz w:val="44"/>
      <w:szCs w:val="44"/>
    </w:rPr>
  </w:style>
  <w:style w:type="character" w:customStyle="1" w:styleId="10">
    <w:name w:val="标题 2 Char"/>
    <w:link w:val="3"/>
    <w:locked/>
    <w:uiPriority w:val="99"/>
    <w:rPr>
      <w:rFonts w:ascii="Cambria" w:hAnsi="Cambria" w:eastAsia="宋体" w:cs="Times New Roman"/>
      <w:b/>
      <w:bCs/>
      <w:sz w:val="32"/>
      <w:szCs w:val="32"/>
    </w:rPr>
  </w:style>
  <w:style w:type="character" w:customStyle="1" w:styleId="11">
    <w:name w:val="页眉 Char"/>
    <w:link w:val="6"/>
    <w:semiHidden/>
    <w:locked/>
    <w:uiPriority w:val="99"/>
    <w:rPr>
      <w:rFonts w:ascii="Tahoma" w:hAnsi="Tahoma" w:cs="Times New Roman"/>
      <w:sz w:val="18"/>
      <w:szCs w:val="18"/>
    </w:rPr>
  </w:style>
  <w:style w:type="character" w:customStyle="1" w:styleId="12">
    <w:name w:val="页脚 Char"/>
    <w:link w:val="5"/>
    <w:semiHidden/>
    <w:locked/>
    <w:uiPriority w:val="99"/>
    <w:rPr>
      <w:rFonts w:ascii="Tahoma" w:hAnsi="Tahoma" w:cs="Times New Roman"/>
      <w:sz w:val="18"/>
      <w:szCs w:val="18"/>
    </w:rPr>
  </w:style>
  <w:style w:type="character" w:customStyle="1" w:styleId="13">
    <w:name w:val="批注框文本 Char"/>
    <w:link w:val="4"/>
    <w:semiHidden/>
    <w:uiPriority w:val="99"/>
    <w:rPr>
      <w:rFonts w:ascii="Tahoma" w:hAnsi="Tahoma"/>
      <w:kern w:val="0"/>
      <w:sz w:val="0"/>
      <w:szCs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199</Words>
  <Characters>1140</Characters>
  <Lines>9</Lines>
  <Paragraphs>2</Paragraphs>
  <TotalTime>0</TotalTime>
  <ScaleCrop>false</ScaleCrop>
  <LinksUpToDate>false</LinksUpToDate>
  <CharactersWithSpaces>1337</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xiaoyang</dc:creator>
  <cp:lastModifiedBy>xiaoyang</cp:lastModifiedBy>
  <dcterms:modified xsi:type="dcterms:W3CDTF">2016-03-02T09:45:21Z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