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4472C4"/>
          <w:sz w:val="52"/>
        </w:rPr>
        <w:t>需求文档驱动测试用例生成系统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color w:val="666666"/>
          <w:sz w:val="36"/>
        </w:rPr>
        <w:t>操作使用手册</w:t>
      </w:r>
    </w:p>
    <w:p>
      <w:pPr>
        <w:spacing w:before="1200"/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Version 1.0</w:t>
        <w:br/>
        <w:t>2026年5月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目录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一、系统概述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二、系统架构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三、环境安装与配置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四、核心功能使用指南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4.1 需求文档解析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4.2 需求模块拆分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4.3 测试用例生成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4.4 Excel 导出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4.5 文档变更检测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4.6 用例自动同步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4.7 规则校验</w:t>
      </w:r>
    </w:p>
    <w:p>
      <w:pPr>
        <w:ind w:left="567"/>
      </w:pPr>
      <w:r>
        <w:rPr>
          <w:rFonts w:ascii="微软雅黑" w:hAnsi="微软雅黑" w:eastAsia="微软雅黑"/>
          <w:b w:val="0"/>
          <w:sz w:val="20"/>
        </w:rPr>
        <w:t xml:space="preserve">  4.8 质量评分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五、MCP Server 注册与使用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六、数据目录结构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七、常见问题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八、附录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一、系统概述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本系统是一款基于 AI 大模型的测试用例自动生成工具，专为测试工程师设计。系统支持解析 PDF、Excel、Word、图片等多种格式的需求文档，运用资深测试专家的系统化方法论，自动生成高覆盖率、高质量的功能测试用例。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系统核心能力包括：多格式文档解析、需求模块拆分、AI 智能用例生成、Excel 标准化导出、需求变更检测、用例自动同步、规则校验和质量评分。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1.1 设计原则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仅聚焦功能测试范畴，不生成性能、安全相关测试内容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运用七大系统化测试设计方法（等价类、边界值、决策表、状态转换、正交试验、场景法、错误推测）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高覆盖率保障：需求覆盖率100%、边界覆盖率100%、业务规则覆盖率100%、功能覆盖率≥95%、异常覆盖率≥90%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模块化设计思路，保证结构清晰，支持长期维护优化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预留测试空间，覆盖突发情况与非常规测试场景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二、系统架构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系统采用模块化分层架构，包含以下核心组件：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3969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文档解析器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src/parsers/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PDF/Excel/Word/图片 → Markdown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需求拆分器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src/analyzers/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大需求 → 模块化子需求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用例生成引擎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src/generators/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LLM 生成结构化测试用例 JSON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Excel 导出器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src/exporters/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 → 标准化 Excel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差异检测引擎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src/diff_engine/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语义级文档 Diff + 影响分析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规则校验引擎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src/validators/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12 条内置规则自动校验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质量评分器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src/validators/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 维度质量评分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MCP Server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mcp_server/server.py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 Tools + 3 Resources + 3 Prompts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数据流转路径：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需求文档(PDF/Excel/Word/图片)</w:t>
        <w:br/>
        <w:t xml:space="preserve">        ↓</w:t>
        <w:br/>
        <w:t xml:space="preserve">  parsers/*.py  → 统一 Markdown</w:t>
        <w:br/>
        <w:t xml:space="preserve">        ↓</w:t>
        <w:br/>
        <w:t xml:space="preserve">  analyzers/requirement_splitter.py → 按模块拆分子需求</w:t>
        <w:br/>
        <w:t xml:space="preserve">        ↓</w:t>
        <w:br/>
        <w:t xml:space="preserve">  generators/case_generator.py → LLM 生成用例 JSON</w:t>
        <w:br/>
        <w:t xml:space="preserve">        ↓</w:t>
        <w:br/>
        <w:t xml:space="preserve">  exporters/excel_exporter.py → 标准化 Excel</w:t>
        <w:br/>
        <w:t xml:space="preserve">        ↓</w:t>
        <w:br/>
        <w:t xml:space="preserve">  validators/*.py → 规则校验 + 质量评分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三、环境安装与配置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3.1 依赖安装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确保 Python 3.10+ 环境，执行以下命令安装依赖：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pip install fastmcp anthropic pymupdf openpyxl pandas python-docx pillow pydantic httpx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3.2 API Key 配置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系统依赖 Claude API 进行需求分析和用例生成。请设置 Anthropic API Key：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set ANTHROPIC_API_KEY=your_api_key_here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或在调用 generate_test_cases 时传入 api_key 参数。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3.3 MCP Server 注册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将 MCP Server 注册到 Claude Code 中，可通过自然语言调用所有功能：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claude mcp add test-case-generator -- python e:/test_ai/mcp_server/server.py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四、核心功能使用指南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4.1 需求文档解析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将需求文档（PDF、Excel、Word、图片）解析为结构化的 Markdown 文本，保留标题层级、表格、图片说明。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parse_document(file_path="path/to/requirement.pdf")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支持格式：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PDF (.pdf) — 提取文本、表格、图片位置，按字体大小识别标题层级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Excel (.xlsx, .xls) — 读取多 Sheet、合并单元格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Word (.docx) — 保留标题层级（Heading 1/2/3），转换表格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图片 (.png, .jpg, .jpeg) — Claude Vision API 高精度 OCR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输出：解析后的 Markdown 保存到 data/parsed/{doc_name}.md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4.2 需求模块拆分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将大需求文档按标题层级拆分为多个独立的子需求模块，每个模块生成独立的 .md 文件和索引。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split_requirement(doc_name="requirement")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拆分策略：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一级/二级标题作为模块边界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三级及以下作为子需求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保留完整上下文和溯源信息（ID、模块名、优先级、依赖关系）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输出：data/parsed/split/{doc_name}/ 目录下的独立 Markdown 文件 + 索引 JSON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4.3 测试用例生成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基于解析后的需求文档，调用 Claude API 生成结构化测试用例 JSON。支持历史用例注入以保持风格一致性。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# 整体生成</w:t>
        <w:br/>
        <w:t>generate_test_cases(doc_name="requirement")</w:t>
        <w:br/>
        <w:br/>
        <w:t># 基于拆分后的模块逐个生成（推荐大型文档）</w:t>
        <w:br/>
        <w:t>generate_test_cases(doc_name="requirement", use_split=True)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生成策略：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运用七大测试设计方法：等价类、边界值、决策表、状态转换、正交试验、场景法、错误推测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高覆盖率保障：需求100%、边界100%、规则100%、功能≥95%、异常≥90%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测试数据覆盖：正常合规、边界临界、异常违规、特殊格式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操作行为覆盖：常规顺序、重复操作、逆向操作、随机顺序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仅生成功能测试用例，不生成性能/安全用例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每条用例标注使用的测试设计方法（test_method 字段）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输出：data/test_cases/{doc_name}_cases.json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4.4 Excel 导出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将生成的测试用例导出为标准化 Excel 文件，支持多 Sheet 导出和优先级颜色标记。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# 导出到默认路径</w:t>
        <w:br/>
        <w:t>export_to_excel(doc_name="requirement")</w:t>
        <w:br/>
        <w:br/>
        <w:t># 指定输出路径</w:t>
        <w:br/>
        <w:t>export_to_excel(doc_name="requirement", output_path="output.xlsx")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Excel 模板包含列：用例ID、所属模块、用例标题、前置条件、测试步骤、预期结果、优先级、用例类型、需求来源、状态、文档版本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4.5 文档变更检测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语义级检测需求文档的变更，对比新旧版本，识别新增/删除/修改的章节，输出结构化差异报告。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detect_doc_changes(doc_name="requirement", new_file_path="path/to/v2.pdf")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检测维度：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章节新增/删除：按 #/##/### 标题拆分，ID 匹配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内容修改：3-gram Jaccard 相似度，阈值 0.7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表格变更：统计 | 分隔行数变化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图片变更：统计 ![...] 和 [Image N] 标记数变化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风险评级：有删除=高，大量增改=中，少量修改=低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输出：变更报告 Markdown + 差异数据 JSON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4.6 用例自动同步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根据文档变更检测结果，自动分析对现有测试用例的影响，标记用例状态并生成同步报告。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sync_test_cases(doc_name="requirement", new_doc_name="requirement_v2")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同步策略：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新增章节 → 标记需新增用例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删除章节 → 关联用例标记 deprecated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大幅修改(&lt;50% 相似) → 关联用例标记 needs-review (high)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轻微修改 → 关联用例标记 needs-review (normal)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输出：同步后用例 JSON + 同步报告 Markdown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4.7 规则校验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对测试用例进行自动化规则校验，检查必填字段、格式规范、内容模式等，输出违规详情和修复建议。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validate_cases(doc_name="requirement")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内置规则（12 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规则ID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3685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用例ID必填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每条用例必须有唯一ID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用例标题必填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标题不少于5个字符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测试步骤必填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必须有具体步骤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预期结果必填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必须有明确预期结果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用例标题格式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建议以动词开头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步骤应具体可执行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避免笼统描述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预期结果应可验证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需包含可观察关键词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优先级格式正确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必须是 P0/P1/P2/P3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R009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用例类型有效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使用标准类型名称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应有需求来源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记录来源文档章节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前置条件建议填写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Info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复杂用例建议填写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R012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应有模块归属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Warning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指定所属模块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4.8 质量评分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从五个维度对测试用例进行质量评分，输出总体评分、维度得分和改进建议。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调用方式：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score_case_quality(doc_name="requirement")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评分维度：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5386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评分逻辑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覆盖率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类型多样性、异常场景、边界值、test_method 字段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可执行性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步骤数量、操作动词、可验证关键词、结果长度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准确性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无歧义词汇、步骤逻辑矛盾检测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完整性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前置条件率、模块归属率、需求溯源率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优先级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P0 占比合理性、梯度分布</w:t>
            </w:r>
          </w:p>
        </w:tc>
      </w:tr>
    </w:tbl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等级评定：A+ (4.5+) / A (4.0+) / B+ (3.5+) / B (3.0+) / C (2.5+) / D (2.0+) / F (&lt;2.0)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五、MCP Server 注册与使用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注册后可在 Claude Code 中通过自然语言调用所有功能，无需记忆命令。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5.1 注册命令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claude mcp add test-case-generator -- python e:/test_ai/mcp_server/server.py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5.2 自然语言调用示例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帮我解析这个 PDF 需求文档并生成测试用例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将需求文档按模块拆分，然后逐个生成用例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把生成的测试用例导出成 Excel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检测需求文档是否有变更，更新对应的测试用例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校验刚才生成的测试用例质量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给这批用例打个质量分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5.3 完整 API 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4819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功能描述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parse_document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解析 PDF/Excel/Word/图片 → Markdown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split_requirement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按模块拆分子需求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generate_test_cases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LLM 生成测试用例 JSON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export_to_excel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导出标准化 Excel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detect_doc_changes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语义级变更检测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sync_test_cases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自动同步用例状态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validate_cases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规则校验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score_case_quality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质量评分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list_documents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列出已解析文档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Tool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list_test_cases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列出已生成用例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Resource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test-case-library://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完整用例库 JSON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Resource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requirement-doc://{name}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需求文档 Markdown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Resource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requirement-modules://{name}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子需求索引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Prompt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analyze-requirement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需求分析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Prompt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generate-boundary-cases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边界值生成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Prompt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review-case-quality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质量评审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六、数据目录结构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系统数据按以下目录结构组织：</w:t>
      </w:r>
    </w:p>
    <w:p>
      <w:pPr>
        <w:spacing w:line="312" w:lineRule="auto"/>
        <w:ind w:left="567"/>
      </w:pPr>
      <w:r>
        <w:rPr>
          <w:rFonts w:ascii="Consolas" w:hAnsi="Consolas" w:eastAsia="Consolas"/>
          <w:b w:val="0"/>
          <w:color w:val="336633"/>
          <w:sz w:val="18"/>
        </w:rPr>
        <w:t>data/</w:t>
        <w:br/>
        <w:t>├── requirements/          # 原始需求文档（用户上传）</w:t>
        <w:br/>
        <w:t>├── parsed/                # 解析后的结构化文本</w:t>
        <w:br/>
        <w:t>│   ├── {doc_name}.md      # 完整文档 Markdown</w:t>
        <w:br/>
        <w:t>│   └── split/             # 拆分后的子需求</w:t>
        <w:br/>
        <w:t>│       └── {doc_name}/</w:t>
        <w:br/>
        <w:t>│           ├── {doc_name}_index.json</w:t>
        <w:br/>
        <w:t>│           └── {doc_name}_*.md</w:t>
        <w:br/>
        <w:t>└── test_cases/            # 生成的测试用例</w:t>
        <w:br/>
        <w:t xml:space="preserve">    ├── {doc_name}_cases.json</w:t>
        <w:br/>
        <w:t xml:space="preserve">    ├── {doc_name}_test_cases.xlsx</w:t>
        <w:br/>
        <w:t xml:space="preserve">    ├── {doc_name}_diff.json</w:t>
        <w:br/>
        <w:t xml:space="preserve">    ├── {doc_name}_change_report.md</w:t>
        <w:br/>
        <w:t xml:space="preserve">    ├── {doc_name}_impact.json</w:t>
        <w:br/>
        <w:t xml:space="preserve">    ├── {doc_name}_sync_report.md</w:t>
        <w:br/>
        <w:t xml:space="preserve">    ├── {doc_name}_validation.json</w:t>
        <w:br/>
        <w:t xml:space="preserve">    └── {doc_name}_quality.json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七、常见问题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Q: 解析图片需求文档时提示 API Key 错误？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A: 图片解析依赖 Claude Vision API，需要设置 ANTHROPIC_API_KEY 环境变量。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Q: 生成的用例质量不高怎么办？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A: 1) 确保需求文档解析完整；2) 提供历史用例 Excel 到 data/historical_cases/ 目录作为风格参考；3) 使用 score_case_quality 查看评分详情并针对性优化。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Q: 大型需求文档如何处理？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A: 建议先用 split_requirement 拆分文档，再用 generate_test_cases 的 use_split=True 参数逐个模块生成。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Q: 需求变更后如何更新用例？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A: 1) detect_doc_changes 检测变更；2) sync_test_cases 分析影响并标记状态；3) 根据报告中的建议操作（新增/Review/废弃）。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Q: 如何扩展自定义校验规则？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A: 在 RuleEngine 的 _build_builtin_rules 方法中添加新的 Rule 对象，或调用 add_rule() 动态添加。</w:t>
      </w:r>
    </w:p>
    <w:p>
      <w:pPr>
        <w:pStyle w:val="Heading1"/>
      </w:pPr>
      <w:r>
        <w:rPr>
          <w:rFonts w:ascii="微软雅黑" w:hAnsi="微软雅黑" w:eastAsia="微软雅黑"/>
          <w:b/>
          <w:color w:val="4472C4"/>
          <w:sz w:val="36"/>
        </w:rPr>
        <w:t>八、附录</w:t>
      </w:r>
    </w:p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8.1 七大测试设计方法速查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4252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核心要点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等价类划分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输入验证类功能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有效等价类 + 无效等价类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边界值分析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数值/长度/范围限制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最小值、最小值+1、正常值、最大值-1、最大值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决策表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多条件组合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条件桩 + 动作桩，覆盖所有规则组合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状态转换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有状态流转的功能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初始/中间/结束/异常状态及转换路径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正交试验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多因素交叉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提取关键因子，精简组合数量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场景法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业务流程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主流程 + 异常分支 + 边界极限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错误推测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高风险模块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历史缺陷 + 业务风险 + 用户误操作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8.2 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3685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覆盖要求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核心业务流程、阻塞性缺陷、高风险区域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必须100%覆盖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重要功能节点、常见用户场景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必须覆盖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辅助功能、一般操作场景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选择性覆盖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P3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边缘场景、低频操作、异常恢复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抽样覆盖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333333"/>
          <w:sz w:val="28"/>
        </w:rPr>
        <w:t>8.3 联系方式</w:t>
      </w:r>
    </w:p>
    <w:p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如有问题或建议，请通过以下方式反馈：</w:t>
        <w:br/>
        <w:t>• GitHub Issues: https://github.com/your-org/test-case-generator/issues</w:t>
        <w:br/>
        <w:t>• 邮箱: test-team@example.com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