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css伪类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伪元素：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::before/:before　 　在某个元素之前插入一些内容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::after/:after　　　　在某个元素之后插入一些内容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::first-letter/:first-letter　　为某个元素中的文字的首字母或第一个字使用样式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::first-line/:first-line　　　　为某个元素的第一行文字使用样式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::selection　　　　 匹配用户被用户选中或者处于高亮状态的部分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::placeholder　  　 匹配占位符的文本，只有元素设置了placeholder属性时，该伪元素才能生效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::backdrop(处于试验阶段)　　用于改变全屏模式下的背景颜色，全屏模式的默认颜色为黑色。该伪元素只支持双冒号的形式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伪类：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（1）表示状态：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:link　　　选择未访问的链接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:visited　 选择已访问的链接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:hover　　选择鼠标指针移入链接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:active　　被激活的链接，即按下单击鼠标左键但未松开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:focus　　选择获取焦点的输入字段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结构化伪类：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:not　　　　　　否定伪类，用于匹配不符合参数选择器的元素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:first-child　　 匹配元素的第一个子元素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:last-child　　  匹配元素的最后一个子元素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first-of-type　 匹配属于其父元素的首个特定类型的子元素的每个元素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:last-of-type　 匹配元素的最后一个子元素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:nth-child　　  :nth-child根据元素的位置匹配一个或者多个元素，它接受一个an+b形式的参数（an+b最大数为匹配元素的个数）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:nth-last-child　　:nth-last-child与:nth-child相似，不同之处在于它是从最后一个子元素开始计数的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:nth-of-type　   :nth-of-type与nth-child相似，不同之处在于它是只匹配特定类型的元素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:nth-last-type    :nth-last-of-type与nth-of-type相似，不同之处在于它是从最后一个子元素开始计数的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:only-child　　    当元素是其父元素中唯一一个子元素时，:only-child匹配该元素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:only-of-type　　</w:t>
      </w:r>
      <w:bookmarkStart w:id="0" w:name="_GoBack"/>
      <w:bookmarkEnd w:id="0"/>
      <w:r>
        <w:rPr>
          <w:rFonts w:hint="default"/>
          <w:lang w:val="en-US" w:eastAsia="zh-CN"/>
        </w:rPr>
        <w:t>当元素是其父元素中唯一一个特定类型的子元素时，:only-child匹配该元素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:target　　　　　  当URL带有锚名称，指向文档内某个具体的元素时，:target匹配该元素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表单相关伪类：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:checked　　匹配被选中的input元素，这个input元素包括radio和checkbox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:default　　  匹配默认选中的元素，例如：提交按钮总是表单的默认按钮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:disabled　  匹配禁用的表单元素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:empty　　   匹配没有子元素的元素。如果元素中含有文本节点、HTML元素或者一个空格，则:empty不能匹配这个元素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:enabled　　匹配没有设置disabled属性的表单元素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:in-range    匹配在指定区域内元素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:out-of-range　 　 与:in-range相反，它匹配不在指定区域内的元素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:indeterminate　　indeterminate的英文意思是“不确定的”。当某组中的单选框或复选框还没有选取状态时，:indeterminate匹配该组中所有的单选框或复选框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:valid　　 　 匹配条件验证正确的表单元素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:invalid　　  与:valid相反，匹配条件验证错误的表单元素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:optional　　匹配是具有optional属性的表单元素。当表单元素没有设置为required时，即为optional属性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:required　　匹配设置了required属性的表单元素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:read-write　　匹配处于编辑状态的元素。input，textarea和设置了contenteditable的HTML元素获取焦点时即处于编辑状态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:scope(处于试验阶段)　　匹配处于style作用域下的元素。当style没有设置scope属性时，style内的样式会对整个html起作用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语言相关伪类：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:dir(处于实验阶段)　　匹配指定阅读方向的元素，当HTML元素中设置了dir属性时该伪类才能生效。现时支持的阅读方向有两种：ltr（从左往右）和rtl（从右往左）。目前，只有火狐浏览器支持:dir伪类，并在火狐浏览器中使用时需要添加前缀( -moz-dir() 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:lang　　　　匹配设置了特定语言的元素，设置特定语言可以通过为了HTML元素设置lang=””属性，设置meta元素的charset=””属性，或者是在http头部上设置语言属性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其他伪类：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:root　　匹配文档的根元素。一般的html文件的根元素是html元素，而SVG或XML文件的根元素则可能是其他元素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:fullscreen　　匹配处于全屏模式下的元素。全屏模式不是通过按F11来打开的全屏模式，而是通过Javascript的Fullscreen API来打开的，不同的浏览器有不同的Fullscreen 　API。目前，:fullscreen需要添加前缀才能使用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注：伪元素虽然强大，但是还是有一些特定的标签是不支持伪元素 before 和 after 的。诸如 &lt;img&gt; 、&lt;input&gt;、&lt;iframe&gt;，这几个标签是不支持类似 img::before 这样使用。究其原因，要想要标签支持伪元素，需要这个元素是要可以插入内容的，也就是说这个元素要是一个容器，而 input，img，iframe 等元素都不能包含其他元素，所以不能通过伪元素插入内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0A966"/>
    <w:multiLevelType w:val="singleLevel"/>
    <w:tmpl w:val="5950A96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50A9A1"/>
    <w:multiLevelType w:val="singleLevel"/>
    <w:tmpl w:val="5950A9A1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5B58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2017-06-26T06:29:00Z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