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CC" w:rsidRPr="004A7DCC" w:rsidRDefault="004A7DCC" w:rsidP="004A7DCC">
      <w:pPr>
        <w:adjustRightInd/>
        <w:snapToGrid/>
        <w:spacing w:after="0"/>
        <w:jc w:val="center"/>
        <w:outlineLvl w:val="0"/>
        <w:rPr>
          <w:rFonts w:ascii="微软雅黑" w:hAnsi="微软雅黑" w:cs="宋体"/>
          <w:color w:val="222222"/>
          <w:kern w:val="36"/>
          <w:sz w:val="39"/>
          <w:szCs w:val="39"/>
        </w:rPr>
      </w:pPr>
      <w:r w:rsidRPr="004A7DCC">
        <w:rPr>
          <w:rFonts w:ascii="微软雅黑" w:hAnsi="微软雅黑" w:cs="宋体" w:hint="eastAsia"/>
          <w:color w:val="222222"/>
          <w:kern w:val="36"/>
          <w:sz w:val="39"/>
          <w:szCs w:val="39"/>
        </w:rPr>
        <w:t>率土之滨屌丝必备灵帝怪物级培养攻略</w:t>
      </w:r>
    </w:p>
    <w:p w:rsidR="004A7DCC" w:rsidRPr="004A7DCC" w:rsidRDefault="004A7DCC" w:rsidP="004A7DCC">
      <w:pPr>
        <w:adjustRightInd/>
        <w:snapToGrid/>
        <w:spacing w:after="150"/>
        <w:jc w:val="center"/>
        <w:rPr>
          <w:rFonts w:ascii="宋体" w:eastAsia="宋体" w:hAnsi="宋体" w:cs="宋体" w:hint="eastAsia"/>
          <w:color w:val="999999"/>
          <w:sz w:val="18"/>
          <w:szCs w:val="18"/>
        </w:rPr>
      </w:pPr>
      <w:r w:rsidRPr="004A7DCC">
        <w:rPr>
          <w:rFonts w:ascii="宋体" w:eastAsia="宋体" w:hAnsi="宋体" w:cs="宋体" w:hint="eastAsia"/>
          <w:color w:val="999999"/>
          <w:sz w:val="18"/>
          <w:szCs w:val="18"/>
        </w:rPr>
        <w:t>2015-11-05来源：</w:t>
      </w:r>
      <w:hyperlink r:id="rId4" w:history="1">
        <w:r w:rsidRPr="004A7DCC">
          <w:rPr>
            <w:rFonts w:ascii="宋体" w:eastAsia="宋体" w:hAnsi="宋体" w:cs="宋体" w:hint="eastAsia"/>
            <w:color w:val="444444"/>
            <w:sz w:val="18"/>
          </w:rPr>
          <w:t>游戏狗整理</w:t>
        </w:r>
      </w:hyperlink>
      <w:r w:rsidRPr="004A7DCC">
        <w:rPr>
          <w:rFonts w:ascii="宋体" w:eastAsia="宋体" w:hAnsi="宋体" w:cs="宋体" w:hint="eastAsia"/>
          <w:color w:val="999999"/>
          <w:sz w:val="18"/>
          <w:szCs w:val="18"/>
        </w:rPr>
        <w:t>作者：唯一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率土之滨屌丝必备灵帝怪物级培养攻略，灵帝作为一个签到就可以获取的武将，可谓是屌丝组合中的秘密武器。虽然不少土豪玩家呲之以鼻，称其为最渣五星讲，但是在我眼里，只有最强的组合没有最强的武将。这次攻略将带灵你的灵帝进化成16倍输出的怪物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jc w:val="center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sz w:val="24"/>
          <w:szCs w:val="24"/>
        </w:rPr>
        <w:drawing>
          <wp:inline distT="0" distB="0" distL="0" distR="0">
            <wp:extent cx="4762500" cy="2676525"/>
            <wp:effectExtent l="19050" t="0" r="0" b="0"/>
            <wp:docPr id="1" name="图片 1" descr="http://img1.gamedog.cn/2015/11/05/209-1511051050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gamedog.cn/2015/11/05/209-15110510505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技能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战斗开始后第3回合起，以无法恢复兵力为代价，使自身攻击距离+1，并进入分兵状态，攻击后对目标附近的敌军造成伤害(伤害率35%-70%)，同时使敌军群体处于恐慌中，每回合损失一定兵力(伤害率29%-59%，受谋略影响)，持续直到战斗结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技能分析：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的技能作为一个后手的技能，注定了要打满8回合，前3回合输出能力低下，3回合后输出能力攀升。技能的属性非常不错，相当于3个技能组成,即【远攻强化】+【分兵】+【恐慌】。看似技能输出数值低下，但其实由于其多样性的组合，及稳定性的发挥(100%发动)，所以能让灵帝持续不断的暴力输出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技能效果介绍：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1.攻击距离+1，可以让灵帝站在大营的位置直接攻击到对方大营(既打全场)。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2.分兵技能的触发，是由普通攻击触发，普通攻击次数越多，分兵次数也越多。由于灵帝攻击距离为5，所以该效果从一个普通的群攻技能，上升到了一个全场复数的输出技能。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3.恐慌效果则是在每个回合的准备阶段，直接对敌军全体造成稳定的伤害输出，虽然攻击加成上看似较低，但是因为受到谋略影响，所以输出随着等级的提升也能得到不少的伤害提升。但是由于释放为每回合的战前准备阶段，所以主动单回合的技能(如：犒劳、激昂)加成无法叠加在该效果上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技能组合：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推荐1-攻击型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灵帝：【帝临回光】+【温酒斩将】+【激昂(或越战越勇)】队友：【穷追猛打】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搭配解说：优点，爆发高，平民技能。缺点，看脸发动。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在武将技能都稍微有条件的情况下，把连击效果退让给队友，灵帝装备【温酒斩将】追击技能，【激昂】的80%伤害加成或【愈战愈勇】30%稳定加成，让灵帝的连环攻击得到最大的输出。最佳输出更是达到了怪物级别的16倍!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推荐2-攻击型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灵帝：【帝临回光】+【连战】+【追击】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搭配解说：优点，技能容易获得。缺点，整体输出没有得到发挥。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攻击型的技能组合主要是围绕着分兵来进行搭配，在前期技能研究不充裕的时候建议使用【推荐2-攻击型】的技能搭配，其中连击为触发分兵效果的核心技能，追击技能则可以再每次发动普通攻击后都进行一定几率的追击触发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推荐2-谋略型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灵帝：【帝临回光】+【楚歌四起】+【焰焚箕轸】队友：【穷追猛打】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技能解说：优点：稳定输出。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谋略型只推荐使用这种高级技能搭配。原因是低级技能【火箭】【火辎】【狼烟】在加成上数值较低，远不如攻击型的低级技能实际搭配效果好。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推荐技能获取方式：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【温酒斩将】拆解孙坚·4星、蒋钦·4星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【激昂】拆解颜良·4星、文丑·4星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【连战】拆解乐进·3星、雷铜·3星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【追击】侯成·3星、张曼成·3星、李肃·3星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【愈战愈勇】拆解马云禄·5星、汉·吕布·5星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【穷追猛打】拆解严氏4星·杜氏·4星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【楚歌四起】拆解李儒·4星、张宝·4星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【焰焚箕轸】拆解陆逊·4星、皇甫嵩·4星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武将搭配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以灵帝的武将搭配思维：能够进行持久战斗，保证灵帝的最大输出，有足够的回血及防御能力。由于灵帝的C值比较高，所以搭配低C值的将必然会造成属性低下，伤亡惨重的情况，所以在技能方面尽可能选择群体控制类型的武将。前排肉盾为了减少消耗必带【青囊之术】，然后可以给中间控制武将装备【穷追猛打】，其他的根据情况需要增加回血、控制技能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搭配公式：灵帝(主力输出)+控制回血+肉盾回血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【7.5C推荐1】灵帝+小乔/李儒+刘封/陈群/诸葛瑾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前锋做肉，怎么都会死，选一个带有自保能力的来提高一下存活几率。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【7.5C推荐2】灵帝+何太后+孙瑜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由于灵帝COTS值高，在前期搭配中档COTS值的太后，COTS值几乎就满了所以我们直接找来2星卡，通过进阶来弥补一下属性。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【8C推荐1】灵帝+小乔/李儒+何太后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这个是我使用最久的一个组合，灵帝跟小乔都觉醒了，由于没有适合的加血技能，所以小乔3技能只能带攻击型技能。如果想降低消耗，小乔的3技能可以带上【援军秘策】【包扎】【增员】等回血技能。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【8C推荐2】灵帝+献帝+王美人(称号加成每人增加20点防御力)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防御属性相对稳定的一套组合，不仅仅有防御加成，而且双技能回血。能够很好的撑到灵帝爆发，加上双4星卡，相信各位屌丝也能很轻松的觉醒她们。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【8.5C推荐1】灵帝+小乔+赵云(4星)/卢植/袁绍/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这套组合差不多已经算是目前灵帝最实用的组合了，灵帝高爆发，小乔强力控，加上前排各种超级护盾，打野相信已经不会有多少伤兵了。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升级加点及数值对比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灵帝属性：20级、进阶3次、3000兵力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以下数值均来战报，具体数值仅供参考(激昂级温酒技能数值皆为直接计算结果)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jc w:val="center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2628900"/>
            <wp:effectExtent l="19050" t="0" r="0" b="0"/>
            <wp:docPr id="2" name="图片 2" descr="http://img1.gamedog.cn/2015/11/05/209-151105105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gamedog.cn/2015/11/05/209-15110510505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不加属性-帝临回光+物理攻击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jc w:val="center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sz w:val="24"/>
          <w:szCs w:val="24"/>
        </w:rPr>
        <w:drawing>
          <wp:inline distT="0" distB="0" distL="0" distR="0">
            <wp:extent cx="4762500" cy="2638425"/>
            <wp:effectExtent l="19050" t="0" r="0" b="0"/>
            <wp:docPr id="3" name="图片 3" descr="http://img1.gamedog.cn/2015/11/05/209-1511051050540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gamedog.cn/2015/11/05/209-1511051050540-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不加属性-焰焚箕轸伤害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jc w:val="center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sz w:val="24"/>
          <w:szCs w:val="24"/>
        </w:rPr>
        <w:drawing>
          <wp:inline distT="0" distB="0" distL="0" distR="0">
            <wp:extent cx="4762500" cy="2647950"/>
            <wp:effectExtent l="19050" t="0" r="0" b="0"/>
            <wp:docPr id="4" name="图片 4" descr="http://img1.gamedog.cn/2015/11/05/209-1511051050540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gamedog.cn/2015/11/05/209-1511051050540-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50点攻击-普通攻击+恐慌+分兵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jc w:val="center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2638425"/>
            <wp:effectExtent l="19050" t="0" r="0" b="0"/>
            <wp:docPr id="5" name="图片 5" descr="http://img1.gamedog.cn/2015/11/05/209-1511051050550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gamedog.cn/2015/11/05/209-1511051050550-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50点谋略-谋略伤害01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jc w:val="center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sz w:val="24"/>
          <w:szCs w:val="24"/>
        </w:rPr>
        <w:drawing>
          <wp:inline distT="0" distB="0" distL="0" distR="0">
            <wp:extent cx="4762500" cy="2600325"/>
            <wp:effectExtent l="19050" t="0" r="0" b="0"/>
            <wp:docPr id="6" name="图片 6" descr="http://img1.gamedog.cn/2015/11/05/209-1511051050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gamedog.cn/2015/11/05/209-15110510505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50点谋略-谋略伤害02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不加属单回合模拟测试--攻击对象3人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帝临回光(恐慌)：127、115、120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物理攻击：278、265、252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帝临回光(分兵)：216、204、194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焰焚箕轸：287、261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基础输出：【帝临回光-恐慌】+【普通攻击】+【帝临回光-分兵】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(127+115+120)+(265+204+204)=1035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攻击+50单回合模拟测试-攻击对象3人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灵帝技能：【帝临回光】+【温酒斩将】+【激昂】队友技能：【穷追不舍】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模拟测试技能-攻击+50攻击对象3人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帝临回光(恐慌)：139、149、145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物理攻击：398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帝临回光(分兵)：309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温酒斩将：800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基础输出(+50攻击)：【帝临回光-恐慌】+【普通攻击】+【帝临回光-分兵】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(139+149+145)+(398)+(309+309)=1449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最佳输出组合公式：【帝临回光(恐慌)】+【激昂】+【普通攻击】+【帝临回光(分兵)】+【温酒斩将】+【普通攻击】+【帝临回光(分兵)】+【温酒斩将】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最佳伤害值：(139+149+145)+1.8*[((398+309+309)+(800)+(398+309+309)+(800)]=6414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普通攻击伤害：398最佳伤害输出：6414最佳伤害输出已经超过普通攻击16倍!!!!!!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谋略+50单回合模拟测试-攻击对象3人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灵帝技能：【帝临回光】+【楚歌四起】+【焰焚箕轸】队友技能：【穷追猛打】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模拟测试技能-谋略+50攻击对象3人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输出伤害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帝临回光(恐慌)：211、240、225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物理攻击：310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帝临回光(分兵)：251、251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焰焚箕轸：509、450、480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楚歌四起：397、454、425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基础输出(+50谋略)：【帝临回光-恐慌】+【普通攻击】+【帝临回光-分兵】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(211+240+225)+(310)+(251+251)=1488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最佳输出组合公式：【帝临回光(恐慌)】+【楚歌四起】+【焰焚箕轸】+【普通攻击】+【帝临回光(分兵)】+【普通攻击】+【帝临回光(分兵)】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最佳伤害值：(211+240+225)+(397+454+425)+(509+450+480)+(310+251+251)+(310+251+251)=5015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数值测试结论：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1.基础属性中，不管加攻击还是加谋略，实际输出数值差距并不大，所以建议根据自己可研究的技能来决定方向。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2.谋略型稳定性高于攻击型(谋略发动几率为50%攻击型战法发动几率为30%~35%)，但攻击型爆发比谋略型高。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常见搭配问题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【连战】搭配【穷追猛打】：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答：不建议两个技能叠加使用，选择其一。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两个技能都会在攻击准备之前发动，【穷追猛打】技能属于被动技能，发动优先级比主动技能【连战】高，发动时会优先发动【穷追猛打】的连战效果，从而造成2个连战效果同时发动，但是由于穷追技能的几率判定而导致该回合没有发动连击效果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推荐：让其他武将装备穷追，灵帝装备物理攻击技能提高输出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【激昂】能否提升恐慌效果输出：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答：不能，灵帝的恐慌效果会在该回合的战斗准备阶段进行伤害输出。而【激昂】则在灵帝的攻击回合发动，优先级低于恐慌效果，所以技能效果无法叠加，因此无法提升恐慌的输出。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【追击技能】在一次普通攻击回合里可以释放几次：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答：一次普通攻击，可同时释放多种追击技能，所以配合【穷追猛打】某些自带追击的武将可以有机会1回合释放6次追击技能。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【帝临回光】技能的恐慌效果跟【楚歌四起】技能的恐慌效果是否可以叠加：</w:t>
      </w:r>
    </w:p>
    <w:p w:rsidR="004A7DCC" w:rsidRPr="004A7DCC" w:rsidRDefault="004A7DCC" w:rsidP="004A7DCC">
      <w:pPr>
        <w:adjustRightInd/>
        <w:snapToGrid/>
        <w:spacing w:after="0" w:line="450" w:lineRule="atLeast"/>
        <w:ind w:firstLine="42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4A7DCC">
        <w:rPr>
          <w:rFonts w:ascii="宋体" w:eastAsia="宋体" w:hAnsi="宋体" w:cs="宋体" w:hint="eastAsia"/>
          <w:color w:val="333333"/>
          <w:sz w:val="24"/>
          <w:szCs w:val="24"/>
        </w:rPr>
        <w:t>答：可以同时使用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F3D"/>
    <w:rsid w:val="00323B43"/>
    <w:rsid w:val="003D37D8"/>
    <w:rsid w:val="00426133"/>
    <w:rsid w:val="004358AB"/>
    <w:rsid w:val="004A7DC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A7DC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DCC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A7DCC"/>
    <w:rPr>
      <w:strike w:val="0"/>
      <w:dstrike w:val="0"/>
      <w:color w:val="444444"/>
      <w:u w:val="none"/>
      <w:effect w:val="none"/>
    </w:rPr>
  </w:style>
  <w:style w:type="character" w:styleId="a4">
    <w:name w:val="Strong"/>
    <w:basedOn w:val="a0"/>
    <w:uiPriority w:val="22"/>
    <w:qFormat/>
    <w:rsid w:val="004A7DC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A7D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7D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1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javascript:;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2015-11-05T06:38:00Z</dcterms:modified>
</cp:coreProperties>
</file>