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p>
    <w:p>
      <w:pPr>
        <w:rPr>
          <w:rFonts w:hint="eastAsia"/>
          <w:lang w:val="en-US" w:eastAsia="zh-CN"/>
        </w:rPr>
      </w:pPr>
      <w:r>
        <w:rPr>
          <w:rFonts w:hint="eastAsia"/>
          <w:b/>
          <w:bCs/>
          <w:sz w:val="30"/>
          <w:szCs w:val="30"/>
          <w:lang w:val="en-US" w:eastAsia="zh-CN"/>
        </w:rPr>
        <w:t>问题背景：</w:t>
      </w:r>
    </w:p>
    <w:p>
      <w:pPr>
        <w:rPr>
          <w:rFonts w:hint="eastAsia"/>
          <w:lang w:val="en-US" w:eastAsia="zh-CN"/>
        </w:rPr>
      </w:pPr>
      <w:r>
        <w:rPr>
          <w:rFonts w:hint="eastAsia"/>
          <w:lang w:val="en-US" w:eastAsia="zh-CN"/>
        </w:rPr>
        <w:t>最近我们做了一个小项目，通过对接亚马逊的开放API，将智能家居中的自营摄像头视频可以投屏到Alexa智能音箱上，可以对着类似喊一句：alexa,open the door。就可以将安装在门外的摄像头唤醒，然后观看视频直播。</w:t>
      </w:r>
    </w:p>
    <w:p>
      <w:pPr>
        <w:rPr>
          <w:rFonts w:hint="eastAsia"/>
          <w:lang w:val="en-US" w:eastAsia="zh-CN"/>
        </w:rPr>
      </w:pPr>
      <w:r>
        <w:rPr>
          <w:rFonts w:hint="eastAsia"/>
          <w:lang w:val="en-US" w:eastAsia="zh-CN"/>
        </w:rPr>
        <w:t>这即丰富了智能家居落地场景，也解放了双手，不用再打开APP查看云存储视频和直播了。</w:t>
      </w:r>
    </w:p>
    <w:p>
      <w:pPr>
        <w:rPr>
          <w:rFonts w:hint="eastAsia"/>
          <w:lang w:val="en-US" w:eastAsia="zh-CN"/>
        </w:rPr>
      </w:pPr>
    </w:p>
    <w:p>
      <w:pPr>
        <w:rPr>
          <w:rFonts w:hint="default"/>
          <w:lang w:val="en-US" w:eastAsia="zh-CN"/>
        </w:rPr>
      </w:pPr>
      <w:r>
        <w:rPr>
          <w:rFonts w:hint="eastAsia"/>
          <w:lang w:val="en-US" w:eastAsia="zh-CN"/>
        </w:rPr>
        <w:t>但是在排查客户问题过程中国，发现有一款摄像头的视频，如果画面静止不动播放就很流畅，画面清晰，但是一旦有人经过或者背景剧烈运动，就出现马赛克，非常糊，进而需要定位下是网络原因还是码流自身原因。</w:t>
      </w:r>
    </w:p>
    <w:p>
      <w:pPr>
        <w:rPr>
          <w:rFonts w:hint="default"/>
          <w:lang w:val="en-US" w:eastAsia="zh-CN"/>
        </w:rPr>
      </w:pPr>
    </w:p>
    <w:p>
      <w:pPr>
        <w:rPr>
          <w:rFonts w:hint="eastAsia"/>
          <w:b/>
          <w:bCs/>
          <w:sz w:val="30"/>
          <w:szCs w:val="30"/>
          <w:lang w:val="en-US" w:eastAsia="zh-CN"/>
        </w:rPr>
      </w:pPr>
      <w:r>
        <w:rPr>
          <w:rFonts w:hint="eastAsia"/>
          <w:b/>
          <w:bCs/>
          <w:sz w:val="30"/>
          <w:szCs w:val="30"/>
          <w:lang w:val="en-US" w:eastAsia="zh-CN"/>
        </w:rPr>
        <w:t>排查手段：</w:t>
      </w:r>
    </w:p>
    <w:p>
      <w:pPr>
        <w:numPr>
          <w:ilvl w:val="0"/>
          <w:numId w:val="1"/>
        </w:numPr>
        <w:rPr>
          <w:rFonts w:hint="eastAsia"/>
          <w:lang w:val="en-US" w:eastAsia="zh-CN"/>
        </w:rPr>
      </w:pPr>
      <w:r>
        <w:rPr>
          <w:rFonts w:hint="eastAsia"/>
          <w:lang w:val="en-US" w:eastAsia="zh-CN"/>
        </w:rPr>
        <w:t>网络原因首先排除掉了，因为如果是网络原因不至于这么巧，每次都是画面刚一动就播放马赛克，实际用另外一款摄像头也做了对比试验，其它摄像头就不会出现此类问题。同时由于整个链路也有日志，通过日志没发现这块有问题。</w:t>
      </w:r>
    </w:p>
    <w:p>
      <w:pPr>
        <w:numPr>
          <w:ilvl w:val="0"/>
          <w:numId w:val="1"/>
        </w:numPr>
        <w:rPr>
          <w:rFonts w:hint="default"/>
          <w:lang w:val="en-US" w:eastAsia="zh-CN"/>
        </w:rPr>
      </w:pPr>
      <w:r>
        <w:rPr>
          <w:rFonts w:hint="eastAsia"/>
          <w:lang w:val="en-US" w:eastAsia="zh-CN"/>
        </w:rPr>
        <w:t>既然网络原因引起的概率比较小，那再锁定问题是码流问题，由于播放视频的是第三方客户端Alexa智能音箱，想通过客户端入手排查比较困难，所以选择在服务端写码流形式，我在服务端将摄像头吐出来的H.264码流写下来。</w:t>
      </w:r>
    </w:p>
    <w:p>
      <w:pPr>
        <w:numPr>
          <w:ilvl w:val="0"/>
          <w:numId w:val="1"/>
        </w:numPr>
        <w:ind w:left="0" w:leftChars="0" w:firstLine="0" w:firstLineChars="0"/>
        <w:rPr>
          <w:rFonts w:hint="eastAsia"/>
          <w:lang w:val="en-US" w:eastAsia="zh-CN"/>
        </w:rPr>
      </w:pPr>
      <w:r>
        <w:rPr>
          <w:rFonts w:hint="eastAsia"/>
          <w:lang w:val="en-US" w:eastAsia="zh-CN"/>
        </w:rPr>
        <w:t>顺便分析了码流里面的时间戳，打印都比较规范也没发现明显问题，应该就是摄像头编码吐出来的数据原始流有问题。</w:t>
      </w:r>
    </w:p>
    <w:p>
      <w:pPr>
        <w:numPr>
          <w:ilvl w:val="0"/>
          <w:numId w:val="1"/>
        </w:numPr>
        <w:ind w:left="0" w:leftChars="0" w:firstLine="0" w:firstLineChars="0"/>
        <w:rPr>
          <w:rFonts w:hint="default"/>
          <w:lang w:val="en-US" w:eastAsia="zh-CN"/>
        </w:rPr>
      </w:pPr>
      <w:r>
        <w:rPr>
          <w:rFonts w:hint="eastAsia"/>
          <w:lang w:val="en-US" w:eastAsia="zh-CN"/>
        </w:rPr>
        <w:t>仔细观察裸流播放情况，发现了两个现象，一个是花屏的帧数据有比较明显的方块效应，其次也具备明显的呼吸效应（见后面解释）</w:t>
      </w:r>
    </w:p>
    <w:p>
      <w:pPr>
        <w:numPr>
          <w:ilvl w:val="0"/>
          <w:numId w:val="0"/>
        </w:numPr>
        <w:ind w:leftChars="0"/>
        <w:rPr>
          <w:rFonts w:hint="default"/>
          <w:lang w:val="en-US" w:eastAsia="zh-CN"/>
        </w:rPr>
      </w:pPr>
      <w:r>
        <w:rPr>
          <w:rFonts w:hint="eastAsia"/>
          <w:lang w:val="en-US" w:eastAsia="zh-CN"/>
        </w:rPr>
        <w:t>5.猜测估计是摄像头编解码参数应该设置的固定码率，了解编码的同学应该知道，当画面的运动量比较大，那么视频编码出来的数据量就会比较大。如果采用定码率，这个时候为了高的压缩率则会看到量化值QP比较大，所以我只要确认设备端是不是设置了这种编码方式，其次解码看下花屏马赛克比较大的帧对应的宏块QP值是不是比较大即可，一般会超过40多。</w:t>
      </w:r>
    </w:p>
    <w:p>
      <w:pPr>
        <w:rPr>
          <w:rFonts w:hint="eastAsia"/>
          <w:lang w:val="en-US" w:eastAsia="zh-CN"/>
        </w:rPr>
      </w:pPr>
    </w:p>
    <w:p>
      <w:pPr>
        <w:rPr>
          <w:rFonts w:hint="eastAsia"/>
          <w:lang w:val="en-US" w:eastAsia="zh-CN"/>
        </w:rPr>
      </w:pPr>
      <w:r>
        <w:rPr>
          <w:rFonts w:hint="eastAsia"/>
          <w:lang w:val="en-US" w:eastAsia="zh-CN"/>
        </w:rPr>
        <w:t>A.进入摄像机后台发现红框这里填写的固定码率，最高码率是1Mb</w:t>
      </w:r>
    </w:p>
    <w:p>
      <w:r>
        <w:drawing>
          <wp:inline distT="0" distB="0" distL="114300" distR="114300">
            <wp:extent cx="5268595" cy="2342515"/>
            <wp:effectExtent l="0" t="0" r="825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8595" cy="2342515"/>
                    </a:xfrm>
                    <a:prstGeom prst="rect">
                      <a:avLst/>
                    </a:prstGeom>
                    <a:noFill/>
                    <a:ln>
                      <a:noFill/>
                    </a:ln>
                  </pic:spPr>
                </pic:pic>
              </a:graphicData>
            </a:graphic>
          </wp:inline>
        </w:drawing>
      </w:r>
    </w:p>
    <w:p>
      <w:pPr>
        <w:numPr>
          <w:ilvl w:val="0"/>
          <w:numId w:val="2"/>
        </w:numPr>
        <w:rPr>
          <w:rFonts w:hint="eastAsia"/>
          <w:lang w:val="en-US" w:eastAsia="zh-CN"/>
        </w:rPr>
      </w:pPr>
      <w:r>
        <w:rPr>
          <w:rFonts w:hint="eastAsia"/>
          <w:lang w:val="en-US" w:eastAsia="zh-CN"/>
        </w:rPr>
        <w:t>解码写下来的裸流H.264对应静态画面的QP值和剧烈运动出现花屏部分的QP值</w:t>
      </w:r>
    </w:p>
    <w:p>
      <w:pPr>
        <w:numPr>
          <w:ilvl w:val="0"/>
          <w:numId w:val="0"/>
        </w:numPr>
      </w:pPr>
      <w:r>
        <w:drawing>
          <wp:inline distT="0" distB="0" distL="114300" distR="114300">
            <wp:extent cx="5262880" cy="2515870"/>
            <wp:effectExtent l="0" t="0" r="13970" b="177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2880" cy="251587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我们发现画面静止不动时QP值基本就在30-35之间，然后出现方块效应时：</w:t>
      </w:r>
    </w:p>
    <w:p>
      <w:pPr>
        <w:numPr>
          <w:ilvl w:val="0"/>
          <w:numId w:val="0"/>
        </w:numPr>
        <w:rPr>
          <w:rFonts w:hint="default"/>
          <w:lang w:val="en-US" w:eastAsia="zh-CN"/>
        </w:rPr>
      </w:pPr>
      <w:r>
        <w:rPr>
          <w:rFonts w:hint="default"/>
          <w:lang w:val="en-US" w:eastAsia="zh-CN"/>
        </w:rPr>
        <w:drawing>
          <wp:inline distT="0" distB="0" distL="114300" distR="114300">
            <wp:extent cx="5260340" cy="2314575"/>
            <wp:effectExtent l="0" t="0" r="16510" b="9525"/>
            <wp:docPr id="3" name="图片 3" descr="1585655738746_83339717-0847-4027-937A-427A0B8FDA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585655738746_83339717-0847-4027-937A-427A0B8FDA8A"/>
                    <pic:cNvPicPr>
                      <a:picLocks noChangeAspect="1"/>
                    </pic:cNvPicPr>
                  </pic:nvPicPr>
                  <pic:blipFill>
                    <a:blip r:embed="rId6"/>
                    <a:stretch>
                      <a:fillRect/>
                    </a:stretch>
                  </pic:blipFill>
                  <pic:spPr>
                    <a:xfrm>
                      <a:off x="0" y="0"/>
                      <a:ext cx="5260340" cy="2314575"/>
                    </a:xfrm>
                    <a:prstGeom prst="rect">
                      <a:avLst/>
                    </a:prstGeom>
                  </pic:spPr>
                </pic:pic>
              </a:graphicData>
            </a:graphic>
          </wp:inline>
        </w:drawing>
      </w:r>
    </w:p>
    <w:p>
      <w:pPr>
        <w:numPr>
          <w:ilvl w:val="0"/>
          <w:numId w:val="0"/>
        </w:numPr>
        <w:rPr>
          <w:rFonts w:hint="default"/>
          <w:lang w:val="en-US" w:eastAsia="zh-CN"/>
        </w:rPr>
      </w:pPr>
      <w:r>
        <w:rPr>
          <w:rFonts w:hint="eastAsia"/>
          <w:lang w:val="en-US" w:eastAsia="zh-CN"/>
        </w:rPr>
        <w:t>QP值基本已经超过了45，因为在固定码率情况下，画面剧烈运动产生编码数据量大，如果为了保证编码器产生固定码率，则此时的量化系数肯定比较高，这里也验证了前面的猜想。</w:t>
      </w:r>
    </w:p>
    <w:p>
      <w:pPr>
        <w:rPr>
          <w:rFonts w:hint="eastAsia"/>
          <w:lang w:val="en-US" w:eastAsia="zh-CN"/>
        </w:rPr>
      </w:pPr>
    </w:p>
    <w:p>
      <w:pPr>
        <w:rPr>
          <w:rFonts w:hint="eastAsia"/>
          <w:b/>
          <w:bCs/>
          <w:sz w:val="30"/>
          <w:szCs w:val="30"/>
          <w:lang w:val="en-US" w:eastAsia="zh-CN"/>
        </w:rPr>
      </w:pPr>
      <w:r>
        <w:rPr>
          <w:rFonts w:hint="eastAsia"/>
          <w:b/>
          <w:bCs/>
          <w:sz w:val="30"/>
          <w:szCs w:val="30"/>
          <w:lang w:val="en-US" w:eastAsia="zh-CN"/>
        </w:rPr>
        <w:t>知识拓展：</w:t>
      </w:r>
    </w:p>
    <w:p>
      <w:pPr>
        <w:rPr>
          <w:rFonts w:hint="default"/>
          <w:b/>
          <w:bCs/>
          <w:sz w:val="30"/>
          <w:szCs w:val="30"/>
          <w:lang w:val="en-US" w:eastAsia="zh-CN"/>
        </w:rPr>
      </w:pPr>
      <w:r>
        <w:rPr>
          <w:rFonts w:hint="eastAsia"/>
          <w:b/>
          <w:bCs/>
          <w:sz w:val="30"/>
          <w:szCs w:val="30"/>
          <w:lang w:val="en-US" w:eastAsia="zh-CN"/>
        </w:rPr>
        <w:t>1.方块效应&amp;呼吸效应</w:t>
      </w:r>
    </w:p>
    <w:p>
      <w:pPr>
        <w:rPr>
          <w:rFonts w:hint="eastAsia"/>
          <w:b w:val="0"/>
          <w:bCs w:val="0"/>
          <w:sz w:val="21"/>
          <w:szCs w:val="21"/>
          <w:lang w:val="en-US" w:eastAsia="zh-CN"/>
        </w:rPr>
      </w:pPr>
      <w:r>
        <w:rPr>
          <w:rFonts w:hint="eastAsia"/>
          <w:b w:val="0"/>
          <w:bCs w:val="0"/>
          <w:sz w:val="21"/>
          <w:szCs w:val="21"/>
          <w:lang w:val="en-US" w:eastAsia="zh-CN"/>
        </w:rPr>
        <w:t>这种问题可能对于播放器编解码同学可能一眼就看出来了，搞传输和封装同学只是看到花屏或者比较糊有马赛克现象，一般会怀疑丢帧和时间戳的问题，之所以没排查丢帧是因为我们整个链路用的TCP。其实马赛克比较糊的画面仔细观察还是能进一步区分是不是有呼吸效应和方块效应：</w:t>
      </w:r>
    </w:p>
    <w:p>
      <w:pPr>
        <w:rPr>
          <w:rFonts w:hint="eastAsia"/>
          <w:b w:val="0"/>
          <w:bCs w:val="0"/>
          <w:sz w:val="21"/>
          <w:szCs w:val="21"/>
          <w:lang w:val="en-US" w:eastAsia="zh-CN"/>
        </w:rPr>
      </w:pPr>
    </w:p>
    <w:p>
      <w:pPr>
        <w:rPr>
          <w:rFonts w:hint="eastAsia" w:asciiTheme="minorEastAsia" w:hAnsiTheme="minorEastAsia" w:cstheme="minorEastAsia"/>
          <w:i w:val="0"/>
          <w:caps w:val="0"/>
          <w:color w:val="4D4D4D"/>
          <w:spacing w:val="0"/>
          <w:sz w:val="21"/>
          <w:szCs w:val="21"/>
          <w:shd w:val="clear" w:fill="FFFFFF"/>
          <w:lang w:val="en-US" w:eastAsia="zh-CN"/>
        </w:rPr>
      </w:pPr>
      <w:r>
        <w:rPr>
          <w:rFonts w:hint="eastAsia" w:asciiTheme="minorEastAsia" w:hAnsiTheme="minorEastAsia" w:eastAsiaTheme="minorEastAsia" w:cstheme="minorEastAsia"/>
          <w:b/>
          <w:bCs/>
          <w:sz w:val="21"/>
          <w:szCs w:val="21"/>
          <w:lang w:val="en-US" w:eastAsia="zh-CN"/>
        </w:rPr>
        <w:t>方块效应：</w:t>
      </w:r>
      <w:r>
        <w:rPr>
          <w:rFonts w:hint="eastAsia" w:asciiTheme="minorEastAsia" w:hAnsiTheme="minorEastAsia" w:eastAsiaTheme="minorEastAsia" w:cstheme="minorEastAsia"/>
          <w:i w:val="0"/>
          <w:caps w:val="0"/>
          <w:color w:val="4D4D4D"/>
          <w:spacing w:val="0"/>
          <w:sz w:val="21"/>
          <w:szCs w:val="21"/>
          <w:shd w:val="clear" w:fill="FFFFFF"/>
        </w:rPr>
        <w:t>主要是由视频图像采用基于块的编码方式和量化造成相邻块之间存在明显差异的现象，在视频编码中人眼察觉到的小块边界处的不连续。</w:t>
      </w:r>
      <w:r>
        <w:rPr>
          <w:rFonts w:hint="eastAsia" w:asciiTheme="minorEastAsia" w:hAnsiTheme="minorEastAsia" w:cstheme="minorEastAsia"/>
          <w:i w:val="0"/>
          <w:caps w:val="0"/>
          <w:color w:val="4D4D4D"/>
          <w:spacing w:val="0"/>
          <w:sz w:val="21"/>
          <w:szCs w:val="21"/>
          <w:shd w:val="clear" w:fill="FFFFFF"/>
          <w:lang w:val="en-US" w:eastAsia="zh-CN"/>
        </w:rPr>
        <w:t>简单说就是视频编码的最小单元不是帧是宏块，每个宏块可能编码细节处理不一样，这样解码出来会发现视频中出问题总是一</w:t>
      </w:r>
      <w:r>
        <w:rPr>
          <w:rFonts w:hint="eastAsia" w:asciiTheme="minorEastAsia" w:hAnsiTheme="minorEastAsia" w:eastAsiaTheme="minorEastAsia" w:cstheme="minorEastAsia"/>
          <w:i w:val="0"/>
          <w:caps w:val="0"/>
          <w:color w:val="4D4D4D"/>
          <w:spacing w:val="0"/>
          <w:sz w:val="21"/>
          <w:szCs w:val="21"/>
          <w:shd w:val="clear" w:fill="FFFFFF"/>
          <w:lang w:val="en-US" w:eastAsia="zh-CN"/>
        </w:rPr>
        <w:t>小块一小块的</w:t>
      </w:r>
      <w:r>
        <w:rPr>
          <w:rFonts w:hint="eastAsia" w:asciiTheme="minorEastAsia" w:hAnsiTheme="minorEastAsia" w:cstheme="minorEastAsia"/>
          <w:i w:val="0"/>
          <w:caps w:val="0"/>
          <w:color w:val="4D4D4D"/>
          <w:spacing w:val="0"/>
          <w:sz w:val="21"/>
          <w:szCs w:val="21"/>
          <w:shd w:val="clear" w:fill="FFFFFF"/>
          <w:lang w:val="en-US" w:eastAsia="zh-CN"/>
        </w:rPr>
        <w:t>，一帧画面出现马赛克的地方有些区域很严重有些则能好点。</w:t>
      </w:r>
    </w:p>
    <w:p>
      <w:pPr>
        <w:rPr>
          <w:rFonts w:hint="default" w:asciiTheme="minorEastAsia" w:hAnsiTheme="minorEastAsia" w:cstheme="minorEastAsia"/>
          <w:i w:val="0"/>
          <w:caps w:val="0"/>
          <w:color w:val="4D4D4D"/>
          <w:spacing w:val="0"/>
          <w:sz w:val="21"/>
          <w:szCs w:val="21"/>
          <w:shd w:val="clear" w:fill="FFFFFF"/>
          <w:lang w:val="en-US" w:eastAsia="zh-CN"/>
        </w:rPr>
      </w:pPr>
    </w:p>
    <w:p>
      <w:pPr>
        <w:rPr>
          <w:rFonts w:hint="eastAsia" w:asciiTheme="minorEastAsia" w:hAnsiTheme="minorEastAsia" w:cstheme="minorEastAsia"/>
          <w:i w:val="0"/>
          <w:caps w:val="0"/>
          <w:color w:val="4D4D4D"/>
          <w:spacing w:val="0"/>
          <w:sz w:val="21"/>
          <w:szCs w:val="21"/>
          <w:shd w:val="clear" w:fill="FFFFFF"/>
          <w:lang w:val="en-US" w:eastAsia="zh-CN"/>
        </w:rPr>
      </w:pPr>
      <w:r>
        <w:rPr>
          <w:rFonts w:hint="eastAsia" w:asciiTheme="minorEastAsia" w:hAnsiTheme="minorEastAsia" w:eastAsiaTheme="minorEastAsia" w:cstheme="minorEastAsia"/>
          <w:b/>
          <w:bCs/>
          <w:i w:val="0"/>
          <w:caps w:val="0"/>
          <w:color w:val="4D4D4D"/>
          <w:spacing w:val="0"/>
          <w:sz w:val="21"/>
          <w:szCs w:val="21"/>
          <w:shd w:val="clear" w:fill="FFFFFF"/>
          <w:lang w:val="en-US" w:eastAsia="zh-CN"/>
        </w:rPr>
        <w:t>呼吸效应：</w:t>
      </w:r>
      <w:r>
        <w:rPr>
          <w:rFonts w:hint="eastAsia" w:asciiTheme="minorEastAsia" w:hAnsiTheme="minorEastAsia" w:eastAsiaTheme="minorEastAsia" w:cstheme="minorEastAsia"/>
          <w:i w:val="0"/>
          <w:caps w:val="0"/>
          <w:color w:val="4D4D4D"/>
          <w:spacing w:val="0"/>
          <w:sz w:val="21"/>
          <w:szCs w:val="21"/>
          <w:shd w:val="clear" w:fill="FFFFFF"/>
        </w:rPr>
        <w:t>视频编码中的呼吸效应是指由于I帧的插入造成图像质量忽然变好，切换到P帧后又忽然变差</w:t>
      </w:r>
      <w:r>
        <w:rPr>
          <w:rFonts w:hint="eastAsia" w:asciiTheme="minorEastAsia" w:hAnsiTheme="minorEastAsia" w:cstheme="minorEastAsia"/>
          <w:i w:val="0"/>
          <w:caps w:val="0"/>
          <w:color w:val="4D4D4D"/>
          <w:spacing w:val="0"/>
          <w:sz w:val="21"/>
          <w:szCs w:val="21"/>
          <w:shd w:val="clear" w:fill="FFFFFF"/>
          <w:lang w:eastAsia="zh-CN"/>
        </w:rPr>
        <w:t>，</w:t>
      </w:r>
      <w:r>
        <w:rPr>
          <w:rFonts w:hint="eastAsia" w:asciiTheme="minorEastAsia" w:hAnsiTheme="minorEastAsia" w:cstheme="minorEastAsia"/>
          <w:i w:val="0"/>
          <w:caps w:val="0"/>
          <w:color w:val="4D4D4D"/>
          <w:spacing w:val="0"/>
          <w:sz w:val="21"/>
          <w:szCs w:val="21"/>
          <w:shd w:val="clear" w:fill="FFFFFF"/>
          <w:lang w:val="en-US" w:eastAsia="zh-CN"/>
        </w:rPr>
        <w:t>特别是在画面静态时，如果周期性的出现则容易发现这个问题。</w:t>
      </w:r>
    </w:p>
    <w:p>
      <w:pPr>
        <w:rPr>
          <w:rFonts w:hint="default" w:asciiTheme="minorEastAsia" w:hAnsiTheme="minorEastAsia" w:cstheme="minorEastAsia"/>
          <w:i w:val="0"/>
          <w:caps w:val="0"/>
          <w:color w:val="4D4D4D"/>
          <w:spacing w:val="0"/>
          <w:sz w:val="21"/>
          <w:szCs w:val="21"/>
          <w:shd w:val="clear" w:fill="FFFFFF"/>
          <w:lang w:val="en-US" w:eastAsia="zh-CN"/>
        </w:rPr>
      </w:pPr>
    </w:p>
    <w:p>
      <w:pPr>
        <w:rPr>
          <w:rFonts w:hint="default" w:asciiTheme="minorEastAsia" w:hAnsiTheme="minorEastAsia" w:cstheme="minorEastAsia"/>
          <w:b/>
          <w:bCs/>
          <w:i w:val="0"/>
          <w:caps w:val="0"/>
          <w:color w:val="4D4D4D"/>
          <w:spacing w:val="0"/>
          <w:sz w:val="30"/>
          <w:szCs w:val="30"/>
          <w:shd w:val="clear" w:fill="FFFFFF"/>
          <w:lang w:val="en-US" w:eastAsia="zh-CN"/>
        </w:rPr>
      </w:pPr>
      <w:r>
        <w:rPr>
          <w:rFonts w:hint="eastAsia" w:asciiTheme="minorEastAsia" w:hAnsiTheme="minorEastAsia" w:cstheme="minorEastAsia"/>
          <w:b/>
          <w:bCs/>
          <w:i w:val="0"/>
          <w:caps w:val="0"/>
          <w:color w:val="4D4D4D"/>
          <w:spacing w:val="0"/>
          <w:sz w:val="30"/>
          <w:szCs w:val="30"/>
          <w:shd w:val="clear" w:fill="FFFFFF"/>
          <w:lang w:val="en-US" w:eastAsia="zh-CN"/>
        </w:rPr>
        <w:t>2.编码流控策略</w:t>
      </w:r>
    </w:p>
    <w:p>
      <w:pPr>
        <w:rPr>
          <w:rFonts w:hint="eastAsia" w:ascii="宋体" w:hAnsi="宋体" w:eastAsia="宋体" w:cs="宋体"/>
          <w:i w:val="0"/>
          <w:caps w:val="0"/>
          <w:color w:val="4D4D4D"/>
          <w:spacing w:val="0"/>
          <w:sz w:val="21"/>
          <w:szCs w:val="21"/>
          <w:shd w:val="clear" w:fill="FFFFFF"/>
          <w:lang w:val="en-US" w:eastAsia="zh-CN"/>
        </w:rPr>
      </w:pPr>
      <w:r>
        <w:rPr>
          <w:rFonts w:hint="eastAsia" w:ascii="宋体" w:hAnsi="宋体" w:eastAsia="宋体" w:cs="宋体"/>
          <w:i w:val="0"/>
          <w:caps w:val="0"/>
          <w:color w:val="4D4D4D"/>
          <w:spacing w:val="0"/>
          <w:sz w:val="21"/>
          <w:szCs w:val="21"/>
          <w:shd w:val="clear" w:fill="FFFFFF"/>
          <w:lang w:val="en-US" w:eastAsia="zh-CN"/>
        </w:rPr>
        <w:t>以上问题的排查结论建立在一个重要基础上，就是编码端的摄像机采用了固定码率，如果不是这种情况，并不是说QP值越大一定就会造成花屏马赛克。一般编码器编码数据往往在这三个因素里面取平衡点：编码的图像质量、编码速度（计算复杂度）会影响延时、编码的码率。要想编码图像质量很高，我们可以采用高分辨率，提高帧率，压缩率低点，但是这样码率肯定会提高，给传输带宽和存储带来压力，如果加快编码，码率低点，往往会质量变低，所以一般都要根据不同的使用场景来优化编码器参数，调整编码动作，在体验感满足情况下，尽可能降低传输带宽和提升编码速度。</w:t>
      </w:r>
    </w:p>
    <w:p>
      <w:pPr>
        <w:rPr>
          <w:rFonts w:hint="eastAsia" w:ascii="宋体" w:hAnsi="宋体" w:eastAsia="宋体" w:cs="宋体"/>
          <w:i w:val="0"/>
          <w:caps w:val="0"/>
          <w:color w:val="4D4D4D"/>
          <w:spacing w:val="0"/>
          <w:sz w:val="21"/>
          <w:szCs w:val="21"/>
          <w:shd w:val="clear" w:fill="FFFFFF"/>
          <w:lang w:val="en-US" w:eastAsia="zh-CN"/>
        </w:rPr>
      </w:pPr>
    </w:p>
    <w:p>
      <w:pPr>
        <w:rPr>
          <w:rFonts w:hint="eastAsia" w:ascii="宋体" w:hAnsi="宋体" w:eastAsia="宋体" w:cs="宋体"/>
          <w:i w:val="0"/>
          <w:caps w:val="0"/>
          <w:color w:val="4D4D4D"/>
          <w:spacing w:val="0"/>
          <w:sz w:val="21"/>
          <w:szCs w:val="21"/>
          <w:shd w:val="clear" w:fill="FFFFFF"/>
          <w:lang w:val="en-US" w:eastAsia="zh-CN"/>
        </w:rPr>
      </w:pPr>
      <w:r>
        <w:rPr>
          <w:rFonts w:hint="eastAsia" w:ascii="宋体" w:hAnsi="宋体" w:eastAsia="宋体" w:cs="宋体"/>
          <w:i w:val="0"/>
          <w:caps w:val="0"/>
          <w:color w:val="4D4D4D"/>
          <w:spacing w:val="0"/>
          <w:sz w:val="21"/>
          <w:szCs w:val="21"/>
          <w:shd w:val="clear" w:fill="FFFFFF"/>
          <w:lang w:val="en-US" w:eastAsia="zh-CN"/>
        </w:rPr>
        <w:t>为了在上述三个因素取得平衡：</w:t>
      </w:r>
      <w:r>
        <w:rPr>
          <w:rFonts w:hint="eastAsia" w:ascii="宋体" w:hAnsi="宋体" w:eastAsia="宋体" w:cs="宋体"/>
          <w:i w:val="0"/>
          <w:caps w:val="0"/>
          <w:color w:val="4D4D4D"/>
          <w:spacing w:val="0"/>
          <w:sz w:val="21"/>
          <w:szCs w:val="21"/>
          <w:shd w:val="clear" w:fill="FFFFFF"/>
          <w:lang w:val="en-US" w:eastAsia="zh-CN"/>
        </w:rPr>
        <w:t>编码的图像质量、编码速度（计算复杂度）会影响延时、编码的码率，</w:t>
      </w:r>
      <w:r>
        <w:rPr>
          <w:rFonts w:hint="eastAsia" w:ascii="宋体" w:hAnsi="宋体" w:eastAsia="宋体" w:cs="宋体"/>
          <w:i w:val="0"/>
          <w:caps w:val="0"/>
          <w:color w:val="4D4D4D"/>
          <w:spacing w:val="0"/>
          <w:sz w:val="21"/>
          <w:szCs w:val="21"/>
          <w:shd w:val="clear" w:fill="FFFFFF"/>
          <w:lang w:val="en-US" w:eastAsia="zh-CN"/>
        </w:rPr>
        <w:t>于是产生了下面几种调控码率的策略，以常见的x264编码器为例：</w:t>
      </w:r>
    </w:p>
    <w:p>
      <w:pPr>
        <w:rPr>
          <w:rFonts w:hint="eastAsia" w:ascii="宋体" w:hAnsi="宋体" w:eastAsia="宋体" w:cs="宋体"/>
          <w:b/>
          <w:bCs/>
          <w:i w:val="0"/>
          <w:caps w:val="0"/>
          <w:color w:val="4D4D4D"/>
          <w:spacing w:val="0"/>
          <w:sz w:val="24"/>
          <w:szCs w:val="24"/>
          <w:shd w:val="clear" w:fill="FFFFFF"/>
          <w:lang w:val="en-US" w:eastAsia="zh-CN"/>
        </w:rPr>
      </w:pPr>
      <w:r>
        <w:rPr>
          <w:rFonts w:hint="eastAsia" w:ascii="宋体" w:hAnsi="宋体" w:eastAsia="宋体" w:cs="宋体"/>
          <w:b/>
          <w:bCs/>
          <w:i w:val="0"/>
          <w:caps w:val="0"/>
          <w:color w:val="4D4D4D"/>
          <w:spacing w:val="0"/>
          <w:sz w:val="24"/>
          <w:szCs w:val="24"/>
          <w:shd w:val="clear" w:fill="FFFFFF"/>
          <w:lang w:val="en-US" w:eastAsia="zh-CN"/>
        </w:rPr>
        <w:t>CQ：</w:t>
      </w:r>
      <w:r>
        <w:rPr>
          <w:rFonts w:hint="eastAsia" w:ascii="宋体" w:hAnsi="宋体" w:eastAsia="宋体" w:cs="宋体"/>
          <w:b/>
          <w:bCs/>
          <w:i w:val="0"/>
          <w:caps w:val="0"/>
          <w:color w:val="333333"/>
          <w:spacing w:val="0"/>
          <w:sz w:val="24"/>
          <w:szCs w:val="24"/>
          <w:shd w:val="clear" w:fill="FFFFFF"/>
        </w:rPr>
        <w:t>Constants Quantize</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90" w:leftChars="0" w:right="0" w:rightChars="0"/>
        <w:jc w:val="left"/>
        <w:rPr>
          <w:rFonts w:hint="eastAsia" w:ascii="宋体" w:hAnsi="宋体" w:eastAsia="宋体" w:cs="宋体"/>
          <w:i w:val="0"/>
          <w:caps w:val="0"/>
          <w:color w:val="000000"/>
          <w:spacing w:val="0"/>
          <w:sz w:val="21"/>
          <w:szCs w:val="21"/>
          <w:shd w:val="clear" w:fill="FFFFFF"/>
        </w:rPr>
      </w:pPr>
      <w:r>
        <w:rPr>
          <w:rFonts w:hint="eastAsia" w:ascii="宋体" w:hAnsi="宋体" w:eastAsia="宋体" w:cs="宋体"/>
          <w:i w:val="0"/>
          <w:caps w:val="0"/>
          <w:color w:val="000000"/>
          <w:spacing w:val="0"/>
          <w:sz w:val="21"/>
          <w:szCs w:val="21"/>
          <w:shd w:val="clear" w:fill="FFFFFF"/>
        </w:rPr>
        <w:t xml:space="preserve">CQ </w:t>
      </w:r>
      <w:r>
        <w:rPr>
          <w:rFonts w:hint="eastAsia" w:ascii="宋体" w:hAnsi="宋体" w:eastAsia="宋体" w:cs="宋体"/>
          <w:i w:val="0"/>
          <w:caps w:val="0"/>
          <w:color w:val="000000"/>
          <w:spacing w:val="0"/>
          <w:sz w:val="21"/>
          <w:szCs w:val="21"/>
          <w:shd w:val="clear" w:fill="FFFFFF"/>
          <w:lang w:val="en-US" w:eastAsia="zh-CN"/>
        </w:rPr>
        <w:t>方式</w:t>
      </w:r>
      <w:r>
        <w:rPr>
          <w:rFonts w:hint="eastAsia" w:ascii="宋体" w:hAnsi="宋体" w:eastAsia="宋体" w:cs="宋体"/>
          <w:i w:val="0"/>
          <w:caps w:val="0"/>
          <w:color w:val="000000"/>
          <w:spacing w:val="0"/>
          <w:sz w:val="21"/>
          <w:szCs w:val="21"/>
          <w:shd w:val="clear" w:fill="FFFFFF"/>
        </w:rPr>
        <w:t>它表示完全不控制码率，尽最大可能保证图像质量</w:t>
      </w:r>
      <w:r>
        <w:rPr>
          <w:rFonts w:hint="eastAsia" w:ascii="宋体" w:hAnsi="宋体" w:eastAsia="宋体" w:cs="宋体"/>
          <w:i w:val="0"/>
          <w:caps w:val="0"/>
          <w:color w:val="000000"/>
          <w:spacing w:val="0"/>
          <w:sz w:val="21"/>
          <w:szCs w:val="21"/>
          <w:shd w:val="clear" w:fill="FFFFFF"/>
          <w:lang w:eastAsia="zh-CN"/>
        </w:rPr>
        <w:t>，</w:t>
      </w:r>
      <w:r>
        <w:rPr>
          <w:rFonts w:hint="eastAsia" w:ascii="宋体" w:hAnsi="宋体" w:eastAsia="宋体" w:cs="宋体"/>
          <w:i w:val="0"/>
          <w:caps w:val="0"/>
          <w:color w:val="000000"/>
          <w:spacing w:val="0"/>
          <w:sz w:val="21"/>
          <w:szCs w:val="21"/>
          <w:shd w:val="clear" w:fill="FFFFFF"/>
        </w:rPr>
        <w:t>对于质量要求高、不在乎带宽（例如本地存文件）、解码器支持码率剧烈波动的情况，显然 CQ 是不二之选</w:t>
      </w:r>
      <w:r>
        <w:rPr>
          <w:rFonts w:hint="eastAsia" w:ascii="宋体" w:hAnsi="宋体" w:eastAsia="宋体" w:cs="宋体"/>
          <w:i w:val="0"/>
          <w:caps w:val="0"/>
          <w:color w:val="000000"/>
          <w:spacing w:val="0"/>
          <w:sz w:val="21"/>
          <w:szCs w:val="21"/>
          <w:shd w:val="clear" w:fill="FFFFFF"/>
          <w:lang w:eastAsia="zh-CN"/>
        </w:rPr>
        <w:t>；</w:t>
      </w:r>
    </w:p>
    <w:p>
      <w:pPr>
        <w:rPr>
          <w:rFonts w:hint="eastAsia" w:ascii="宋体" w:hAnsi="宋体" w:eastAsia="宋体" w:cs="宋体"/>
          <w:i w:val="0"/>
          <w:caps w:val="0"/>
          <w:color w:val="000000"/>
          <w:spacing w:val="0"/>
          <w:sz w:val="21"/>
          <w:szCs w:val="21"/>
          <w:shd w:val="clear" w:fill="FFFFFF"/>
          <w:lang w:eastAsia="zh-CN"/>
        </w:rPr>
      </w:pPr>
      <w:r>
        <w:rPr>
          <w:rFonts w:hint="eastAsia" w:ascii="宋体" w:hAnsi="宋体" w:eastAsia="宋体" w:cs="宋体"/>
          <w:i w:val="0"/>
          <w:caps w:val="0"/>
          <w:color w:val="000000"/>
          <w:spacing w:val="0"/>
          <w:sz w:val="21"/>
          <w:szCs w:val="21"/>
          <w:shd w:val="clear" w:fill="FFFFFF"/>
        </w:rPr>
        <w:t>CBR</w:t>
      </w:r>
      <w:r>
        <w:rPr>
          <w:rFonts w:hint="eastAsia" w:asciiTheme="minorEastAsia" w:hAnsiTheme="minorEastAsia" w:cstheme="minorEastAsia"/>
          <w:b/>
          <w:bCs/>
          <w:i w:val="0"/>
          <w:caps w:val="0"/>
          <w:color w:val="4D4D4D"/>
          <w:spacing w:val="0"/>
          <w:sz w:val="24"/>
          <w:szCs w:val="24"/>
          <w:shd w:val="clear" w:fill="FFFFFF"/>
          <w:lang w:val="en-US" w:eastAsia="zh-CN"/>
        </w:rPr>
        <w:t>：</w:t>
      </w:r>
      <w:r>
        <w:rPr>
          <w:rFonts w:hint="eastAsia" w:asciiTheme="minorEastAsia" w:hAnsiTheme="minorEastAsia" w:eastAsiaTheme="minorEastAsia" w:cstheme="minorEastAsia"/>
          <w:b/>
          <w:bCs/>
          <w:i w:val="0"/>
          <w:caps w:val="0"/>
          <w:color w:val="333333"/>
          <w:spacing w:val="0"/>
          <w:sz w:val="24"/>
          <w:szCs w:val="24"/>
          <w:shd w:val="clear" w:fill="FFFFFF"/>
        </w:rPr>
        <w:t>Constants Bits Rate, 静态比特率</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90" w:leftChars="0" w:right="0" w:rightChars="0"/>
        <w:jc w:val="left"/>
        <w:rPr>
          <w:rFonts w:hint="default" w:ascii="宋体" w:hAnsi="宋体" w:eastAsia="宋体" w:cs="宋体"/>
          <w:i w:val="0"/>
          <w:caps w:val="0"/>
          <w:color w:val="4D4D4D"/>
          <w:spacing w:val="0"/>
          <w:sz w:val="21"/>
          <w:szCs w:val="21"/>
          <w:shd w:val="clear" w:fill="FFFFFF"/>
          <w:lang w:val="en-US" w:eastAsia="zh-CN"/>
        </w:rPr>
      </w:pPr>
      <w:r>
        <w:rPr>
          <w:rFonts w:hint="eastAsia" w:ascii="宋体" w:hAnsi="宋体" w:eastAsia="宋体" w:cs="宋体"/>
          <w:i w:val="0"/>
          <w:caps w:val="0"/>
          <w:color w:val="000000"/>
          <w:spacing w:val="0"/>
          <w:sz w:val="21"/>
          <w:szCs w:val="21"/>
          <w:shd w:val="clear" w:fill="FFFFFF"/>
          <w:lang w:val="en-US" w:eastAsia="zh-CN"/>
        </w:rPr>
        <w:t>2.</w:t>
      </w:r>
      <w:r>
        <w:rPr>
          <w:rFonts w:hint="eastAsia" w:ascii="宋体" w:hAnsi="宋体" w:eastAsia="宋体" w:cs="宋体"/>
          <w:i w:val="0"/>
          <w:caps w:val="0"/>
          <w:color w:val="000000"/>
          <w:spacing w:val="0"/>
          <w:sz w:val="21"/>
          <w:szCs w:val="21"/>
          <w:shd w:val="clear" w:fill="FFFFFF"/>
        </w:rPr>
        <w:t>CBR 它表示编码器会尽量把输出码率控制为设定值，</w:t>
      </w:r>
      <w:r>
        <w:rPr>
          <w:rFonts w:hint="eastAsia" w:ascii="宋体" w:hAnsi="宋体" w:eastAsia="宋体" w:cs="宋体"/>
          <w:i w:val="0"/>
          <w:caps w:val="0"/>
          <w:color w:val="4D4D4D"/>
          <w:spacing w:val="0"/>
          <w:sz w:val="21"/>
          <w:szCs w:val="21"/>
          <w:shd w:val="clear" w:fill="FFFFFF"/>
        </w:rPr>
        <w:t>使用CBR编码时，比特率在流的进行过程中基本保持恒定并且接近目标比特率，始终处于由缓冲区大小确定的时间窗内。CBR编码的缺点在于编码内容的质量不稳定。因为内容的某些片段要比</w:t>
      </w:r>
      <w:r>
        <w:rPr>
          <w:rFonts w:hint="eastAsia" w:ascii="宋体" w:hAnsi="宋体" w:eastAsia="宋体" w:cs="宋体"/>
          <w:i w:val="0"/>
          <w:caps w:val="0"/>
          <w:color w:val="4D4D4D"/>
          <w:spacing w:val="0"/>
          <w:sz w:val="21"/>
          <w:szCs w:val="21"/>
          <w:shd w:val="clear" w:fill="FFFFFF"/>
        </w:rPr>
        <w:t>其他</w:t>
      </w:r>
      <w:r>
        <w:rPr>
          <w:rFonts w:hint="eastAsia" w:ascii="宋体" w:hAnsi="宋体" w:eastAsia="宋体" w:cs="宋体"/>
          <w:i w:val="0"/>
          <w:caps w:val="0"/>
          <w:color w:val="4D4D4D"/>
          <w:spacing w:val="0"/>
          <w:sz w:val="21"/>
          <w:szCs w:val="21"/>
          <w:shd w:val="clear" w:fill="FFFFFF"/>
        </w:rPr>
        <w:t>片段更难压缩，所以CBR流的某些部分质量就比其他部分差。此外，CBR编码会导致相邻流的质量不同。通常在较低比特率下，质量的变化会更加明显</w:t>
      </w:r>
      <w:r>
        <w:rPr>
          <w:rFonts w:hint="eastAsia" w:ascii="宋体" w:hAnsi="宋体" w:eastAsia="宋体" w:cs="宋体"/>
          <w:i w:val="0"/>
          <w:caps w:val="0"/>
          <w:color w:val="4D4D4D"/>
          <w:spacing w:val="0"/>
          <w:sz w:val="21"/>
          <w:szCs w:val="21"/>
          <w:shd w:val="clear" w:fill="FFFFFF"/>
          <w:lang w:eastAsia="zh-CN"/>
        </w:rPr>
        <w:t>，</w:t>
      </w:r>
      <w:r>
        <w:rPr>
          <w:rFonts w:hint="eastAsia" w:ascii="宋体" w:hAnsi="宋体" w:eastAsia="宋体" w:cs="宋体"/>
          <w:i w:val="0"/>
          <w:caps w:val="0"/>
          <w:color w:val="4D4D4D"/>
          <w:spacing w:val="0"/>
          <w:sz w:val="21"/>
          <w:szCs w:val="21"/>
          <w:shd w:val="clear" w:fill="FFFFFF"/>
          <w:lang w:val="en-US" w:eastAsia="zh-CN"/>
        </w:rPr>
        <w:t>所以这种情况适用于流媒体传输，对带宽有严格要求的适合这种编码方式，缺点就是画面剧烈变化时，视频质量下降比较明显，如果是长时间静态画面这种，也有点浪费带宽。</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90" w:leftChars="0" w:right="0" w:rightChars="0"/>
        <w:jc w:val="left"/>
        <w:rPr>
          <w:rFonts w:hint="eastAsia" w:asciiTheme="minorEastAsia" w:hAnsiTheme="minorEastAsia" w:eastAsiaTheme="minorEastAsia" w:cstheme="minorEastAsia"/>
          <w:b/>
          <w:bCs/>
          <w:i w:val="0"/>
          <w:caps w:val="0"/>
          <w:color w:val="4D4D4D"/>
          <w:spacing w:val="0"/>
          <w:sz w:val="24"/>
          <w:szCs w:val="24"/>
          <w:shd w:val="clear" w:fill="FFFFFF"/>
          <w:lang w:eastAsia="zh-CN"/>
        </w:rPr>
      </w:pPr>
      <w:r>
        <w:rPr>
          <w:rFonts w:hint="eastAsia" w:asciiTheme="minorEastAsia" w:hAnsiTheme="minorEastAsia" w:eastAsiaTheme="minorEastAsia" w:cstheme="minorEastAsia"/>
          <w:b/>
          <w:bCs/>
          <w:i w:val="0"/>
          <w:caps w:val="0"/>
          <w:color w:val="000000"/>
          <w:spacing w:val="0"/>
          <w:sz w:val="24"/>
          <w:szCs w:val="24"/>
          <w:shd w:val="clear" w:fill="FFFFFF"/>
        </w:rPr>
        <w:t>VBR</w:t>
      </w:r>
      <w:r>
        <w:rPr>
          <w:rFonts w:hint="eastAsia" w:asciiTheme="minorEastAsia" w:hAnsiTheme="minorEastAsia" w:eastAsiaTheme="minorEastAsia" w:cstheme="minorEastAsia"/>
          <w:b/>
          <w:bCs/>
          <w:i w:val="0"/>
          <w:caps w:val="0"/>
          <w:color w:val="000000"/>
          <w:spacing w:val="0"/>
          <w:sz w:val="24"/>
          <w:szCs w:val="24"/>
          <w:shd w:val="clear" w:fill="FFFFFF"/>
          <w:lang w:eastAsia="zh-CN"/>
        </w:rPr>
        <w:t>：</w:t>
      </w:r>
      <w:r>
        <w:rPr>
          <w:rFonts w:hint="eastAsia" w:asciiTheme="minorEastAsia" w:hAnsiTheme="minorEastAsia" w:eastAsiaTheme="minorEastAsia" w:cstheme="minorEastAsia"/>
          <w:b/>
          <w:bCs/>
          <w:i w:val="0"/>
          <w:caps w:val="0"/>
          <w:color w:val="333333"/>
          <w:spacing w:val="0"/>
          <w:sz w:val="24"/>
          <w:szCs w:val="24"/>
          <w:shd w:val="clear" w:fill="FFFFFF"/>
        </w:rPr>
        <w:t>Variable Bit Rate，动态比特率。 </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90" w:leftChars="0" w:right="0" w:rightChars="0" w:firstLine="0" w:firstLineChars="0"/>
        <w:jc w:val="left"/>
        <w:rPr>
          <w:rFonts w:hint="eastAsia" w:ascii="宋体" w:hAnsi="宋体" w:eastAsia="宋体" w:cs="宋体"/>
          <w:i w:val="0"/>
          <w:caps w:val="0"/>
          <w:color w:val="000000"/>
          <w:spacing w:val="0"/>
          <w:sz w:val="21"/>
          <w:szCs w:val="21"/>
          <w:shd w:val="clear" w:fill="FFFFFF"/>
          <w:lang w:val="en-US" w:eastAsia="zh-CN"/>
        </w:rPr>
      </w:pPr>
      <w:r>
        <w:rPr>
          <w:rFonts w:hint="eastAsia" w:ascii="宋体" w:hAnsi="宋体" w:eastAsia="宋体" w:cs="宋体"/>
          <w:i w:val="0"/>
          <w:caps w:val="0"/>
          <w:color w:val="000000"/>
          <w:spacing w:val="0"/>
          <w:sz w:val="21"/>
          <w:szCs w:val="21"/>
          <w:shd w:val="clear" w:fill="FFFFFF"/>
        </w:rPr>
        <w:t>VBR 它表示编码器会根据图像内容的复杂度（实际上是帧间变化量的大小）来动态调整输出码率，图像复杂则码率高，图像简单则码率低</w:t>
      </w:r>
      <w:r>
        <w:rPr>
          <w:rFonts w:hint="eastAsia" w:ascii="宋体" w:hAnsi="宋体" w:eastAsia="宋体" w:cs="宋体"/>
          <w:i w:val="0"/>
          <w:caps w:val="0"/>
          <w:color w:val="000000"/>
          <w:spacing w:val="0"/>
          <w:sz w:val="21"/>
          <w:szCs w:val="21"/>
          <w:shd w:val="clear" w:fill="FFFFFF"/>
          <w:lang w:eastAsia="zh-CN"/>
        </w:rPr>
        <w:t>。</w:t>
      </w:r>
      <w:r>
        <w:rPr>
          <w:rFonts w:hint="eastAsia" w:ascii="宋体" w:hAnsi="宋体" w:eastAsia="宋体" w:cs="宋体"/>
          <w:i w:val="0"/>
          <w:caps w:val="0"/>
          <w:color w:val="000000"/>
          <w:spacing w:val="0"/>
          <w:sz w:val="21"/>
          <w:szCs w:val="21"/>
          <w:shd w:val="clear" w:fill="FFFFFF"/>
        </w:rPr>
        <w:t>输出码率会在一定范围内波动，对于小幅晃动，方块效应会有所改善，但对</w:t>
      </w:r>
      <w:r>
        <w:rPr>
          <w:rFonts w:hint="eastAsia" w:ascii="宋体" w:hAnsi="宋体" w:eastAsia="宋体" w:cs="宋体"/>
          <w:i w:val="0"/>
          <w:caps w:val="0"/>
          <w:color w:val="000000"/>
          <w:spacing w:val="0"/>
          <w:sz w:val="21"/>
          <w:szCs w:val="21"/>
          <w:shd w:val="clear" w:fill="FFFFFF"/>
          <w:lang w:val="en-US" w:eastAsia="zh-CN"/>
        </w:rPr>
        <w:t>长时间</w:t>
      </w:r>
      <w:r>
        <w:rPr>
          <w:rFonts w:hint="eastAsia" w:ascii="宋体" w:hAnsi="宋体" w:eastAsia="宋体" w:cs="宋体"/>
          <w:i w:val="0"/>
          <w:caps w:val="0"/>
          <w:color w:val="000000"/>
          <w:spacing w:val="0"/>
          <w:sz w:val="21"/>
          <w:szCs w:val="21"/>
          <w:shd w:val="clear" w:fill="FFFFFF"/>
        </w:rPr>
        <w:t>剧烈晃动仍无能为力</w:t>
      </w:r>
      <w:r>
        <w:rPr>
          <w:rFonts w:hint="eastAsia" w:ascii="宋体" w:hAnsi="宋体" w:eastAsia="宋体" w:cs="宋体"/>
          <w:i w:val="0"/>
          <w:caps w:val="0"/>
          <w:color w:val="000000"/>
          <w:spacing w:val="0"/>
          <w:sz w:val="21"/>
          <w:szCs w:val="21"/>
          <w:shd w:val="clear" w:fill="FFFFFF"/>
          <w:lang w:eastAsia="zh-CN"/>
        </w:rPr>
        <w:t>。</w:t>
      </w:r>
      <w:r>
        <w:rPr>
          <w:rFonts w:hint="eastAsia" w:ascii="宋体" w:hAnsi="宋体" w:eastAsia="宋体" w:cs="宋体"/>
          <w:i w:val="0"/>
          <w:caps w:val="0"/>
          <w:color w:val="000000"/>
          <w:spacing w:val="0"/>
          <w:sz w:val="21"/>
          <w:szCs w:val="21"/>
          <w:shd w:val="clear" w:fill="FFFFFF"/>
          <w:lang w:val="en-US" w:eastAsia="zh-CN"/>
        </w:rPr>
        <w:t>这种编码方式适用于本地存储本地编码这种情况对视频和音频质量要求比较高但是又不关心带宽的场景可以采用该编码方式。</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90" w:leftChars="0" w:right="0" w:rightChars="0" w:firstLine="0" w:firstLineChars="0"/>
        <w:jc w:val="left"/>
        <w:rPr>
          <w:rFonts w:hint="eastAsia" w:ascii="宋体" w:hAnsi="宋体" w:eastAsia="宋体" w:cs="宋体"/>
          <w:b/>
          <w:bCs/>
          <w:i w:val="0"/>
          <w:caps w:val="0"/>
          <w:color w:val="000000"/>
          <w:spacing w:val="0"/>
          <w:sz w:val="30"/>
          <w:szCs w:val="30"/>
          <w:shd w:val="clear" w:fill="FFFFFF"/>
          <w:lang w:val="en-US" w:eastAsia="zh-CN"/>
        </w:rPr>
      </w:pPr>
      <w:r>
        <w:rPr>
          <w:rFonts w:hint="eastAsia" w:ascii="宋体" w:hAnsi="宋体" w:eastAsia="宋体" w:cs="宋体"/>
          <w:b/>
          <w:bCs/>
          <w:i w:val="0"/>
          <w:caps w:val="0"/>
          <w:color w:val="000000"/>
          <w:spacing w:val="0"/>
          <w:sz w:val="30"/>
          <w:szCs w:val="30"/>
          <w:shd w:val="clear" w:fill="FFFFFF"/>
          <w:lang w:val="en-US" w:eastAsia="zh-CN"/>
        </w:rPr>
        <w:t>量化参数：</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90" w:leftChars="0" w:right="0" w:rightChars="0"/>
        <w:jc w:val="left"/>
        <w:rPr>
          <w:rFonts w:hint="default" w:ascii="宋体" w:hAnsi="宋体" w:eastAsia="宋体" w:cs="宋体"/>
          <w:b/>
          <w:bCs/>
          <w:i w:val="0"/>
          <w:caps w:val="0"/>
          <w:color w:val="000000"/>
          <w:spacing w:val="0"/>
          <w:sz w:val="24"/>
          <w:szCs w:val="24"/>
          <w:shd w:val="clear" w:fill="FFFFFF"/>
          <w:lang w:val="en-US" w:eastAsia="zh-CN"/>
        </w:rPr>
      </w:pPr>
      <w:r>
        <w:rPr>
          <w:rFonts w:hint="eastAsia" w:ascii="宋体" w:hAnsi="宋体" w:eastAsia="宋体" w:cs="宋体"/>
          <w:b/>
          <w:bCs/>
          <w:i w:val="0"/>
          <w:caps w:val="0"/>
          <w:color w:val="000000"/>
          <w:spacing w:val="0"/>
          <w:sz w:val="24"/>
          <w:szCs w:val="24"/>
          <w:shd w:val="clear" w:fill="FFFFFF"/>
          <w:lang w:val="en-US" w:eastAsia="zh-CN"/>
        </w:rPr>
        <w:t>量化在编码中处于的位置：</w:t>
      </w:r>
    </w:p>
    <w:p>
      <w:pPr>
        <w:rPr>
          <w:rFonts w:hint="eastAsia" w:asciiTheme="minorEastAsia" w:hAnsiTheme="minorEastAsia" w:cstheme="minorEastAsia"/>
          <w:i w:val="0"/>
          <w:caps w:val="0"/>
          <w:color w:val="4D4D4D"/>
          <w:spacing w:val="0"/>
          <w:sz w:val="21"/>
          <w:szCs w:val="21"/>
          <w:shd w:val="clear" w:fill="FFFFFF"/>
          <w:lang w:val="en-US" w:eastAsia="zh-CN"/>
        </w:rPr>
      </w:pPr>
      <w:r>
        <w:rPr>
          <w:rFonts w:hint="eastAsia" w:asciiTheme="minorEastAsia" w:hAnsiTheme="minorEastAsia" w:cstheme="minorEastAsia"/>
          <w:i w:val="0"/>
          <w:caps w:val="0"/>
          <w:color w:val="4D4D4D"/>
          <w:spacing w:val="0"/>
          <w:sz w:val="21"/>
          <w:szCs w:val="21"/>
          <w:shd w:val="clear" w:fill="FFFFFF"/>
          <w:lang w:val="en-US" w:eastAsia="zh-CN"/>
        </w:rPr>
        <w:t>了解量化参数应该对编码的基本流程有一个了解，其中这种图网上很多：</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229225" cy="2208530"/>
            <wp:effectExtent l="0" t="0" r="9525" b="1270"/>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7"/>
                    <a:stretch>
                      <a:fillRect/>
                    </a:stretch>
                  </pic:blipFill>
                  <pic:spPr>
                    <a:xfrm>
                      <a:off x="0" y="0"/>
                      <a:ext cx="5229225" cy="2208530"/>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编码我们一般采用就是两种思想，在空间域上采用帧内压缩，利用数据的空间相关性进行压缩，这种压缩思想实现基本就是图片的压缩算法。另外一种就是一种利用时域的数据相关性进行压缩，采用参考参考帧和预测帧之间的宏块计算残差在此基础上进行压缩。如上图所示，一般用“残差”Dn 来表示当前块和参考块之间的误差。将残差 Dn 进一步进行离散余弦变换 DCT后对变换系数进行量化可以进一步压缩数据量。其中该压缩过程是有损的，一般地随着量化参数QP的扩大，图像的损失将变大。解码过程需要进行一次反量化-反变换IDCT 还原残差，后再根据参考宏块还原原始图像。</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量化的目的：</w:t>
      </w:r>
    </w:p>
    <w:p>
      <w:pPr>
        <w:rPr>
          <w:rFonts w:ascii="宋体" w:hAnsi="宋体" w:eastAsia="宋体" w:cs="宋体"/>
          <w:i w:val="0"/>
          <w:caps w:val="0"/>
          <w:color w:val="333333"/>
          <w:spacing w:val="0"/>
          <w:sz w:val="21"/>
          <w:szCs w:val="21"/>
          <w:shd w:val="clear" w:fill="FFFFFF"/>
        </w:rPr>
      </w:pPr>
      <w:r>
        <w:rPr>
          <w:rFonts w:ascii="宋体" w:hAnsi="宋体" w:eastAsia="宋体" w:cs="宋体"/>
          <w:i w:val="0"/>
          <w:caps w:val="0"/>
          <w:color w:val="333333"/>
          <w:spacing w:val="0"/>
          <w:sz w:val="21"/>
          <w:szCs w:val="21"/>
          <w:shd w:val="clear" w:fill="FFFFFF"/>
        </w:rPr>
        <w:t>量化是在不降低视觉效果的前提下减少图像编码长度，减少视觉恢复中不必要的信息。H264采用标量量化技术，它将每个图像样点编码映射成较小的数值。</w:t>
      </w:r>
    </w:p>
    <w:p>
      <w:pPr>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实际上现有的码率控制算法主要是通过调整离散余弦变换的量化参数大小输出目标码 率。实际上,量化参数(QP)反映了空间细节压缩情况,如 QP 小,大部分的细节都会被保留，码 率增大。QP 增大，一些细节丢失，码率降低，但图像失真加强和质量下降。也就是说，QP 和比特率成反比的关系，而且随着视频源复杂度的提高，这种反比关系会更明显。</w:t>
      </w:r>
    </w:p>
    <w:p>
      <w:pPr>
        <w:rPr>
          <w:rFonts w:ascii="宋体" w:hAnsi="宋体" w:eastAsia="宋体" w:cs="宋体"/>
          <w:sz w:val="24"/>
          <w:szCs w:val="24"/>
        </w:rPr>
      </w:pPr>
      <w:r>
        <w:rPr>
          <w:rFonts w:hint="eastAsia" w:ascii="宋体" w:hAnsi="宋体" w:eastAsia="宋体" w:cs="宋体"/>
          <w:b/>
          <w:bCs/>
          <w:sz w:val="24"/>
          <w:szCs w:val="24"/>
          <w:lang w:val="en-US" w:eastAsia="zh-CN"/>
        </w:rPr>
        <w:t>量化参数取值：</w:t>
      </w:r>
    </w:p>
    <w:p>
      <w:pPr>
        <w:rPr>
          <w:rFonts w:ascii="宋体" w:hAnsi="宋体" w:eastAsia="宋体" w:cs="宋体"/>
          <w:sz w:val="24"/>
          <w:szCs w:val="24"/>
        </w:rPr>
      </w:pPr>
      <w:bookmarkStart w:id="0" w:name="_GoBack"/>
      <w:bookmarkEnd w:id="0"/>
      <w:r>
        <w:drawing>
          <wp:inline distT="0" distB="0" distL="114300" distR="114300">
            <wp:extent cx="5272405" cy="4875530"/>
            <wp:effectExtent l="0" t="0" r="4445" b="127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8"/>
                    <a:stretch>
                      <a:fillRect/>
                    </a:stretch>
                  </pic:blipFill>
                  <pic:spPr>
                    <a:xfrm>
                      <a:off x="0" y="0"/>
                      <a:ext cx="5272405" cy="4875530"/>
                    </a:xfrm>
                    <a:prstGeom prst="rect">
                      <a:avLst/>
                    </a:prstGeom>
                    <a:noFill/>
                    <a:ln>
                      <a:noFill/>
                    </a:ln>
                  </pic:spPr>
                </pic:pic>
              </a:graphicData>
            </a:graphic>
          </wp:inline>
        </w:drawing>
      </w:r>
    </w:p>
    <w:p>
      <w:pPr>
        <w:numPr>
          <w:ilvl w:val="0"/>
          <w:numId w:val="4"/>
        </w:numPr>
        <w:rPr>
          <w:rFonts w:ascii="宋体" w:hAnsi="宋体" w:eastAsia="宋体" w:cs="宋体"/>
          <w:i w:val="0"/>
          <w:caps w:val="0"/>
          <w:color w:val="333333"/>
          <w:spacing w:val="0"/>
          <w:sz w:val="21"/>
          <w:szCs w:val="21"/>
          <w:shd w:val="clear" w:fill="FFFFFF"/>
        </w:rPr>
      </w:pPr>
      <w:r>
        <w:rPr>
          <w:rFonts w:ascii="宋体" w:hAnsi="宋体" w:eastAsia="宋体" w:cs="宋体"/>
          <w:i w:val="0"/>
          <w:caps w:val="0"/>
          <w:color w:val="333333"/>
          <w:spacing w:val="0"/>
          <w:sz w:val="21"/>
          <w:szCs w:val="21"/>
          <w:shd w:val="clear" w:fill="FFFFFF"/>
        </w:rPr>
        <w:t>化参数QP是量化步长Qstep的序号。对于亮度（</w:t>
      </w:r>
      <w:r>
        <w:rPr>
          <w:rFonts w:ascii="宋体" w:hAnsi="宋体" w:eastAsia="宋体" w:cs="宋体"/>
          <w:i w:val="0"/>
          <w:caps w:val="0"/>
          <w:color w:val="333333"/>
          <w:spacing w:val="0"/>
          <w:sz w:val="21"/>
          <w:szCs w:val="21"/>
          <w:shd w:val="clear" w:fill="FFFFFF"/>
        </w:rPr>
        <w:t>Luma</w:t>
      </w:r>
      <w:r>
        <w:rPr>
          <w:rFonts w:ascii="宋体" w:hAnsi="宋体" w:eastAsia="宋体" w:cs="宋体"/>
          <w:i w:val="0"/>
          <w:caps w:val="0"/>
          <w:color w:val="333333"/>
          <w:spacing w:val="0"/>
          <w:sz w:val="21"/>
          <w:szCs w:val="21"/>
          <w:shd w:val="clear" w:fill="FFFFFF"/>
        </w:rPr>
        <w:t>）编码而言，量化步长Qstep共有52个值，QP取值0~51，对于色度（Chroma）编码，Q的取值0~39</w:t>
      </w:r>
      <w:r>
        <w:rPr>
          <w:rFonts w:hint="eastAsia" w:ascii="宋体" w:hAnsi="宋体" w:eastAsia="宋体" w:cs="宋体"/>
          <w:i w:val="0"/>
          <w:caps w:val="0"/>
          <w:color w:val="333333"/>
          <w:spacing w:val="0"/>
          <w:sz w:val="21"/>
          <w:szCs w:val="21"/>
          <w:shd w:val="clear" w:fill="FFFFFF"/>
          <w:lang w:eastAsia="zh-CN"/>
        </w:rPr>
        <w:t>。</w:t>
      </w:r>
    </w:p>
    <w:p>
      <w:pPr>
        <w:numPr>
          <w:ilvl w:val="0"/>
          <w:numId w:val="4"/>
        </w:numPr>
        <w:rPr>
          <w:rFonts w:hint="default" w:ascii="宋体" w:hAnsi="宋体" w:eastAsia="宋体" w:cs="宋体"/>
          <w:i w:val="0"/>
          <w:caps w:val="0"/>
          <w:color w:val="333333"/>
          <w:spacing w:val="0"/>
          <w:sz w:val="21"/>
          <w:szCs w:val="21"/>
          <w:shd w:val="clear" w:fill="FFFFFF"/>
          <w:lang w:val="en-US" w:eastAsia="zh-CN"/>
        </w:rPr>
      </w:pPr>
      <w:r>
        <w:rPr>
          <w:rFonts w:ascii="宋体" w:hAnsi="宋体" w:eastAsia="宋体" w:cs="宋体"/>
          <w:i w:val="0"/>
          <w:caps w:val="0"/>
          <w:color w:val="333333"/>
          <w:spacing w:val="0"/>
          <w:sz w:val="21"/>
          <w:szCs w:val="21"/>
          <w:shd w:val="clear" w:fill="FFFFFF"/>
        </w:rPr>
        <w:t>QP取最小值0 时，表示量化最精细；相反，QP取最大值51时，表示量化是最粗糙的。</w:t>
      </w:r>
    </w:p>
    <w:p>
      <w:pPr>
        <w:numPr>
          <w:ilvl w:val="0"/>
          <w:numId w:val="4"/>
        </w:numPr>
        <w:rPr>
          <w:rFonts w:hint="default" w:ascii="宋体" w:hAnsi="宋体" w:eastAsia="宋体" w:cs="宋体"/>
          <w:i w:val="0"/>
          <w:caps w:val="0"/>
          <w:color w:val="333333"/>
          <w:spacing w:val="0"/>
          <w:sz w:val="21"/>
          <w:szCs w:val="21"/>
          <w:shd w:val="clear" w:fill="FFFFFF"/>
          <w:lang w:val="en-US" w:eastAsia="zh-CN"/>
        </w:rPr>
      </w:pPr>
      <w:r>
        <w:rPr>
          <w:rFonts w:ascii="宋体" w:hAnsi="宋体" w:eastAsia="宋体" w:cs="宋体"/>
          <w:i w:val="0"/>
          <w:caps w:val="0"/>
          <w:color w:val="333333"/>
          <w:spacing w:val="0"/>
          <w:sz w:val="21"/>
          <w:szCs w:val="21"/>
          <w:shd w:val="clear" w:fill="FFFFFF"/>
        </w:rPr>
        <w:t>QP和Qstep具有线性相关性，Qstep随着QP的增加而增加，每当QP值增加6，Qstep便增加一倍。</w:t>
      </w:r>
    </w:p>
    <w:p>
      <w:pPr>
        <w:numPr>
          <w:ilvl w:val="0"/>
          <w:numId w:val="0"/>
        </w:numPr>
        <w:rPr>
          <w:rFonts w:ascii="宋体" w:hAnsi="宋体" w:eastAsia="宋体" w:cs="宋体"/>
          <w:i w:val="0"/>
          <w:caps w:val="0"/>
          <w:color w:val="333333"/>
          <w:spacing w:val="0"/>
          <w:sz w:val="27"/>
          <w:szCs w:val="27"/>
          <w:shd w:val="clear" w:fill="FFFFFF"/>
        </w:rPr>
      </w:pPr>
    </w:p>
    <w:p>
      <w:pPr>
        <w:numPr>
          <w:ilvl w:val="0"/>
          <w:numId w:val="0"/>
        </w:numPr>
        <w:rPr>
          <w:rFonts w:hint="eastAsia" w:ascii="宋体" w:hAnsi="宋体" w:eastAsia="宋体" w:cs="宋体"/>
          <w:b/>
          <w:bCs/>
          <w:i w:val="0"/>
          <w:caps w:val="0"/>
          <w:color w:val="333333"/>
          <w:spacing w:val="0"/>
          <w:sz w:val="30"/>
          <w:szCs w:val="30"/>
          <w:shd w:val="clear" w:fill="FFFFFF"/>
          <w:lang w:val="en-US" w:eastAsia="zh-CN"/>
        </w:rPr>
      </w:pPr>
      <w:r>
        <w:rPr>
          <w:rFonts w:hint="eastAsia" w:ascii="宋体" w:hAnsi="宋体" w:eastAsia="宋体" w:cs="宋体"/>
          <w:b/>
          <w:bCs/>
          <w:i w:val="0"/>
          <w:caps w:val="0"/>
          <w:color w:val="333333"/>
          <w:spacing w:val="0"/>
          <w:sz w:val="30"/>
          <w:szCs w:val="30"/>
          <w:shd w:val="clear" w:fill="FFFFFF"/>
          <w:lang w:val="en-US" w:eastAsia="zh-CN"/>
        </w:rPr>
        <w:t>总结：</w:t>
      </w:r>
    </w:p>
    <w:p>
      <w:pPr>
        <w:numPr>
          <w:ilvl w:val="0"/>
          <w:numId w:val="0"/>
        </w:numPr>
        <w:rPr>
          <w:rFonts w:hint="default" w:ascii="宋体" w:hAnsi="宋体" w:eastAsia="宋体" w:cs="宋体"/>
          <w:i w:val="0"/>
          <w:caps w:val="0"/>
          <w:color w:val="333333"/>
          <w:spacing w:val="0"/>
          <w:sz w:val="21"/>
          <w:szCs w:val="21"/>
          <w:shd w:val="clear" w:fill="FFFFFF"/>
          <w:lang w:val="en-US" w:eastAsia="zh-CN"/>
        </w:rPr>
      </w:pPr>
      <w:r>
        <w:rPr>
          <w:rFonts w:hint="eastAsia" w:ascii="宋体" w:hAnsi="宋体" w:eastAsia="宋体" w:cs="宋体"/>
          <w:i w:val="0"/>
          <w:caps w:val="0"/>
          <w:color w:val="333333"/>
          <w:spacing w:val="0"/>
          <w:sz w:val="21"/>
          <w:szCs w:val="21"/>
          <w:shd w:val="clear" w:fill="FFFFFF"/>
          <w:lang w:val="en-US" w:eastAsia="zh-CN"/>
        </w:rPr>
        <w:t>今天这篇文章其实也是自己补充了编码方面的一些基础知识，从一个简单问题排查入手，学习了量化参数的含义，其次了解了量化参数如何平衡了编码码率、编码复杂度和编码图像质量。</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52C9C"/>
    <w:multiLevelType w:val="singleLevel"/>
    <w:tmpl w:val="00C52C9C"/>
    <w:lvl w:ilvl="0" w:tentative="0">
      <w:start w:val="1"/>
      <w:numFmt w:val="decimal"/>
      <w:lvlText w:val="%1."/>
      <w:lvlJc w:val="left"/>
      <w:pPr>
        <w:tabs>
          <w:tab w:val="left" w:pos="312"/>
        </w:tabs>
      </w:pPr>
    </w:lvl>
  </w:abstractNum>
  <w:abstractNum w:abstractNumId="1">
    <w:nsid w:val="325FBE3B"/>
    <w:multiLevelType w:val="singleLevel"/>
    <w:tmpl w:val="325FBE3B"/>
    <w:lvl w:ilvl="0" w:tentative="0">
      <w:start w:val="2"/>
      <w:numFmt w:val="upperLetter"/>
      <w:lvlText w:val="%1."/>
      <w:lvlJc w:val="left"/>
      <w:pPr>
        <w:tabs>
          <w:tab w:val="left" w:pos="312"/>
        </w:tabs>
      </w:pPr>
    </w:lvl>
  </w:abstractNum>
  <w:abstractNum w:abstractNumId="2">
    <w:nsid w:val="675EBC71"/>
    <w:multiLevelType w:val="singleLevel"/>
    <w:tmpl w:val="675EBC71"/>
    <w:lvl w:ilvl="0" w:tentative="0">
      <w:start w:val="1"/>
      <w:numFmt w:val="upperLetter"/>
      <w:lvlText w:val="%1."/>
      <w:lvlJc w:val="left"/>
      <w:pPr>
        <w:tabs>
          <w:tab w:val="left" w:pos="312"/>
        </w:tabs>
      </w:pPr>
    </w:lvl>
  </w:abstractNum>
  <w:abstractNum w:abstractNumId="3">
    <w:nsid w:val="7E28B28A"/>
    <w:multiLevelType w:val="singleLevel"/>
    <w:tmpl w:val="7E28B28A"/>
    <w:lvl w:ilvl="0" w:tentative="0">
      <w:start w:val="1"/>
      <w:numFmt w:val="decimal"/>
      <w:lvlText w:val="%1."/>
      <w:lvlJc w:val="left"/>
      <w:pPr>
        <w:tabs>
          <w:tab w:val="left" w:pos="312"/>
        </w:tabs>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AD736C"/>
    <w:rsid w:val="02F52B59"/>
    <w:rsid w:val="03652FEF"/>
    <w:rsid w:val="052A1738"/>
    <w:rsid w:val="05C5608B"/>
    <w:rsid w:val="0697499F"/>
    <w:rsid w:val="072445E9"/>
    <w:rsid w:val="080E7873"/>
    <w:rsid w:val="08482EE7"/>
    <w:rsid w:val="09684A9B"/>
    <w:rsid w:val="0B1E2C50"/>
    <w:rsid w:val="0C3E59C6"/>
    <w:rsid w:val="0DA517F6"/>
    <w:rsid w:val="0F135E14"/>
    <w:rsid w:val="108E2136"/>
    <w:rsid w:val="13F850C3"/>
    <w:rsid w:val="140C5324"/>
    <w:rsid w:val="152C75E8"/>
    <w:rsid w:val="15D47C5A"/>
    <w:rsid w:val="15F7340A"/>
    <w:rsid w:val="16FE3300"/>
    <w:rsid w:val="18A40405"/>
    <w:rsid w:val="19C51B7A"/>
    <w:rsid w:val="1A1D565A"/>
    <w:rsid w:val="1B504EF3"/>
    <w:rsid w:val="1E1E722F"/>
    <w:rsid w:val="1E271B80"/>
    <w:rsid w:val="1EFD534B"/>
    <w:rsid w:val="1F013E5D"/>
    <w:rsid w:val="21727633"/>
    <w:rsid w:val="226331C0"/>
    <w:rsid w:val="22660877"/>
    <w:rsid w:val="23B35AC8"/>
    <w:rsid w:val="24123B79"/>
    <w:rsid w:val="251A5E4E"/>
    <w:rsid w:val="2628729C"/>
    <w:rsid w:val="281F60B4"/>
    <w:rsid w:val="2B684E1A"/>
    <w:rsid w:val="2DC351BA"/>
    <w:rsid w:val="2DE42568"/>
    <w:rsid w:val="2F330E26"/>
    <w:rsid w:val="2FA253BB"/>
    <w:rsid w:val="30203B15"/>
    <w:rsid w:val="32B135D4"/>
    <w:rsid w:val="32BD3FB5"/>
    <w:rsid w:val="33001EAD"/>
    <w:rsid w:val="33D07B4B"/>
    <w:rsid w:val="340331DD"/>
    <w:rsid w:val="342C4A00"/>
    <w:rsid w:val="35150145"/>
    <w:rsid w:val="3613586C"/>
    <w:rsid w:val="36523A05"/>
    <w:rsid w:val="388A5188"/>
    <w:rsid w:val="39C22504"/>
    <w:rsid w:val="3BF414B4"/>
    <w:rsid w:val="3C4F0476"/>
    <w:rsid w:val="3D470335"/>
    <w:rsid w:val="3D6757E0"/>
    <w:rsid w:val="3D6E39F8"/>
    <w:rsid w:val="3D7A0251"/>
    <w:rsid w:val="3DD25E3B"/>
    <w:rsid w:val="3E6C791D"/>
    <w:rsid w:val="3FF554E3"/>
    <w:rsid w:val="41181EF4"/>
    <w:rsid w:val="442B561A"/>
    <w:rsid w:val="44A6240E"/>
    <w:rsid w:val="456F125D"/>
    <w:rsid w:val="45A828D9"/>
    <w:rsid w:val="45EE6EAE"/>
    <w:rsid w:val="46230F5C"/>
    <w:rsid w:val="468E63C0"/>
    <w:rsid w:val="46D3293F"/>
    <w:rsid w:val="46E12562"/>
    <w:rsid w:val="48584E71"/>
    <w:rsid w:val="4DB22B00"/>
    <w:rsid w:val="4EA53470"/>
    <w:rsid w:val="50470782"/>
    <w:rsid w:val="532E345B"/>
    <w:rsid w:val="536A13B1"/>
    <w:rsid w:val="53A82D93"/>
    <w:rsid w:val="55C028AD"/>
    <w:rsid w:val="560D58FE"/>
    <w:rsid w:val="57336DE6"/>
    <w:rsid w:val="573E2690"/>
    <w:rsid w:val="57755891"/>
    <w:rsid w:val="594B0DE8"/>
    <w:rsid w:val="59870812"/>
    <w:rsid w:val="598A1516"/>
    <w:rsid w:val="59A500E0"/>
    <w:rsid w:val="5A461EEC"/>
    <w:rsid w:val="5BD01055"/>
    <w:rsid w:val="5C036260"/>
    <w:rsid w:val="5F7C07C2"/>
    <w:rsid w:val="602C4B61"/>
    <w:rsid w:val="62216F39"/>
    <w:rsid w:val="62D83BEE"/>
    <w:rsid w:val="64027F17"/>
    <w:rsid w:val="649657CE"/>
    <w:rsid w:val="65C30B96"/>
    <w:rsid w:val="66466914"/>
    <w:rsid w:val="677276F0"/>
    <w:rsid w:val="67BC6625"/>
    <w:rsid w:val="68885292"/>
    <w:rsid w:val="6A390380"/>
    <w:rsid w:val="6AD25766"/>
    <w:rsid w:val="6B301348"/>
    <w:rsid w:val="6CBA0F9B"/>
    <w:rsid w:val="6F671174"/>
    <w:rsid w:val="6FAF04B8"/>
    <w:rsid w:val="707B5228"/>
    <w:rsid w:val="71375D9F"/>
    <w:rsid w:val="71643219"/>
    <w:rsid w:val="71E1751D"/>
    <w:rsid w:val="729B3BDB"/>
    <w:rsid w:val="736D16CA"/>
    <w:rsid w:val="74AF3AE8"/>
    <w:rsid w:val="752379E7"/>
    <w:rsid w:val="755F56B6"/>
    <w:rsid w:val="76A31BD1"/>
    <w:rsid w:val="77B86FCD"/>
    <w:rsid w:val="78003F21"/>
    <w:rsid w:val="7929763F"/>
    <w:rsid w:val="799B3903"/>
    <w:rsid w:val="7A56558E"/>
    <w:rsid w:val="7AEF573E"/>
    <w:rsid w:val="7B0B091A"/>
    <w:rsid w:val="7B3F1160"/>
    <w:rsid w:val="7BEF45AA"/>
    <w:rsid w:val="7C1E0F58"/>
    <w:rsid w:val="7C574E67"/>
    <w:rsid w:val="7D145001"/>
    <w:rsid w:val="7DFD3EC0"/>
    <w:rsid w:val="7E752464"/>
    <w:rsid w:val="7E7D16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79</TotalTime>
  <ScaleCrop>false</ScaleCrop>
  <LinksUpToDate>false</LinksUpToDate>
  <CharactersWithSpaces>0</CharactersWithSpaces>
  <Application>WPS Office_11.1.0.9440_F1E327BC-269C-435d-A152-05C5408002CA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ty6815</dc:creator>
  <cp:lastModifiedBy>潇湘落木</cp:lastModifiedBy>
  <dcterms:modified xsi:type="dcterms:W3CDTF">2020-04-01T10:22:19Z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