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875F3" w14:textId="2B0501D4" w:rsidR="00D63884" w:rsidRDefault="00874E96">
      <w:r>
        <w:rPr>
          <w:rFonts w:hint="eastAsia"/>
        </w:rPr>
        <w:t>空间数据是指通过空间表示模型描述空间物体所在位置或者所占用空间的数据类型。比如通过点</w:t>
      </w:r>
      <w:r w:rsidR="00662000">
        <w:rPr>
          <w:rFonts w:hint="eastAsia"/>
        </w:rPr>
        <w:t>（Point）</w:t>
      </w:r>
      <w:r>
        <w:rPr>
          <w:rFonts w:hint="eastAsia"/>
        </w:rPr>
        <w:t>表示空间物体的位置，通过线（line）或者线串（line</w:t>
      </w:r>
      <w:r>
        <w:t xml:space="preserve"> </w:t>
      </w:r>
      <w:r>
        <w:rPr>
          <w:rFonts w:hint="eastAsia"/>
        </w:rPr>
        <w:t>string）来表示一个路径，通过多边形（polygon）描述一个空间物体在一个平面内占据的空间，或者多面体（polyhedron）表示一个物体在一个三维空间内占据的空间。</w:t>
      </w:r>
    </w:p>
    <w:p w14:paraId="48FFA896" w14:textId="3A7FB08F" w:rsidR="00874E96" w:rsidRDefault="00A672B1" w:rsidP="00BA2640">
      <w:pPr>
        <w:jc w:val="center"/>
      </w:pPr>
      <w:r>
        <w:rPr>
          <w:noProof/>
        </w:rPr>
        <w:drawing>
          <wp:inline distT="0" distB="0" distL="0" distR="0" wp14:anchorId="4FA52B0D" wp14:editId="7FCEA747">
            <wp:extent cx="5009566" cy="2112148"/>
            <wp:effectExtent l="0" t="0" r="635" b="2540"/>
            <wp:docPr id="1169486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86998" name=""/>
                    <pic:cNvPicPr/>
                  </pic:nvPicPr>
                  <pic:blipFill>
                    <a:blip r:embed="rId4"/>
                    <a:stretch>
                      <a:fillRect/>
                    </a:stretch>
                  </pic:blipFill>
                  <pic:spPr>
                    <a:xfrm>
                      <a:off x="0" y="0"/>
                      <a:ext cx="5013318" cy="2113730"/>
                    </a:xfrm>
                    <a:prstGeom prst="rect">
                      <a:avLst/>
                    </a:prstGeom>
                  </pic:spPr>
                </pic:pic>
              </a:graphicData>
            </a:graphic>
          </wp:inline>
        </w:drawing>
      </w:r>
    </w:p>
    <w:p w14:paraId="522B0385" w14:textId="5732D39E" w:rsidR="00A672B1" w:rsidRDefault="00874E96">
      <w:r>
        <w:rPr>
          <w:rFonts w:hint="eastAsia"/>
        </w:rPr>
        <w:t>一个多面体由一个</w:t>
      </w:r>
      <w:r w:rsidR="00A672B1">
        <w:rPr>
          <w:rFonts w:hint="eastAsia"/>
        </w:rPr>
        <w:t>顶</w:t>
      </w:r>
      <w:r>
        <w:rPr>
          <w:rFonts w:hint="eastAsia"/>
        </w:rPr>
        <w:t>点</w:t>
      </w:r>
      <w:r w:rsidR="00A672B1">
        <w:rPr>
          <w:rFonts w:hint="eastAsia"/>
        </w:rPr>
        <w:t>（Vertex）</w:t>
      </w:r>
      <w:r>
        <w:rPr>
          <w:rFonts w:hint="eastAsia"/>
        </w:rPr>
        <w:t>集合与一个</w:t>
      </w:r>
      <w:r w:rsidR="00A672B1">
        <w:rPr>
          <w:rFonts w:hint="eastAsia"/>
        </w:rPr>
        <w:t>面片（Facet）</w:t>
      </w:r>
      <w:r>
        <w:rPr>
          <w:rFonts w:hint="eastAsia"/>
        </w:rPr>
        <w:t>集合组成。</w:t>
      </w:r>
      <w:r w:rsidR="00A672B1">
        <w:rPr>
          <w:rFonts w:hint="eastAsia"/>
        </w:rPr>
        <w:t>顶</w:t>
      </w:r>
      <w:r>
        <w:rPr>
          <w:rFonts w:hint="eastAsia"/>
        </w:rPr>
        <w:t>点集合定义了这个多面体有哪些顶点，面集合则规定了多面体的每个面由哪些顶点构成的。</w:t>
      </w:r>
      <w:r w:rsidR="00577503">
        <w:rPr>
          <w:rFonts w:hint="eastAsia"/>
        </w:rPr>
        <w:t>OFF格式是一种常见的多面体模型存储格式。为简单起见，我们</w:t>
      </w:r>
      <w:r w:rsidR="00334002">
        <w:rPr>
          <w:rFonts w:hint="eastAsia"/>
        </w:rPr>
        <w:t>参考下面的例子</w:t>
      </w:r>
      <w:r w:rsidR="00577503">
        <w:rPr>
          <w:rFonts w:hint="eastAsia"/>
        </w:rPr>
        <w:t>把OFF格式进行如下</w:t>
      </w:r>
      <w:r w:rsidR="00334002">
        <w:rPr>
          <w:rFonts w:hint="eastAsia"/>
        </w:rPr>
        <w:t>简化的</w:t>
      </w:r>
      <w:r w:rsidR="00577503">
        <w:rPr>
          <w:rFonts w:hint="eastAsia"/>
        </w:rPr>
        <w:t>定义：</w:t>
      </w:r>
    </w:p>
    <w:p w14:paraId="369A1807" w14:textId="77777777" w:rsidR="00577503" w:rsidRPr="00A672B1" w:rsidRDefault="00577503" w:rsidP="00577503">
      <w:pPr>
        <w:rPr>
          <w:color w:val="FF0000"/>
        </w:rPr>
      </w:pPr>
      <w:r w:rsidRPr="00A672B1">
        <w:rPr>
          <w:color w:val="FF0000"/>
        </w:rPr>
        <w:t>OFF</w:t>
      </w:r>
    </w:p>
    <w:p w14:paraId="326249F6" w14:textId="77777777" w:rsidR="00577503" w:rsidRPr="00A672B1" w:rsidRDefault="00577503" w:rsidP="00577503">
      <w:pPr>
        <w:rPr>
          <w:color w:val="FF0000"/>
        </w:rPr>
      </w:pPr>
      <w:r w:rsidRPr="00A672B1">
        <w:rPr>
          <w:color w:val="FF0000"/>
        </w:rPr>
        <w:t>8 6 12</w:t>
      </w:r>
    </w:p>
    <w:p w14:paraId="7FBC36F5" w14:textId="77777777" w:rsidR="00577503" w:rsidRPr="00A672B1" w:rsidRDefault="00577503" w:rsidP="00577503">
      <w:pPr>
        <w:rPr>
          <w:color w:val="FF0000"/>
        </w:rPr>
      </w:pPr>
      <w:r w:rsidRPr="00A672B1">
        <w:rPr>
          <w:color w:val="FF0000"/>
        </w:rPr>
        <w:t xml:space="preserve"> 1.0  0.0 1.4142</w:t>
      </w:r>
    </w:p>
    <w:p w14:paraId="729557FA" w14:textId="77777777" w:rsidR="00577503" w:rsidRPr="00A672B1" w:rsidRDefault="00577503" w:rsidP="00577503">
      <w:pPr>
        <w:rPr>
          <w:color w:val="FF0000"/>
        </w:rPr>
      </w:pPr>
      <w:r w:rsidRPr="00A672B1">
        <w:rPr>
          <w:color w:val="FF0000"/>
        </w:rPr>
        <w:t xml:space="preserve"> 0.0  1.0 1.4142</w:t>
      </w:r>
    </w:p>
    <w:p w14:paraId="665CFF24" w14:textId="77777777" w:rsidR="00577503" w:rsidRPr="00A672B1" w:rsidRDefault="00577503" w:rsidP="00577503">
      <w:pPr>
        <w:rPr>
          <w:color w:val="FF0000"/>
        </w:rPr>
      </w:pPr>
      <w:r w:rsidRPr="00A672B1">
        <w:rPr>
          <w:color w:val="FF0000"/>
        </w:rPr>
        <w:t>-1.0  0.0 1.4142</w:t>
      </w:r>
    </w:p>
    <w:p w14:paraId="18B4E285" w14:textId="77777777" w:rsidR="00577503" w:rsidRPr="00A672B1" w:rsidRDefault="00577503" w:rsidP="00577503">
      <w:pPr>
        <w:rPr>
          <w:color w:val="FF0000"/>
        </w:rPr>
      </w:pPr>
      <w:r w:rsidRPr="00A672B1">
        <w:rPr>
          <w:color w:val="FF0000"/>
        </w:rPr>
        <w:t xml:space="preserve"> 0.0 -1.0 1.4142</w:t>
      </w:r>
    </w:p>
    <w:p w14:paraId="6E62C501" w14:textId="77777777" w:rsidR="00577503" w:rsidRPr="00A672B1" w:rsidRDefault="00577503" w:rsidP="00577503">
      <w:pPr>
        <w:rPr>
          <w:color w:val="FF0000"/>
        </w:rPr>
      </w:pPr>
      <w:r w:rsidRPr="00A672B1">
        <w:rPr>
          <w:color w:val="FF0000"/>
        </w:rPr>
        <w:t xml:space="preserve"> 1.0  0.0 0.0</w:t>
      </w:r>
    </w:p>
    <w:p w14:paraId="5E2CBC82" w14:textId="77777777" w:rsidR="00577503" w:rsidRPr="00A672B1" w:rsidRDefault="00577503" w:rsidP="00577503">
      <w:pPr>
        <w:rPr>
          <w:color w:val="FF0000"/>
        </w:rPr>
      </w:pPr>
      <w:r w:rsidRPr="00A672B1">
        <w:rPr>
          <w:color w:val="FF0000"/>
        </w:rPr>
        <w:t xml:space="preserve"> 0.0  1.0 0.0</w:t>
      </w:r>
    </w:p>
    <w:p w14:paraId="7548BEE2" w14:textId="77777777" w:rsidR="00577503" w:rsidRPr="00A672B1" w:rsidRDefault="00577503" w:rsidP="00577503">
      <w:pPr>
        <w:rPr>
          <w:color w:val="FF0000"/>
        </w:rPr>
      </w:pPr>
      <w:r w:rsidRPr="00A672B1">
        <w:rPr>
          <w:color w:val="FF0000"/>
        </w:rPr>
        <w:t>-1.0  0.0 0.0</w:t>
      </w:r>
    </w:p>
    <w:p w14:paraId="02CFE761" w14:textId="77777777" w:rsidR="00577503" w:rsidRPr="00A672B1" w:rsidRDefault="00577503" w:rsidP="00577503">
      <w:pPr>
        <w:rPr>
          <w:color w:val="FF0000"/>
        </w:rPr>
      </w:pPr>
      <w:r w:rsidRPr="00A672B1">
        <w:rPr>
          <w:color w:val="FF0000"/>
        </w:rPr>
        <w:t xml:space="preserve"> 0.0 -1.0 0.0</w:t>
      </w:r>
    </w:p>
    <w:p w14:paraId="7CEC30B4" w14:textId="7E388C0E" w:rsidR="00577503" w:rsidRPr="00A672B1" w:rsidRDefault="00577503" w:rsidP="00577503">
      <w:pPr>
        <w:rPr>
          <w:color w:val="FF0000"/>
        </w:rPr>
      </w:pPr>
      <w:r w:rsidRPr="00A672B1">
        <w:rPr>
          <w:color w:val="FF0000"/>
        </w:rPr>
        <w:t xml:space="preserve">4  0 1 2 3 </w:t>
      </w:r>
    </w:p>
    <w:p w14:paraId="0C1559A4" w14:textId="5A61F450" w:rsidR="00577503" w:rsidRPr="00A672B1" w:rsidRDefault="00577503" w:rsidP="00577503">
      <w:pPr>
        <w:rPr>
          <w:color w:val="FF0000"/>
        </w:rPr>
      </w:pPr>
      <w:r w:rsidRPr="00A672B1">
        <w:rPr>
          <w:color w:val="FF0000"/>
        </w:rPr>
        <w:t xml:space="preserve">4  7 4 0 3 </w:t>
      </w:r>
    </w:p>
    <w:p w14:paraId="2A1C9084" w14:textId="7AE68B62" w:rsidR="00577503" w:rsidRPr="00A672B1" w:rsidRDefault="00577503" w:rsidP="00577503">
      <w:pPr>
        <w:rPr>
          <w:color w:val="FF0000"/>
        </w:rPr>
      </w:pPr>
      <w:r w:rsidRPr="00A672B1">
        <w:rPr>
          <w:color w:val="FF0000"/>
        </w:rPr>
        <w:t>4  4 5 1 0</w:t>
      </w:r>
    </w:p>
    <w:p w14:paraId="24E0EAAD" w14:textId="797E2523" w:rsidR="00577503" w:rsidRPr="00A672B1" w:rsidRDefault="00577503" w:rsidP="00577503">
      <w:pPr>
        <w:rPr>
          <w:color w:val="FF0000"/>
        </w:rPr>
      </w:pPr>
      <w:r w:rsidRPr="00A672B1">
        <w:rPr>
          <w:color w:val="FF0000"/>
        </w:rPr>
        <w:t xml:space="preserve">4  5 6 2 1 </w:t>
      </w:r>
    </w:p>
    <w:p w14:paraId="6397B6B4" w14:textId="77639756" w:rsidR="00577503" w:rsidRPr="00A672B1" w:rsidRDefault="00577503" w:rsidP="00577503">
      <w:pPr>
        <w:rPr>
          <w:color w:val="FF0000"/>
        </w:rPr>
      </w:pPr>
      <w:r w:rsidRPr="00A672B1">
        <w:rPr>
          <w:color w:val="FF0000"/>
        </w:rPr>
        <w:t>4  3 2 6 7</w:t>
      </w:r>
    </w:p>
    <w:p w14:paraId="68F85D38" w14:textId="42B1C689" w:rsidR="00577503" w:rsidRPr="00A672B1" w:rsidRDefault="00577503" w:rsidP="00577503">
      <w:pPr>
        <w:rPr>
          <w:color w:val="FF0000"/>
        </w:rPr>
      </w:pPr>
      <w:r w:rsidRPr="00A672B1">
        <w:rPr>
          <w:color w:val="FF0000"/>
        </w:rPr>
        <w:t>4  6 5 4 7</w:t>
      </w:r>
    </w:p>
    <w:p w14:paraId="7E6299CF" w14:textId="163D3AC9" w:rsidR="00334002" w:rsidRDefault="00334002" w:rsidP="00577503">
      <w:r>
        <w:rPr>
          <w:rFonts w:hint="eastAsia"/>
        </w:rPr>
        <w:t>所有的OFF文件第一行都是一个</w:t>
      </w:r>
      <w:r w:rsidR="009204E3">
        <w:t>”</w:t>
      </w:r>
      <w:r>
        <w:rPr>
          <w:rFonts w:hint="eastAsia"/>
        </w:rPr>
        <w:t>OFF</w:t>
      </w:r>
      <w:r w:rsidR="009204E3">
        <w:t>”</w:t>
      </w:r>
      <w:r>
        <w:rPr>
          <w:rFonts w:hint="eastAsia"/>
        </w:rPr>
        <w:t>字符串，如果不是，那这不是一个合法的OFF文件。 第二行</w:t>
      </w:r>
      <w:r w:rsidR="00086889">
        <w:rPr>
          <w:rFonts w:hint="eastAsia"/>
        </w:rPr>
        <w:t>记录了这个多面体有几个顶点，有几个面，有几条边。</w:t>
      </w:r>
      <w:r w:rsidR="00DC0431">
        <w:rPr>
          <w:rFonts w:hint="eastAsia"/>
        </w:rPr>
        <w:t>在上面这个例子里，这个多面体有8个顶点，6个面，1</w:t>
      </w:r>
      <w:r w:rsidR="00DC0431">
        <w:t>2</w:t>
      </w:r>
      <w:r w:rsidR="00DC0431">
        <w:rPr>
          <w:rFonts w:hint="eastAsia"/>
        </w:rPr>
        <w:t>条边。从第3行开始的若干行记录了所有顶点的坐标。有几个顶点就有几行，比如上面的例子里面有8个顶点，所以从第3行到第1</w:t>
      </w:r>
      <w:r w:rsidR="00DC0431">
        <w:t>0</w:t>
      </w:r>
      <w:r w:rsidR="00DC0431">
        <w:rPr>
          <w:rFonts w:hint="eastAsia"/>
        </w:rPr>
        <w:t>行记录了这8个顶点的坐标。每个坐标由三个数组成，分别是X，Y，Z坐标。再之后的若干行记录了各个面是由哪些顶点组成的。每一行的第一个数值记录了这个面有几个顶点。后面的几个数值记录了是哪几个顶点。在上面的例子里，第一个面的记录在第1</w:t>
      </w:r>
      <w:r w:rsidR="00DC0431">
        <w:t>1</w:t>
      </w:r>
      <w:r w:rsidR="00DC0431">
        <w:rPr>
          <w:rFonts w:hint="eastAsia"/>
        </w:rPr>
        <w:t>行（4</w:t>
      </w:r>
      <w:r w:rsidR="00DC0431">
        <w:tab/>
        <w:t>0 1 2 3</w:t>
      </w:r>
      <w:r w:rsidR="00DC0431">
        <w:rPr>
          <w:rFonts w:hint="eastAsia"/>
        </w:rPr>
        <w:t>），表示这个面有四个顶点，分别是第0个顶点（</w:t>
      </w:r>
      <w:r w:rsidR="00DC0431">
        <w:t>1.0  0.0 1.4142</w:t>
      </w:r>
      <w:r w:rsidR="00DC0431">
        <w:rPr>
          <w:rFonts w:hint="eastAsia"/>
        </w:rPr>
        <w:t>），第</w:t>
      </w:r>
      <w:r w:rsidR="00DC0431">
        <w:t>1</w:t>
      </w:r>
      <w:r w:rsidR="00DC0431">
        <w:rPr>
          <w:rFonts w:hint="eastAsia"/>
        </w:rPr>
        <w:t>个顶点（</w:t>
      </w:r>
      <w:r w:rsidR="00DC0431">
        <w:t>0.0  1.0 1.4142</w:t>
      </w:r>
      <w:r w:rsidR="00DC0431">
        <w:rPr>
          <w:rFonts w:hint="eastAsia"/>
        </w:rPr>
        <w:t>），以此类推。</w:t>
      </w:r>
    </w:p>
    <w:p w14:paraId="25AD705A" w14:textId="77777777" w:rsidR="00DC0431" w:rsidRDefault="00DC0431" w:rsidP="00577503"/>
    <w:p w14:paraId="0CAFAED1" w14:textId="3D72AF9E" w:rsidR="00DC0431" w:rsidRDefault="00DC0431" w:rsidP="00577503">
      <w:r>
        <w:rPr>
          <w:rFonts w:hint="eastAsia"/>
        </w:rPr>
        <w:t>请设计类Polyhedron来保存一个多面体的信息。</w:t>
      </w:r>
      <w:r w:rsidR="00D44C19">
        <w:rPr>
          <w:rFonts w:hint="eastAsia"/>
        </w:rPr>
        <w:t>先通过模板定义一个Point类模板</w:t>
      </w:r>
      <w:r w:rsidR="00EF4D94">
        <w:rPr>
          <w:rFonts w:hint="eastAsia"/>
        </w:rPr>
        <w:t>来保存顶点的坐标信息</w:t>
      </w:r>
      <w:r w:rsidR="00996561">
        <w:rPr>
          <w:rFonts w:hint="eastAsia"/>
        </w:rPr>
        <w:t>。</w:t>
      </w:r>
      <w:r w:rsidR="00D44C19">
        <w:rPr>
          <w:rFonts w:hint="eastAsia"/>
        </w:rPr>
        <w:t>Point坐标的类型是可变的，比如坐标类型可以是int，可以是float，可以是double等等。再定义一个Facet类来表示每一个面片。面片类也是模板，面片每个顶点的类型是可变的，跟Point模板对应。Facet通过一个vector</w:t>
      </w:r>
      <w:r w:rsidR="00153EB2">
        <w:rPr>
          <w:rFonts w:hint="eastAsia"/>
        </w:rPr>
        <w:t>数组v</w:t>
      </w:r>
      <w:r w:rsidR="00153EB2">
        <w:t>ector&lt;Poin</w:t>
      </w:r>
      <w:r w:rsidR="00D27283">
        <w:t>t&lt;T&gt;</w:t>
      </w:r>
      <w:r w:rsidR="00153EB2">
        <w:t xml:space="preserve"> *&gt;</w:t>
      </w:r>
      <w:r w:rsidR="00817578">
        <w:t xml:space="preserve"> vertices;</w:t>
      </w:r>
      <w:r w:rsidR="00D44C19">
        <w:rPr>
          <w:rFonts w:hint="eastAsia"/>
        </w:rPr>
        <w:t>记录</w:t>
      </w:r>
      <w:r w:rsidR="001A7376">
        <w:rPr>
          <w:rFonts w:hint="eastAsia"/>
        </w:rPr>
        <w:t>组成它的几个顶点，每个顶点是一个Point类型的指针。Polyhedron类通过一个vector数组v</w:t>
      </w:r>
      <w:r w:rsidR="001A7376">
        <w:t>ector&lt;Point</w:t>
      </w:r>
      <w:r w:rsidR="000D3E24">
        <w:t>&lt;T&gt;</w:t>
      </w:r>
      <w:r w:rsidR="001A7376">
        <w:t xml:space="preserve"> *&gt; vertices;</w:t>
      </w:r>
      <w:r w:rsidR="001A7376">
        <w:rPr>
          <w:rFonts w:hint="eastAsia"/>
        </w:rPr>
        <w:t>记录所有的Point顶点，通过另一个vector数组v</w:t>
      </w:r>
      <w:r w:rsidR="001A7376">
        <w:t>ector&lt;Facet</w:t>
      </w:r>
      <w:r w:rsidR="000D3E24">
        <w:t>&lt;T&gt;</w:t>
      </w:r>
      <w:r w:rsidR="001A7376">
        <w:t xml:space="preserve"> *&gt; facets;</w:t>
      </w:r>
      <w:r w:rsidR="001A7376">
        <w:rPr>
          <w:rFonts w:hint="eastAsia"/>
        </w:rPr>
        <w:t>记录所有的Facet面片，每个顶点和每个面片都是一个在堆上new出来的指针。</w:t>
      </w:r>
    </w:p>
    <w:p w14:paraId="60E01E09" w14:textId="77777777" w:rsidR="001A7376" w:rsidRDefault="001A7376" w:rsidP="00577503"/>
    <w:p w14:paraId="74755ED0" w14:textId="74B8AF1E" w:rsidR="00153EB2" w:rsidRDefault="00D705CB" w:rsidP="00577503">
      <w:r>
        <w:rPr>
          <w:rFonts w:hint="eastAsia"/>
        </w:rPr>
        <w:t>跟Point、Facet一样，Polyhedron类也是一个模板，类型是可变的。也就是我们的Polyhedron支持各种不同类型的坐标表示。</w:t>
      </w:r>
      <w:r w:rsidR="001A7376">
        <w:rPr>
          <w:rFonts w:hint="eastAsia"/>
        </w:rPr>
        <w:t>Polyhedron类只有一个构造函数</w:t>
      </w:r>
      <w:r w:rsidR="00E475FA">
        <w:rPr>
          <w:rFonts w:hint="eastAsia"/>
        </w:rPr>
        <w:t>Polyhedron</w:t>
      </w:r>
      <w:r w:rsidR="00E475FA">
        <w:t>(const char *path)</w:t>
      </w:r>
      <w:r w:rsidR="001A7376">
        <w:rPr>
          <w:rFonts w:hint="eastAsia"/>
        </w:rPr>
        <w:t>，参数是c</w:t>
      </w:r>
      <w:r w:rsidR="001A7376">
        <w:t>onst char *</w:t>
      </w:r>
      <w:r w:rsidR="001A7376">
        <w:rPr>
          <w:rFonts w:hint="eastAsia"/>
        </w:rPr>
        <w:t>类型，传递的是目标OFF文件的地址。在这个构造函数中实现对OFF文件的读取。每读一个顶点就new一个Point然后保存到对应的顶点vector数组里面</w:t>
      </w:r>
      <w:r w:rsidR="00081F8A">
        <w:rPr>
          <w:rFonts w:hint="eastAsia"/>
        </w:rPr>
        <w:t>。所有</w:t>
      </w:r>
      <w:r w:rsidR="001A7376">
        <w:rPr>
          <w:rFonts w:hint="eastAsia"/>
        </w:rPr>
        <w:t>顶点</w:t>
      </w:r>
      <w:r w:rsidR="00081F8A">
        <w:rPr>
          <w:rFonts w:hint="eastAsia"/>
        </w:rPr>
        <w:t>读完</w:t>
      </w:r>
      <w:r w:rsidR="001A7376">
        <w:rPr>
          <w:rFonts w:hint="eastAsia"/>
        </w:rPr>
        <w:t>之后再读取面片信息，根据每个面片包含哪些顶点的信息以及上面读取顶点得到的vector数组，就可以得到对应的Point指针，然后加入到Facet的顶点列表中。</w:t>
      </w:r>
      <w:r w:rsidR="00081F8A">
        <w:rPr>
          <w:rFonts w:hint="eastAsia"/>
        </w:rPr>
        <w:t>为了方便Polyhedron对Facet</w:t>
      </w:r>
      <w:r w:rsidR="00A201B7">
        <w:rPr>
          <w:rFonts w:hint="eastAsia"/>
        </w:rPr>
        <w:t>和Point</w:t>
      </w:r>
      <w:r w:rsidR="00081F8A">
        <w:rPr>
          <w:rFonts w:hint="eastAsia"/>
        </w:rPr>
        <w:t>的数据成员进行操作，可以让Facet和Point类将Polyhedron设置为friend类。</w:t>
      </w:r>
      <w:r w:rsidR="00153EB2">
        <w:rPr>
          <w:rFonts w:hint="eastAsia"/>
        </w:rPr>
        <w:t>在Polyhedron的析构函数中需要完成对所有Facet和Point的析构。先遍历facets中的所有面片进行delete，再遍历vertices中的所有Point进行delete。</w:t>
      </w:r>
      <w:r w:rsidR="000966B2">
        <w:rPr>
          <w:rFonts w:hint="eastAsia"/>
        </w:rPr>
        <w:t>保证所有new出来的对象都被delete了。</w:t>
      </w:r>
    </w:p>
    <w:p w14:paraId="5C66C520" w14:textId="77777777" w:rsidR="00153EB2" w:rsidRDefault="00153EB2" w:rsidP="00577503"/>
    <w:p w14:paraId="2D1AF478" w14:textId="08870228" w:rsidR="00AF1E0C" w:rsidRDefault="0005017F" w:rsidP="00577503">
      <w:r>
        <w:rPr>
          <w:rFonts w:hint="eastAsia"/>
        </w:rPr>
        <w:t>定义P</w:t>
      </w:r>
      <w:r>
        <w:t>oint&lt;T&gt; get_low()</w:t>
      </w:r>
      <w:r>
        <w:rPr>
          <w:rFonts w:hint="eastAsia"/>
        </w:rPr>
        <w:t>函数来获得所有顶点坐标的下界。</w:t>
      </w:r>
      <w:r>
        <w:rPr>
          <w:rFonts w:hint="eastAsia"/>
        </w:rPr>
        <w:t>P</w:t>
      </w:r>
      <w:r>
        <w:t>oint&lt;T&gt; get_</w:t>
      </w:r>
      <w:r>
        <w:rPr>
          <w:rFonts w:hint="eastAsia"/>
        </w:rPr>
        <w:t>high</w:t>
      </w:r>
      <w:r>
        <w:t>()</w:t>
      </w:r>
      <w:r>
        <w:rPr>
          <w:rFonts w:hint="eastAsia"/>
        </w:rPr>
        <w:t>函数来获得所有顶点坐标的上界。这两个点可以唯一组成一个多面体的最小包围盒。</w:t>
      </w:r>
      <w:r w:rsidR="000966B2">
        <w:rPr>
          <w:rFonts w:hint="eastAsia"/>
        </w:rPr>
        <w:t>在Polyhedron类以及Facet类中各自定义一个</w:t>
      </w:r>
      <w:r w:rsidR="00D705CB">
        <w:rPr>
          <w:rFonts w:hint="eastAsia"/>
        </w:rPr>
        <w:t>T</w:t>
      </w:r>
      <w:r w:rsidR="00D705CB">
        <w:t xml:space="preserve"> </w:t>
      </w:r>
      <w:r w:rsidR="00D705CB">
        <w:rPr>
          <w:rFonts w:hint="eastAsia"/>
        </w:rPr>
        <w:t>area</w:t>
      </w:r>
      <w:r w:rsidR="00D705CB">
        <w:t>()</w:t>
      </w:r>
      <w:r w:rsidR="00D705CB">
        <w:rPr>
          <w:rFonts w:hint="eastAsia"/>
        </w:rPr>
        <w:t>函数来返回一个多面体或者面片的表面积。T是模板</w:t>
      </w:r>
      <w:r w:rsidR="00CA397E">
        <w:rPr>
          <w:rFonts w:hint="eastAsia"/>
        </w:rPr>
        <w:t>定义的类型。</w:t>
      </w:r>
      <w:r w:rsidR="00C2128E">
        <w:rPr>
          <w:rFonts w:hint="eastAsia"/>
        </w:rPr>
        <w:t>Polyhedron的表面积就是他所有面片的面积之和</w:t>
      </w:r>
      <w:r w:rsidR="00817578">
        <w:rPr>
          <w:rFonts w:hint="eastAsia"/>
        </w:rPr>
        <w:t>。一个面片可能是个三角形，也可能包含多于三个顶点。</w:t>
      </w:r>
      <w:r w:rsidR="00102921">
        <w:rPr>
          <w:rFonts w:hint="eastAsia"/>
        </w:rPr>
        <w:t>为了简单起见，我们假设所有的面片都是凸多边形。在</w:t>
      </w:r>
      <w:r w:rsidR="00817578">
        <w:rPr>
          <w:rFonts w:hint="eastAsia"/>
        </w:rPr>
        <w:t>计算</w:t>
      </w:r>
      <w:r w:rsidR="00102921">
        <w:rPr>
          <w:rFonts w:hint="eastAsia"/>
        </w:rPr>
        <w:t>凸多边形的</w:t>
      </w:r>
      <w:r w:rsidR="00817578">
        <w:rPr>
          <w:rFonts w:hint="eastAsia"/>
        </w:rPr>
        <w:t>表面积的时候我们可以简单的</w:t>
      </w:r>
      <w:r w:rsidR="00102921">
        <w:rPr>
          <w:rFonts w:hint="eastAsia"/>
        </w:rPr>
        <w:t>将其</w:t>
      </w:r>
      <w:r w:rsidR="00817578">
        <w:rPr>
          <w:rFonts w:hint="eastAsia"/>
        </w:rPr>
        <w:t>进行三角化。假设一个Facet有N条边，每个顶点坐标为vertice</w:t>
      </w:r>
      <w:r w:rsidR="00817578">
        <w:t>s[0], vertices[1]…vertices[N-1]</w:t>
      </w:r>
      <w:r w:rsidR="00817578">
        <w:rPr>
          <w:rFonts w:hint="eastAsia"/>
        </w:rPr>
        <w:t>。那这个多边形可以被三角化为N-2个三角形，分别是{</w:t>
      </w:r>
      <w:r w:rsidR="00817578">
        <w:t xml:space="preserve">vertices[0], vertices[1], vertices[2]}, </w:t>
      </w:r>
      <w:r w:rsidR="00817578">
        <w:rPr>
          <w:rFonts w:hint="eastAsia"/>
        </w:rPr>
        <w:t>{</w:t>
      </w:r>
      <w:r w:rsidR="00817578">
        <w:t>vertices[0], vertices[2], vertices[3]}</w:t>
      </w:r>
      <w:r w:rsidR="00817578">
        <w:rPr>
          <w:rFonts w:hint="eastAsia"/>
        </w:rPr>
        <w:t>、、、、{</w:t>
      </w:r>
      <w:r w:rsidR="00817578">
        <w:t>vertices[0], vertices[</w:t>
      </w:r>
      <w:r w:rsidR="00817578">
        <w:rPr>
          <w:rFonts w:hint="eastAsia"/>
        </w:rPr>
        <w:t>N-2</w:t>
      </w:r>
      <w:r w:rsidR="00817578">
        <w:t>], vertices[N-1]}</w:t>
      </w:r>
      <w:r w:rsidR="00817578">
        <w:rPr>
          <w:rFonts w:hint="eastAsia"/>
        </w:rPr>
        <w:t>。</w:t>
      </w:r>
      <w:r w:rsidR="00AF1E0C">
        <w:rPr>
          <w:rFonts w:hint="eastAsia"/>
        </w:rPr>
        <w:t>如下图所示：</w:t>
      </w:r>
    </w:p>
    <w:p w14:paraId="630EC215" w14:textId="78969CEC" w:rsidR="00AF1E0C" w:rsidRDefault="00AF1E0C" w:rsidP="00E475FA">
      <w:pPr>
        <w:jc w:val="center"/>
      </w:pPr>
      <w:r>
        <w:rPr>
          <w:noProof/>
        </w:rPr>
        <w:drawing>
          <wp:inline distT="0" distB="0" distL="0" distR="0" wp14:anchorId="3D3C0113" wp14:editId="469376B3">
            <wp:extent cx="2883446" cy="2419071"/>
            <wp:effectExtent l="0" t="0" r="0" b="0"/>
            <wp:docPr id="884300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5771" cy="2421022"/>
                    </a:xfrm>
                    <a:prstGeom prst="rect">
                      <a:avLst/>
                    </a:prstGeom>
                    <a:noFill/>
                  </pic:spPr>
                </pic:pic>
              </a:graphicData>
            </a:graphic>
          </wp:inline>
        </w:drawing>
      </w:r>
    </w:p>
    <w:p w14:paraId="7771D607" w14:textId="7E216AE5" w:rsidR="00153EB2" w:rsidRDefault="00817578" w:rsidP="00577503">
      <w:r>
        <w:rPr>
          <w:rFonts w:hint="eastAsia"/>
        </w:rPr>
        <w:t>三角形的面积计算可以参考课件上给的heron公式。注意heron公式适用于二维，也适用于</w:t>
      </w:r>
      <w:r>
        <w:rPr>
          <w:rFonts w:hint="eastAsia"/>
        </w:rPr>
        <w:lastRenderedPageBreak/>
        <w:t>三维。对于每个三角形需要计算三条边的长度，然后带入以下公式计算。边长可以通过坐标点的距离求出来。坐标点的距离就是普通的欧几里得距离。可以在Point类中实现一个</w:t>
      </w:r>
      <w:r>
        <w:t>T distant(Point *p)</w:t>
      </w:r>
      <w:r>
        <w:rPr>
          <w:rFonts w:hint="eastAsia"/>
        </w:rPr>
        <w:t>函数来计算两个Point之间的距离。</w:t>
      </w:r>
    </w:p>
    <w:p w14:paraId="4BED4A14" w14:textId="082E7265" w:rsidR="00817578" w:rsidRDefault="00817578" w:rsidP="00577503">
      <w:r>
        <w:rPr>
          <w:noProof/>
        </w:rPr>
        <w:drawing>
          <wp:inline distT="0" distB="0" distL="0" distR="0" wp14:anchorId="78E7408A" wp14:editId="6D9FB8A9">
            <wp:extent cx="4672940" cy="1224776"/>
            <wp:effectExtent l="0" t="0" r="0" b="0"/>
            <wp:docPr id="204207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9880" name=""/>
                    <pic:cNvPicPr/>
                  </pic:nvPicPr>
                  <pic:blipFill>
                    <a:blip r:embed="rId6"/>
                    <a:stretch>
                      <a:fillRect/>
                    </a:stretch>
                  </pic:blipFill>
                  <pic:spPr>
                    <a:xfrm>
                      <a:off x="0" y="0"/>
                      <a:ext cx="4682723" cy="1227340"/>
                    </a:xfrm>
                    <a:prstGeom prst="rect">
                      <a:avLst/>
                    </a:prstGeom>
                  </pic:spPr>
                </pic:pic>
              </a:graphicData>
            </a:graphic>
          </wp:inline>
        </w:drawing>
      </w:r>
    </w:p>
    <w:p w14:paraId="7B2434FC" w14:textId="20B0195F" w:rsidR="008F734B" w:rsidRDefault="008F734B" w:rsidP="00577503">
      <w:pPr>
        <w:rPr>
          <w:rFonts w:hint="eastAsia"/>
        </w:rPr>
      </w:pPr>
      <w:r>
        <w:rPr>
          <w:rFonts w:hint="eastAsia"/>
        </w:rPr>
        <w:t>将代码贴到报告中，并阐述实现过程。用给的几个off文件进行测试。</w:t>
      </w:r>
    </w:p>
    <w:sectPr w:rsidR="008F73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24"/>
    <w:rsid w:val="0005017F"/>
    <w:rsid w:val="00081F8A"/>
    <w:rsid w:val="00086889"/>
    <w:rsid w:val="000966B2"/>
    <w:rsid w:val="000D3E24"/>
    <w:rsid w:val="00102921"/>
    <w:rsid w:val="001442EF"/>
    <w:rsid w:val="00153EB2"/>
    <w:rsid w:val="001A7376"/>
    <w:rsid w:val="00240CD9"/>
    <w:rsid w:val="00334002"/>
    <w:rsid w:val="00577503"/>
    <w:rsid w:val="00662000"/>
    <w:rsid w:val="00810224"/>
    <w:rsid w:val="00817578"/>
    <w:rsid w:val="00874E96"/>
    <w:rsid w:val="008F734B"/>
    <w:rsid w:val="009204E3"/>
    <w:rsid w:val="00996561"/>
    <w:rsid w:val="00A201B7"/>
    <w:rsid w:val="00A672B1"/>
    <w:rsid w:val="00AF1E0C"/>
    <w:rsid w:val="00BA2640"/>
    <w:rsid w:val="00C2128E"/>
    <w:rsid w:val="00CA397E"/>
    <w:rsid w:val="00D27283"/>
    <w:rsid w:val="00D44C19"/>
    <w:rsid w:val="00D63884"/>
    <w:rsid w:val="00D705CB"/>
    <w:rsid w:val="00DC0431"/>
    <w:rsid w:val="00E475FA"/>
    <w:rsid w:val="00EF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89F7"/>
  <w15:chartTrackingRefBased/>
  <w15:docId w15:val="{534E60C3-C03D-46BA-9B6F-22BE35B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3</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Dejun</dc:creator>
  <cp:keywords/>
  <dc:description/>
  <cp:lastModifiedBy>Dejun</cp:lastModifiedBy>
  <cp:revision>26</cp:revision>
  <dcterms:created xsi:type="dcterms:W3CDTF">2023-05-22T09:50:00Z</dcterms:created>
  <dcterms:modified xsi:type="dcterms:W3CDTF">2023-05-26T07:29:00Z</dcterms:modified>
</cp:coreProperties>
</file>