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360" w:lineRule="auto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中科软险累计风险保额系统</w:t>
      </w:r>
    </w:p>
    <w:p>
      <w:pPr>
        <w:spacing w:line="360" w:lineRule="auto"/>
        <w:jc w:val="center"/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接口文档说明书</w:t>
      </w:r>
    </w:p>
    <w:p>
      <w:pPr>
        <w:spacing w:line="360" w:lineRule="auto"/>
        <w:jc w:val="center"/>
        <w:rPr>
          <w:rFonts w:ascii="Verdana" w:hAnsi="Verdana" w:eastAsia="新宋体"/>
          <w:b/>
          <w:sz w:val="28"/>
          <w:szCs w:val="28"/>
          <w:lang w:eastAsia="zh-TW"/>
        </w:rPr>
      </w:pPr>
    </w:p>
    <w:p>
      <w:pPr>
        <w:spacing w:line="360" w:lineRule="auto"/>
        <w:jc w:val="center"/>
        <w:rPr>
          <w:rFonts w:ascii="Verdana" w:hAnsi="Verdana" w:eastAsia="新宋体"/>
          <w:b/>
          <w:sz w:val="28"/>
          <w:szCs w:val="28"/>
          <w:lang w:eastAsia="zh-TW"/>
        </w:rPr>
      </w:pPr>
    </w:p>
    <w:p>
      <w:pPr>
        <w:spacing w:line="360" w:lineRule="auto"/>
        <w:jc w:val="center"/>
        <w:rPr>
          <w:rFonts w:hint="eastAsia" w:ascii="新宋体" w:hAnsi="新宋体" w:eastAsia="新宋体"/>
          <w:lang w:eastAsia="zh-TW"/>
        </w:rPr>
      </w:pPr>
    </w:p>
    <w:p>
      <w:pPr>
        <w:spacing w:line="360" w:lineRule="auto"/>
        <w:jc w:val="center"/>
        <w:rPr>
          <w:rFonts w:hint="eastAsia" w:ascii="新宋体" w:hAnsi="新宋体" w:eastAsia="新宋体"/>
          <w:lang w:eastAsia="zh-TW"/>
        </w:rPr>
      </w:pPr>
    </w:p>
    <w:p>
      <w:pPr>
        <w:spacing w:line="360" w:lineRule="auto"/>
        <w:jc w:val="center"/>
        <w:rPr>
          <w:rFonts w:hint="eastAsia" w:ascii="新宋体" w:hAnsi="新宋体" w:eastAsia="新宋体"/>
          <w:lang w:eastAsia="zh-TW"/>
        </w:rPr>
      </w:pPr>
    </w:p>
    <w:p>
      <w:pPr>
        <w:spacing w:line="360" w:lineRule="auto"/>
        <w:jc w:val="center"/>
        <w:rPr>
          <w:rFonts w:hint="eastAsia" w:ascii="新宋体" w:hAnsi="新宋体" w:eastAsia="新宋体"/>
          <w:lang w:eastAsia="zh-TW"/>
        </w:rPr>
      </w:pPr>
    </w:p>
    <w:p>
      <w:pPr>
        <w:spacing w:line="360" w:lineRule="auto"/>
        <w:jc w:val="center"/>
        <w:rPr>
          <w:rFonts w:hint="eastAsia" w:ascii="新宋体" w:hAnsi="新宋体" w:eastAsia="新宋体"/>
          <w:lang w:eastAsia="zh-TW"/>
        </w:rPr>
      </w:pPr>
    </w:p>
    <w:p>
      <w:pPr>
        <w:spacing w:line="360" w:lineRule="auto"/>
        <w:jc w:val="center"/>
        <w:rPr>
          <w:rFonts w:hint="eastAsia" w:ascii="新宋体" w:hAnsi="新宋体" w:eastAsia="新宋体"/>
          <w:lang w:eastAsia="zh-TW"/>
        </w:rPr>
      </w:pPr>
    </w:p>
    <w:p>
      <w:pPr>
        <w:spacing w:line="360" w:lineRule="auto"/>
        <w:jc w:val="center"/>
        <w:rPr>
          <w:rFonts w:hint="eastAsia" w:ascii="新宋体" w:hAnsi="新宋体" w:eastAsia="新宋体"/>
          <w:lang w:eastAsia="zh-TW"/>
        </w:rPr>
      </w:pPr>
    </w:p>
    <w:p>
      <w:pPr>
        <w:spacing w:line="360" w:lineRule="auto"/>
        <w:jc w:val="center"/>
        <w:rPr>
          <w:rFonts w:hint="eastAsia" w:ascii="新宋体" w:hAnsi="新宋体" w:eastAsia="新宋体"/>
          <w:lang w:eastAsia="zh-TW"/>
        </w:rPr>
      </w:pPr>
    </w:p>
    <w:p>
      <w:pPr>
        <w:spacing w:line="360" w:lineRule="auto"/>
        <w:jc w:val="center"/>
        <w:rPr>
          <w:rFonts w:hint="eastAsia" w:ascii="新宋体" w:hAnsi="新宋体"/>
        </w:rPr>
      </w:pPr>
    </w:p>
    <w:p>
      <w:pPr>
        <w:spacing w:line="360" w:lineRule="auto"/>
        <w:jc w:val="center"/>
        <w:rPr>
          <w:rFonts w:hint="eastAsia" w:ascii="新宋体" w:hAnsi="新宋体"/>
        </w:rPr>
      </w:pPr>
    </w:p>
    <w:p>
      <w:pPr>
        <w:spacing w:line="360" w:lineRule="auto"/>
        <w:jc w:val="center"/>
        <w:rPr>
          <w:rFonts w:hint="eastAsia" w:ascii="新宋体" w:hAnsi="新宋体"/>
        </w:rPr>
      </w:pPr>
    </w:p>
    <w:p>
      <w:pPr>
        <w:spacing w:line="360" w:lineRule="auto"/>
        <w:jc w:val="center"/>
        <w:rPr>
          <w:rFonts w:hint="eastAsia" w:ascii="新宋体" w:hAnsi="新宋体"/>
        </w:rPr>
      </w:pPr>
    </w:p>
    <w:p>
      <w:pPr>
        <w:spacing w:line="360" w:lineRule="auto"/>
        <w:jc w:val="center"/>
        <w:rPr>
          <w:rFonts w:hint="eastAsia" w:ascii="新宋体" w:hAnsi="新宋体"/>
        </w:rPr>
      </w:pPr>
    </w:p>
    <w:p>
      <w:pPr>
        <w:spacing w:line="360" w:lineRule="auto"/>
        <w:jc w:val="center"/>
        <w:rPr>
          <w:rFonts w:hint="eastAsia" w:ascii="新宋体" w:hAnsi="新宋体"/>
        </w:rPr>
      </w:pPr>
    </w:p>
    <w:p>
      <w:pPr>
        <w:spacing w:line="360" w:lineRule="auto"/>
        <w:jc w:val="center"/>
        <w:rPr>
          <w:rFonts w:hint="eastAsia" w:ascii="新宋体" w:hAnsi="新宋体"/>
        </w:rPr>
      </w:pPr>
    </w:p>
    <w:p>
      <w:pPr>
        <w:spacing w:line="360" w:lineRule="auto"/>
        <w:jc w:val="center"/>
        <w:rPr>
          <w:rFonts w:hint="eastAsia" w:ascii="新宋体" w:hAnsi="新宋体" w:eastAsia="PMingLiU"/>
          <w:lang w:eastAsia="zh-TW"/>
        </w:rPr>
      </w:pPr>
      <w:r>
        <w:rPr>
          <w:rFonts w:hint="eastAsia" w:ascii="宋体" w:hAnsi="宋体"/>
          <w:b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976630</wp:posOffset>
            </wp:positionH>
            <wp:positionV relativeFrom="paragraph">
              <wp:posOffset>283845</wp:posOffset>
            </wp:positionV>
            <wp:extent cx="396240" cy="400050"/>
            <wp:effectExtent l="0" t="0" r="3810" b="0"/>
            <wp:wrapNone/>
            <wp:docPr id="4" name="图片 4" descr="Sino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inosof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eastAsia" w:ascii="宋体" w:hAnsi="宋体"/>
          <w:b/>
          <w:sz w:val="36"/>
          <w:szCs w:val="36"/>
          <w:lang w:eastAsia="zh-TW"/>
        </w:rPr>
      </w:pPr>
      <w:r>
        <w:rPr>
          <w:rFonts w:hint="eastAsia" w:ascii="宋体" w:hAnsi="宋体"/>
          <w:b/>
          <w:sz w:val="36"/>
          <w:szCs w:val="36"/>
        </w:rPr>
        <w:t>中科软科技股份有限公司</w:t>
      </w:r>
    </w:p>
    <w:p>
      <w:pPr>
        <w:spacing w:line="360" w:lineRule="auto"/>
        <w:jc w:val="center"/>
        <w:rPr>
          <w:rFonts w:hint="eastAsia" w:ascii="新宋体" w:hAnsi="新宋体"/>
        </w:rPr>
      </w:pPr>
      <w:r>
        <w:rPr>
          <w:rFonts w:ascii="华文细黑" w:hAnsi="华文细黑"/>
          <w:b/>
          <w:sz w:val="30"/>
          <w:szCs w:val="30"/>
        </w:rPr>
        <w:t>201</w:t>
      </w:r>
      <w:r>
        <w:rPr>
          <w:rFonts w:hint="eastAsia" w:ascii="华文细黑" w:hAnsi="华文细黑"/>
          <w:b/>
          <w:sz w:val="30"/>
          <w:szCs w:val="30"/>
        </w:rPr>
        <w:t>6年9月</w:t>
      </w:r>
    </w:p>
    <w:p>
      <w:pPr>
        <w:jc w:val="center"/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r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7994015</wp:posOffset>
            </wp:positionV>
            <wp:extent cx="2257425" cy="371475"/>
            <wp:effectExtent l="0" t="0" r="9525" b="9525"/>
            <wp:wrapNone/>
            <wp:docPr id="3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</w:pPr>
      <w:r>
        <w:rPr>
          <w:rFonts w:hint="eastAsia"/>
        </w:rPr>
        <w:t>概述</w:t>
      </w:r>
    </w:p>
    <w:p>
      <w:r>
        <w:tab/>
      </w:r>
    </w:p>
    <w:p>
      <w:pPr>
        <w:pStyle w:val="3"/>
      </w:pPr>
      <w:r>
        <w:rPr>
          <w:rFonts w:hint="eastAsia"/>
        </w:rPr>
        <w:t>主要涉税业务项目：</w:t>
      </w:r>
    </w:p>
    <w:p/>
    <w:p>
      <w:pPr>
        <w:pStyle w:val="2"/>
      </w:pPr>
      <w:r>
        <w:rPr>
          <w:rFonts w:hint="eastAsia"/>
        </w:rPr>
        <w:t>接口</w:t>
      </w:r>
      <w:r>
        <w:t>协议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接口</w:t>
      </w:r>
      <w:r>
        <w:t>是以REST</w:t>
      </w:r>
      <w:r>
        <w:rPr>
          <w:rFonts w:hint="eastAsia"/>
        </w:rPr>
        <w:t>协议</w:t>
      </w:r>
      <w:r>
        <w:t>对外提供服务</w:t>
      </w:r>
      <w:r>
        <w:rPr>
          <w:rFonts w:hint="eastAsia"/>
        </w:rPr>
        <w:t>，通</w:t>
      </w:r>
      <w:r>
        <w:t>过统一的URL如：http://localhost:8080/tax-vat/router</w:t>
      </w:r>
      <w:r>
        <w:rPr>
          <w:rFonts w:hint="eastAsia"/>
        </w:rPr>
        <w:t>的</w:t>
      </w:r>
      <w:r>
        <w:t>URL就可以访问服务获得响应，接入系统可以自由地随时随地访问服务。</w:t>
      </w:r>
    </w:p>
    <w:p>
      <w:pPr>
        <w:pStyle w:val="3"/>
      </w:pPr>
      <w:r>
        <w:rPr>
          <w:rFonts w:hint="eastAsia"/>
        </w:rPr>
        <w:t>请求</w:t>
      </w:r>
      <w:r>
        <w:t>模型</w:t>
      </w:r>
    </w:p>
    <w:p>
      <w:pPr>
        <w:rPr>
          <w:rFonts w:hint="eastAsia"/>
        </w:rPr>
      </w:pPr>
      <w:r>
        <w:rPr>
          <w:rFonts w:hint="eastAsia"/>
        </w:rPr>
        <w:t>请求模型</w:t>
      </w:r>
      <w:r>
        <w:t>由系统参数及业务参数组成：</w:t>
      </w:r>
    </w:p>
    <w:p>
      <w:pPr>
        <w:pStyle w:val="4"/>
      </w:pPr>
      <w:r>
        <w:rPr>
          <w:rFonts w:hint="eastAsia"/>
        </w:rPr>
        <w:t>请求报文</w:t>
      </w:r>
    </w:p>
    <w:p>
      <w:pPr>
        <w:rPr>
          <w:rFonts w:hint="eastAsia"/>
        </w:rPr>
      </w:pPr>
      <w:r>
        <w:t>J</w:t>
      </w:r>
      <w:r>
        <w:rPr>
          <w:rFonts w:hint="eastAsia"/>
        </w:rPr>
        <w:t>son：</w:t>
      </w:r>
    </w:p>
    <w:p>
      <w:pPr>
        <w:pStyle w:val="8"/>
        <w:pBdr>
          <w:top w:val="single" w:color="CCCCCC" w:sz="6" w:space="4"/>
          <w:left w:val="single" w:color="CCCCCC" w:sz="6" w:space="1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reauestMessage={</w:t>
      </w:r>
    </w:p>
    <w:p>
      <w:pPr>
        <w:pStyle w:val="8"/>
        <w:pBdr>
          <w:top w:val="single" w:color="CCCCCC" w:sz="6" w:space="4"/>
          <w:left w:val="single" w:color="CCCCCC" w:sz="6" w:space="1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"riskCode":"2014",</w:t>
      </w:r>
    </w:p>
    <w:p>
      <w:pPr>
        <w:pStyle w:val="8"/>
        <w:pBdr>
          <w:top w:val="single" w:color="CCCCCC" w:sz="6" w:space="4"/>
          <w:left w:val="single" w:color="CCCCCC" w:sz="6" w:space="1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"name":"张三",</w:t>
      </w:r>
    </w:p>
    <w:p>
      <w:pPr>
        <w:pStyle w:val="8"/>
        <w:pBdr>
          <w:top w:val="single" w:color="CCCCCC" w:sz="6" w:space="4"/>
          <w:left w:val="single" w:color="CCCCCC" w:sz="6" w:space="1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"sex":"性别",</w:t>
      </w:r>
    </w:p>
    <w:p>
      <w:pPr>
        <w:pStyle w:val="8"/>
        <w:pBdr>
          <w:top w:val="single" w:color="CCCCCC" w:sz="6" w:space="4"/>
          <w:left w:val="single" w:color="CCCCCC" w:sz="6" w:space="1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"birthDay":"生日",</w:t>
      </w:r>
    </w:p>
    <w:p>
      <w:pPr>
        <w:pStyle w:val="8"/>
        <w:pBdr>
          <w:top w:val="single" w:color="CCCCCC" w:sz="6" w:space="4"/>
          <w:left w:val="single" w:color="CCCCCC" w:sz="6" w:space="1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"idType":"证件类型",</w:t>
      </w:r>
    </w:p>
    <w:p>
      <w:pPr>
        <w:pStyle w:val="8"/>
        <w:pBdr>
          <w:top w:val="single" w:color="CCCCCC" w:sz="6" w:space="4"/>
          <w:left w:val="single" w:color="CCCCCC" w:sz="6" w:space="1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"idNo":"证件号码",</w:t>
      </w:r>
    </w:p>
    <w:p>
      <w:pPr>
        <w:pStyle w:val="8"/>
        <w:pBdr>
          <w:top w:val="single" w:color="CCCCCC" w:sz="6" w:space="4"/>
          <w:left w:val="single" w:color="CCCCCC" w:sz="6" w:space="1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"amnt":"保额",</w:t>
      </w:r>
    </w:p>
    <w:p>
      <w:pPr>
        <w:pStyle w:val="8"/>
        <w:pBdr>
          <w:top w:val="single" w:color="CCCCCC" w:sz="6" w:space="4"/>
          <w:left w:val="single" w:color="CCCCCC" w:sz="6" w:space="1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"prem":"保费"</w:t>
      </w:r>
    </w:p>
    <w:p>
      <w:pPr>
        <w:pStyle w:val="8"/>
        <w:pBdr>
          <w:top w:val="single" w:color="CCCCCC" w:sz="6" w:space="4"/>
          <w:left w:val="single" w:color="CCCCCC" w:sz="6" w:space="1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} </w:t>
      </w:r>
    </w:p>
    <w:p>
      <w:pPr>
        <w:rPr>
          <w:rFonts w:hint="eastAsia"/>
        </w:rPr>
      </w:pPr>
      <w:r>
        <w:t>X</w:t>
      </w:r>
      <w:r>
        <w:rPr>
          <w:rFonts w:hint="eastAsia"/>
        </w:rPr>
        <w:t>ml：</w:t>
      </w:r>
    </w:p>
    <w:p>
      <w:pPr>
        <w:rPr>
          <w:rFonts w:hint="eastAsia"/>
        </w:rPr>
      </w:pPr>
      <w:r>
        <w:rPr>
          <w:rFonts w:hint="eastAsia"/>
        </w:rPr>
        <w:t>待补充</w:t>
      </w:r>
      <w:r>
        <w:rPr>
          <w:rFonts w:hint="eastAsia"/>
          <w:lang w:val="en-US" w:eastAsia="zh-CN"/>
        </w:rPr>
        <w:t xml:space="preserve"> 已补充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&lt;?xml version="1.0" encoding="utf-8" standalone="yes"?&gt;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&lt;reauestMessage&gt;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</w:t>
      </w:r>
      <w:r>
        <w:rPr>
          <w:rFonts w:ascii="Courier New" w:hAnsi="Courier New" w:cs="Courier New"/>
          <w:color w:val="333333"/>
          <w:sz w:val="18"/>
          <w:szCs w:val="18"/>
        </w:rPr>
        <w:t>riskCode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2014</w:t>
      </w:r>
      <w:r>
        <w:rPr>
          <w:rFonts w:hint="eastAsia" w:ascii="Courier New" w:hAnsi="Courier New" w:cs="Courier New"/>
          <w:color w:val="333333"/>
          <w:sz w:val="18"/>
          <w:szCs w:val="18"/>
        </w:rPr>
        <w:t>&lt;/</w:t>
      </w:r>
      <w:r>
        <w:rPr>
          <w:rFonts w:ascii="Courier New" w:hAnsi="Courier New" w:cs="Courier New"/>
          <w:color w:val="333333"/>
          <w:sz w:val="18"/>
          <w:szCs w:val="18"/>
        </w:rPr>
        <w:t>riskCode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&lt;name&gt;张三&lt;/name&gt;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 xml:space="preserve">         </w:t>
      </w:r>
      <w:r>
        <w:rPr>
          <w:rFonts w:hint="eastAsia" w:ascii="Courier New" w:hAnsi="Courier New" w:cs="Courier New"/>
          <w:color w:val="333333"/>
          <w:sz w:val="18"/>
          <w:szCs w:val="18"/>
        </w:rPr>
        <w:t>&lt;sex&gt;性别&lt;/sex&gt;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 xml:space="preserve">        </w:t>
      </w:r>
      <w:r>
        <w:rPr>
          <w:rFonts w:hint="eastAsia" w:ascii="Courier New" w:hAnsi="Courier New" w:cs="Courier New"/>
          <w:color w:val="333333"/>
          <w:sz w:val="18"/>
          <w:szCs w:val="18"/>
        </w:rPr>
        <w:t>&lt;birthDay&gt;生日&lt;/birthDay&gt;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 xml:space="preserve">        </w:t>
      </w:r>
      <w:r>
        <w:rPr>
          <w:rFonts w:hint="eastAsia" w:ascii="Courier New" w:hAnsi="Courier New" w:cs="Courier New"/>
          <w:color w:val="333333"/>
          <w:sz w:val="18"/>
          <w:szCs w:val="18"/>
        </w:rPr>
        <w:t>&lt;idType&gt;证件类型&lt;/idType&gt;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&lt;idNo&gt;证件号码&lt;/idNo&gt;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&lt;amnt&gt;保额&lt;/amnt&gt;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&lt;prem&gt;保费&lt;/prem&gt;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&lt;/reauestMessage&gt;</w:t>
      </w:r>
    </w:p>
    <w:p>
      <w:pPr>
        <w:rPr>
          <w:rFonts w:hint="eastAsia"/>
        </w:rPr>
      </w:pPr>
    </w:p>
    <w:tbl>
      <w:tblPr>
        <w:tblStyle w:val="12"/>
        <w:tblW w:w="10433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053"/>
        <w:gridCol w:w="709"/>
        <w:gridCol w:w="667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956" w:hRule="atLeast"/>
          <w:tblCellSpacing w:w="0" w:type="dxa"/>
          <w:jc w:val="center"/>
        </w:trPr>
        <w:tc>
          <w:tcPr>
            <w:tcW w:w="3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参数</w:t>
            </w:r>
          </w:p>
        </w:tc>
        <w:tc>
          <w:tcPr>
            <w:tcW w:w="7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是否必须</w:t>
            </w:r>
          </w:p>
        </w:tc>
        <w:tc>
          <w:tcPr>
            <w:tcW w:w="6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60" w:hRule="atLeast"/>
          <w:tblCellSpacing w:w="0" w:type="dxa"/>
          <w:jc w:val="center"/>
        </w:trPr>
        <w:tc>
          <w:tcPr>
            <w:tcW w:w="3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ind w:firstLine="180" w:firstLineChars="100"/>
              <w:rPr>
                <w:b/>
                <w:bCs/>
                <w:color w:val="333333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riskCode</w:t>
            </w:r>
          </w:p>
        </w:tc>
        <w:tc>
          <w:tcPr>
            <w:tcW w:w="7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b/>
                <w:bCs/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6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rFonts w:ascii="宋体" w:hAnsi="宋体" w:eastAsia="宋体" w:cs="宋体"/>
                <w:color w:val="333333"/>
              </w:rPr>
            </w:pPr>
            <w:r>
              <w:rPr>
                <w:rFonts w:hint="eastAsia" w:ascii="宋体" w:hAnsi="宋体" w:eastAsia="宋体" w:cs="宋体"/>
                <w:color w:val="333333"/>
              </w:rPr>
              <w:t>险种代码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78" w:hRule="atLeast"/>
          <w:tblCellSpacing w:w="0" w:type="dxa"/>
          <w:jc w:val="center"/>
        </w:trPr>
        <w:tc>
          <w:tcPr>
            <w:tcW w:w="3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7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6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rFonts w:ascii="宋体" w:hAnsi="宋体" w:eastAsia="宋体" w:cs="宋体"/>
                <w:color w:val="333333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60" w:hRule="atLeast"/>
          <w:tblCellSpacing w:w="0" w:type="dxa"/>
          <w:jc w:val="center"/>
        </w:trPr>
        <w:tc>
          <w:tcPr>
            <w:tcW w:w="3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ind w:firstLine="180" w:firstLineChars="100"/>
              <w:rPr>
                <w:color w:val="333333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sex</w:t>
            </w:r>
          </w:p>
        </w:tc>
        <w:tc>
          <w:tcPr>
            <w:tcW w:w="7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6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60" w:hRule="atLeast"/>
          <w:tblCellSpacing w:w="0" w:type="dxa"/>
          <w:jc w:val="center"/>
        </w:trPr>
        <w:tc>
          <w:tcPr>
            <w:tcW w:w="3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ind w:firstLine="180" w:firstLineChars="100"/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birthDay</w:t>
            </w:r>
          </w:p>
        </w:tc>
        <w:tc>
          <w:tcPr>
            <w:tcW w:w="7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6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出生日期：2012-01-01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60" w:hRule="atLeast"/>
          <w:tblCellSpacing w:w="0" w:type="dxa"/>
          <w:jc w:val="center"/>
        </w:trPr>
        <w:tc>
          <w:tcPr>
            <w:tcW w:w="3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ind w:firstLine="180" w:firstLineChars="100"/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idType</w:t>
            </w:r>
          </w:p>
        </w:tc>
        <w:tc>
          <w:tcPr>
            <w:tcW w:w="7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b/>
                <w:bCs/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6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证件类型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60" w:hRule="atLeast"/>
          <w:tblCellSpacing w:w="0" w:type="dxa"/>
          <w:jc w:val="center"/>
        </w:trPr>
        <w:tc>
          <w:tcPr>
            <w:tcW w:w="3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ind w:firstLine="180" w:firstLineChars="100"/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idNo</w:t>
            </w:r>
          </w:p>
        </w:tc>
        <w:tc>
          <w:tcPr>
            <w:tcW w:w="7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6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证件号码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60" w:hRule="atLeast"/>
          <w:tblCellSpacing w:w="0" w:type="dxa"/>
          <w:jc w:val="center"/>
        </w:trPr>
        <w:tc>
          <w:tcPr>
            <w:tcW w:w="3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ind w:firstLine="180" w:firstLineChars="100"/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amnt</w:t>
            </w:r>
          </w:p>
        </w:tc>
        <w:tc>
          <w:tcPr>
            <w:tcW w:w="7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6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保额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60" w:hRule="atLeast"/>
          <w:tblCellSpacing w:w="0" w:type="dxa"/>
          <w:jc w:val="center"/>
        </w:trPr>
        <w:tc>
          <w:tcPr>
            <w:tcW w:w="3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ind w:firstLine="180" w:firstLineChars="100"/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prem</w:t>
            </w:r>
          </w:p>
        </w:tc>
        <w:tc>
          <w:tcPr>
            <w:tcW w:w="7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6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保费</w:t>
            </w:r>
          </w:p>
        </w:tc>
      </w:tr>
    </w:tbl>
    <w:p/>
    <w:p>
      <w:pPr>
        <w:pStyle w:val="4"/>
      </w:pPr>
      <w:r>
        <w:rPr>
          <w:rFonts w:hint="eastAsia"/>
        </w:rPr>
        <w:t>系统</w:t>
      </w:r>
      <w:r>
        <w:t>参数</w:t>
      </w:r>
    </w:p>
    <w:p>
      <w:r>
        <w:rPr>
          <w:rFonts w:hint="eastAsia"/>
        </w:rPr>
        <w:t>系统参数</w:t>
      </w:r>
      <w:r>
        <w:t>是由</w:t>
      </w:r>
      <w:r>
        <w:rPr>
          <w:rFonts w:hint="eastAsia"/>
        </w:rPr>
        <w:t>平</w:t>
      </w:r>
      <w:r>
        <w:t>台统一定义的一组参数，每个服务都拥有这些参数，用以传送框架级的</w:t>
      </w:r>
      <w:r>
        <w:rPr>
          <w:rFonts w:hint="eastAsia"/>
        </w:rPr>
        <w:t>参</w:t>
      </w:r>
      <w:r>
        <w:t>数信息。平</w:t>
      </w:r>
      <w:r>
        <w:rPr>
          <w:rFonts w:hint="eastAsia"/>
        </w:rPr>
        <w:t>台</w:t>
      </w:r>
      <w:r>
        <w:t>共有</w:t>
      </w:r>
      <w:r>
        <w:rPr>
          <w:rFonts w:hint="eastAsia"/>
        </w:rPr>
        <w:t>7个</w:t>
      </w:r>
      <w:r>
        <w:t>系统参数，如下表：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249"/>
        <w:gridCol w:w="5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r>
              <w:rPr>
                <w:rFonts w:hint="eastAsia"/>
              </w:rPr>
              <w:t>参</w:t>
            </w:r>
            <w:r>
              <w:t>数名称</w:t>
            </w:r>
          </w:p>
        </w:tc>
        <w:tc>
          <w:tcPr>
            <w:tcW w:w="1249" w:type="dxa"/>
          </w:tcPr>
          <w:p>
            <w:r>
              <w:rPr>
                <w:rFonts w:hint="eastAsia"/>
              </w:rPr>
              <w:t>是</w:t>
            </w:r>
            <w:r>
              <w:t>否必须</w:t>
            </w:r>
          </w:p>
        </w:tc>
        <w:tc>
          <w:tcPr>
            <w:tcW w:w="5477" w:type="dxa"/>
          </w:tcPr>
          <w:p>
            <w:r>
              <w:rPr>
                <w:rFonts w:hint="eastAsia"/>
              </w:rPr>
              <w:t>参</w:t>
            </w:r>
            <w:r>
              <w:t>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r>
              <w:t>appKey</w:t>
            </w:r>
          </w:p>
        </w:tc>
        <w:tc>
          <w:tcPr>
            <w:tcW w:w="124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477" w:type="dxa"/>
          </w:tcPr>
          <w:p>
            <w:r>
              <w:t>应用</w:t>
            </w:r>
            <w:r>
              <w:rPr>
                <w:rFonts w:hint="eastAsia"/>
              </w:rPr>
              <w:t>键</w:t>
            </w:r>
            <w:r>
              <w:t>对应用一个密钥seeret</w:t>
            </w:r>
            <w:r>
              <w:rPr>
                <w:rFonts w:hint="eastAsia"/>
              </w:rPr>
              <w:t>。</w:t>
            </w:r>
            <w:r>
              <w:t>要</w:t>
            </w:r>
            <w:r>
              <w:rPr>
                <w:rFonts w:hint="eastAsia"/>
              </w:rPr>
              <w:t>调用</w:t>
            </w:r>
            <w:r>
              <w:t>服务</w:t>
            </w:r>
            <w:r>
              <w:rPr>
                <w:rFonts w:hint="eastAsia"/>
              </w:rPr>
              <w:t>，</w:t>
            </w:r>
            <w:r>
              <w:t>必须通过申请获取appKey/seeret</w:t>
            </w:r>
            <w:r>
              <w:rPr>
                <w:rFonts w:hint="eastAsia"/>
              </w:rPr>
              <w:t>后</w:t>
            </w:r>
            <w:r>
              <w:t>，才能进行应用的开发。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r>
              <w:rPr>
                <w:rFonts w:hint="eastAsia"/>
              </w:rPr>
              <w:t>sessionId</w:t>
            </w:r>
          </w:p>
        </w:tc>
        <w:tc>
          <w:tcPr>
            <w:tcW w:w="124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477" w:type="dxa"/>
          </w:tcPr>
          <w:p>
            <w:r>
              <w:rPr>
                <w:rFonts w:hint="eastAsia"/>
              </w:rPr>
              <w:t>会</w:t>
            </w:r>
            <w:r>
              <w:t>话ID,</w:t>
            </w:r>
            <w:r>
              <w:rPr>
                <w:rFonts w:hint="eastAsia"/>
              </w:rPr>
              <w:t>一</w:t>
            </w:r>
            <w:r>
              <w:t>般</w:t>
            </w:r>
            <w:r>
              <w:rPr>
                <w:rFonts w:hint="eastAsia"/>
              </w:rPr>
              <w:t>是</w:t>
            </w:r>
            <w:r>
              <w:t>一个</w:t>
            </w:r>
            <w:r>
              <w:rPr>
                <w:rFonts w:hint="eastAsia"/>
              </w:rPr>
              <w:t>36位</w:t>
            </w:r>
            <w:r>
              <w:t>的UUID,</w:t>
            </w:r>
            <w:r>
              <w:rPr>
                <w:rFonts w:hint="eastAsia"/>
              </w:rPr>
              <w:t>登录</w:t>
            </w:r>
            <w:r>
              <w:t>服务后获取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r>
              <w:t>m</w:t>
            </w:r>
            <w:r>
              <w:rPr>
                <w:rFonts w:hint="eastAsia"/>
              </w:rPr>
              <w:t>eth</w:t>
            </w:r>
            <w:r>
              <w:t>od</w:t>
            </w:r>
          </w:p>
        </w:tc>
        <w:tc>
          <w:tcPr>
            <w:tcW w:w="124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477" w:type="dxa"/>
          </w:tcPr>
          <w:p>
            <w:r>
              <w:rPr>
                <w:rFonts w:hint="eastAsia"/>
              </w:rPr>
              <w:t>服务</w:t>
            </w:r>
            <w:r>
              <w:t>方法名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:     价</w:t>
            </w:r>
            <w:r>
              <w:t>税分离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r>
              <w:t>v</w:t>
            </w:r>
          </w:p>
        </w:tc>
        <w:tc>
          <w:tcPr>
            <w:tcW w:w="124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477" w:type="dxa"/>
          </w:tcPr>
          <w:p>
            <w:r>
              <w:rPr>
                <w:rFonts w:hint="eastAsia"/>
              </w:rPr>
              <w:t>服务方法的版本号，如 1.0、 2.0 等。 一个具体的服务方法上 method+v 两者唯一确定。因</w:t>
            </w:r>
          </w:p>
          <w:p>
            <w:r>
              <w:rPr>
                <w:rFonts w:hint="eastAsia"/>
              </w:rPr>
              <w:t>此服务平台必须保证所有服务的 method+v 的唯一性。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r>
              <w:t>messageFormat</w:t>
            </w:r>
          </w:p>
        </w:tc>
        <w:tc>
          <w:tcPr>
            <w:tcW w:w="124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477" w:type="dxa"/>
          </w:tcPr>
          <w:p>
            <w:r>
              <w:rPr>
                <w:rFonts w:hint="eastAsia"/>
              </w:rPr>
              <w:t>通信报文格式，可选值为 xml 和 json，默认为 xml。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r>
              <w:t>locale</w:t>
            </w:r>
          </w:p>
        </w:tc>
        <w:tc>
          <w:tcPr>
            <w:tcW w:w="124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477" w:type="dxa"/>
          </w:tcPr>
          <w:p>
            <w:r>
              <w:rPr>
                <w:rFonts w:hint="eastAsia"/>
              </w:rPr>
              <w:t>本地化类型，默认为 zh_CN。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124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477" w:type="dxa"/>
          </w:tcPr>
          <w:p>
            <w:r>
              <w:rPr>
                <w:rFonts w:hint="eastAsia"/>
              </w:rPr>
              <w:t>签名串，请求参数的签名，服务平台通过它验证请求数据的合法性。</w:t>
            </w:r>
          </w:p>
        </w:tc>
      </w:tr>
    </w:tbl>
    <w:p>
      <w:pPr>
        <w:pStyle w:val="4"/>
      </w:pPr>
      <w:r>
        <w:rPr>
          <w:rFonts w:hint="eastAsia"/>
        </w:rPr>
        <w:t>业务级</w:t>
      </w:r>
      <w:r>
        <w:t>参数</w:t>
      </w:r>
    </w:p>
    <w:p>
      <w:r>
        <w:rPr>
          <w:rFonts w:hint="eastAsia"/>
        </w:rPr>
        <w:t>业务级参数，顾名思义是由业务逻辑需要自行定义的，每个服务 API 都可以定义若干</w:t>
      </w:r>
    </w:p>
    <w:p>
      <w:r>
        <w:rPr>
          <w:rFonts w:hint="eastAsia"/>
        </w:rPr>
        <w:t>个自己的业务级参数。后续</w:t>
      </w:r>
      <w:r>
        <w:t>的章节将会根据不同的接口描述它自己的业务级参数。</w:t>
      </w:r>
    </w:p>
    <w:p/>
    <w:p>
      <w:pPr>
        <w:pStyle w:val="3"/>
      </w:pPr>
      <w:r>
        <w:rPr>
          <w:rFonts w:hint="eastAsia"/>
        </w:rPr>
        <w:t>响应</w:t>
      </w:r>
      <w:r>
        <w:t>模型</w:t>
      </w:r>
    </w:p>
    <w:p>
      <w:r>
        <w:rPr>
          <w:rFonts w:hint="eastAsia"/>
        </w:rPr>
        <w:t>请参</w:t>
      </w:r>
      <w:r>
        <w:t>照</w:t>
      </w:r>
    </w:p>
    <w:p/>
    <w:p>
      <w:pPr>
        <w:pStyle w:val="4"/>
      </w:pPr>
      <w:r>
        <w:rPr>
          <w:rFonts w:hint="eastAsia"/>
        </w:rPr>
        <w:t>分</w:t>
      </w:r>
      <w:r>
        <w:t>体式</w:t>
      </w:r>
      <w:r>
        <w:rPr>
          <w:rFonts w:hint="eastAsia"/>
        </w:rPr>
        <w:t>响应</w:t>
      </w:r>
      <w:r>
        <w:t>报</w:t>
      </w:r>
      <w:r>
        <w:rPr>
          <w:rFonts w:hint="eastAsia"/>
        </w:rPr>
        <w:t>文</w:t>
      </w:r>
    </w:p>
    <w:p>
      <w:pPr>
        <w:ind w:firstLine="420"/>
      </w:pPr>
      <w:r>
        <w:rPr>
          <w:rFonts w:hint="eastAsia"/>
        </w:rPr>
        <w:t>服务开放平台对服务的处理结果统一由响应报文告之调用终端， 不管服务处理正确与否， 都必须对应一个响应报文。如果响应报文既要包含正确的业务响应报文，又要包括错误的响应报文， 将增加服务响应报文格式的复杂度。平台已经建立了一个可以描述所有类型错误的错误模型，因此错误响应报文的格式是统一的。业务服务的结果响应报文是业务相关的，也就是说，每个业务服务方法的正确业务响应报文是不一样的。</w:t>
      </w:r>
    </w:p>
    <w:p>
      <w:pPr>
        <w:rPr>
          <w:rFonts w:hint="eastAsia"/>
        </w:rPr>
      </w:pPr>
      <w:r>
        <w:rPr>
          <w:rFonts w:hint="eastAsia"/>
        </w:rPr>
        <w:t>基于以上的分析， 平台将正确业务响应报文和错误处理响应报文独立开来，如果服务正确执行，返回正确的业务响应报文，否则返回错误响应报文。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成功</w:t>
      </w:r>
      <w:r>
        <w:t>报文模型</w:t>
      </w:r>
    </w:p>
    <w:p>
      <w:r>
        <w:t>J</w:t>
      </w:r>
      <w:r>
        <w:rPr>
          <w:rFonts w:hint="eastAsia"/>
        </w:rPr>
        <w:t>son：</w:t>
      </w:r>
    </w:p>
    <w:p>
      <w:pPr>
        <w:pStyle w:val="8"/>
        <w:pBdr>
          <w:top w:val="single" w:color="CCCCCC" w:sz="6" w:space="4"/>
          <w:left w:val="single" w:color="CCCCCC" w:sz="6" w:space="1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{"requestTime":1461061925740,"responseTime":1461061926348, "riskCode":"2014",</w:t>
      </w:r>
      <w:r>
        <w:rPr>
          <w:rFonts w:hint="eastAsia" w:ascii="Courier New" w:hAnsi="Courier New" w:cs="Courier New"/>
          <w:color w:val="333333"/>
          <w:sz w:val="18"/>
          <w:szCs w:val="18"/>
        </w:rPr>
        <w:t>"name":"张三","sex":"性别","birthDay":"生日","idType":"证件类型","idNo":"证件号码",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result</w:t>
      </w:r>
      <w:r>
        <w:rPr>
          <w:rFonts w:ascii="Courier New" w:hAnsi="Courier New" w:cs="Courier New"/>
          <w:color w:val="333333"/>
          <w:sz w:val="18"/>
          <w:szCs w:val="18"/>
        </w:rPr>
        <w:t>Detailed":[{"</w:t>
      </w:r>
      <w:r>
        <w:rPr>
          <w:rFonts w:hint="eastAsia" w:ascii="Courier New" w:hAnsi="Courier New" w:cs="Courier New"/>
          <w:color w:val="333333"/>
          <w:sz w:val="18"/>
          <w:szCs w:val="18"/>
        </w:rPr>
        <w:t>type</w:t>
      </w:r>
      <w:r>
        <w:rPr>
          <w:rFonts w:ascii="Courier New" w:hAnsi="Courier New" w:cs="Courier New"/>
          <w:color w:val="333333"/>
          <w:sz w:val="18"/>
          <w:szCs w:val="18"/>
        </w:rPr>
        <w:t>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寿险</w:t>
      </w:r>
      <w:r>
        <w:rPr>
          <w:rFonts w:ascii="Courier New" w:hAnsi="Courier New" w:cs="Courier New"/>
          <w:color w:val="333333"/>
          <w:sz w:val="18"/>
          <w:szCs w:val="18"/>
        </w:rPr>
        <w:t>","</w:t>
      </w:r>
      <w:r>
        <w:rPr>
          <w:rFonts w:hint="eastAsia" w:ascii="Courier New" w:hAnsi="Courier New" w:cs="Courier New"/>
          <w:color w:val="333333"/>
          <w:sz w:val="18"/>
          <w:szCs w:val="18"/>
        </w:rPr>
        <w:t>totalA</w:t>
      </w:r>
      <w:r>
        <w:rPr>
          <w:rFonts w:ascii="Courier New" w:hAnsi="Courier New" w:cs="Courier New"/>
          <w:color w:val="333333"/>
          <w:sz w:val="18"/>
          <w:szCs w:val="18"/>
        </w:rPr>
        <w:t>mnt 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累计保额</w:t>
      </w:r>
      <w:r>
        <w:rPr>
          <w:rFonts w:ascii="Courier New" w:hAnsi="Courier New" w:cs="Courier New"/>
          <w:color w:val="333333"/>
          <w:sz w:val="18"/>
          <w:szCs w:val="18"/>
        </w:rPr>
        <w:t>","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total</w:t>
      </w:r>
      <w:r>
        <w:rPr>
          <w:rFonts w:hint="eastAsia"/>
        </w:rPr>
        <w:t>p</w:t>
      </w:r>
      <w:r>
        <w:rPr>
          <w:rFonts w:ascii="Courier New" w:hAnsi="Courier New" w:cs="Courier New"/>
          <w:color w:val="333333"/>
          <w:sz w:val="18"/>
          <w:szCs w:val="18"/>
        </w:rPr>
        <w:t>rem 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累计保费</w:t>
      </w:r>
      <w:r>
        <w:rPr>
          <w:rFonts w:ascii="Courier New" w:hAnsi="Courier New" w:cs="Courier New"/>
          <w:color w:val="333333"/>
          <w:sz w:val="18"/>
          <w:szCs w:val="18"/>
        </w:rPr>
        <w:t>"},{"</w:t>
      </w:r>
      <w:r>
        <w:rPr>
          <w:rFonts w:hint="eastAsia" w:ascii="Courier New" w:hAnsi="Courier New" w:cs="Courier New"/>
          <w:color w:val="333333"/>
          <w:sz w:val="18"/>
          <w:szCs w:val="18"/>
        </w:rPr>
        <w:t>type</w:t>
      </w:r>
      <w:r>
        <w:rPr>
          <w:rFonts w:ascii="Courier New" w:hAnsi="Courier New" w:cs="Courier New"/>
          <w:color w:val="333333"/>
          <w:sz w:val="18"/>
          <w:szCs w:val="18"/>
        </w:rPr>
        <w:t>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意外险</w:t>
      </w:r>
      <w:r>
        <w:rPr>
          <w:rFonts w:ascii="Courier New" w:hAnsi="Courier New" w:cs="Courier New"/>
          <w:color w:val="333333"/>
          <w:sz w:val="18"/>
          <w:szCs w:val="18"/>
        </w:rPr>
        <w:t>","</w:t>
      </w:r>
      <w:r>
        <w:rPr>
          <w:rFonts w:hint="eastAsia" w:ascii="Courier New" w:hAnsi="Courier New" w:cs="Courier New"/>
          <w:color w:val="333333"/>
          <w:sz w:val="18"/>
          <w:szCs w:val="18"/>
        </w:rPr>
        <w:t>totalA</w:t>
      </w:r>
      <w:r>
        <w:rPr>
          <w:rFonts w:ascii="Courier New" w:hAnsi="Courier New" w:cs="Courier New"/>
          <w:color w:val="333333"/>
          <w:sz w:val="18"/>
          <w:szCs w:val="18"/>
        </w:rPr>
        <w:t>mnt 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累计保额</w:t>
      </w:r>
      <w:r>
        <w:rPr>
          <w:rFonts w:ascii="Courier New" w:hAnsi="Courier New" w:cs="Courier New"/>
          <w:color w:val="333333"/>
          <w:sz w:val="18"/>
          <w:szCs w:val="18"/>
        </w:rPr>
        <w:t>","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total</w:t>
      </w:r>
      <w:r>
        <w:rPr>
          <w:rFonts w:hint="eastAsia"/>
        </w:rPr>
        <w:t>p</w:t>
      </w:r>
      <w:r>
        <w:rPr>
          <w:rFonts w:ascii="Courier New" w:hAnsi="Courier New" w:cs="Courier New"/>
          <w:color w:val="333333"/>
          <w:sz w:val="18"/>
          <w:szCs w:val="18"/>
        </w:rPr>
        <w:t>rem 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累计保费</w:t>
      </w:r>
      <w:r>
        <w:rPr>
          <w:rFonts w:ascii="Courier New" w:hAnsi="Courier New" w:cs="Courier New"/>
          <w:color w:val="333333"/>
          <w:sz w:val="18"/>
          <w:szCs w:val="18"/>
        </w:rPr>
        <w:t>"},{"</w:t>
      </w:r>
      <w:r>
        <w:rPr>
          <w:rFonts w:hint="eastAsia" w:ascii="Courier New" w:hAnsi="Courier New" w:cs="Courier New"/>
          <w:color w:val="333333"/>
          <w:sz w:val="18"/>
          <w:szCs w:val="18"/>
        </w:rPr>
        <w:t>type</w:t>
      </w:r>
      <w:r>
        <w:rPr>
          <w:rFonts w:ascii="Courier New" w:hAnsi="Courier New" w:cs="Courier New"/>
          <w:color w:val="333333"/>
          <w:sz w:val="18"/>
          <w:szCs w:val="18"/>
        </w:rPr>
        <w:t>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重疾险</w:t>
      </w:r>
      <w:r>
        <w:rPr>
          <w:rFonts w:ascii="Courier New" w:hAnsi="Courier New" w:cs="Courier New"/>
          <w:color w:val="333333"/>
          <w:sz w:val="18"/>
          <w:szCs w:val="18"/>
        </w:rPr>
        <w:t>","</w:t>
      </w:r>
      <w:r>
        <w:rPr>
          <w:rFonts w:hint="eastAsia" w:ascii="Courier New" w:hAnsi="Courier New" w:cs="Courier New"/>
          <w:color w:val="333333"/>
          <w:sz w:val="18"/>
          <w:szCs w:val="18"/>
        </w:rPr>
        <w:t>totalA</w:t>
      </w:r>
      <w:r>
        <w:rPr>
          <w:rFonts w:ascii="Courier New" w:hAnsi="Courier New" w:cs="Courier New"/>
          <w:color w:val="333333"/>
          <w:sz w:val="18"/>
          <w:szCs w:val="18"/>
        </w:rPr>
        <w:t>mnt 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累计保额</w:t>
      </w:r>
      <w:r>
        <w:rPr>
          <w:rFonts w:ascii="Courier New" w:hAnsi="Courier New" w:cs="Courier New"/>
          <w:color w:val="333333"/>
          <w:sz w:val="18"/>
          <w:szCs w:val="18"/>
        </w:rPr>
        <w:t>","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total</w:t>
      </w:r>
      <w:r>
        <w:rPr>
          <w:rFonts w:hint="eastAsia"/>
        </w:rPr>
        <w:t>p</w:t>
      </w:r>
      <w:r>
        <w:rPr>
          <w:rFonts w:ascii="Courier New" w:hAnsi="Courier New" w:cs="Courier New"/>
          <w:color w:val="333333"/>
          <w:sz w:val="18"/>
          <w:szCs w:val="18"/>
        </w:rPr>
        <w:t>rem 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累计保费</w:t>
      </w:r>
      <w:r>
        <w:rPr>
          <w:rFonts w:ascii="Courier New" w:hAnsi="Courier New" w:cs="Courier New"/>
          <w:color w:val="333333"/>
          <w:sz w:val="18"/>
          <w:szCs w:val="18"/>
        </w:rPr>
        <w:t>"},{"</w:t>
      </w:r>
      <w:r>
        <w:rPr>
          <w:rFonts w:hint="eastAsia" w:ascii="Courier New" w:hAnsi="Courier New" w:cs="Courier New"/>
          <w:color w:val="333333"/>
          <w:sz w:val="18"/>
          <w:szCs w:val="18"/>
        </w:rPr>
        <w:t>type</w:t>
      </w:r>
      <w:r>
        <w:rPr>
          <w:rFonts w:ascii="Courier New" w:hAnsi="Courier New" w:cs="Courier New"/>
          <w:color w:val="333333"/>
          <w:sz w:val="18"/>
          <w:szCs w:val="18"/>
        </w:rPr>
        <w:t>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防癌险</w:t>
      </w:r>
      <w:r>
        <w:rPr>
          <w:rFonts w:ascii="Courier New" w:hAnsi="Courier New" w:cs="Courier New"/>
          <w:color w:val="333333"/>
          <w:sz w:val="18"/>
          <w:szCs w:val="18"/>
        </w:rPr>
        <w:t>","</w:t>
      </w:r>
      <w:r>
        <w:rPr>
          <w:rFonts w:hint="eastAsia" w:ascii="Courier New" w:hAnsi="Courier New" w:cs="Courier New"/>
          <w:color w:val="333333"/>
          <w:sz w:val="18"/>
          <w:szCs w:val="18"/>
        </w:rPr>
        <w:t>totalA</w:t>
      </w:r>
      <w:r>
        <w:rPr>
          <w:rFonts w:ascii="Courier New" w:hAnsi="Courier New" w:cs="Courier New"/>
          <w:color w:val="333333"/>
          <w:sz w:val="18"/>
          <w:szCs w:val="18"/>
        </w:rPr>
        <w:t>mnt 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累计保额</w:t>
      </w:r>
      <w:r>
        <w:rPr>
          <w:rFonts w:ascii="Courier New" w:hAnsi="Courier New" w:cs="Courier New"/>
          <w:color w:val="333333"/>
          <w:sz w:val="18"/>
          <w:szCs w:val="18"/>
        </w:rPr>
        <w:t>","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total</w:t>
      </w:r>
      <w:r>
        <w:rPr>
          <w:rFonts w:hint="eastAsia"/>
        </w:rPr>
        <w:t>p</w:t>
      </w:r>
      <w:r>
        <w:rPr>
          <w:rFonts w:ascii="Courier New" w:hAnsi="Courier New" w:cs="Courier New"/>
          <w:color w:val="333333"/>
          <w:sz w:val="18"/>
          <w:szCs w:val="18"/>
        </w:rPr>
        <w:t>rem 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累计保费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"},]} </w:t>
      </w:r>
    </w:p>
    <w:p>
      <w:pPr>
        <w:rPr>
          <w:rFonts w:hint="eastAsia"/>
        </w:rPr>
      </w:pPr>
      <w:r>
        <w:t>X</w:t>
      </w:r>
      <w:r>
        <w:rPr>
          <w:rFonts w:hint="eastAsia"/>
        </w:rPr>
        <w:t>ml：</w:t>
      </w:r>
    </w:p>
    <w:p>
      <w:pPr>
        <w:rPr>
          <w:rFonts w:hint="eastAsia"/>
        </w:rPr>
      </w:pPr>
      <w:r>
        <w:rPr>
          <w:rFonts w:hint="eastAsia"/>
        </w:rPr>
        <w:t>待补充</w:t>
      </w:r>
      <w:r>
        <w:rPr>
          <w:rFonts w:hint="eastAsia"/>
          <w:lang w:val="en-US" w:eastAsia="zh-CN"/>
        </w:rPr>
        <w:t xml:space="preserve"> 已补充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&lt;?xml version="1.0" encoding="utf-8" standalone="yes"?&gt;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success</w:t>
      </w:r>
      <w:r>
        <w:rPr>
          <w:rFonts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</w:t>
      </w:r>
      <w:r>
        <w:rPr>
          <w:rFonts w:ascii="Courier New" w:hAnsi="Courier New" w:cs="Courier New"/>
          <w:color w:val="333333"/>
          <w:sz w:val="18"/>
          <w:szCs w:val="18"/>
        </w:rPr>
        <w:t>requestTime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1461061925740</w:t>
      </w:r>
      <w:r>
        <w:rPr>
          <w:rFonts w:hint="eastAsia" w:ascii="Courier New" w:hAnsi="Courier New" w:cs="Courier New"/>
          <w:color w:val="333333"/>
          <w:sz w:val="18"/>
          <w:szCs w:val="18"/>
        </w:rPr>
        <w:t>&lt;/</w:t>
      </w:r>
      <w:r>
        <w:rPr>
          <w:rFonts w:ascii="Courier New" w:hAnsi="Courier New" w:cs="Courier New"/>
          <w:color w:val="333333"/>
          <w:sz w:val="18"/>
          <w:szCs w:val="18"/>
        </w:rPr>
        <w:t>requestTime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</w:t>
      </w:r>
      <w:r>
        <w:rPr>
          <w:rFonts w:ascii="Courier New" w:hAnsi="Courier New" w:cs="Courier New"/>
          <w:color w:val="333333"/>
          <w:sz w:val="18"/>
          <w:szCs w:val="18"/>
        </w:rPr>
        <w:t>responseTime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1461061926348</w:t>
      </w:r>
      <w:r>
        <w:rPr>
          <w:rFonts w:hint="eastAsia" w:ascii="Courier New" w:hAnsi="Courier New" w:cs="Courier New"/>
          <w:color w:val="333333"/>
          <w:sz w:val="18"/>
          <w:szCs w:val="18"/>
        </w:rPr>
        <w:t>&lt;/</w:t>
      </w:r>
      <w:r>
        <w:rPr>
          <w:rFonts w:ascii="Courier New" w:hAnsi="Courier New" w:cs="Courier New"/>
          <w:color w:val="333333"/>
          <w:sz w:val="18"/>
          <w:szCs w:val="18"/>
        </w:rPr>
        <w:t>responseTime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eastAsia="宋体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  <w:t>&lt;ventureInfo&gt;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</w:t>
      </w:r>
      <w:r>
        <w:rPr>
          <w:rFonts w:ascii="Courier New" w:hAnsi="Courier New" w:cs="Courier New"/>
          <w:color w:val="333333"/>
          <w:sz w:val="18"/>
          <w:szCs w:val="18"/>
        </w:rPr>
        <w:t>riskCode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  <w:r>
        <w:rPr>
          <w:rFonts w:ascii="Courier New" w:hAnsi="Courier New" w:cs="Courier New"/>
          <w:color w:val="333333"/>
          <w:sz w:val="18"/>
          <w:szCs w:val="18"/>
        </w:rPr>
        <w:t>2014</w:t>
      </w:r>
      <w:r>
        <w:rPr>
          <w:rFonts w:hint="eastAsia" w:ascii="Courier New" w:hAnsi="Courier New" w:cs="Courier New"/>
          <w:color w:val="333333"/>
          <w:sz w:val="18"/>
          <w:szCs w:val="18"/>
        </w:rPr>
        <w:t>&lt;/</w:t>
      </w:r>
      <w:r>
        <w:rPr>
          <w:rFonts w:ascii="Courier New" w:hAnsi="Courier New" w:cs="Courier New"/>
          <w:color w:val="333333"/>
          <w:sz w:val="18"/>
          <w:szCs w:val="18"/>
        </w:rPr>
        <w:t>riskCode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&lt;name&gt;张三&lt;/name&gt;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&lt;sex&gt;性别&lt;/sex&gt;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&lt;birthDay&gt;生日&lt;/birthDay&gt;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&lt;idType&gt;证件类型&lt;/idType&gt;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&lt;idNo&gt;证件号码&lt;/idNo&gt;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&lt;result</w:t>
      </w:r>
      <w:r>
        <w:rPr>
          <w:rFonts w:ascii="Courier New" w:hAnsi="Courier New" w:cs="Courier New"/>
          <w:color w:val="333333"/>
          <w:sz w:val="18"/>
          <w:szCs w:val="18"/>
        </w:rPr>
        <w:t>Detailed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&lt;type&gt;寿险&lt;/type&gt;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&lt;totalA</w:t>
      </w:r>
      <w:r>
        <w:rPr>
          <w:rFonts w:ascii="Courier New" w:hAnsi="Courier New" w:cs="Courier New"/>
          <w:color w:val="333333"/>
          <w:sz w:val="18"/>
          <w:szCs w:val="18"/>
        </w:rPr>
        <w:t>mnt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&gt;累计保额&lt;/totalA</w:t>
      </w:r>
      <w:r>
        <w:rPr>
          <w:rFonts w:ascii="Courier New" w:hAnsi="Courier New" w:cs="Courier New"/>
          <w:color w:val="333333"/>
          <w:sz w:val="18"/>
          <w:szCs w:val="18"/>
        </w:rPr>
        <w:t>mnt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&lt;total</w:t>
      </w:r>
      <w:r>
        <w:rPr>
          <w:rFonts w:hint="eastAsia"/>
        </w:rPr>
        <w:t>p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rem 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&gt;累计保费&lt;/total</w:t>
      </w:r>
      <w:r>
        <w:rPr>
          <w:rFonts w:hint="eastAsia"/>
        </w:rPr>
        <w:t>p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rem 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&lt;/result</w:t>
      </w:r>
      <w:r>
        <w:rPr>
          <w:rFonts w:ascii="Courier New" w:hAnsi="Courier New" w:cs="Courier New"/>
          <w:color w:val="333333"/>
          <w:sz w:val="18"/>
          <w:szCs w:val="18"/>
        </w:rPr>
        <w:t>Detailed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&lt;result</w:t>
      </w:r>
      <w:r>
        <w:rPr>
          <w:rFonts w:ascii="Courier New" w:hAnsi="Courier New" w:cs="Courier New"/>
          <w:color w:val="333333"/>
          <w:sz w:val="18"/>
          <w:szCs w:val="18"/>
        </w:rPr>
        <w:t>Detailed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&lt;type&gt;意外险&lt;/type&gt;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&lt;totalA</w:t>
      </w:r>
      <w:r>
        <w:rPr>
          <w:rFonts w:ascii="Courier New" w:hAnsi="Courier New" w:cs="Courier New"/>
          <w:color w:val="333333"/>
          <w:sz w:val="18"/>
          <w:szCs w:val="18"/>
        </w:rPr>
        <w:t>mnt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&gt;累计保额&lt;/totalA</w:t>
      </w:r>
      <w:r>
        <w:rPr>
          <w:rFonts w:ascii="Courier New" w:hAnsi="Courier New" w:cs="Courier New"/>
          <w:color w:val="333333"/>
          <w:sz w:val="18"/>
          <w:szCs w:val="18"/>
        </w:rPr>
        <w:t>mnt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&lt;total</w:t>
      </w:r>
      <w:r>
        <w:rPr>
          <w:rFonts w:hint="eastAsia"/>
        </w:rPr>
        <w:t>p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rem 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&gt;累计保费&lt;/total</w:t>
      </w:r>
      <w:r>
        <w:rPr>
          <w:rFonts w:hint="eastAsia"/>
        </w:rPr>
        <w:t>p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rem 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&lt;/result</w:t>
      </w:r>
      <w:r>
        <w:rPr>
          <w:rFonts w:ascii="Courier New" w:hAnsi="Courier New" w:cs="Courier New"/>
          <w:color w:val="333333"/>
          <w:sz w:val="18"/>
          <w:szCs w:val="18"/>
        </w:rPr>
        <w:t>Detailed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&lt;result</w:t>
      </w:r>
      <w:r>
        <w:rPr>
          <w:rFonts w:ascii="Courier New" w:hAnsi="Courier New" w:cs="Courier New"/>
          <w:color w:val="333333"/>
          <w:sz w:val="18"/>
          <w:szCs w:val="18"/>
        </w:rPr>
        <w:t>Detailed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&lt;type&gt;重疾险&lt;/type&gt;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&lt;totalA</w:t>
      </w:r>
      <w:r>
        <w:rPr>
          <w:rFonts w:ascii="Courier New" w:hAnsi="Courier New" w:cs="Courier New"/>
          <w:color w:val="333333"/>
          <w:sz w:val="18"/>
          <w:szCs w:val="18"/>
        </w:rPr>
        <w:t>mnt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&gt;累计保额&lt;/totalA</w:t>
      </w:r>
      <w:r>
        <w:rPr>
          <w:rFonts w:ascii="Courier New" w:hAnsi="Courier New" w:cs="Courier New"/>
          <w:color w:val="333333"/>
          <w:sz w:val="18"/>
          <w:szCs w:val="18"/>
        </w:rPr>
        <w:t>mnt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&lt;total</w:t>
      </w:r>
      <w:r>
        <w:rPr>
          <w:rFonts w:hint="eastAsia"/>
        </w:rPr>
        <w:t>p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rem 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&gt;累计保费&lt;/total</w:t>
      </w:r>
      <w:r>
        <w:rPr>
          <w:rFonts w:hint="eastAsia"/>
        </w:rPr>
        <w:t>p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rem 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&lt;/result</w:t>
      </w:r>
      <w:r>
        <w:rPr>
          <w:rFonts w:ascii="Courier New" w:hAnsi="Courier New" w:cs="Courier New"/>
          <w:color w:val="333333"/>
          <w:sz w:val="18"/>
          <w:szCs w:val="18"/>
        </w:rPr>
        <w:t>Detailed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&lt;result</w:t>
      </w:r>
      <w:r>
        <w:rPr>
          <w:rFonts w:ascii="Courier New" w:hAnsi="Courier New" w:cs="Courier New"/>
          <w:color w:val="333333"/>
          <w:sz w:val="18"/>
          <w:szCs w:val="18"/>
        </w:rPr>
        <w:t>Detailed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&lt;type&gt;防癌险&lt;/type&gt;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&lt;totalA</w:t>
      </w:r>
      <w:r>
        <w:rPr>
          <w:rFonts w:ascii="Courier New" w:hAnsi="Courier New" w:cs="Courier New"/>
          <w:color w:val="333333"/>
          <w:sz w:val="18"/>
          <w:szCs w:val="18"/>
        </w:rPr>
        <w:t>mnt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&gt;累计保额&lt;/totalA</w:t>
      </w:r>
      <w:r>
        <w:rPr>
          <w:rFonts w:ascii="Courier New" w:hAnsi="Courier New" w:cs="Courier New"/>
          <w:color w:val="333333"/>
          <w:sz w:val="18"/>
          <w:szCs w:val="18"/>
        </w:rPr>
        <w:t>mnt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&lt;total</w:t>
      </w:r>
      <w:r>
        <w:rPr>
          <w:rFonts w:hint="eastAsia"/>
        </w:rPr>
        <w:t>p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rem 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&gt;累计保费&lt;/total</w:t>
      </w:r>
      <w:r>
        <w:rPr>
          <w:rFonts w:hint="eastAsia"/>
        </w:rPr>
        <w:t>p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rem 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&lt;/result</w:t>
      </w:r>
      <w:r>
        <w:rPr>
          <w:rFonts w:ascii="Courier New" w:hAnsi="Courier New" w:cs="Courier New"/>
          <w:color w:val="333333"/>
          <w:sz w:val="18"/>
          <w:szCs w:val="18"/>
        </w:rPr>
        <w:t>Detailed</w:t>
      </w:r>
      <w:r>
        <w:rPr>
          <w:rFonts w:hint="eastAsia" w:ascii="Courier New" w:hAnsi="Courier New" w:cs="Courier New"/>
          <w:color w:val="333333"/>
          <w:sz w:val="18"/>
          <w:szCs w:val="18"/>
        </w:rPr>
        <w:t>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eastAsia="宋体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  <w:t>&lt;ventureInfo&gt;</w:t>
      </w:r>
      <w:bookmarkStart w:id="0" w:name="_GoBack"/>
      <w:bookmarkEnd w:id="0"/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&lt;/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success</w:t>
      </w:r>
      <w:r>
        <w:rPr>
          <w:rFonts w:ascii="Courier New" w:hAnsi="Courier New" w:cs="Courier New"/>
          <w:color w:val="333333"/>
          <w:sz w:val="18"/>
          <w:szCs w:val="18"/>
        </w:rPr>
        <w:t>&gt;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错误</w:t>
      </w:r>
      <w:r>
        <w:t>报文模型</w:t>
      </w:r>
    </w:p>
    <w:p>
      <w:pPr>
        <w:ind w:firstLine="420"/>
      </w:pPr>
      <w:r>
        <w:rPr>
          <w:rFonts w:hint="eastAsia"/>
        </w:rPr>
        <w:t>当服务发生错误时， Rop 将返回统一格式的错误报文，它由一个主错误和若干个子错</w:t>
      </w:r>
    </w:p>
    <w:p>
      <w:pPr>
        <w:rPr>
          <w:rFonts w:hint="eastAsia"/>
        </w:rPr>
      </w:pPr>
      <w:r>
        <w:rPr>
          <w:rFonts w:hint="eastAsia"/>
        </w:rPr>
        <w:t>误组成。下面即是一个完整的错误报文：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J</w:t>
      </w:r>
      <w:r>
        <w:rPr>
          <w:rFonts w:hint="eastAsia"/>
        </w:rPr>
        <w:t>son：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365"/>
          <w:tab w:val="clear" w:pos="916"/>
        </w:tabs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{"errorToken":"@@$-ERROR_TOKEN$-@@","code":"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33</w:t>
      </w:r>
      <w:r>
        <w:rPr>
          <w:rFonts w:ascii="Courier New" w:hAnsi="Courier New" w:cs="Courier New"/>
          <w:color w:val="333333"/>
          <w:sz w:val="18"/>
          <w:szCs w:val="18"/>
        </w:rPr>
        <w:t>","message":"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非法的参数</w:t>
      </w:r>
      <w:r>
        <w:rPr>
          <w:rFonts w:ascii="Courier New" w:hAnsi="Courier New" w:cs="Courier New"/>
          <w:color w:val="333333"/>
          <w:sz w:val="18"/>
          <w:szCs w:val="18"/>
        </w:rPr>
        <w:t>","solution":"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请查看根据服务接口对参数格式的要求</w:t>
      </w:r>
      <w:r>
        <w:rPr>
          <w:rFonts w:ascii="Courier New" w:hAnsi="Courier New" w:cs="Courier New"/>
          <w:color w:val="333333"/>
          <w:sz w:val="18"/>
          <w:szCs w:val="18"/>
        </w:rPr>
        <w:t>","subErrors":[{"code":" isv.invalid-paramete:salary ","message":"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参数salary无效，格式不对、非法值、越界等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"}]}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X</w:t>
      </w:r>
      <w:r>
        <w:rPr>
          <w:rFonts w:hint="eastAsia"/>
        </w:rPr>
        <w:t>ml：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&lt;?xml version="1.0" encoding="utf-8" standalone="yes"?&gt;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&lt;error code="33"&gt;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&lt;message&gt;非法的参数&lt;/message&gt;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&lt;solution&gt;请查看根据服务接口对参数格式的要求&lt;/solution&gt;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&lt;subErrors&gt;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36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&lt;subError code="isv.invalid-paramete:salary"&gt;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&lt;message&gt;参数salary无效，格式不对、非法值、越界等&lt;/message&gt;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36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&lt;/subError&gt;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36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&lt;subError code="isv.invalid-paramete:userName"&gt;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&lt;message&gt;参数userName无效，格式不对、非法值、越界等&lt;/message&gt;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36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&lt;/subError&gt;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&lt;/subErrors&gt;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&lt;/error&gt;</w:t>
      </w:r>
    </w:p>
    <w:p/>
    <w:p>
      <w:r>
        <w:rPr>
          <w:rFonts w:hint="eastAsia"/>
        </w:rPr>
        <w:t>&lt;error&gt;代表主错误，它拥有一个对应编码，此外还包括错误消息及解决方法。 subErrors</w:t>
      </w:r>
    </w:p>
    <w:p>
      <w:r>
        <w:rPr>
          <w:rFonts w:hint="eastAsia"/>
        </w:rPr>
        <w:t>元素中包含多个子错误，详细说明是哪些参数违反数据了校验规则， 子错误的编码附带了</w:t>
      </w:r>
    </w:p>
    <w:p>
      <w:r>
        <w:rPr>
          <w:rFonts w:hint="eastAsia"/>
        </w:rPr>
        <w:t>违反校验规则的参数名，对定位错误非常有帮助。</w:t>
      </w:r>
    </w:p>
    <w:p>
      <w:r>
        <w:rPr>
          <w:rFonts w:hint="eastAsia"/>
        </w:rPr>
        <w:t>系统</w:t>
      </w:r>
      <w:r>
        <w:t>错误编码如下表：</w:t>
      </w:r>
    </w:p>
    <w:tbl>
      <w:tblPr>
        <w:tblStyle w:val="13"/>
        <w:tblW w:w="978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269"/>
        <w:gridCol w:w="708"/>
        <w:gridCol w:w="2700"/>
        <w:gridCol w:w="702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r>
              <w:rPr>
                <w:rFonts w:hint="eastAsia"/>
              </w:rPr>
              <w:t xml:space="preserve">错误编码 </w:t>
            </w:r>
          </w:p>
        </w:tc>
        <w:tc>
          <w:tcPr>
            <w:tcW w:w="2269" w:type="dxa"/>
          </w:tcPr>
          <w:p>
            <w:r>
              <w:rPr>
                <w:rFonts w:hint="eastAsia"/>
              </w:rPr>
              <w:t>错误说明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错误编码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错误说明</w:t>
            </w:r>
          </w:p>
        </w:tc>
        <w:tc>
          <w:tcPr>
            <w:tcW w:w="702" w:type="dxa"/>
          </w:tcPr>
          <w:p>
            <w:r>
              <w:rPr>
                <w:rFonts w:hint="eastAsia"/>
              </w:rPr>
              <w:t>错误编码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269" w:type="dxa"/>
          </w:tcPr>
          <w:p>
            <w:r>
              <w:rPr>
                <w:rFonts w:hint="eastAsia"/>
              </w:rPr>
              <w:t>服务不可用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缺少 sessionId参数</w:t>
            </w:r>
          </w:p>
        </w:tc>
        <w:tc>
          <w:tcPr>
            <w:tcW w:w="702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非法的版本参数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269" w:type="dxa"/>
          </w:tcPr>
          <w:p>
            <w:r>
              <w:rPr>
                <w:rFonts w:hint="eastAsia"/>
              </w:rPr>
              <w:t>开发者权限不足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无效的 sessionId参数</w:t>
            </w:r>
          </w:p>
        </w:tc>
        <w:tc>
          <w:tcPr>
            <w:tcW w:w="702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不支持的版本号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269" w:type="dxa"/>
          </w:tcPr>
          <w:p>
            <w:r>
              <w:rPr>
                <w:rFonts w:hint="eastAsia"/>
              </w:rPr>
              <w:t>用户权限不足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缺少 appKey 参数</w:t>
            </w:r>
          </w:p>
        </w:tc>
        <w:tc>
          <w:tcPr>
            <w:tcW w:w="702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无效报文格式类型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69" w:type="dxa"/>
          </w:tcPr>
          <w:p>
            <w:r>
              <w:rPr>
                <w:rFonts w:hint="eastAsia"/>
              </w:rPr>
              <w:t>图片上传失败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无效的 appKey 参数</w:t>
            </w:r>
          </w:p>
        </w:tc>
        <w:tc>
          <w:tcPr>
            <w:tcW w:w="702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缺少必选参数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69" w:type="dxa"/>
          </w:tcPr>
          <w:p>
            <w:r>
              <w:rPr>
                <w:rFonts w:hint="eastAsia"/>
              </w:rPr>
              <w:t>HTTP 方法被禁止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缺少签名参数</w:t>
            </w:r>
          </w:p>
        </w:tc>
        <w:tc>
          <w:tcPr>
            <w:tcW w:w="702" w:type="dxa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非法的参数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269" w:type="dxa"/>
          </w:tcPr>
          <w:p>
            <w:r>
              <w:rPr>
                <w:rFonts w:hint="eastAsia"/>
              </w:rPr>
              <w:t>编码错误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无效签名</w:t>
            </w:r>
          </w:p>
        </w:tc>
        <w:tc>
          <w:tcPr>
            <w:tcW w:w="702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用户调用服务的次数超限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269" w:type="dxa"/>
          </w:tcPr>
          <w:p>
            <w:r>
              <w:rPr>
                <w:rFonts w:hint="eastAsia"/>
              </w:rPr>
              <w:t>请求被禁止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缺少方法名参数</w:t>
            </w:r>
          </w:p>
        </w:tc>
        <w:tc>
          <w:tcPr>
            <w:tcW w:w="702" w:type="dxa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会话调用服务的次数超限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269" w:type="dxa"/>
          </w:tcPr>
          <w:p>
            <w:r>
              <w:rPr>
                <w:rFonts w:hint="eastAsia"/>
              </w:rPr>
              <w:t>服务已经作废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不存在的方法名</w:t>
            </w:r>
          </w:p>
        </w:tc>
        <w:tc>
          <w:tcPr>
            <w:tcW w:w="702" w:type="dxa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应用调用服务的次数超限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269" w:type="dxa"/>
          </w:tcPr>
          <w:p>
            <w:r>
              <w:rPr>
                <w:rFonts w:hint="eastAsia"/>
              </w:rPr>
              <w:t>业务逻辑出错</w:t>
            </w:r>
          </w:p>
        </w:tc>
        <w:tc>
          <w:tcPr>
            <w:tcW w:w="708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缺少版本参数</w:t>
            </w:r>
          </w:p>
        </w:tc>
        <w:tc>
          <w:tcPr>
            <w:tcW w:w="702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应用调用服务的频率超限</w:t>
            </w:r>
          </w:p>
        </w:tc>
      </w:tr>
    </w:tbl>
    <w:p/>
    <w:p>
      <w:pPr>
        <w:pStyle w:val="4"/>
      </w:pPr>
      <w:r>
        <w:rPr>
          <w:rFonts w:hint="eastAsia"/>
        </w:rPr>
        <w:t>报文输出格式</w:t>
      </w:r>
    </w:p>
    <w:p>
      <w:r>
        <w:rPr>
          <w:rFonts w:hint="eastAsia"/>
        </w:rPr>
        <w:t xml:space="preserve">默认情况下， 平台的响应报文是以 XML 的格式输出的。除 XML 之外， 平台还支持JSON 格式的响应报文。您只要将 </w:t>
      </w:r>
      <w:r>
        <w:t>messageFormat</w:t>
      </w:r>
      <w:r>
        <w:rPr>
          <w:rFonts w:hint="eastAsia"/>
        </w:rPr>
        <w:t>的系统级参数设置为 json，就会返回 JSON 格式的响应报文了。</w:t>
      </w:r>
    </w:p>
    <w:p>
      <w:r>
        <w:rPr>
          <w:rFonts w:hint="eastAsia"/>
        </w:rPr>
        <w:t>值得注意的是，当前 平台不支持混合使用 XML 和 JSON 的报文格式，也即请求和响应的数据格式要么采用 XML，要么采用 JSON。如果希望采用 XML 格式的请求参数值，那么响应的报文也必须是 XML。</w:t>
      </w:r>
    </w:p>
    <w:p>
      <w:pPr>
        <w:pStyle w:val="2"/>
      </w:pPr>
      <w:r>
        <w:t>接口</w:t>
      </w:r>
      <w:r>
        <w:rPr>
          <w:rFonts w:hint="eastAsia"/>
        </w:rPr>
        <w:t>说明</w:t>
      </w:r>
    </w:p>
    <w:p>
      <w:pPr>
        <w:pStyle w:val="9"/>
        <w:shd w:val="clear" w:color="auto" w:fill="FFFFFF"/>
        <w:ind w:left="150" w:right="150"/>
        <w:rPr>
          <w:b/>
          <w:bCs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接口功</w:t>
      </w:r>
      <w:r>
        <w:rPr>
          <w:b/>
          <w:bCs/>
          <w:color w:val="333333"/>
          <w:sz w:val="21"/>
          <w:szCs w:val="21"/>
        </w:rPr>
        <w:t>能说明</w:t>
      </w:r>
    </w:p>
    <w:p>
      <w:r>
        <w:rPr>
          <w:rFonts w:hint="eastAsia"/>
        </w:rPr>
        <w:t xml:space="preserve">    为</w:t>
      </w:r>
      <w:r>
        <w:t>业务系统</w:t>
      </w:r>
      <w:r>
        <w:rPr>
          <w:rFonts w:hint="eastAsia"/>
        </w:rPr>
        <w:t>提供</w:t>
      </w:r>
      <w:r>
        <w:t>计划进项费用的增值税价税计算及分离，并保存计算结果数据到中</w:t>
      </w:r>
      <w:r>
        <w:rPr>
          <w:rFonts w:hint="eastAsia"/>
        </w:rPr>
        <w:t>间</w:t>
      </w:r>
      <w:r>
        <w:t>表。</w:t>
      </w:r>
    </w:p>
    <w:p>
      <w:pPr>
        <w:pStyle w:val="9"/>
        <w:shd w:val="clear" w:color="auto" w:fill="FFFFFF"/>
        <w:ind w:left="150" w:right="150"/>
        <w:rPr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接口调用请求说明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http请求方式: POST</w:t>
      </w:r>
    </w:p>
    <w:p>
      <w:pPr>
        <w:pStyle w:val="8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t xml:space="preserve">url:   </w:t>
      </w:r>
      <w:r>
        <w:fldChar w:fldCharType="begin"/>
      </w:r>
      <w:r>
        <w:instrText xml:space="preserve"> HYPERLINK "http://10.132.2.139:8080/venture/router" </w:instrText>
      </w:r>
      <w:r>
        <w:fldChar w:fldCharType="separate"/>
      </w:r>
      <w:r>
        <w:rPr>
          <w:rStyle w:val="11"/>
          <w:rFonts w:ascii="Courier New" w:hAnsi="Courier New" w:cs="Courier New"/>
          <w:sz w:val="18"/>
          <w:szCs w:val="18"/>
        </w:rPr>
        <w:t>http://</w:t>
      </w:r>
      <w:r>
        <w:rPr>
          <w:rStyle w:val="11"/>
          <w:rFonts w:hint="eastAsia" w:ascii="Courier New" w:hAnsi="Courier New" w:cs="Courier New"/>
          <w:sz w:val="18"/>
          <w:szCs w:val="18"/>
        </w:rPr>
        <w:t>10.132.2.139</w:t>
      </w:r>
      <w:r>
        <w:rPr>
          <w:rStyle w:val="11"/>
          <w:rFonts w:ascii="Courier New" w:hAnsi="Courier New" w:cs="Courier New"/>
          <w:sz w:val="18"/>
          <w:szCs w:val="18"/>
        </w:rPr>
        <w:t>:8080/</w:t>
      </w:r>
      <w:r>
        <w:rPr>
          <w:rStyle w:val="11"/>
          <w:rFonts w:hint="eastAsia" w:ascii="Courier New" w:hAnsi="Courier New" w:cs="Courier New"/>
          <w:sz w:val="18"/>
          <w:szCs w:val="18"/>
        </w:rPr>
        <w:t>venture/</w:t>
      </w:r>
      <w:r>
        <w:rPr>
          <w:rStyle w:val="11"/>
          <w:rFonts w:ascii="Courier New" w:hAnsi="Courier New" w:cs="Courier New"/>
          <w:i/>
          <w:iCs/>
          <w:sz w:val="18"/>
          <w:szCs w:val="18"/>
        </w:rPr>
        <w:t>router</w:t>
      </w:r>
      <w:r>
        <w:rPr>
          <w:rStyle w:val="11"/>
          <w:rFonts w:ascii="Courier New" w:hAnsi="Courier New" w:cs="Courier New"/>
          <w:i/>
          <w:iCs/>
          <w:sz w:val="18"/>
          <w:szCs w:val="18"/>
        </w:rPr>
        <w:fldChar w:fldCharType="end"/>
      </w:r>
    </w:p>
    <w:p>
      <w:pPr>
        <w:pStyle w:val="9"/>
        <w:shd w:val="clear" w:color="auto" w:fill="FFFFFF"/>
        <w:ind w:left="150" w:right="150"/>
        <w:rPr>
          <w:b/>
          <w:bCs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url是</w:t>
      </w:r>
      <w:r>
        <w:rPr>
          <w:b/>
          <w:bCs/>
          <w:color w:val="333333"/>
          <w:sz w:val="21"/>
          <w:szCs w:val="21"/>
        </w:rPr>
        <w:t>指本接口调用的路径，</w:t>
      </w:r>
      <w:r>
        <w:rPr>
          <w:rFonts w:hint="eastAsia"/>
          <w:b/>
          <w:bCs/>
          <w:color w:val="333333"/>
          <w:sz w:val="21"/>
          <w:szCs w:val="21"/>
        </w:rPr>
        <w:t>本</w:t>
      </w:r>
      <w:r>
        <w:rPr>
          <w:b/>
          <w:bCs/>
          <w:color w:val="333333"/>
          <w:sz w:val="21"/>
          <w:szCs w:val="21"/>
        </w:rPr>
        <w:t>文提供的</w:t>
      </w:r>
      <w:r>
        <w:rPr>
          <w:rFonts w:hint="eastAsia"/>
          <w:b/>
          <w:bCs/>
          <w:color w:val="333333"/>
          <w:sz w:val="21"/>
          <w:szCs w:val="21"/>
        </w:rPr>
        <w:t>是</w:t>
      </w:r>
      <w:r>
        <w:rPr>
          <w:rFonts w:hint="eastAsia"/>
          <w:b/>
          <w:bCs/>
          <w:color w:val="FF0000"/>
          <w:sz w:val="21"/>
          <w:szCs w:val="21"/>
          <w:highlight w:val="yellow"/>
        </w:rPr>
        <w:t>开发测试环境</w:t>
      </w:r>
      <w:r>
        <w:rPr>
          <w:b/>
          <w:bCs/>
          <w:color w:val="333333"/>
          <w:sz w:val="21"/>
          <w:szCs w:val="21"/>
        </w:rPr>
        <w:t>，以后不同环境部署后会提供相关环境真正的</w:t>
      </w:r>
      <w:r>
        <w:rPr>
          <w:rFonts w:hint="eastAsia"/>
          <w:b/>
          <w:bCs/>
          <w:color w:val="333333"/>
          <w:sz w:val="21"/>
          <w:szCs w:val="21"/>
        </w:rPr>
        <w:t>url地</w:t>
      </w:r>
      <w:r>
        <w:rPr>
          <w:b/>
          <w:bCs/>
          <w:color w:val="333333"/>
          <w:sz w:val="21"/>
          <w:szCs w:val="21"/>
        </w:rPr>
        <w:t>址，建议接入系统能够以设计成可配置的，以便进行不同环境</w:t>
      </w:r>
      <w:r>
        <w:rPr>
          <w:rFonts w:hint="eastAsia"/>
          <w:b/>
          <w:bCs/>
          <w:color w:val="333333"/>
          <w:sz w:val="21"/>
          <w:szCs w:val="21"/>
        </w:rPr>
        <w:t>（开</w:t>
      </w:r>
      <w:r>
        <w:rPr>
          <w:b/>
          <w:bCs/>
          <w:color w:val="333333"/>
          <w:sz w:val="21"/>
          <w:szCs w:val="21"/>
        </w:rPr>
        <w:t>发测试环境、SIT</w:t>
      </w:r>
      <w:r>
        <w:rPr>
          <w:rFonts w:hint="eastAsia"/>
          <w:b/>
          <w:bCs/>
          <w:color w:val="333333"/>
          <w:sz w:val="21"/>
          <w:szCs w:val="21"/>
        </w:rPr>
        <w:t>环境</w:t>
      </w:r>
      <w:r>
        <w:rPr>
          <w:b/>
          <w:bCs/>
          <w:color w:val="333333"/>
          <w:sz w:val="21"/>
          <w:szCs w:val="21"/>
        </w:rPr>
        <w:t>、UAT环境、生产环境…）的使用</w:t>
      </w:r>
    </w:p>
    <w:p>
      <w:pPr>
        <w:pStyle w:val="9"/>
        <w:shd w:val="clear" w:color="auto" w:fill="FFFFFF"/>
        <w:ind w:left="150" w:right="150"/>
        <w:rPr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POST数据说明</w:t>
      </w:r>
    </w:p>
    <w:p>
      <w:pPr>
        <w:pStyle w:val="9"/>
        <w:shd w:val="clear" w:color="auto" w:fill="FFFFFF"/>
        <w:ind w:left="150" w:right="1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POST数据示例如下：</w:t>
      </w:r>
    </w:p>
    <w:p>
      <w:pPr>
        <w:pStyle w:val="9"/>
        <w:shd w:val="clear" w:color="auto" w:fill="FFFFFF"/>
        <w:ind w:left="150" w:right="150"/>
        <w:rPr>
          <w:b/>
          <w:color w:val="333333"/>
          <w:sz w:val="21"/>
          <w:szCs w:val="21"/>
        </w:rPr>
      </w:pPr>
      <w:r>
        <w:rPr>
          <w:rFonts w:hint="eastAsia"/>
          <w:b/>
          <w:color w:val="333333"/>
          <w:sz w:val="21"/>
          <w:szCs w:val="21"/>
        </w:rPr>
        <w:t>系统</w:t>
      </w:r>
      <w:r>
        <w:rPr>
          <w:b/>
          <w:color w:val="333333"/>
          <w:sz w:val="21"/>
          <w:szCs w:val="21"/>
        </w:rPr>
        <w:t>参数据：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251"/>
        <w:gridCol w:w="5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r>
              <w:rPr>
                <w:rFonts w:hint="eastAsia"/>
              </w:rPr>
              <w:t>参</w:t>
            </w:r>
            <w:r>
              <w:t>数名称</w:t>
            </w:r>
          </w:p>
        </w:tc>
        <w:tc>
          <w:tcPr>
            <w:tcW w:w="1251" w:type="dxa"/>
          </w:tcPr>
          <w:p>
            <w:r>
              <w:rPr>
                <w:rFonts w:hint="eastAsia"/>
              </w:rPr>
              <w:t>是</w:t>
            </w:r>
            <w:r>
              <w:t>否必须</w:t>
            </w:r>
          </w:p>
        </w:tc>
        <w:tc>
          <w:tcPr>
            <w:tcW w:w="5475" w:type="dxa"/>
          </w:tcPr>
          <w:p>
            <w:r>
              <w:rPr>
                <w:rFonts w:hint="eastAsia"/>
              </w:rPr>
              <w:t>参</w:t>
            </w:r>
            <w:r>
              <w:t>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r>
              <w:t>appKey</w:t>
            </w:r>
          </w:p>
        </w:tc>
        <w:tc>
          <w:tcPr>
            <w:tcW w:w="125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4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r>
              <w:t>m</w:t>
            </w:r>
            <w:r>
              <w:rPr>
                <w:rFonts w:hint="eastAsia"/>
              </w:rPr>
              <w:t>eth</w:t>
            </w:r>
            <w:r>
              <w:t>od</w:t>
            </w:r>
          </w:p>
        </w:tc>
        <w:tc>
          <w:tcPr>
            <w:tcW w:w="125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475" w:type="dxa"/>
          </w:tcPr>
          <w:p>
            <w:r>
              <w:rPr>
                <w:rFonts w:hint="eastAsia"/>
              </w:rPr>
              <w:t>服务</w:t>
            </w:r>
            <w:r>
              <w:t>方法名</w:t>
            </w:r>
            <w:r>
              <w:rPr>
                <w:rFonts w:hint="eastAsia"/>
              </w:rPr>
              <w:t>，取</w:t>
            </w:r>
            <w:r>
              <w:t>值：</w:t>
            </w:r>
            <w:r>
              <w:rPr>
                <w:rFonts w:hint="eastAsia"/>
              </w:rPr>
              <w:t>venture.totalprem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r>
              <w:t>v</w:t>
            </w:r>
          </w:p>
        </w:tc>
        <w:tc>
          <w:tcPr>
            <w:tcW w:w="125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475" w:type="dxa"/>
          </w:tcPr>
          <w:p>
            <w:r>
              <w:rPr>
                <w:rFonts w:hint="eastAsia"/>
              </w:rPr>
              <w:t>服务方法的版本号，取</w:t>
            </w:r>
            <w:r>
              <w:t xml:space="preserve">值：1.0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r>
              <w:t>messageFormat</w:t>
            </w:r>
          </w:p>
        </w:tc>
        <w:tc>
          <w:tcPr>
            <w:tcW w:w="125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475" w:type="dxa"/>
          </w:tcPr>
          <w:p>
            <w:r>
              <w:rPr>
                <w:rFonts w:hint="eastAsia"/>
              </w:rPr>
              <w:t>通信报文格式，可选值为 xml 和 json，默认为 xml。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</w:tcPr>
          <w:p>
            <w:r>
              <w:t>locale</w:t>
            </w:r>
          </w:p>
        </w:tc>
        <w:tc>
          <w:tcPr>
            <w:tcW w:w="125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475" w:type="dxa"/>
          </w:tcPr>
          <w:p>
            <w:r>
              <w:rPr>
                <w:rFonts w:hint="eastAsia"/>
              </w:rPr>
              <w:t>本地化类型，默认为 zh_CN。</w:t>
            </w:r>
          </w:p>
        </w:tc>
      </w:tr>
    </w:tbl>
    <w:p>
      <w:pPr>
        <w:pStyle w:val="9"/>
        <w:shd w:val="clear" w:color="auto" w:fill="FFFFFF"/>
        <w:ind w:left="150" w:right="150"/>
        <w:rPr>
          <w:b/>
          <w:color w:val="333333"/>
          <w:sz w:val="21"/>
          <w:szCs w:val="21"/>
        </w:rPr>
      </w:pPr>
      <w:r>
        <w:rPr>
          <w:rFonts w:hint="eastAsia"/>
          <w:b/>
          <w:color w:val="333333"/>
          <w:sz w:val="21"/>
          <w:szCs w:val="21"/>
        </w:rPr>
        <w:t>业务</w:t>
      </w:r>
      <w:r>
        <w:rPr>
          <w:b/>
          <w:color w:val="333333"/>
          <w:sz w:val="21"/>
          <w:szCs w:val="21"/>
        </w:rPr>
        <w:t>参数：</w:t>
      </w:r>
    </w:p>
    <w:p>
      <w:pPr>
        <w:pStyle w:val="8"/>
        <w:pBdr>
          <w:top w:val="single" w:color="CCCCCC" w:sz="6" w:space="4"/>
          <w:left w:val="single" w:color="CCCCCC" w:sz="6" w:space="1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result</w:t>
      </w:r>
      <w:r>
        <w:rPr>
          <w:rFonts w:ascii="Courier New" w:hAnsi="Courier New" w:cs="Courier New"/>
          <w:color w:val="333333"/>
          <w:sz w:val="18"/>
          <w:szCs w:val="18"/>
        </w:rPr>
        <w:t>Detailed":[{"</w:t>
      </w:r>
      <w:r>
        <w:rPr>
          <w:rFonts w:hint="eastAsia" w:ascii="Courier New" w:hAnsi="Courier New" w:cs="Courier New"/>
          <w:color w:val="333333"/>
          <w:sz w:val="18"/>
          <w:szCs w:val="18"/>
        </w:rPr>
        <w:t>type</w:t>
      </w:r>
      <w:r>
        <w:rPr>
          <w:rFonts w:ascii="Courier New" w:hAnsi="Courier New" w:cs="Courier New"/>
          <w:color w:val="333333"/>
          <w:sz w:val="18"/>
          <w:szCs w:val="18"/>
        </w:rPr>
        <w:t>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寿险</w:t>
      </w:r>
      <w:r>
        <w:rPr>
          <w:rFonts w:ascii="Courier New" w:hAnsi="Courier New" w:cs="Courier New"/>
          <w:color w:val="333333"/>
          <w:sz w:val="18"/>
          <w:szCs w:val="18"/>
        </w:rPr>
        <w:t>","</w:t>
      </w:r>
      <w:r>
        <w:rPr>
          <w:rFonts w:hint="eastAsia" w:ascii="Courier New" w:hAnsi="Courier New" w:cs="Courier New"/>
          <w:color w:val="333333"/>
          <w:sz w:val="18"/>
          <w:szCs w:val="18"/>
        </w:rPr>
        <w:t>totalA</w:t>
      </w:r>
      <w:r>
        <w:rPr>
          <w:rFonts w:ascii="Courier New" w:hAnsi="Courier New" w:cs="Courier New"/>
          <w:color w:val="333333"/>
          <w:sz w:val="18"/>
          <w:szCs w:val="18"/>
        </w:rPr>
        <w:t>mnt 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累计保额</w:t>
      </w:r>
      <w:r>
        <w:rPr>
          <w:rFonts w:ascii="Courier New" w:hAnsi="Courier New" w:cs="Courier New"/>
          <w:color w:val="333333"/>
          <w:sz w:val="18"/>
          <w:szCs w:val="18"/>
        </w:rPr>
        <w:t>","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total</w:t>
      </w:r>
      <w:r>
        <w:rPr>
          <w:rFonts w:hint="eastAsia"/>
        </w:rPr>
        <w:t>p</w:t>
      </w:r>
      <w:r>
        <w:rPr>
          <w:rFonts w:ascii="Courier New" w:hAnsi="Courier New" w:cs="Courier New"/>
          <w:color w:val="333333"/>
          <w:sz w:val="18"/>
          <w:szCs w:val="18"/>
        </w:rPr>
        <w:t>rem 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累计保费</w:t>
      </w:r>
      <w:r>
        <w:rPr>
          <w:rFonts w:ascii="Courier New" w:hAnsi="Courier New" w:cs="Courier New"/>
          <w:color w:val="333333"/>
          <w:sz w:val="18"/>
          <w:szCs w:val="18"/>
        </w:rPr>
        <w:t>"},{"</w:t>
      </w:r>
      <w:r>
        <w:rPr>
          <w:rFonts w:hint="eastAsia" w:ascii="Courier New" w:hAnsi="Courier New" w:cs="Courier New"/>
          <w:color w:val="333333"/>
          <w:sz w:val="18"/>
          <w:szCs w:val="18"/>
        </w:rPr>
        <w:t>type</w:t>
      </w:r>
      <w:r>
        <w:rPr>
          <w:rFonts w:ascii="Courier New" w:hAnsi="Courier New" w:cs="Courier New"/>
          <w:color w:val="333333"/>
          <w:sz w:val="18"/>
          <w:szCs w:val="18"/>
        </w:rPr>
        <w:t>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意外险</w:t>
      </w:r>
      <w:r>
        <w:rPr>
          <w:rFonts w:ascii="Courier New" w:hAnsi="Courier New" w:cs="Courier New"/>
          <w:color w:val="333333"/>
          <w:sz w:val="18"/>
          <w:szCs w:val="18"/>
        </w:rPr>
        <w:t>","</w:t>
      </w:r>
      <w:r>
        <w:rPr>
          <w:rFonts w:hint="eastAsia" w:ascii="Courier New" w:hAnsi="Courier New" w:cs="Courier New"/>
          <w:color w:val="333333"/>
          <w:sz w:val="18"/>
          <w:szCs w:val="18"/>
        </w:rPr>
        <w:t>totalA</w:t>
      </w:r>
      <w:r>
        <w:rPr>
          <w:rFonts w:ascii="Courier New" w:hAnsi="Courier New" w:cs="Courier New"/>
          <w:color w:val="333333"/>
          <w:sz w:val="18"/>
          <w:szCs w:val="18"/>
        </w:rPr>
        <w:t>mnt 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累计保额</w:t>
      </w:r>
      <w:r>
        <w:rPr>
          <w:rFonts w:ascii="Courier New" w:hAnsi="Courier New" w:cs="Courier New"/>
          <w:color w:val="333333"/>
          <w:sz w:val="18"/>
          <w:szCs w:val="18"/>
        </w:rPr>
        <w:t>","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total</w:t>
      </w:r>
      <w:r>
        <w:rPr>
          <w:rFonts w:hint="eastAsia"/>
        </w:rPr>
        <w:t>p</w:t>
      </w:r>
      <w:r>
        <w:rPr>
          <w:rFonts w:ascii="Courier New" w:hAnsi="Courier New" w:cs="Courier New"/>
          <w:color w:val="333333"/>
          <w:sz w:val="18"/>
          <w:szCs w:val="18"/>
        </w:rPr>
        <w:t>rem 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累计保费</w:t>
      </w:r>
      <w:r>
        <w:rPr>
          <w:rFonts w:ascii="Courier New" w:hAnsi="Courier New" w:cs="Courier New"/>
          <w:color w:val="333333"/>
          <w:sz w:val="18"/>
          <w:szCs w:val="18"/>
        </w:rPr>
        <w:t>"},{"</w:t>
      </w:r>
      <w:r>
        <w:rPr>
          <w:rFonts w:hint="eastAsia" w:ascii="Courier New" w:hAnsi="Courier New" w:cs="Courier New"/>
          <w:color w:val="333333"/>
          <w:sz w:val="18"/>
          <w:szCs w:val="18"/>
        </w:rPr>
        <w:t>type</w:t>
      </w:r>
      <w:r>
        <w:rPr>
          <w:rFonts w:ascii="Courier New" w:hAnsi="Courier New" w:cs="Courier New"/>
          <w:color w:val="333333"/>
          <w:sz w:val="18"/>
          <w:szCs w:val="18"/>
        </w:rPr>
        <w:t>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重疾险</w:t>
      </w:r>
      <w:r>
        <w:rPr>
          <w:rFonts w:ascii="Courier New" w:hAnsi="Courier New" w:cs="Courier New"/>
          <w:color w:val="333333"/>
          <w:sz w:val="18"/>
          <w:szCs w:val="18"/>
        </w:rPr>
        <w:t>","</w:t>
      </w:r>
      <w:r>
        <w:rPr>
          <w:rFonts w:hint="eastAsia" w:ascii="Courier New" w:hAnsi="Courier New" w:cs="Courier New"/>
          <w:color w:val="333333"/>
          <w:sz w:val="18"/>
          <w:szCs w:val="18"/>
        </w:rPr>
        <w:t>totalA</w:t>
      </w:r>
      <w:r>
        <w:rPr>
          <w:rFonts w:ascii="Courier New" w:hAnsi="Courier New" w:cs="Courier New"/>
          <w:color w:val="333333"/>
          <w:sz w:val="18"/>
          <w:szCs w:val="18"/>
        </w:rPr>
        <w:t>mnt 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累计保额</w:t>
      </w:r>
      <w:r>
        <w:rPr>
          <w:rFonts w:ascii="Courier New" w:hAnsi="Courier New" w:cs="Courier New"/>
          <w:color w:val="333333"/>
          <w:sz w:val="18"/>
          <w:szCs w:val="18"/>
        </w:rPr>
        <w:t>","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total</w:t>
      </w:r>
      <w:r>
        <w:rPr>
          <w:rFonts w:hint="eastAsia"/>
        </w:rPr>
        <w:t>p</w:t>
      </w:r>
      <w:r>
        <w:rPr>
          <w:rFonts w:ascii="Courier New" w:hAnsi="Courier New" w:cs="Courier New"/>
          <w:color w:val="333333"/>
          <w:sz w:val="18"/>
          <w:szCs w:val="18"/>
        </w:rPr>
        <w:t>rem 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累计保费</w:t>
      </w:r>
      <w:r>
        <w:rPr>
          <w:rFonts w:ascii="Courier New" w:hAnsi="Courier New" w:cs="Courier New"/>
          <w:color w:val="333333"/>
          <w:sz w:val="18"/>
          <w:szCs w:val="18"/>
        </w:rPr>
        <w:t>"},{"</w:t>
      </w:r>
      <w:r>
        <w:rPr>
          <w:rFonts w:hint="eastAsia" w:ascii="Courier New" w:hAnsi="Courier New" w:cs="Courier New"/>
          <w:color w:val="333333"/>
          <w:sz w:val="18"/>
          <w:szCs w:val="18"/>
        </w:rPr>
        <w:t>type</w:t>
      </w:r>
      <w:r>
        <w:rPr>
          <w:rFonts w:ascii="Courier New" w:hAnsi="Courier New" w:cs="Courier New"/>
          <w:color w:val="333333"/>
          <w:sz w:val="18"/>
          <w:szCs w:val="18"/>
        </w:rPr>
        <w:t>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防癌险</w:t>
      </w:r>
      <w:r>
        <w:rPr>
          <w:rFonts w:ascii="Courier New" w:hAnsi="Courier New" w:cs="Courier New"/>
          <w:color w:val="333333"/>
          <w:sz w:val="18"/>
          <w:szCs w:val="18"/>
        </w:rPr>
        <w:t>","</w:t>
      </w:r>
      <w:r>
        <w:rPr>
          <w:rFonts w:hint="eastAsia" w:ascii="Courier New" w:hAnsi="Courier New" w:cs="Courier New"/>
          <w:color w:val="333333"/>
          <w:sz w:val="18"/>
          <w:szCs w:val="18"/>
        </w:rPr>
        <w:t>totalA</w:t>
      </w:r>
      <w:r>
        <w:rPr>
          <w:rFonts w:ascii="Courier New" w:hAnsi="Courier New" w:cs="Courier New"/>
          <w:color w:val="333333"/>
          <w:sz w:val="18"/>
          <w:szCs w:val="18"/>
        </w:rPr>
        <w:t>mnt 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累计保额</w:t>
      </w:r>
      <w:r>
        <w:rPr>
          <w:rFonts w:ascii="Courier New" w:hAnsi="Courier New" w:cs="Courier New"/>
          <w:color w:val="333333"/>
          <w:sz w:val="18"/>
          <w:szCs w:val="18"/>
        </w:rPr>
        <w:t>","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total</w:t>
      </w:r>
      <w:r>
        <w:rPr>
          <w:rFonts w:hint="eastAsia"/>
        </w:rPr>
        <w:t>p</w:t>
      </w:r>
      <w:r>
        <w:rPr>
          <w:rFonts w:ascii="Courier New" w:hAnsi="Courier New" w:cs="Courier New"/>
          <w:color w:val="333333"/>
          <w:sz w:val="18"/>
          <w:szCs w:val="18"/>
        </w:rPr>
        <w:t>rem ":"</w:t>
      </w:r>
      <w:r>
        <w:rPr>
          <w:rFonts w:hint="eastAsia" w:ascii="Courier New" w:hAnsi="Courier New" w:cs="Courier New"/>
          <w:color w:val="333333"/>
          <w:sz w:val="18"/>
          <w:szCs w:val="18"/>
        </w:rPr>
        <w:t>累计保费</w:t>
      </w:r>
      <w:r>
        <w:rPr>
          <w:rFonts w:ascii="Courier New" w:hAnsi="Courier New" w:cs="Courier New"/>
          <w:color w:val="333333"/>
          <w:sz w:val="18"/>
          <w:szCs w:val="18"/>
        </w:rPr>
        <w:t>"},]</w:t>
      </w:r>
    </w:p>
    <w:p>
      <w:pPr>
        <w:pStyle w:val="9"/>
        <w:shd w:val="clear" w:color="auto" w:fill="FFFFFF"/>
        <w:ind w:left="150" w:right="1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参数说明</w:t>
      </w:r>
    </w:p>
    <w:tbl>
      <w:tblPr>
        <w:tblStyle w:val="12"/>
        <w:tblW w:w="10433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3053"/>
        <w:gridCol w:w="709"/>
        <w:gridCol w:w="667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956" w:hRule="atLeast"/>
          <w:tblCellSpacing w:w="0" w:type="dxa"/>
          <w:jc w:val="center"/>
        </w:trPr>
        <w:tc>
          <w:tcPr>
            <w:tcW w:w="3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参数</w:t>
            </w:r>
          </w:p>
        </w:tc>
        <w:tc>
          <w:tcPr>
            <w:tcW w:w="7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是否必须</w:t>
            </w:r>
          </w:p>
        </w:tc>
        <w:tc>
          <w:tcPr>
            <w:tcW w:w="6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</w:rPr>
            </w:pPr>
            <w:r>
              <w:rPr>
                <w:rFonts w:hint="eastAsia"/>
                <w:b/>
                <w:bCs/>
                <w:color w:val="333333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60" w:hRule="atLeast"/>
          <w:tblCellSpacing w:w="0" w:type="dxa"/>
          <w:jc w:val="center"/>
        </w:trPr>
        <w:tc>
          <w:tcPr>
            <w:tcW w:w="3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ind w:firstLine="180" w:firstLineChars="100"/>
              <w:rPr>
                <w:b/>
                <w:bCs/>
                <w:color w:val="333333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7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b/>
                <w:bCs/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6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rFonts w:ascii="宋体" w:hAnsi="宋体" w:eastAsia="宋体" w:cs="宋体"/>
                <w:color w:val="333333"/>
              </w:rPr>
            </w:pPr>
            <w:r>
              <w:rPr>
                <w:rFonts w:hint="eastAsia" w:ascii="宋体" w:hAnsi="宋体" w:eastAsia="宋体" w:cs="宋体"/>
                <w:color w:val="333333"/>
              </w:rPr>
              <w:t>风险类别：A01-寿险、A02-意外险、A03-重疾险、A04-防癌险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78" w:hRule="atLeast"/>
          <w:tblCellSpacing w:w="0" w:type="dxa"/>
          <w:jc w:val="center"/>
        </w:trPr>
        <w:tc>
          <w:tcPr>
            <w:tcW w:w="3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rFonts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b/>
                <w:color w:val="333333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totalA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mnt</w:t>
            </w:r>
          </w:p>
        </w:tc>
        <w:tc>
          <w:tcPr>
            <w:tcW w:w="7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6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rFonts w:ascii="宋体" w:hAnsi="宋体" w:eastAsia="宋体" w:cs="宋体"/>
                <w:color w:val="333333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累计保额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60" w:hRule="atLeast"/>
          <w:tblCellSpacing w:w="0" w:type="dxa"/>
          <w:jc w:val="center"/>
        </w:trPr>
        <w:tc>
          <w:tcPr>
            <w:tcW w:w="3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ind w:firstLine="180" w:firstLineChars="100"/>
              <w:rPr>
                <w:color w:val="333333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total</w:t>
            </w:r>
            <w:r>
              <w:rPr>
                <w:rFonts w:hint="eastAsia"/>
              </w:rPr>
              <w:t>p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rem</w:t>
            </w:r>
          </w:p>
        </w:tc>
        <w:tc>
          <w:tcPr>
            <w:tcW w:w="7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6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累计保费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60" w:hRule="atLeast"/>
          <w:tblCellSpacing w:w="0" w:type="dxa"/>
          <w:jc w:val="center"/>
        </w:trPr>
        <w:tc>
          <w:tcPr>
            <w:tcW w:w="3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ind w:firstLine="180" w:firstLineChars="100"/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6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0" w:lineRule="atLeast"/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</w:pPr>
          </w:p>
        </w:tc>
      </w:tr>
    </w:tbl>
    <w:p>
      <w:pPr>
        <w:pStyle w:val="2"/>
      </w:pPr>
      <w:r>
        <w:rPr>
          <w:rFonts w:hint="eastAsia"/>
        </w:rPr>
        <w:t>接</w:t>
      </w:r>
      <w:r>
        <w:t>口调用JAVA</w:t>
      </w:r>
      <w:r>
        <w:rPr>
          <w:rFonts w:hint="eastAsia"/>
        </w:rPr>
        <w:t>例</w:t>
      </w:r>
      <w:r>
        <w:t>程说明</w:t>
      </w:r>
    </w:p>
    <w:tbl>
      <w:tblPr>
        <w:tblStyle w:val="13"/>
        <w:tblW w:w="11057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  <w:highlight w:val="white"/>
              </w:rPr>
              <w:t>ClientDemo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/>
                <w:color w:val="3F7F5F"/>
                <w:sz w:val="24"/>
                <w:szCs w:val="20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//服务接口的URL,建议可以配置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  <w:szCs w:val="20"/>
              </w:rPr>
              <w:t>TARGET_URL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"http://</w:t>
            </w:r>
            <w:r>
              <w:rPr>
                <w:rFonts w:hint="eastAsia" w:ascii="Consolas" w:hAnsi="Consolas"/>
                <w:color w:val="2A00FF"/>
                <w:sz w:val="24"/>
                <w:szCs w:val="20"/>
              </w:rPr>
              <w:t>localhost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:8080/</w:t>
            </w:r>
            <w:r>
              <w:rPr>
                <w:rFonts w:hint="eastAsia" w:ascii="Consolas" w:hAnsi="Consolas"/>
                <w:color w:val="2A00FF"/>
                <w:sz w:val="24"/>
                <w:szCs w:val="20"/>
              </w:rPr>
              <w:t>venture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/router"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  <w:szCs w:val="20"/>
              </w:rPr>
              <w:t>CHARSET_NAME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//通讯的编码格式为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-8字符集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 xml:space="preserve"> * 主调方法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main(String[] args) {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//for(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 xml:space="preserve"> i =0 ; i&lt;10;i++){ 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URL targetUrl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URL(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  <w:szCs w:val="20"/>
              </w:rPr>
              <w:t>TARGET_URL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HttpURLConnection httpConnection = (HttpURLConnection) targetUrl.openConnection();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httpConnection.setDoOutput(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httpConnection.setRequestMethod(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//以post提交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//httpConnection.setRequestProperty("Content-Type", "text/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  <w:u w:val="single"/>
              </w:rPr>
              <w:t>html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");//设置提交内容格式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httpConnection.setRequestProperty(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"Accept-Charset"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  <w:szCs w:val="20"/>
              </w:rPr>
              <w:t>CHARSET_NAME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//设置提交的编码格式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httpConnection.setRequestProperty(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"contentType"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  <w:szCs w:val="20"/>
              </w:rPr>
              <w:t>CHARSET_NAME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//设置提交的编码格式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httpConnection.setConnectTimeout(3000);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//设置联接主机超时时间（单位：毫秒）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httpConnection.setReadTimeout(3000);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//设置从主机读取数据超时（单位：毫秒）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httpConnection.setDoOutput(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Map&lt;String,String&gt; form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HashMap&lt;String,String&gt;();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//组装请求报文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//组装系统级参数据，没顺序要求，先设置哪个都可以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form.put(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"appKey"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24"/>
                <w:szCs w:val="20"/>
              </w:rPr>
              <w:t>30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//应用键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form.put(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"method"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szCs w:val="20"/>
              </w:rPr>
              <w:t>venture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.</w:t>
            </w:r>
            <w:r>
              <w:rPr>
                <w:rFonts w:hint="eastAsia" w:ascii="Consolas" w:hAnsi="Consolas"/>
                <w:color w:val="2A00FF"/>
                <w:sz w:val="24"/>
                <w:szCs w:val="20"/>
              </w:rPr>
              <w:t>totalprem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//服务方法名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form.put(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"v"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"1.0"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//服务版本号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form.put(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"messageFormat"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//响应报文格式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form.put(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"locale"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"zh_CN"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//响应报文语言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//组装业务参数据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form.put(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"separationMain"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0"/>
              </w:rPr>
              <w:t>getSeparationMain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());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String params = 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0"/>
              </w:rPr>
              <w:t>formatForm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(form);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//格式化请求报文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//发送报文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OutputStream outputStream = httpConnection.getOutputStream();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outputStream.write(params.getBytes());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outputStream.flush();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//如果请求不成成功，返回200码，比果网络不通等情况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(httpConnection.getResponseCode() != 200) {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"Failed : HTTP error code : "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+ httpConnection.getResponseCode());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//请求成功，成功或失败的情况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String responseStr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String(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0"/>
              </w:rPr>
              <w:t>readInputStream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(httpConnection.getInputStream()), 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  <w:szCs w:val="20"/>
              </w:rPr>
              <w:t>CHARSET_NAME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//取出响应报文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.println(responseStr);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httpConnection.disconnect();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//关闭连接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>/********以下是如果服务失败时的报格式********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{"errorToken":"@@$</w:t>
            </w:r>
            <w:r>
              <w:rPr>
                <w:rFonts w:hint="eastAsia" w:ascii="Consolas" w:hAnsi="Consolas" w:eastAsia="Consolas"/>
                <w:color w:val="7F7F9F"/>
                <w:sz w:val="24"/>
                <w:szCs w:val="20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>ERROR_TOKEN$</w:t>
            </w:r>
            <w:r>
              <w:rPr>
                <w:rFonts w:hint="eastAsia" w:ascii="Consolas" w:hAnsi="Consolas" w:eastAsia="Consolas"/>
                <w:color w:val="7F7F9F"/>
                <w:sz w:val="24"/>
                <w:szCs w:val="20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>@@","code":"1","message":"服务不可用","solution":"服务目前无法使用，请保存好错误信息并和服务平台管理员联系","subErrors":[{"code":"isp.tax</w:t>
            </w:r>
            <w:r>
              <w:rPr>
                <w:rFonts w:hint="eastAsia" w:ascii="Consolas" w:hAnsi="Consolas" w:eastAsia="Consolas"/>
                <w:color w:val="7F7F9F"/>
                <w:sz w:val="24"/>
                <w:szCs w:val="20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  <w:u w:val="single"/>
              </w:rPr>
              <w:t>searation</w:t>
            </w:r>
            <w:r>
              <w:rPr>
                <w:rFonts w:hint="eastAsia" w:ascii="Consolas" w:hAnsi="Consolas" w:eastAsia="Consolas"/>
                <w:color w:val="7F7F9F"/>
                <w:sz w:val="24"/>
                <w:szCs w:val="20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>service</w:t>
            </w:r>
            <w:r>
              <w:rPr>
                <w:rFonts w:hint="eastAsia" w:ascii="Consolas" w:hAnsi="Consolas" w:eastAsia="Consolas"/>
                <w:color w:val="7F7F9F"/>
                <w:sz w:val="24"/>
                <w:szCs w:val="20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>timeout","message":"调用tax.searation服务超时，该服务的超时限制为10秒，请和服务平台提供商联系。"}]}</w:t>
            </w:r>
          </w:p>
          <w:p>
            <w:pPr>
              <w:jc w:val="left"/>
              <w:rPr>
                <w:rFonts w:hint="eastAsia" w:ascii="Consolas" w:hAnsi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*************************************************/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(MalformedURLException e) {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//请各系统自行处理导常，例程只是打印在控制台，请不要参照。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e.printStackTrace();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(IOException e) {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//请各系统自行处理导常，例程只是打印在控制台，请不要参照。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e.printStackTrace();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}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* 格式化表单数据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  <w:szCs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form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  <w:szCs w:val="20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  <w:szCs w:val="20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UnsupportedEncodingException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String formatForm(Map&lt;String,String&gt; form)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UnsupportedEncodingException{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StringBuilder builder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StringBuilder();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Iterator&lt;Entry&lt;String, String&gt;&gt; it = form.entrySet().iterator();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String key;           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String value;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(it.hasNext()){ 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Map.Entry&lt;String, String&gt; entry = (Map.Entry&lt;String, String&gt;)it.next();           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key=entry.getKey();           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value=entry.getValue(); 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builder.append(URLEncoder.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0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(key, 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  <w:szCs w:val="20"/>
              </w:rPr>
              <w:t>CHARSET_NAME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(value !=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builder.append(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'='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builder.append(URLEncoder.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0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(value, 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  <w:szCs w:val="20"/>
              </w:rPr>
              <w:t>CHARSET_NAME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}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(it.hasNext()){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builder.append(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'&amp;'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}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builder.toString();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* 生成请求费用主信息JSON字符串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String getSeparationMain(){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StringBuffer str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StringBuffer();</w:t>
            </w:r>
          </w:p>
          <w:p>
            <w:pPr>
              <w:jc w:val="left"/>
              <w:rPr>
                <w:rFonts w:ascii="Consolas" w:hAnsi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str.append(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"{\"</w:t>
            </w:r>
            <w:r>
              <w:rPr>
                <w:rFonts w:ascii="Consolas" w:hAnsi="Consolas" w:eastAsia="Consolas"/>
                <w:color w:val="2A00FF"/>
                <w:sz w:val="24"/>
                <w:szCs w:val="20"/>
              </w:rPr>
              <w:t>riskCode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 xml:space="preserve"> \":\"</w:t>
            </w:r>
            <w:r>
              <w:rPr>
                <w:rFonts w:hint="eastAsia" w:ascii="Consolas" w:hAnsi="Consolas" w:eastAsia="宋体"/>
                <w:color w:val="2A00FF"/>
                <w:sz w:val="24"/>
                <w:szCs w:val="20"/>
              </w:rPr>
              <w:t>2014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\",\n"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</w:t>
            </w:r>
            <w:r>
              <w:rPr>
                <w:rFonts w:hint="eastAsia" w:ascii="Consolas" w:hAnsi="Consolas"/>
                <w:color w:val="3F7F5F"/>
                <w:sz w:val="24"/>
                <w:szCs w:val="20"/>
              </w:rPr>
              <w:t>险种代码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str.append(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"\"</w:t>
            </w:r>
            <w:r>
              <w:rPr>
                <w:rFonts w:ascii="Consolas" w:hAnsi="Consolas" w:eastAsia="Consolas"/>
                <w:color w:val="2A00FF"/>
                <w:sz w:val="24"/>
                <w:szCs w:val="20"/>
              </w:rPr>
              <w:t>name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 xml:space="preserve"> \":\"</w:t>
            </w:r>
            <w:r>
              <w:rPr>
                <w:rFonts w:hint="eastAsia" w:ascii="Consolas" w:hAnsi="Consolas" w:eastAsia="宋体"/>
                <w:color w:val="2A00FF"/>
                <w:sz w:val="24"/>
                <w:szCs w:val="20"/>
              </w:rPr>
              <w:t>张三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\",\n"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//费用类型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str.append(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"\"</w:t>
            </w:r>
            <w:r>
              <w:rPr>
                <w:rFonts w:ascii="Consolas" w:hAnsi="Consolas" w:eastAsia="Consolas"/>
                <w:color w:val="2A00FF"/>
                <w:sz w:val="24"/>
                <w:szCs w:val="20"/>
              </w:rPr>
              <w:t>sex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 xml:space="preserve"> \":\"</w:t>
            </w:r>
            <w:r>
              <w:rPr>
                <w:rFonts w:hint="eastAsia" w:ascii="Consolas" w:hAnsi="Consolas"/>
                <w:color w:val="2A00FF"/>
                <w:sz w:val="24"/>
                <w:szCs w:val="20"/>
              </w:rPr>
              <w:t>0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\",\n"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//业务主键</w:t>
            </w:r>
          </w:p>
          <w:p>
            <w:pPr>
              <w:jc w:val="left"/>
              <w:rPr>
                <w:rFonts w:ascii="Consolas" w:hAnsi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str.append(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"\"</w:t>
            </w:r>
            <w:r>
              <w:rPr>
                <w:rFonts w:ascii="Consolas" w:hAnsi="Consolas" w:eastAsia="Consolas"/>
                <w:color w:val="2A00FF"/>
                <w:sz w:val="24"/>
                <w:szCs w:val="20"/>
              </w:rPr>
              <w:t>birthDay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 xml:space="preserve"> \":\"</w:t>
            </w:r>
            <w:r>
              <w:rPr>
                <w:rFonts w:hint="eastAsia" w:ascii="Consolas" w:hAnsi="Consolas"/>
                <w:color w:val="2A00FF"/>
                <w:sz w:val="24"/>
                <w:szCs w:val="20"/>
              </w:rPr>
              <w:t>2016-01-01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\",\n"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</w:t>
            </w:r>
            <w:r>
              <w:rPr>
                <w:rFonts w:hint="eastAsia" w:ascii="Consolas" w:hAnsi="Consolas"/>
                <w:color w:val="3F7F5F"/>
                <w:sz w:val="24"/>
                <w:szCs w:val="20"/>
              </w:rPr>
              <w:t>生日</w:t>
            </w:r>
          </w:p>
          <w:p>
            <w:pPr>
              <w:jc w:val="left"/>
              <w:rPr>
                <w:rFonts w:ascii="Consolas" w:hAnsi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str.append(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"\"</w:t>
            </w:r>
            <w:r>
              <w:rPr>
                <w:rFonts w:ascii="Consolas" w:hAnsi="Consolas" w:eastAsia="Consolas"/>
                <w:color w:val="2A00FF"/>
                <w:sz w:val="24"/>
                <w:szCs w:val="20"/>
              </w:rPr>
              <w:t>i</w:t>
            </w:r>
            <w:r>
              <w:rPr>
                <w:rFonts w:hint="eastAsia" w:ascii="Consolas" w:hAnsi="Consolas"/>
                <w:color w:val="2A00FF"/>
                <w:sz w:val="24"/>
                <w:szCs w:val="20"/>
              </w:rPr>
              <w:t>d</w:t>
            </w:r>
            <w:r>
              <w:rPr>
                <w:rFonts w:ascii="Consolas" w:hAnsi="Consolas" w:eastAsia="Consolas"/>
                <w:color w:val="2A00FF"/>
                <w:sz w:val="24"/>
                <w:szCs w:val="20"/>
              </w:rPr>
              <w:t>Type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 xml:space="preserve"> \":\"</w:t>
            </w:r>
            <w:r>
              <w:rPr>
                <w:rFonts w:hint="eastAsia" w:ascii="Consolas" w:hAnsi="Consolas" w:eastAsia="宋体"/>
                <w:color w:val="2A00FF"/>
                <w:sz w:val="24"/>
                <w:szCs w:val="20"/>
              </w:rPr>
              <w:t>01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\",\n"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</w:t>
            </w:r>
            <w:r>
              <w:rPr>
                <w:rFonts w:hint="eastAsia" w:ascii="Consolas" w:hAnsi="Consolas"/>
                <w:color w:val="3F7F5F"/>
                <w:sz w:val="24"/>
                <w:szCs w:val="20"/>
              </w:rPr>
              <w:t>证件类型</w:t>
            </w:r>
          </w:p>
          <w:p>
            <w:pPr>
              <w:jc w:val="left"/>
              <w:rPr>
                <w:rFonts w:ascii="Consolas" w:hAnsi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str.append(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"\"</w:t>
            </w:r>
            <w:r>
              <w:rPr>
                <w:rFonts w:ascii="Consolas" w:hAnsi="Consolas" w:eastAsia="Consolas"/>
                <w:color w:val="2A00FF"/>
                <w:sz w:val="24"/>
                <w:szCs w:val="20"/>
              </w:rPr>
              <w:t>i</w:t>
            </w:r>
            <w:r>
              <w:rPr>
                <w:rFonts w:hint="eastAsia" w:ascii="Consolas" w:hAnsi="Consolas"/>
                <w:color w:val="2A00FF"/>
                <w:sz w:val="24"/>
                <w:szCs w:val="20"/>
              </w:rPr>
              <w:t>d</w:t>
            </w:r>
            <w:r>
              <w:rPr>
                <w:rFonts w:ascii="Consolas" w:hAnsi="Consolas" w:eastAsia="Consolas"/>
                <w:color w:val="2A00FF"/>
                <w:sz w:val="24"/>
                <w:szCs w:val="20"/>
              </w:rPr>
              <w:t>No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 xml:space="preserve"> \":\"</w:t>
            </w:r>
            <w:r>
              <w:rPr>
                <w:rFonts w:hint="eastAsia" w:ascii="Consolas" w:hAnsi="Consolas"/>
                <w:color w:val="2A00FF"/>
                <w:sz w:val="24"/>
                <w:szCs w:val="20"/>
              </w:rPr>
              <w:t>12345678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\",\n"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</w:t>
            </w:r>
            <w:r>
              <w:rPr>
                <w:rFonts w:hint="eastAsia" w:ascii="Consolas" w:hAnsi="Consolas"/>
                <w:color w:val="3F7F5F"/>
                <w:sz w:val="24"/>
                <w:szCs w:val="20"/>
              </w:rPr>
              <w:t>证件号码</w:t>
            </w:r>
          </w:p>
          <w:p>
            <w:pPr>
              <w:jc w:val="left"/>
              <w:rPr>
                <w:rFonts w:ascii="Consolas" w:hAnsi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str.append(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"\"</w:t>
            </w:r>
            <w:r>
              <w:rPr>
                <w:rFonts w:ascii="Consolas" w:hAnsi="Consolas" w:eastAsia="Consolas"/>
                <w:color w:val="2A00FF"/>
                <w:sz w:val="24"/>
                <w:szCs w:val="20"/>
              </w:rPr>
              <w:t>amnt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 xml:space="preserve"> \":\"</w:t>
            </w:r>
            <w:r>
              <w:rPr>
                <w:rFonts w:hint="eastAsia" w:ascii="Consolas" w:hAnsi="Consolas"/>
                <w:color w:val="2A00FF"/>
                <w:sz w:val="24"/>
                <w:szCs w:val="20"/>
              </w:rPr>
              <w:t>10000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\",\n"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</w:t>
            </w:r>
            <w:r>
              <w:rPr>
                <w:rFonts w:hint="eastAsia" w:ascii="Consolas" w:hAnsi="Consolas"/>
                <w:color w:val="3F7F5F"/>
                <w:sz w:val="24"/>
                <w:szCs w:val="20"/>
              </w:rPr>
              <w:t>保额</w:t>
            </w:r>
          </w:p>
          <w:p>
            <w:pPr>
              <w:jc w:val="left"/>
              <w:rPr>
                <w:rFonts w:ascii="Consolas" w:hAnsi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str.append(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"\"</w:t>
            </w:r>
            <w:r>
              <w:rPr>
                <w:rFonts w:ascii="Consolas" w:hAnsi="Consolas" w:eastAsia="Consolas"/>
                <w:color w:val="2A00FF"/>
                <w:sz w:val="24"/>
                <w:szCs w:val="20"/>
              </w:rPr>
              <w:t>prem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 xml:space="preserve"> \":\"</w:t>
            </w:r>
            <w:r>
              <w:rPr>
                <w:rFonts w:hint="eastAsia" w:ascii="Consolas" w:hAnsi="Consolas"/>
                <w:color w:val="2A00FF"/>
                <w:sz w:val="24"/>
                <w:szCs w:val="20"/>
              </w:rPr>
              <w:t>20000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0"/>
              </w:rPr>
              <w:t>\",\n"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</w:t>
            </w:r>
            <w:r>
              <w:rPr>
                <w:rFonts w:hint="eastAsia" w:ascii="Consolas" w:hAnsi="Consolas"/>
                <w:color w:val="3F7F5F"/>
                <w:sz w:val="24"/>
                <w:szCs w:val="20"/>
              </w:rPr>
              <w:t>保费</w:t>
            </w:r>
          </w:p>
          <w:p>
            <w:pPr>
              <w:jc w:val="left"/>
              <w:rPr>
                <w:rFonts w:ascii="Consolas" w:hAnsi="Consolas" w:eastAsia="Consolas"/>
                <w:color w:val="3F7F5F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str.toString();</w:t>
            </w:r>
          </w:p>
          <w:p>
            <w:pPr>
              <w:jc w:val="left"/>
              <w:rPr>
                <w:rFonts w:hint="eastAsia" w:ascii="Consolas" w:hAnsi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    * 从输入流中读取数据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  <w:szCs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inStream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  <w:szCs w:val="20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  <w:szCs w:val="20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Exception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0"/>
              </w:rPr>
              <w:t xml:space="preserve">     */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[] readInputStream(InputStream inStream)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IOException{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ByteArrayOutputStream outStream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ByteArrayOutputStream();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[] buffer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[1024];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len = 0;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( (len = inStream.read(buffer)) !=-1 ){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    outStream.write(buffer, 0, len);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}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>[] data = outStream.toByteArray();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0"/>
              </w:rPr>
              <w:t>//网页的二进制数据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outStream.close();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inStream.close();</w:t>
            </w:r>
          </w:p>
          <w:p>
            <w:pPr>
              <w:jc w:val="left"/>
              <w:rPr>
                <w:rFonts w:ascii="Consolas" w:hAnsi="Consolas" w:eastAsia="Consolas"/>
                <w:sz w:val="24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data;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</w:tc>
      </w:tr>
    </w:tbl>
    <w:p>
      <w:r>
        <w:rPr>
          <w:rFonts w:hint="eastAsia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59F"/>
    <w:rsid w:val="00031C1A"/>
    <w:rsid w:val="00032D9F"/>
    <w:rsid w:val="00033093"/>
    <w:rsid w:val="00036C96"/>
    <w:rsid w:val="00040D4B"/>
    <w:rsid w:val="00042355"/>
    <w:rsid w:val="00044C72"/>
    <w:rsid w:val="00047310"/>
    <w:rsid w:val="00050784"/>
    <w:rsid w:val="00052DC4"/>
    <w:rsid w:val="00057F73"/>
    <w:rsid w:val="00061440"/>
    <w:rsid w:val="00061EEE"/>
    <w:rsid w:val="00062882"/>
    <w:rsid w:val="00063107"/>
    <w:rsid w:val="000645BF"/>
    <w:rsid w:val="000662CA"/>
    <w:rsid w:val="000728DD"/>
    <w:rsid w:val="00087991"/>
    <w:rsid w:val="000A2A91"/>
    <w:rsid w:val="000A3144"/>
    <w:rsid w:val="000A4DD2"/>
    <w:rsid w:val="000D0163"/>
    <w:rsid w:val="000D3BB0"/>
    <w:rsid w:val="000D7D64"/>
    <w:rsid w:val="000E05BE"/>
    <w:rsid w:val="000F0EE2"/>
    <w:rsid w:val="000F11E1"/>
    <w:rsid w:val="000F6148"/>
    <w:rsid w:val="001021C5"/>
    <w:rsid w:val="001102D8"/>
    <w:rsid w:val="001105E8"/>
    <w:rsid w:val="00123A6C"/>
    <w:rsid w:val="00134987"/>
    <w:rsid w:val="001411D2"/>
    <w:rsid w:val="00155032"/>
    <w:rsid w:val="00157F5D"/>
    <w:rsid w:val="00172A27"/>
    <w:rsid w:val="00172B45"/>
    <w:rsid w:val="00195019"/>
    <w:rsid w:val="001A0154"/>
    <w:rsid w:val="001A1ADA"/>
    <w:rsid w:val="001A32EA"/>
    <w:rsid w:val="001D35BF"/>
    <w:rsid w:val="001D6630"/>
    <w:rsid w:val="001E0AAA"/>
    <w:rsid w:val="001E53F7"/>
    <w:rsid w:val="001F016D"/>
    <w:rsid w:val="001F78DA"/>
    <w:rsid w:val="002033C1"/>
    <w:rsid w:val="00205D76"/>
    <w:rsid w:val="00210C3B"/>
    <w:rsid w:val="00212573"/>
    <w:rsid w:val="002135F1"/>
    <w:rsid w:val="00241CCF"/>
    <w:rsid w:val="00243A7A"/>
    <w:rsid w:val="00247937"/>
    <w:rsid w:val="00250B2D"/>
    <w:rsid w:val="00253B14"/>
    <w:rsid w:val="0026760C"/>
    <w:rsid w:val="002701BB"/>
    <w:rsid w:val="00274732"/>
    <w:rsid w:val="00277649"/>
    <w:rsid w:val="00277902"/>
    <w:rsid w:val="002869CE"/>
    <w:rsid w:val="002902C0"/>
    <w:rsid w:val="00291F3C"/>
    <w:rsid w:val="00293468"/>
    <w:rsid w:val="002A3A5F"/>
    <w:rsid w:val="002A49EA"/>
    <w:rsid w:val="002B6B6F"/>
    <w:rsid w:val="002D09C9"/>
    <w:rsid w:val="002F45FB"/>
    <w:rsid w:val="002F72D7"/>
    <w:rsid w:val="002F7EFF"/>
    <w:rsid w:val="0033564C"/>
    <w:rsid w:val="00360510"/>
    <w:rsid w:val="00360712"/>
    <w:rsid w:val="003637DD"/>
    <w:rsid w:val="00371961"/>
    <w:rsid w:val="00372122"/>
    <w:rsid w:val="0037654E"/>
    <w:rsid w:val="00376DD9"/>
    <w:rsid w:val="00376E34"/>
    <w:rsid w:val="003844A8"/>
    <w:rsid w:val="003870D3"/>
    <w:rsid w:val="00387633"/>
    <w:rsid w:val="00391505"/>
    <w:rsid w:val="003949FD"/>
    <w:rsid w:val="003A02EF"/>
    <w:rsid w:val="003A409E"/>
    <w:rsid w:val="003B10F9"/>
    <w:rsid w:val="003B4F44"/>
    <w:rsid w:val="003B592E"/>
    <w:rsid w:val="003C094F"/>
    <w:rsid w:val="003C1047"/>
    <w:rsid w:val="003D02FE"/>
    <w:rsid w:val="003D23FA"/>
    <w:rsid w:val="003D37B8"/>
    <w:rsid w:val="003D517B"/>
    <w:rsid w:val="003F376F"/>
    <w:rsid w:val="003F4F21"/>
    <w:rsid w:val="003F60AD"/>
    <w:rsid w:val="00402687"/>
    <w:rsid w:val="004174C9"/>
    <w:rsid w:val="00432535"/>
    <w:rsid w:val="00433206"/>
    <w:rsid w:val="004372CD"/>
    <w:rsid w:val="00441AEC"/>
    <w:rsid w:val="00443790"/>
    <w:rsid w:val="0044764C"/>
    <w:rsid w:val="004502BB"/>
    <w:rsid w:val="00473FD2"/>
    <w:rsid w:val="00474F74"/>
    <w:rsid w:val="00481D7D"/>
    <w:rsid w:val="00492AC2"/>
    <w:rsid w:val="00496757"/>
    <w:rsid w:val="004B510C"/>
    <w:rsid w:val="004C4C09"/>
    <w:rsid w:val="004F620B"/>
    <w:rsid w:val="005029FB"/>
    <w:rsid w:val="0050791B"/>
    <w:rsid w:val="00515A66"/>
    <w:rsid w:val="00521264"/>
    <w:rsid w:val="00523936"/>
    <w:rsid w:val="00526C63"/>
    <w:rsid w:val="005629E3"/>
    <w:rsid w:val="005707E2"/>
    <w:rsid w:val="00584F59"/>
    <w:rsid w:val="00586347"/>
    <w:rsid w:val="005945FF"/>
    <w:rsid w:val="005A41FC"/>
    <w:rsid w:val="005B59EB"/>
    <w:rsid w:val="005C13D1"/>
    <w:rsid w:val="005C1A2F"/>
    <w:rsid w:val="005C4102"/>
    <w:rsid w:val="005D4A02"/>
    <w:rsid w:val="005E0159"/>
    <w:rsid w:val="005E36D7"/>
    <w:rsid w:val="005E376C"/>
    <w:rsid w:val="005E5C6D"/>
    <w:rsid w:val="005F44EA"/>
    <w:rsid w:val="005F766E"/>
    <w:rsid w:val="0060076E"/>
    <w:rsid w:val="00600A3D"/>
    <w:rsid w:val="0060173C"/>
    <w:rsid w:val="00607F53"/>
    <w:rsid w:val="00613F34"/>
    <w:rsid w:val="0062551A"/>
    <w:rsid w:val="00644A0D"/>
    <w:rsid w:val="006546F2"/>
    <w:rsid w:val="00660ECA"/>
    <w:rsid w:val="00672CDE"/>
    <w:rsid w:val="00675463"/>
    <w:rsid w:val="006859B7"/>
    <w:rsid w:val="00686529"/>
    <w:rsid w:val="006A7C1B"/>
    <w:rsid w:val="006B027D"/>
    <w:rsid w:val="006C0F98"/>
    <w:rsid w:val="006D1A1C"/>
    <w:rsid w:val="006D4417"/>
    <w:rsid w:val="006E1313"/>
    <w:rsid w:val="006E363A"/>
    <w:rsid w:val="006E44D7"/>
    <w:rsid w:val="006F6A4C"/>
    <w:rsid w:val="006F72BE"/>
    <w:rsid w:val="00712403"/>
    <w:rsid w:val="00714813"/>
    <w:rsid w:val="0072008E"/>
    <w:rsid w:val="00727C89"/>
    <w:rsid w:val="007300D2"/>
    <w:rsid w:val="00735326"/>
    <w:rsid w:val="007435AE"/>
    <w:rsid w:val="00743DE0"/>
    <w:rsid w:val="007660EF"/>
    <w:rsid w:val="00782C6B"/>
    <w:rsid w:val="00790E56"/>
    <w:rsid w:val="007B1BA3"/>
    <w:rsid w:val="007B2E3B"/>
    <w:rsid w:val="007B40AD"/>
    <w:rsid w:val="007D13EB"/>
    <w:rsid w:val="007D72C7"/>
    <w:rsid w:val="00815A5B"/>
    <w:rsid w:val="00816B2D"/>
    <w:rsid w:val="008443E6"/>
    <w:rsid w:val="00850E84"/>
    <w:rsid w:val="0085346E"/>
    <w:rsid w:val="0086729D"/>
    <w:rsid w:val="00871966"/>
    <w:rsid w:val="008732D5"/>
    <w:rsid w:val="00891E5A"/>
    <w:rsid w:val="008946E7"/>
    <w:rsid w:val="00896C00"/>
    <w:rsid w:val="008A2A56"/>
    <w:rsid w:val="008A6309"/>
    <w:rsid w:val="008A6ED8"/>
    <w:rsid w:val="008B56C2"/>
    <w:rsid w:val="008B7E90"/>
    <w:rsid w:val="008C0DB2"/>
    <w:rsid w:val="008D1D32"/>
    <w:rsid w:val="008E1115"/>
    <w:rsid w:val="008E585B"/>
    <w:rsid w:val="008E6F05"/>
    <w:rsid w:val="008F67E7"/>
    <w:rsid w:val="008F77A9"/>
    <w:rsid w:val="0090304D"/>
    <w:rsid w:val="00911CD8"/>
    <w:rsid w:val="009136B3"/>
    <w:rsid w:val="009259A7"/>
    <w:rsid w:val="00930198"/>
    <w:rsid w:val="00933230"/>
    <w:rsid w:val="00934694"/>
    <w:rsid w:val="00941071"/>
    <w:rsid w:val="00943A5C"/>
    <w:rsid w:val="00945A60"/>
    <w:rsid w:val="009526B9"/>
    <w:rsid w:val="00961E98"/>
    <w:rsid w:val="0096225E"/>
    <w:rsid w:val="0097354F"/>
    <w:rsid w:val="00982596"/>
    <w:rsid w:val="009C3AFB"/>
    <w:rsid w:val="009D5E5F"/>
    <w:rsid w:val="009E29C1"/>
    <w:rsid w:val="009E2CA0"/>
    <w:rsid w:val="009F67BE"/>
    <w:rsid w:val="009F7AAD"/>
    <w:rsid w:val="00A05FD7"/>
    <w:rsid w:val="00A236F1"/>
    <w:rsid w:val="00A316B9"/>
    <w:rsid w:val="00A375DF"/>
    <w:rsid w:val="00A45DFB"/>
    <w:rsid w:val="00A46126"/>
    <w:rsid w:val="00A632AF"/>
    <w:rsid w:val="00A6630A"/>
    <w:rsid w:val="00A66774"/>
    <w:rsid w:val="00A66994"/>
    <w:rsid w:val="00A743E3"/>
    <w:rsid w:val="00A933AD"/>
    <w:rsid w:val="00A94257"/>
    <w:rsid w:val="00AB506B"/>
    <w:rsid w:val="00AC095B"/>
    <w:rsid w:val="00AC3E0A"/>
    <w:rsid w:val="00AE3280"/>
    <w:rsid w:val="00B03FB7"/>
    <w:rsid w:val="00B104C4"/>
    <w:rsid w:val="00B17A09"/>
    <w:rsid w:val="00B24E3A"/>
    <w:rsid w:val="00B26F15"/>
    <w:rsid w:val="00B26F6B"/>
    <w:rsid w:val="00B31A9C"/>
    <w:rsid w:val="00B3404C"/>
    <w:rsid w:val="00B640C9"/>
    <w:rsid w:val="00B670DD"/>
    <w:rsid w:val="00B8747E"/>
    <w:rsid w:val="00B94C54"/>
    <w:rsid w:val="00BA212A"/>
    <w:rsid w:val="00BA6B14"/>
    <w:rsid w:val="00BB18A1"/>
    <w:rsid w:val="00BB2C53"/>
    <w:rsid w:val="00BB642B"/>
    <w:rsid w:val="00BC1F08"/>
    <w:rsid w:val="00BC7A58"/>
    <w:rsid w:val="00BD0CCA"/>
    <w:rsid w:val="00BD3AB4"/>
    <w:rsid w:val="00BE3E1E"/>
    <w:rsid w:val="00BE44B5"/>
    <w:rsid w:val="00BE49DF"/>
    <w:rsid w:val="00C060E6"/>
    <w:rsid w:val="00C1033F"/>
    <w:rsid w:val="00C15031"/>
    <w:rsid w:val="00C176B9"/>
    <w:rsid w:val="00C303D9"/>
    <w:rsid w:val="00C363D9"/>
    <w:rsid w:val="00C42F43"/>
    <w:rsid w:val="00C525C0"/>
    <w:rsid w:val="00C52C45"/>
    <w:rsid w:val="00C61ED5"/>
    <w:rsid w:val="00C63308"/>
    <w:rsid w:val="00C750CA"/>
    <w:rsid w:val="00C81C6E"/>
    <w:rsid w:val="00C8680E"/>
    <w:rsid w:val="00C94B15"/>
    <w:rsid w:val="00CA76AC"/>
    <w:rsid w:val="00CB18F5"/>
    <w:rsid w:val="00CB3CA9"/>
    <w:rsid w:val="00CC0881"/>
    <w:rsid w:val="00CC1C1E"/>
    <w:rsid w:val="00CD0882"/>
    <w:rsid w:val="00CD5263"/>
    <w:rsid w:val="00CD77AA"/>
    <w:rsid w:val="00CD7978"/>
    <w:rsid w:val="00CE24D8"/>
    <w:rsid w:val="00CF2DAB"/>
    <w:rsid w:val="00CF527E"/>
    <w:rsid w:val="00D0519A"/>
    <w:rsid w:val="00D256E4"/>
    <w:rsid w:val="00D3535C"/>
    <w:rsid w:val="00D3750F"/>
    <w:rsid w:val="00D40898"/>
    <w:rsid w:val="00D42B3C"/>
    <w:rsid w:val="00D44612"/>
    <w:rsid w:val="00D57C4C"/>
    <w:rsid w:val="00D6798D"/>
    <w:rsid w:val="00D70E92"/>
    <w:rsid w:val="00D76552"/>
    <w:rsid w:val="00D80709"/>
    <w:rsid w:val="00D859A7"/>
    <w:rsid w:val="00D937DF"/>
    <w:rsid w:val="00D94E94"/>
    <w:rsid w:val="00DA39F9"/>
    <w:rsid w:val="00DA4FD7"/>
    <w:rsid w:val="00DA6498"/>
    <w:rsid w:val="00DB44A3"/>
    <w:rsid w:val="00DB5596"/>
    <w:rsid w:val="00DB5860"/>
    <w:rsid w:val="00DD1750"/>
    <w:rsid w:val="00DD24B4"/>
    <w:rsid w:val="00DD66CB"/>
    <w:rsid w:val="00E034A5"/>
    <w:rsid w:val="00E04152"/>
    <w:rsid w:val="00E16146"/>
    <w:rsid w:val="00E24735"/>
    <w:rsid w:val="00E41DE0"/>
    <w:rsid w:val="00E451E1"/>
    <w:rsid w:val="00E5314F"/>
    <w:rsid w:val="00E75941"/>
    <w:rsid w:val="00E77EC7"/>
    <w:rsid w:val="00E80C81"/>
    <w:rsid w:val="00E91DD1"/>
    <w:rsid w:val="00E93CAE"/>
    <w:rsid w:val="00E942C1"/>
    <w:rsid w:val="00EA0BBE"/>
    <w:rsid w:val="00EC03A0"/>
    <w:rsid w:val="00EF0DBF"/>
    <w:rsid w:val="00EF15A5"/>
    <w:rsid w:val="00F0168D"/>
    <w:rsid w:val="00F01A9E"/>
    <w:rsid w:val="00F0288A"/>
    <w:rsid w:val="00F031AE"/>
    <w:rsid w:val="00F062F2"/>
    <w:rsid w:val="00F10B45"/>
    <w:rsid w:val="00F2051B"/>
    <w:rsid w:val="00F269A1"/>
    <w:rsid w:val="00F538B4"/>
    <w:rsid w:val="00F943B3"/>
    <w:rsid w:val="00FA5159"/>
    <w:rsid w:val="00FC0DE1"/>
    <w:rsid w:val="00FC0E74"/>
    <w:rsid w:val="00FD0DA6"/>
    <w:rsid w:val="00FD7146"/>
    <w:rsid w:val="00FD7E86"/>
    <w:rsid w:val="00FF4F3D"/>
    <w:rsid w:val="014768E5"/>
    <w:rsid w:val="02AE5B90"/>
    <w:rsid w:val="03215401"/>
    <w:rsid w:val="0390334C"/>
    <w:rsid w:val="04341E70"/>
    <w:rsid w:val="0495217A"/>
    <w:rsid w:val="04B0043D"/>
    <w:rsid w:val="074932CA"/>
    <w:rsid w:val="07842D13"/>
    <w:rsid w:val="079E1140"/>
    <w:rsid w:val="082512A3"/>
    <w:rsid w:val="08404900"/>
    <w:rsid w:val="084E12C5"/>
    <w:rsid w:val="08D778E0"/>
    <w:rsid w:val="09A22FFD"/>
    <w:rsid w:val="0A392372"/>
    <w:rsid w:val="0AFF6677"/>
    <w:rsid w:val="0B2F7353"/>
    <w:rsid w:val="0B5B1BCF"/>
    <w:rsid w:val="0C307FE7"/>
    <w:rsid w:val="0CC625DF"/>
    <w:rsid w:val="0D5C646A"/>
    <w:rsid w:val="0E353FF4"/>
    <w:rsid w:val="0E6211FF"/>
    <w:rsid w:val="0E651DB6"/>
    <w:rsid w:val="0E8C01F4"/>
    <w:rsid w:val="0EB109D6"/>
    <w:rsid w:val="0ECD6C78"/>
    <w:rsid w:val="10D4782E"/>
    <w:rsid w:val="1172567A"/>
    <w:rsid w:val="11CB0B4F"/>
    <w:rsid w:val="12910FCC"/>
    <w:rsid w:val="12945041"/>
    <w:rsid w:val="1322422D"/>
    <w:rsid w:val="137F5066"/>
    <w:rsid w:val="13EE4126"/>
    <w:rsid w:val="14D31AE1"/>
    <w:rsid w:val="14E22FDA"/>
    <w:rsid w:val="154E376A"/>
    <w:rsid w:val="158730FE"/>
    <w:rsid w:val="15AB54DC"/>
    <w:rsid w:val="164F53B8"/>
    <w:rsid w:val="17D53318"/>
    <w:rsid w:val="18AE3FEA"/>
    <w:rsid w:val="191C2E8E"/>
    <w:rsid w:val="1A3B1A8D"/>
    <w:rsid w:val="1A8B7104"/>
    <w:rsid w:val="1BCA6B86"/>
    <w:rsid w:val="1C2606AA"/>
    <w:rsid w:val="1C4C7C56"/>
    <w:rsid w:val="1C503B92"/>
    <w:rsid w:val="1D992B57"/>
    <w:rsid w:val="1DE06A8E"/>
    <w:rsid w:val="1EE20489"/>
    <w:rsid w:val="1F1D18DB"/>
    <w:rsid w:val="1F391E7E"/>
    <w:rsid w:val="1FD71466"/>
    <w:rsid w:val="21C72A01"/>
    <w:rsid w:val="22D10504"/>
    <w:rsid w:val="23197E34"/>
    <w:rsid w:val="236E26F6"/>
    <w:rsid w:val="23C251F9"/>
    <w:rsid w:val="25000A59"/>
    <w:rsid w:val="250E7FD9"/>
    <w:rsid w:val="278A1F8C"/>
    <w:rsid w:val="285C5A51"/>
    <w:rsid w:val="2AA762FB"/>
    <w:rsid w:val="2B176E44"/>
    <w:rsid w:val="2B466D08"/>
    <w:rsid w:val="2BA06EBE"/>
    <w:rsid w:val="2C707E61"/>
    <w:rsid w:val="2C9A2490"/>
    <w:rsid w:val="2DA37B51"/>
    <w:rsid w:val="2E674FA1"/>
    <w:rsid w:val="2F3F467D"/>
    <w:rsid w:val="2F563542"/>
    <w:rsid w:val="300A28F8"/>
    <w:rsid w:val="311B3E10"/>
    <w:rsid w:val="31B34F21"/>
    <w:rsid w:val="31FD41A9"/>
    <w:rsid w:val="3258205B"/>
    <w:rsid w:val="3311753D"/>
    <w:rsid w:val="348A5369"/>
    <w:rsid w:val="35D47C9E"/>
    <w:rsid w:val="36210CF0"/>
    <w:rsid w:val="37094CB4"/>
    <w:rsid w:val="37C41297"/>
    <w:rsid w:val="37FC4237"/>
    <w:rsid w:val="388A5552"/>
    <w:rsid w:val="39BE0E70"/>
    <w:rsid w:val="39C7016C"/>
    <w:rsid w:val="3A9F6C2C"/>
    <w:rsid w:val="3B000A08"/>
    <w:rsid w:val="3BCA2328"/>
    <w:rsid w:val="3D0133EE"/>
    <w:rsid w:val="3D9642E3"/>
    <w:rsid w:val="3E735153"/>
    <w:rsid w:val="405C716B"/>
    <w:rsid w:val="40925B4E"/>
    <w:rsid w:val="42F26A5E"/>
    <w:rsid w:val="44757DC8"/>
    <w:rsid w:val="45327932"/>
    <w:rsid w:val="45EB36C2"/>
    <w:rsid w:val="46A4503E"/>
    <w:rsid w:val="46BA72E1"/>
    <w:rsid w:val="48722619"/>
    <w:rsid w:val="49394C5B"/>
    <w:rsid w:val="49BA520F"/>
    <w:rsid w:val="4A691299"/>
    <w:rsid w:val="4A743DE1"/>
    <w:rsid w:val="4AA4179F"/>
    <w:rsid w:val="4AF87EC0"/>
    <w:rsid w:val="4B1D417C"/>
    <w:rsid w:val="4BD213A2"/>
    <w:rsid w:val="4C346095"/>
    <w:rsid w:val="4C7D58FE"/>
    <w:rsid w:val="4C807931"/>
    <w:rsid w:val="4CAE4E69"/>
    <w:rsid w:val="4CF87333"/>
    <w:rsid w:val="4D243F0B"/>
    <w:rsid w:val="4E5D7444"/>
    <w:rsid w:val="4F6A69A1"/>
    <w:rsid w:val="50A055A8"/>
    <w:rsid w:val="50D145F4"/>
    <w:rsid w:val="510E1FC8"/>
    <w:rsid w:val="51927978"/>
    <w:rsid w:val="521B0C48"/>
    <w:rsid w:val="53731D14"/>
    <w:rsid w:val="537740B7"/>
    <w:rsid w:val="53B34F7B"/>
    <w:rsid w:val="53D21275"/>
    <w:rsid w:val="54303B64"/>
    <w:rsid w:val="54361351"/>
    <w:rsid w:val="544301CD"/>
    <w:rsid w:val="549635B8"/>
    <w:rsid w:val="54BB13A2"/>
    <w:rsid w:val="54F62BB4"/>
    <w:rsid w:val="56E45FBE"/>
    <w:rsid w:val="571C76A4"/>
    <w:rsid w:val="57591822"/>
    <w:rsid w:val="58692A2B"/>
    <w:rsid w:val="59B41562"/>
    <w:rsid w:val="59F02BCD"/>
    <w:rsid w:val="5B2C0FDF"/>
    <w:rsid w:val="5B3A3864"/>
    <w:rsid w:val="5BA622DC"/>
    <w:rsid w:val="5C0E52FE"/>
    <w:rsid w:val="5C2811B0"/>
    <w:rsid w:val="5DA67952"/>
    <w:rsid w:val="603B3935"/>
    <w:rsid w:val="605B50B6"/>
    <w:rsid w:val="60760852"/>
    <w:rsid w:val="60C34B28"/>
    <w:rsid w:val="60F56128"/>
    <w:rsid w:val="623204AF"/>
    <w:rsid w:val="62854654"/>
    <w:rsid w:val="629056F6"/>
    <w:rsid w:val="64917264"/>
    <w:rsid w:val="64BA5679"/>
    <w:rsid w:val="65521F96"/>
    <w:rsid w:val="66A0792A"/>
    <w:rsid w:val="66B26218"/>
    <w:rsid w:val="66B637FD"/>
    <w:rsid w:val="67D82FDD"/>
    <w:rsid w:val="68F55A43"/>
    <w:rsid w:val="6A084EDE"/>
    <w:rsid w:val="6C4E752C"/>
    <w:rsid w:val="6C791ED5"/>
    <w:rsid w:val="6CA11F13"/>
    <w:rsid w:val="6DBD2CF7"/>
    <w:rsid w:val="6F0E4F76"/>
    <w:rsid w:val="700B30ED"/>
    <w:rsid w:val="70121FC3"/>
    <w:rsid w:val="70644BF0"/>
    <w:rsid w:val="71511F53"/>
    <w:rsid w:val="71AC44ED"/>
    <w:rsid w:val="721F1E81"/>
    <w:rsid w:val="72303E3C"/>
    <w:rsid w:val="725143EF"/>
    <w:rsid w:val="727B399B"/>
    <w:rsid w:val="73797DF8"/>
    <w:rsid w:val="74037AD1"/>
    <w:rsid w:val="752E55E3"/>
    <w:rsid w:val="77020F18"/>
    <w:rsid w:val="775C4DBE"/>
    <w:rsid w:val="787130F8"/>
    <w:rsid w:val="78725AB4"/>
    <w:rsid w:val="78E1413A"/>
    <w:rsid w:val="791801D7"/>
    <w:rsid w:val="79E308B2"/>
    <w:rsid w:val="79E41D71"/>
    <w:rsid w:val="7A385CC5"/>
    <w:rsid w:val="7AD50000"/>
    <w:rsid w:val="7AD55F13"/>
    <w:rsid w:val="7AD5790C"/>
    <w:rsid w:val="7D1E4670"/>
    <w:rsid w:val="7DCB0D1D"/>
    <w:rsid w:val="7EA77C88"/>
    <w:rsid w:val="7FA55D92"/>
    <w:rsid w:val="7FD3439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0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1">
    <w:name w:val="HTML 预设格式 Char"/>
    <w:basedOn w:val="10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0D70A0-1D3E-4733-A8A7-9EF637D309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10</Pages>
  <Words>1232</Words>
  <Characters>7023</Characters>
  <Lines>58</Lines>
  <Paragraphs>16</Paragraphs>
  <ScaleCrop>false</ScaleCrop>
  <LinksUpToDate>false</LinksUpToDate>
  <CharactersWithSpaces>8239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2016-09-02T01:25:00Z</dcterms:created>
  <dc:creator>李道刚</dc:creator>
  <cp:lastModifiedBy>Administrator</cp:lastModifiedBy>
  <dcterms:modified xsi:type="dcterms:W3CDTF">2016-09-06T06:48:39Z</dcterms:modified>
  <cp:revision>346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