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20" w:line="276"/>
        <w:ind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2"/>
          <w:szCs w:val="32"/>
        </w:rPr>
        <w:t xml:space="preserve">QAD-MultiGuard: Quantization-Aware Distillation for Multimodal
Telecom Fraud Detection via Large Language Model Reasoning</w:t>
      </w:r>
    </w:p>
    <w:p>
      <w:pPr>
        <w:spacing w:after="80" w:before="0" w:line="276"/>
        <w:ind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A3D8A"/>
          <w:sz w:val="22"/>
          <w:szCs w:val="22"/>
        </w:rPr>
        <w:t xml:space="preserve">Revised Version: TeleAntiFraud-28k Training Integration &amp; Standardized Evaluation Benchmark</w:t>
      </w:r>
    </w:p>
    <w:p>
      <w:pPr>
        <w:spacing w:after="30" w:before="0" w:line="276"/>
        <w:ind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0"/>
          <w:szCs w:val="20"/>
        </w:rPr>
        <w:t xml:space="preserve">Xin Zhang¹, Wei Liu¹, Jing Chen², Hao Wang³, Ming Zhao¹, Fang Li⁴</w:t>
      </w:r>
    </w:p>
    <w:p>
      <w:pPr>
        <w:spacing w:after="15" w:before="0" w:line="276"/>
        <w:ind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444444"/>
          <w:sz w:val="18"/>
          <w:szCs w:val="18"/>
        </w:rPr>
        <w:t xml:space="preserve">¹Dept. of Computer Science, Zhejiang University  ·  ²Institute of Information Engineering, CAS</w:t>
      </w:r>
    </w:p>
    <w:p>
      <w:pPr>
        <w:spacing w:after="60" w:before="0" w:line="276"/>
        <w:ind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444444"/>
          <w:sz w:val="18"/>
          <w:szCs w:val="18"/>
        </w:rPr>
        <w:t xml:space="preserve">³School of Cyber Science, Beihang University  ·  ⁴School of Computer Science, Wuhan University</w:t>
      </w:r>
    </w:p>
    <w:p>
      <w:pPr>
        <w:pBdr>
          <w:bottom w:val="single" w:color="1A3D8A" w:sz="6"/>
        </w:pBdr>
        <w:spacing w:after="100" w:before="100"/>
      </w:pPr>
    </w:p>
    <w:p>
      <w:pPr>
        <w:spacing w:after="80" w:before="4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Abstract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—This paper presents the revised and extended evaluation of QAD-MultiGuard, incorporating systematic training and benchmarking on the TeleAntiFraud-28k dataset [Ma et al., ACM MM 2025] alongside the SAFE-QAQ reinforcement-learning framework [Wang et al., arXiv 2026]. The revised framework integrates 22,400 audio-text paired fraud samples from TeleAntiFraud-28k into the QAD distillation pipeline, enabling the student model to acquire slow-thinking chain-of-thought (CoT) reasoning capability directly from audio-text joint representations. Under the standardized TeleAntiFraud-28k evaluation benchmark, QAD-MultiGuard achieves macro-F1 = 0.924 on the 2,800-sample holdout test set—a 7.7 percentage-point improvement over the Qwen-Audio fine-tuned baseline (F1 = 0.847) reported in the original dataset paper—while maintaining on-device inference at 21.4 tokens/s on Snapdragon 8 Gen 3 with full PIPL compliance. The revised pipeline also introduces a reproducible evaluation benchmark script suite (QAD-Bench) covering nine fraud categories, six model variants, and three hardware tiers, enabling systematic comparison across the emerging telecom fraud detection literature.</w:t>
      </w:r>
    </w:p>
    <w:p>
      <w:pPr>
        <w:spacing w:after="120" w:before="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2"/>
          <w:szCs w:val="22"/>
        </w:rPr>
        <w:t xml:space="preserve">Keywords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—TeleAntiFraud-28k; SAFE-QAQ; slow-thinking fraud detection; quantization-aware distillation; speculative decoding; audio-text joint modeling; standardized evaluation benchmark; PIPL compliance.</w:t>
      </w:r>
    </w:p>
    <w:p>
      <w:pPr>
        <w:pBdr>
          <w:bottom w:val="single" w:color="1A3D8A" w:sz="6"/>
        </w:pBdr>
        <w:spacing w:after="100" w:before="100"/>
      </w:pPr>
    </w:p>
    <w:p>
      <w:pPr>
        <w:spacing w:after="100" w:before="24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I. INTRODUCTION (REVISED)</w:t>
      </w:r>
    </w:p>
    <w:p>
      <w:pPr>
        <w:spacing w:after="80" w:before="0" w:line="276"/>
        <w:ind w:firstLine="4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original QAD-MultiGuard paper established a software-hardware co-design framework for multimodal telecom fraud detection, demonstrating competitive F1 and sub-10 ms server-side latency under China's PIPL privacy constraints. The present revision addresses three critical gaps identified through external review: (1) evaluation was conducted on a proprietary campus deployment dataset not available to the research community, limiting reproducibility; (2) the voice acoustic modality employed simple MFCC embeddings without joint audio-text reasoning; and (3) no comparison was made against the emerging slow-thinking paradigm exemplified by TeleAntiFraud-28k [1] and SAFE-QAQ [2].</w:t>
      </w:r>
    </w:p>
    <w:p>
      <w:pPr>
        <w:spacing w:after="80" w:before="0" w:line="276"/>
        <w:ind w:firstLine="4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TeleAntiFraud-28k dataset, released by Ma et al. at ACM Multimedia 2025, provides 28,000 Mandarin audio-text paired samples across nine fraud categories with chain-of-thought reasoning annotations. The SAFE-QAQ system from Wang et al. demonstrates that reinforcement learning via Group Relative Policy Optimization (GRPO) can further enhance slow-thinking fraud reasoning quality. These works collectively establish a public benchmark against which future systems—including QAD-MultiGuard—must be evaluated for claims of state-of-the-art performance to be credible.</w:t>
      </w:r>
    </w:p>
    <w:p>
      <w:pPr>
        <w:spacing w:after="80" w:before="0" w:line="276"/>
        <w:ind w:firstLine="4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revision makes four concrete contributions beyond the original submission: (1) We re-train the QAD student model using TeleAntiFraud-28k's 22,400-sample training split, replacing the proprietary CoT dataset with publicly reproducible data; (2) We augment the voice acoustic modality with audio-text joint embeddings derived from Whisper-large-v3, bridging the gap with SAFE-QAQ's end-to-end architecture; (3) We report results on the TeleAntiFraud-28k standardized test set, enabling direct comparison with all published baselines; and (4) We release QAD-Bench, a reproducible evaluation benchmark script suite that automates dataset preparation, model evaluation, and results reporting across six model variants and nine fraud categories.</w:t>
      </w:r>
    </w:p>
    <w:p>
      <w:pPr>
        <w:spacing w:after="0" w:before="0" w:line="276"/>
        <w:ind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100" w:before="24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II. RELATED WORK (REVISED)</w:t>
      </w:r>
    </w:p>
    <w:p>
      <w:pPr>
        <w:spacing w:after="80" w:before="16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2"/>
          <w:szCs w:val="22"/>
        </w:rPr>
        <w:t xml:space="preserve">A. TeleAntiFraud-28k and the Slow-Thinking Paradigm</w:t>
      </w:r>
    </w:p>
    <w:p>
      <w:pPr>
        <w:spacing w:after="80" w:before="0" w:line="276"/>
        <w:ind w:firstLine="4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Ma et al. [1] introduced TeleAntiFraud-28k, the first large-scale Mandarin audio-text dataset specifically designed for telecom fraud detection. The dataset contains 28,000 samples spanning nine fraud categories, with each sample comprising a raw audio recording, ASR transcript, binary fraud label, category annotation, and a three-step chain-of-thought reasoning trace generated by human annotators. The slow-thinking annotation protocol—requiring annotators to explicitly document signal identification, risk quantification, and recommended action—aligns closely with the CoT labeling approach in QAD-MultiGuard's teacher model, creating a natural integration pathway.</w:t>
      </w:r>
    </w:p>
    <w:p>
      <w:pPr>
        <w:spacing w:after="80" w:before="0" w:line="276"/>
        <w:ind w:firstLine="4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Wang et al. [2] extended this paradigm with SAFE-QAQ, an end-to-end audio-text fraud detection system trained via reinforcement learning. SAFE-QAQ employs Qwen2-Audio-7B as its foundation model, with Group Relative Policy Optimization (GRPO) applied to improve CoT reasoning quality beyond what supervised fine-tuning alone can achieve. SAFE-QAQ reports macro-F1 = 0.891 on the TeleAntiFraud-28k holdout test, establishing the current state-of-the-art for audio-text joint fraud detection. Crucially, SAFE-QAQ's inference requires A100-class GPU hardware (latency ~1.2s/sample), making it unsuitable for mobile deployment—a gap that QAD-MultiGuard's 240 MB quantized model directly addresses.</w:t>
      </w:r>
    </w:p>
    <w:p>
      <w:pPr>
        <w:spacing w:after="80" w:before="16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2"/>
          <w:szCs w:val="22"/>
        </w:rPr>
        <w:t xml:space="preserve">B. Comparison with Prior Baselines on TeleAntiFraud-28k</w:t>
      </w:r>
    </w:p>
    <w:p>
      <w:pPr>
        <w:spacing w:after="80" w:before="0" w:line="276"/>
        <w:ind w:firstLine="4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Table I summarizes all published results on the TeleAntiFraud-28k standardized test set prior to this revision. The Qwen-Audio fine-tuned baseline provided in the original dataset repository achieves F1 = 0.847. The SALMONN-based speech-LLM baseline achieves F1 = 0.831. SAFE-QAQ achieves the highest published F1 of 0.891. Our revised QAD-MultiGuard, trained on TeleAntiFraud-28k's training split, achieves F1 = 0.924—a new state-of-the-art for privacy-compliant on-device fraud detection.</w:t>
      </w:r>
    </w:p>
    <w:p>
      <w:pPr>
        <w:spacing w:after="0" w:before="0" w:line="276"/>
        <w:ind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tbl>
      <w:tblPr>
        <w:tblW w:type="dxa" w:w="6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200"/>
        <w:gridCol w:w="800"/>
        <w:gridCol w:w="1100"/>
        <w:gridCol w:w="700"/>
      </w:tblGrid>
      <w:tr>
        <w:tc>
          <w:tcPr>
            <w:tcW w:type="dxa" w:w="14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shd w:fill="E8ED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System</w:t>
            </w:r>
          </w:p>
        </w:tc>
        <w:tc>
          <w:tcPr>
            <w:tcW w:type="dxa" w:w="14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shd w:fill="E8ED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12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shd w:fill="E8ED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Training Data</w:t>
            </w:r>
          </w:p>
        </w:tc>
        <w:tc>
          <w:tcPr>
            <w:tcW w:type="dxa" w:w="8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shd w:fill="E8ED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F1 (Test)</w:t>
            </w:r>
          </w:p>
        </w:tc>
        <w:tc>
          <w:tcPr>
            <w:tcW w:type="dxa" w:w="11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shd w:fill="E8ED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Latency</w:t>
            </w:r>
          </w:p>
        </w:tc>
        <w:tc>
          <w:tcPr>
            <w:tcW w:type="dxa" w:w="7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shd w:fill="E8ED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Mobile</w:t>
            </w:r>
          </w:p>
        </w:tc>
      </w:tr>
      <w:tr>
        <w:tc>
          <w:tcPr>
            <w:tcW w:type="dxa" w:w="14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Qwen-Audio FT [1]</w:t>
            </w:r>
          </w:p>
        </w:tc>
        <w:tc>
          <w:tcPr>
            <w:tcW w:type="dxa" w:w="14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Qwen-Audio (7B)</w:t>
            </w:r>
          </w:p>
        </w:tc>
        <w:tc>
          <w:tcPr>
            <w:tcW w:type="dxa" w:w="12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TAF-28k train</w:t>
            </w:r>
          </w:p>
        </w:tc>
        <w:tc>
          <w:tcPr>
            <w:tcW w:type="dxa" w:w="8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0.847</w:t>
            </w:r>
          </w:p>
        </w:tc>
        <w:tc>
          <w:tcPr>
            <w:tcW w:type="dxa" w:w="11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~0.8s (A100)</w:t>
            </w:r>
          </w:p>
        </w:tc>
        <w:tc>
          <w:tcPr>
            <w:tcW w:type="dxa" w:w="7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14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SALMONN [1]</w:t>
            </w:r>
          </w:p>
        </w:tc>
        <w:tc>
          <w:tcPr>
            <w:tcW w:type="dxa" w:w="14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Speech-LLM</w:t>
            </w:r>
          </w:p>
        </w:tc>
        <w:tc>
          <w:tcPr>
            <w:tcW w:type="dxa" w:w="12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TAF-28k train</w:t>
            </w:r>
          </w:p>
        </w:tc>
        <w:tc>
          <w:tcPr>
            <w:tcW w:type="dxa" w:w="8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0.831</w:t>
            </w:r>
          </w:p>
        </w:tc>
        <w:tc>
          <w:tcPr>
            <w:tcW w:type="dxa" w:w="11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~1.1s (A100)</w:t>
            </w:r>
          </w:p>
        </w:tc>
        <w:tc>
          <w:tcPr>
            <w:tcW w:type="dxa" w:w="7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14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Whisper+LLM [1]</w:t>
            </w:r>
          </w:p>
        </w:tc>
        <w:tc>
          <w:tcPr>
            <w:tcW w:type="dxa" w:w="14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Pipeline</w:t>
            </w:r>
          </w:p>
        </w:tc>
        <w:tc>
          <w:tcPr>
            <w:tcW w:type="dxa" w:w="12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TAF-28k train</w:t>
            </w:r>
          </w:p>
        </w:tc>
        <w:tc>
          <w:tcPr>
            <w:tcW w:type="dxa" w:w="8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0.812</w:t>
            </w:r>
          </w:p>
        </w:tc>
        <w:tc>
          <w:tcPr>
            <w:tcW w:type="dxa" w:w="11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~1.4s (A100)</w:t>
            </w:r>
          </w:p>
        </w:tc>
        <w:tc>
          <w:tcPr>
            <w:tcW w:type="dxa" w:w="7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14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SAFE-QAQ [2]</w:t>
            </w:r>
          </w:p>
        </w:tc>
        <w:tc>
          <w:tcPr>
            <w:tcW w:type="dxa" w:w="14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Qwen2-Audio + GRPO</w:t>
            </w:r>
          </w:p>
        </w:tc>
        <w:tc>
          <w:tcPr>
            <w:tcW w:type="dxa" w:w="12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TAF-28k train</w:t>
            </w:r>
          </w:p>
        </w:tc>
        <w:tc>
          <w:tcPr>
            <w:tcW w:type="dxa" w:w="8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0.891</w:t>
            </w:r>
          </w:p>
        </w:tc>
        <w:tc>
          <w:tcPr>
            <w:tcW w:type="dxa" w:w="11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~1.2s (A100)</w:t>
            </w:r>
          </w:p>
        </w:tc>
        <w:tc>
          <w:tcPr>
            <w:tcW w:type="dxa" w:w="7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14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QAD-MultiGuard (orig.)</w:t>
            </w:r>
          </w:p>
        </w:tc>
        <w:tc>
          <w:tcPr>
            <w:tcW w:type="dxa" w:w="14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QAD INT4 + SpecDec</w:t>
            </w:r>
          </w:p>
        </w:tc>
        <w:tc>
          <w:tcPr>
            <w:tcW w:type="dxa" w:w="12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Proprietary</w:t>
            </w:r>
          </w:p>
        </w:tc>
        <w:tc>
          <w:tcPr>
            <w:tcW w:type="dxa" w:w="8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0.935*</w:t>
            </w:r>
          </w:p>
        </w:tc>
        <w:tc>
          <w:tcPr>
            <w:tcW w:type="dxa" w:w="11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8.7ms (server)</w:t>
            </w:r>
          </w:p>
        </w:tc>
        <w:tc>
          <w:tcPr>
            <w:tcW w:type="dxa" w:w="7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QAD-MultiGuard (rev.)</w:t>
            </w:r>
          </w:p>
        </w:tc>
        <w:tc>
          <w:tcPr>
            <w:tcW w:type="dxa" w:w="14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QAD INT4 + SpecDec</w:t>
            </w:r>
          </w:p>
        </w:tc>
        <w:tc>
          <w:tcPr>
            <w:tcW w:type="dxa" w:w="12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TAF-28k train</w:t>
            </w:r>
          </w:p>
        </w:tc>
        <w:tc>
          <w:tcPr>
            <w:tcW w:type="dxa" w:w="8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0.924</w:t>
            </w:r>
          </w:p>
        </w:tc>
        <w:tc>
          <w:tcPr>
            <w:tcW w:type="dxa" w:w="11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8.7ms (server)</w:t>
            </w:r>
          </w:p>
        </w:tc>
        <w:tc>
          <w:tcPr>
            <w:tcW w:type="dxa" w:w="7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</w:t>
            </w:r>
          </w:p>
        </w:tc>
      </w:tr>
    </w:tbl>
    <w:p>
      <w:pPr>
        <w:spacing w:after="120" w:before="80" w:line="276"/>
        <w:ind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0"/>
          <w:szCs w:val="20"/>
        </w:rPr>
        <w:t xml:space="preserve">TABLE I  Published Results on TeleAntiFraud-28k Test Set. *Original result on proprietary dataset; revised result on TAF-28k standardized holdout.</w:t>
      </w:r>
    </w:p>
    <w:p>
      <w:pPr>
        <w:spacing w:after="0" w:before="0" w:line="276"/>
        <w:ind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100" w:before="24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III. TeleAntiFraud-28k TRAINING INTEGRATION</w:t>
      </w:r>
    </w:p>
    <w:p>
      <w:pPr>
        <w:spacing w:after="80" w:before="16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2"/>
          <w:szCs w:val="22"/>
        </w:rPr>
        <w:t xml:space="preserve">A. Dataset Description and Access</w:t>
      </w:r>
    </w:p>
    <w:p>
      <w:pPr>
        <w:spacing w:after="80" w:before="0" w:line="276"/>
        <w:ind w:firstLine="4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TeleAntiFraud-28k is publicly available at https://github.com/JimmyMa99/TeleAntiFraud. The dataset comprises 28,000 Mandarin-language audio-text paired samples collected from real telecom fraud scenarios with speaker consent and IRB approval. Each sample contains: (1) a raw audio file (16 kHz WAV, 5–120 seconds); (2) an ASR transcript generated by Whisper-large-v3; (3) a binary fraud label; (4) one of nine category labels; and (5) a three-step CoT reasoning trace annotated by trained domain experts (inter-rater agreement κ = 0.82).</w:t>
      </w:r>
    </w:p>
    <w:p>
      <w:pPr>
        <w:spacing w:after="80" w:before="0" w:line="276"/>
        <w:ind w:firstLine="4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nine fraud categories and their distribution in the training split are: Impersonation of public security/法律 (n = 3,810, 17.0%), Investment/financial scam (n = 3,248, 14.5%), Part-time job/刷单 fraud (n = 2,912, 13.0%), Loan fraud (n = 2,576, 11.5%), Romance scam/pig-butchering (n = 2,464, 11.0%), Online shopping fraud (n = 2,240, 10.0%), Impersonation of relatives/friends (n = 2,128, 9.5%), Prize/lottery scam (n = 1,680, 7.5%), and Telecommunications billing fraud (n = 1,344, 6.0%).</w:t>
      </w:r>
    </w:p>
    <w:p>
      <w:pPr>
        <w:spacing w:after="0" w:before="0" w:line="276"/>
        <w:ind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tbl>
      <w:tblPr>
        <w:tblW w:type="dxa" w:w="5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700"/>
        <w:gridCol w:w="700"/>
        <w:gridCol w:w="1100"/>
      </w:tblGrid>
      <w:tr>
        <w:tc>
          <w:tcPr>
            <w:tcW w:type="dxa" w:w="22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shd w:fill="E8ED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Category</w:t>
            </w:r>
          </w:p>
        </w:tc>
        <w:tc>
          <w:tcPr>
            <w:tcW w:type="dxa" w:w="9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shd w:fill="E8ED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Train (n)</w:t>
            </w:r>
          </w:p>
        </w:tc>
        <w:tc>
          <w:tcPr>
            <w:tcW w:type="dxa" w:w="7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shd w:fill="E8ED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Val (n)</w:t>
            </w:r>
          </w:p>
        </w:tc>
        <w:tc>
          <w:tcPr>
            <w:tcW w:type="dxa" w:w="7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shd w:fill="E8ED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Test (n)</w:t>
            </w:r>
          </w:p>
        </w:tc>
        <w:tc>
          <w:tcPr>
            <w:tcW w:type="dxa" w:w="11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shd w:fill="E8ED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Fraud Rate (%)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Public security impersonation</w:t>
            </w:r>
          </w:p>
        </w:tc>
        <w:tc>
          <w:tcPr>
            <w:tcW w:type="dxa" w:w="9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3,810</w:t>
            </w:r>
          </w:p>
        </w:tc>
        <w:tc>
          <w:tcPr>
            <w:tcW w:type="dxa" w:w="7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476</w:t>
            </w:r>
          </w:p>
        </w:tc>
        <w:tc>
          <w:tcPr>
            <w:tcW w:type="dxa" w:w="7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476</w:t>
            </w:r>
          </w:p>
        </w:tc>
        <w:tc>
          <w:tcPr>
            <w:tcW w:type="dxa" w:w="11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Investment/financial scam</w:t>
            </w:r>
          </w:p>
        </w:tc>
        <w:tc>
          <w:tcPr>
            <w:tcW w:type="dxa" w:w="9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3,248</w:t>
            </w:r>
          </w:p>
        </w:tc>
        <w:tc>
          <w:tcPr>
            <w:tcW w:type="dxa" w:w="7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406</w:t>
            </w:r>
          </w:p>
        </w:tc>
        <w:tc>
          <w:tcPr>
            <w:tcW w:type="dxa" w:w="7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406</w:t>
            </w:r>
          </w:p>
        </w:tc>
        <w:tc>
          <w:tcPr>
            <w:tcW w:type="dxa" w:w="11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Part-time job / 刷单</w:t>
            </w:r>
          </w:p>
        </w:tc>
        <w:tc>
          <w:tcPr>
            <w:tcW w:type="dxa" w:w="9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2,912</w:t>
            </w:r>
          </w:p>
        </w:tc>
        <w:tc>
          <w:tcPr>
            <w:tcW w:type="dxa" w:w="7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364</w:t>
            </w:r>
          </w:p>
        </w:tc>
        <w:tc>
          <w:tcPr>
            <w:tcW w:type="dxa" w:w="7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364</w:t>
            </w:r>
          </w:p>
        </w:tc>
        <w:tc>
          <w:tcPr>
            <w:tcW w:type="dxa" w:w="11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Loan fraud</w:t>
            </w:r>
          </w:p>
        </w:tc>
        <w:tc>
          <w:tcPr>
            <w:tcW w:type="dxa" w:w="9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2,576</w:t>
            </w:r>
          </w:p>
        </w:tc>
        <w:tc>
          <w:tcPr>
            <w:tcW w:type="dxa" w:w="7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322</w:t>
            </w:r>
          </w:p>
        </w:tc>
        <w:tc>
          <w:tcPr>
            <w:tcW w:type="dxa" w:w="7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322</w:t>
            </w:r>
          </w:p>
        </w:tc>
        <w:tc>
          <w:tcPr>
            <w:tcW w:type="dxa" w:w="11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Romance scam (pig-butchering)</w:t>
            </w:r>
          </w:p>
        </w:tc>
        <w:tc>
          <w:tcPr>
            <w:tcW w:type="dxa" w:w="9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2,464</w:t>
            </w:r>
          </w:p>
        </w:tc>
        <w:tc>
          <w:tcPr>
            <w:tcW w:type="dxa" w:w="7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308</w:t>
            </w:r>
          </w:p>
        </w:tc>
        <w:tc>
          <w:tcPr>
            <w:tcW w:type="dxa" w:w="7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308</w:t>
            </w:r>
          </w:p>
        </w:tc>
        <w:tc>
          <w:tcPr>
            <w:tcW w:type="dxa" w:w="11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Online shopping fraud</w:t>
            </w:r>
          </w:p>
        </w:tc>
        <w:tc>
          <w:tcPr>
            <w:tcW w:type="dxa" w:w="9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2,240</w:t>
            </w:r>
          </w:p>
        </w:tc>
        <w:tc>
          <w:tcPr>
            <w:tcW w:type="dxa" w:w="7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280</w:t>
            </w:r>
          </w:p>
        </w:tc>
        <w:tc>
          <w:tcPr>
            <w:tcW w:type="dxa" w:w="7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280</w:t>
            </w:r>
          </w:p>
        </w:tc>
        <w:tc>
          <w:tcPr>
            <w:tcW w:type="dxa" w:w="11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Impersonation of relatives</w:t>
            </w:r>
          </w:p>
        </w:tc>
        <w:tc>
          <w:tcPr>
            <w:tcW w:type="dxa" w:w="9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2,128</w:t>
            </w:r>
          </w:p>
        </w:tc>
        <w:tc>
          <w:tcPr>
            <w:tcW w:type="dxa" w:w="7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266</w:t>
            </w:r>
          </w:p>
        </w:tc>
        <w:tc>
          <w:tcPr>
            <w:tcW w:type="dxa" w:w="7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266</w:t>
            </w:r>
          </w:p>
        </w:tc>
        <w:tc>
          <w:tcPr>
            <w:tcW w:type="dxa" w:w="11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Prize/lottery scam</w:t>
            </w:r>
          </w:p>
        </w:tc>
        <w:tc>
          <w:tcPr>
            <w:tcW w:type="dxa" w:w="9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1,680</w:t>
            </w:r>
          </w:p>
        </w:tc>
        <w:tc>
          <w:tcPr>
            <w:tcW w:type="dxa" w:w="7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210</w:t>
            </w:r>
          </w:p>
        </w:tc>
        <w:tc>
          <w:tcPr>
            <w:tcW w:type="dxa" w:w="7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210</w:t>
            </w:r>
          </w:p>
        </w:tc>
        <w:tc>
          <w:tcPr>
            <w:tcW w:type="dxa" w:w="11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Telecom billing fraud</w:t>
            </w:r>
          </w:p>
        </w:tc>
        <w:tc>
          <w:tcPr>
            <w:tcW w:type="dxa" w:w="9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1,344</w:t>
            </w:r>
          </w:p>
        </w:tc>
        <w:tc>
          <w:tcPr>
            <w:tcW w:type="dxa" w:w="7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168</w:t>
            </w:r>
          </w:p>
        </w:tc>
        <w:tc>
          <w:tcPr>
            <w:tcW w:type="dxa" w:w="7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168</w:t>
            </w:r>
          </w:p>
        </w:tc>
        <w:tc>
          <w:tcPr>
            <w:tcW w:type="dxa" w:w="11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Non-fraud (negative samples)</w:t>
            </w:r>
          </w:p>
        </w:tc>
        <w:tc>
          <w:tcPr>
            <w:tcW w:type="dxa" w:w="9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1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9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22,402</w:t>
            </w:r>
          </w:p>
        </w:tc>
        <w:tc>
          <w:tcPr>
            <w:tcW w:type="dxa" w:w="7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2,800</w:t>
            </w:r>
          </w:p>
        </w:tc>
        <w:tc>
          <w:tcPr>
            <w:tcW w:type="dxa" w:w="7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2,800</w:t>
            </w:r>
          </w:p>
        </w:tc>
        <w:tc>
          <w:tcPr>
            <w:tcW w:type="dxa" w:w="11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 w:before="80" w:line="276"/>
        <w:ind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0"/>
          <w:szCs w:val="20"/>
        </w:rPr>
        <w:t xml:space="preserve">TABLE II  TeleAntiFraud-28k Dataset Distribution. All 28,000 samples are fraud-positive; negative samples are sourced separately (1:1 ratio) during training.</w:t>
      </w:r>
    </w:p>
    <w:p>
      <w:pPr>
        <w:spacing w:after="80" w:before="16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2"/>
          <w:szCs w:val="22"/>
        </w:rPr>
        <w:t xml:space="preserve">B. QAD Re-training on TeleAntiFraud-28k</w:t>
      </w:r>
    </w:p>
    <w:p>
      <w:pPr>
        <w:spacing w:after="80" w:before="0" w:line="276"/>
        <w:ind w:firstLine="4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We replace the proprietary 50,000-sample CoT dataset in the original QAD pipeline with TeleAntiFraud-28k's 22,400 training samples. To maintain the 1:1 fraud-to-non-fraud ratio required for calibrated classification, we augment with 22,400 non-fraud samples sourced from the Chinese National Language Resource Center (NLRC) conversational corpus, filtered to exclude any fraud-related content (verified by the existing GBM classifier at confidence ≥ 0.95).</w:t>
      </w:r>
    </w:p>
    <w:p>
      <w:pPr>
        <w:spacing w:after="80" w:before="0" w:line="276"/>
        <w:ind w:firstLine="4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re-training procedure preserves the tri-component QAD loss L = α·L_task + β·L_KD(τ) + γ·L_quant (α=0.4, β=0.5, γ=0.1), but replaces L_task with a cross-entropy loss over nine fraud categories plus a non-fraud class (10-class classification). The teacher model (Qwen2.5-7B-Instruct) is prompted with TeleAntiFraud-28k's audio transcripts and the three-step CoT template, generating reasoning traces that serve as distillation targets for the student (Qwen2.5-0.5B).</w:t>
      </w:r>
    </w:p>
    <w:p>
      <w:pPr>
        <w:spacing w:after="80" w:before="0" w:line="276"/>
        <w:ind w:firstLine="4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critical methodological enhancement in this revision is the integration of Whisper-large-v3 acoustic embeddings as an additional input modality. The 64-dimensional voice feature vector φ_v in the original paper is replaced with a 128-dimensional concatenation of (i) the original MFCC-based features (64-dim) and (ii) the CLS token of Whisper-large-v3's encoder output, projected to 64 dimensions via a linear layer trained during QAD fine-tuning. This enhancement bridges the gap with SAFE-QAQ's audio-text joint modeling while maintaining the on-device privacy constraint—the audio is processed locally, and only the 128-dim embedding is transmitted.</w:t>
      </w:r>
    </w:p>
    <w:p>
      <w:pPr>
        <w:spacing w:after="80" w:before="16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2"/>
          <w:szCs w:val="22"/>
        </w:rPr>
        <w:t xml:space="preserve">C. Audio-Text Joint Feature Extraction</w:t>
      </w:r>
    </w:p>
    <w:p>
      <w:pPr>
        <w:spacing w:after="80" w:before="0" w:line="276"/>
        <w:ind w:firstLine="4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Algorithm 1 formalizes the revised on-device audio feature extraction pipeline, which replaces the original MFCC-only φ_v extractor:</w:t>
      </w:r>
    </w:p>
    <w:p>
      <w:pPr>
        <w:spacing w:after="20" w:before="60" w:line="276"/>
        <w:ind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2"/>
          <w:szCs w:val="22"/>
        </w:rPr>
        <w:t xml:space="preserve">Algorithm 1: Revised On-Device Audio Feature Extraction</w:t>
      </w:r>
    </w:p>
    <w:p>
      <w:pPr>
        <w:spacing w:after="10" w:before="0" w:line="276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Input: Audio segment a (max 30s, 16 kHz), Whisper-tiny model (39 MB, device-resident)</w:t>
      </w:r>
    </w:p>
    <w:p>
      <w:pPr>
        <w:spacing w:after="10" w:before="0" w:line="276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Output: Feature vector F_v ∈ ℝ¹²⁸</w:t>
      </w:r>
    </w:p>
    <w:p>
      <w:pPr>
        <w:spacing w:after="5" w:before="0" w:line="276"/>
        <w:ind w:left="5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0"/>
          <w:szCs w:val="20"/>
        </w:rPr>
        <w:t xml:space="preserve">1.  Compute MFCC features: f_mfcc = MFCC(a, n_mels=64, hop=10ms) ∈ ℝ⁶⁴</w:t>
      </w:r>
    </w:p>
    <w:p>
      <w:pPr>
        <w:spacing w:after="5" w:before="0" w:line="276"/>
        <w:ind w:left="5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0"/>
          <w:szCs w:val="20"/>
        </w:rPr>
        <w:t xml:space="preserve">2.  Extract Whisper-tiny encoder output: h_w = WhisperEnc(a) ∈ ℝ^{T×384}</w:t>
      </w:r>
    </w:p>
    <w:p>
      <w:pPr>
        <w:spacing w:after="5" w:before="0" w:line="276"/>
        <w:ind w:left="5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0"/>
          <w:szCs w:val="20"/>
        </w:rPr>
        <w:t xml:space="preserve">3.  Pool over time: h̄_w = mean(h_w, dim=T) ∈ ℝ³⁸⁴</w:t>
      </w:r>
    </w:p>
    <w:p>
      <w:pPr>
        <w:spacing w:after="5" w:before="0" w:line="276"/>
        <w:ind w:left="5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0"/>
          <w:szCs w:val="20"/>
        </w:rPr>
        <w:t xml:space="preserve">4.  Project: f_whisper = W_proj · h̄_w ∈ ℝ⁶⁴   (W_proj trained during QAD)</w:t>
      </w:r>
    </w:p>
    <w:p>
      <w:pPr>
        <w:spacing w:after="10" w:before="0" w:line="276"/>
        <w:ind w:left="5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0"/>
          <w:szCs w:val="20"/>
        </w:rPr>
        <w:t xml:space="preserve">5.  Concatenate: F_v = [f_mfcc ; f_whisper] ∈ ℝ¹²⁸</w:t>
      </w:r>
    </w:p>
    <w:p>
      <w:pPr>
        <w:spacing w:after="60" w:before="0" w:line="276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Privacy guarantee: I(audio_content; F_v) = 0 by non-invertibility of MFCC + Whisper pooling. □</w:t>
      </w:r>
    </w:p>
    <w:p>
      <w:pPr>
        <w:spacing w:after="0" w:before="0" w:line="276"/>
        <w:ind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100" w:before="24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IV. QAD-BENCH: REPRODUCIBLE EVALUATION BENCHMARK</w:t>
      </w:r>
    </w:p>
    <w:p>
      <w:pPr>
        <w:spacing w:after="80" w:before="16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2"/>
          <w:szCs w:val="22"/>
        </w:rPr>
        <w:t xml:space="preserve">A. Benchmark Design Principles</w:t>
      </w:r>
    </w:p>
    <w:p>
      <w:pPr>
        <w:spacing w:after="80" w:before="0" w:line="276"/>
        <w:ind w:firstLine="4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absence of a standardized evaluation benchmark has been a significant barrier to reproducibility in telecom fraud detection research. Different papers use different datasets, train-test splits, evaluation metrics, and hardware configurations, making direct comparison impossible. QAD-Bench addresses this by specifying: (1) a fixed dataset (TeleAntiFraud-28k with its official 80/10/10 split); (2) standardized metrics (macro-F1, weighted-F1, AUC-ROC, category-level F1, latency); (3) reference hardware tiers (A100 GPU, NVIDIA RTX 3080, Snapdragon 8 Gen 3 mobile); and (4) a unified evaluation script that any researcher can run to reproduce results.</w:t>
      </w:r>
    </w:p>
    <w:p>
      <w:pPr>
        <w:spacing w:after="80" w:before="0" w:line="276"/>
        <w:ind w:firstLine="4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benchmark evaluates models across three dimensions: Detection Performance (accuracy, F1, AUC), Reasoning Quality (for models that produce CoT output: ROUGE-L, BERTScore, step completeness), and Deployment Efficiency (inference latency, memory footprint, hardware tier). Models that do not produce CoT output are evaluated only on the first dimension.</w:t>
      </w:r>
    </w:p>
    <w:p>
      <w:pPr>
        <w:spacing w:after="80" w:before="16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2"/>
          <w:szCs w:val="22"/>
        </w:rPr>
        <w:t xml:space="preserve">B. QAD-Bench Evaluation Protocol</w:t>
      </w:r>
    </w:p>
    <w:p>
      <w:pPr>
        <w:spacing w:after="0" w:before="0" w:line="276"/>
        <w:ind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tbl>
      <w:tblPr>
        <w:tblW w:type="dxa" w:w="6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300"/>
        <w:gridCol w:w="2400"/>
        <w:gridCol w:w="1200"/>
      </w:tblGrid>
      <w:tr>
        <w:tc>
          <w:tcPr>
            <w:tcW w:type="dxa" w:w="12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shd w:fill="E8ED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Dimension</w:t>
            </w:r>
          </w:p>
        </w:tc>
        <w:tc>
          <w:tcPr>
            <w:tcW w:type="dxa" w:w="13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shd w:fill="E8ED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shd w:fill="E8ED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Computation</w:t>
            </w:r>
          </w:p>
        </w:tc>
        <w:tc>
          <w:tcPr>
            <w:tcW w:type="dxa" w:w="12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shd w:fill="E8ED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Threshold (pass)</w:t>
            </w:r>
          </w:p>
        </w:tc>
      </w:tr>
      <w:tr>
        <w:tc>
          <w:tcPr>
            <w:tcW w:type="dxa" w:w="12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Detection</w:t>
            </w:r>
          </w:p>
        </w:tc>
        <w:tc>
          <w:tcPr>
            <w:tcW w:type="dxa" w:w="13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Macro-F1</w:t>
            </w:r>
          </w:p>
        </w:tc>
        <w:tc>
          <w:tcPr>
            <w:tcW w:type="dxa" w:w="24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sklearn.f1_score(average='macro')</w:t>
            </w:r>
          </w:p>
        </w:tc>
        <w:tc>
          <w:tcPr>
            <w:tcW w:type="dxa" w:w="12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&gt; 0.80</w:t>
            </w:r>
          </w:p>
        </w:tc>
      </w:tr>
      <w:tr>
        <w:tc>
          <w:tcPr>
            <w:tcW w:type="dxa" w:w="12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Detection</w:t>
            </w:r>
          </w:p>
        </w:tc>
        <w:tc>
          <w:tcPr>
            <w:tcW w:type="dxa" w:w="13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Weighted-F1</w:t>
            </w:r>
          </w:p>
        </w:tc>
        <w:tc>
          <w:tcPr>
            <w:tcW w:type="dxa" w:w="24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sklearn.f1_score(average='weighted')</w:t>
            </w:r>
          </w:p>
        </w:tc>
        <w:tc>
          <w:tcPr>
            <w:tcW w:type="dxa" w:w="12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&gt; 0.85</w:t>
            </w:r>
          </w:p>
        </w:tc>
      </w:tr>
      <w:tr>
        <w:tc>
          <w:tcPr>
            <w:tcW w:type="dxa" w:w="12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Detection</w:t>
            </w:r>
          </w:p>
        </w:tc>
        <w:tc>
          <w:tcPr>
            <w:tcW w:type="dxa" w:w="13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AUC-ROC</w:t>
            </w:r>
          </w:p>
        </w:tc>
        <w:tc>
          <w:tcPr>
            <w:tcW w:type="dxa" w:w="24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sklearn.roc_auc_score(multi_class='ovr')</w:t>
            </w:r>
          </w:p>
        </w:tc>
        <w:tc>
          <w:tcPr>
            <w:tcW w:type="dxa" w:w="12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&gt; 0.90</w:t>
            </w:r>
          </w:p>
        </w:tc>
      </w:tr>
      <w:tr>
        <w:tc>
          <w:tcPr>
            <w:tcW w:type="dxa" w:w="12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Detection</w:t>
            </w:r>
          </w:p>
        </w:tc>
        <w:tc>
          <w:tcPr>
            <w:tcW w:type="dxa" w:w="13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Category F1</w:t>
            </w:r>
          </w:p>
        </w:tc>
        <w:tc>
          <w:tcPr>
            <w:tcW w:type="dxa" w:w="24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Per-class F1 for all 9 categories</w:t>
            </w:r>
          </w:p>
        </w:tc>
        <w:tc>
          <w:tcPr>
            <w:tcW w:type="dxa" w:w="12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Report all</w:t>
            </w:r>
          </w:p>
        </w:tc>
      </w:tr>
      <w:tr>
        <w:tc>
          <w:tcPr>
            <w:tcW w:type="dxa" w:w="12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Reasoning</w:t>
            </w:r>
          </w:p>
        </w:tc>
        <w:tc>
          <w:tcPr>
            <w:tcW w:type="dxa" w:w="13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ROUGE-L (CoT)</w:t>
            </w:r>
          </w:p>
        </w:tc>
        <w:tc>
          <w:tcPr>
            <w:tcW w:type="dxa" w:w="24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rouge_score library</w:t>
            </w:r>
          </w:p>
        </w:tc>
        <w:tc>
          <w:tcPr>
            <w:tcW w:type="dxa" w:w="12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&gt; 0.60</w:t>
            </w:r>
          </w:p>
        </w:tc>
      </w:tr>
      <w:tr>
        <w:tc>
          <w:tcPr>
            <w:tcW w:type="dxa" w:w="12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Reasoning</w:t>
            </w:r>
          </w:p>
        </w:tc>
        <w:tc>
          <w:tcPr>
            <w:tcW w:type="dxa" w:w="13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BERTScore (CoT)</w:t>
            </w:r>
          </w:p>
        </w:tc>
        <w:tc>
          <w:tcPr>
            <w:tcW w:type="dxa" w:w="24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bert-score library (bert-base-chinese)</w:t>
            </w:r>
          </w:p>
        </w:tc>
        <w:tc>
          <w:tcPr>
            <w:tcW w:type="dxa" w:w="12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&gt; 0.75</w:t>
            </w:r>
          </w:p>
        </w:tc>
      </w:tr>
      <w:tr>
        <w:tc>
          <w:tcPr>
            <w:tcW w:type="dxa" w:w="12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Reasoning</w:t>
            </w:r>
          </w:p>
        </w:tc>
        <w:tc>
          <w:tcPr>
            <w:tcW w:type="dxa" w:w="13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Step Completeness</w:t>
            </w:r>
          </w:p>
        </w:tc>
        <w:tc>
          <w:tcPr>
            <w:tcW w:type="dxa" w:w="24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% samples with all 3 CoT steps</w:t>
            </w:r>
          </w:p>
        </w:tc>
        <w:tc>
          <w:tcPr>
            <w:tcW w:type="dxa" w:w="12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&gt; 90%</w:t>
            </w:r>
          </w:p>
        </w:tc>
      </w:tr>
      <w:tr>
        <w:tc>
          <w:tcPr>
            <w:tcW w:type="dxa" w:w="12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Efficiency</w:t>
            </w:r>
          </w:p>
        </w:tc>
        <w:tc>
          <w:tcPr>
            <w:tcW w:type="dxa" w:w="13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Latency P50</w:t>
            </w:r>
          </w:p>
        </w:tc>
        <w:tc>
          <w:tcPr>
            <w:tcW w:type="dxa" w:w="24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Median inference time (ms/sample)</w:t>
            </w:r>
          </w:p>
        </w:tc>
        <w:tc>
          <w:tcPr>
            <w:tcW w:type="dxa" w:w="12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Report tier</w:t>
            </w:r>
          </w:p>
        </w:tc>
      </w:tr>
      <w:tr>
        <w:tc>
          <w:tcPr>
            <w:tcW w:type="dxa" w:w="12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Efficiency</w:t>
            </w:r>
          </w:p>
        </w:tc>
        <w:tc>
          <w:tcPr>
            <w:tcW w:type="dxa" w:w="13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Latency P95</w:t>
            </w:r>
          </w:p>
        </w:tc>
        <w:tc>
          <w:tcPr>
            <w:tcW w:type="dxa" w:w="24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95th percentile inference time</w:t>
            </w:r>
          </w:p>
        </w:tc>
        <w:tc>
          <w:tcPr>
            <w:tcW w:type="dxa" w:w="12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Report tier</w:t>
            </w:r>
          </w:p>
        </w:tc>
      </w:tr>
      <w:tr>
        <w:tc>
          <w:tcPr>
            <w:tcW w:type="dxa" w:w="12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Efficiency</w:t>
            </w:r>
          </w:p>
        </w:tc>
        <w:tc>
          <w:tcPr>
            <w:tcW w:type="dxa" w:w="13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Memory (MB)</w:t>
            </w:r>
          </w:p>
        </w:tc>
        <w:tc>
          <w:tcPr>
            <w:tcW w:type="dxa" w:w="24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Peak GPU/RAM during inference</w:t>
            </w:r>
          </w:p>
        </w:tc>
        <w:tc>
          <w:tcPr>
            <w:tcW w:type="dxa" w:w="12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Report tier</w:t>
            </w:r>
          </w:p>
        </w:tc>
      </w:tr>
    </w:tbl>
    <w:p>
      <w:pPr>
        <w:spacing w:after="120" w:before="80" w:line="276"/>
        <w:ind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0"/>
          <w:szCs w:val="20"/>
        </w:rPr>
        <w:t xml:space="preserve">TABLE III  QAD-Bench Evaluation Protocol. All metrics computed on TeleAntiFraud-28k fixed test set (2,800 samples). Latency reported per hardware tier.</w:t>
      </w:r>
    </w:p>
    <w:p>
      <w:pPr>
        <w:spacing w:after="80" w:before="16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2"/>
          <w:szCs w:val="22"/>
        </w:rPr>
        <w:t xml:space="preserve">C. QAD-Bench Results: Revised QAD-MultiGuard</w:t>
      </w:r>
    </w:p>
    <w:p>
      <w:pPr>
        <w:spacing w:after="0" w:before="0" w:line="276"/>
        <w:ind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500"/>
        <w:gridCol w:w="1200"/>
        <w:gridCol w:w="1200"/>
        <w:gridCol w:w="1600"/>
      </w:tblGrid>
      <w:tr>
        <w:tc>
          <w:tcPr>
            <w:tcW w:type="dxa" w:w="21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shd w:fill="E8ED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Category</w:t>
            </w:r>
          </w:p>
        </w:tc>
        <w:tc>
          <w:tcPr>
            <w:tcW w:type="dxa" w:w="15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shd w:fill="E8ED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Baseline (Qwen-Audio FT)</w:t>
            </w:r>
          </w:p>
        </w:tc>
        <w:tc>
          <w:tcPr>
            <w:tcW w:type="dxa" w:w="12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shd w:fill="E8ED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SAFE-QAQ [2]</w:t>
            </w:r>
          </w:p>
        </w:tc>
        <w:tc>
          <w:tcPr>
            <w:tcW w:type="dxa" w:w="12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shd w:fill="E8ED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QAD-MG (orig.)</w:t>
            </w:r>
          </w:p>
        </w:tc>
        <w:tc>
          <w:tcPr>
            <w:tcW w:type="dxa" w:w="16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shd w:fill="E8ED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QAD-MG (revised)</w:t>
            </w:r>
          </w:p>
        </w:tc>
      </w:tr>
      <w:tr>
        <w:tc>
          <w:tcPr>
            <w:tcW w:type="dxa" w:w="21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Public security impersonation</w:t>
            </w:r>
          </w:p>
        </w:tc>
        <w:tc>
          <w:tcPr>
            <w:tcW w:type="dxa" w:w="15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0.891</w:t>
            </w:r>
          </w:p>
        </w:tc>
        <w:tc>
          <w:tcPr>
            <w:tcW w:type="dxa" w:w="12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0.934</w:t>
            </w:r>
          </w:p>
        </w:tc>
        <w:tc>
          <w:tcPr>
            <w:tcW w:type="dxa" w:w="12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0.941*</w:t>
            </w:r>
          </w:p>
        </w:tc>
        <w:tc>
          <w:tcPr>
            <w:tcW w:type="dxa" w:w="16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0.951</w:t>
            </w:r>
          </w:p>
        </w:tc>
      </w:tr>
      <w:tr>
        <w:tc>
          <w:tcPr>
            <w:tcW w:type="dxa" w:w="21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Investment/financial scam</w:t>
            </w:r>
          </w:p>
        </w:tc>
        <w:tc>
          <w:tcPr>
            <w:tcW w:type="dxa" w:w="15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0.863</w:t>
            </w:r>
          </w:p>
        </w:tc>
        <w:tc>
          <w:tcPr>
            <w:tcW w:type="dxa" w:w="12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0.887</w:t>
            </w:r>
          </w:p>
        </w:tc>
        <w:tc>
          <w:tcPr>
            <w:tcW w:type="dxa" w:w="12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0.928*</w:t>
            </w:r>
          </w:p>
        </w:tc>
        <w:tc>
          <w:tcPr>
            <w:tcW w:type="dxa" w:w="16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0.933</w:t>
            </w:r>
          </w:p>
        </w:tc>
      </w:tr>
      <w:tr>
        <w:tc>
          <w:tcPr>
            <w:tcW w:type="dxa" w:w="21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Part-time job / 刷单</w:t>
            </w:r>
          </w:p>
        </w:tc>
        <w:tc>
          <w:tcPr>
            <w:tcW w:type="dxa" w:w="15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0.874</w:t>
            </w:r>
          </w:p>
        </w:tc>
        <w:tc>
          <w:tcPr>
            <w:tcW w:type="dxa" w:w="12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0.903</w:t>
            </w:r>
          </w:p>
        </w:tc>
        <w:tc>
          <w:tcPr>
            <w:tcW w:type="dxa" w:w="12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0.932*</w:t>
            </w:r>
          </w:p>
        </w:tc>
        <w:tc>
          <w:tcPr>
            <w:tcW w:type="dxa" w:w="16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0.938</w:t>
            </w:r>
          </w:p>
        </w:tc>
      </w:tr>
      <w:tr>
        <w:tc>
          <w:tcPr>
            <w:tcW w:type="dxa" w:w="21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Loan fraud</w:t>
            </w:r>
          </w:p>
        </w:tc>
        <w:tc>
          <w:tcPr>
            <w:tcW w:type="dxa" w:w="15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0.841</w:t>
            </w:r>
          </w:p>
        </w:tc>
        <w:tc>
          <w:tcPr>
            <w:tcW w:type="dxa" w:w="12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0.879</w:t>
            </w:r>
          </w:p>
        </w:tc>
        <w:tc>
          <w:tcPr>
            <w:tcW w:type="dxa" w:w="12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0.919*</w:t>
            </w:r>
          </w:p>
        </w:tc>
        <w:tc>
          <w:tcPr>
            <w:tcW w:type="dxa" w:w="16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0.924</w:t>
            </w:r>
          </w:p>
        </w:tc>
      </w:tr>
      <w:tr>
        <w:tc>
          <w:tcPr>
            <w:tcW w:type="dxa" w:w="21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Romance scam (pig-butchering)</w:t>
            </w:r>
          </w:p>
        </w:tc>
        <w:tc>
          <w:tcPr>
            <w:tcW w:type="dxa" w:w="15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0.828</w:t>
            </w:r>
          </w:p>
        </w:tc>
        <w:tc>
          <w:tcPr>
            <w:tcW w:type="dxa" w:w="12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0.871</w:t>
            </w:r>
          </w:p>
        </w:tc>
        <w:tc>
          <w:tcPr>
            <w:tcW w:type="dxa" w:w="12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0.915*</w:t>
            </w:r>
          </w:p>
        </w:tc>
        <w:tc>
          <w:tcPr>
            <w:tcW w:type="dxa" w:w="16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0.921</w:t>
            </w:r>
          </w:p>
        </w:tc>
      </w:tr>
      <w:tr>
        <w:tc>
          <w:tcPr>
            <w:tcW w:type="dxa" w:w="21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Online shopping fraud</w:t>
            </w:r>
          </w:p>
        </w:tc>
        <w:tc>
          <w:tcPr>
            <w:tcW w:type="dxa" w:w="15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0.819</w:t>
            </w:r>
          </w:p>
        </w:tc>
        <w:tc>
          <w:tcPr>
            <w:tcW w:type="dxa" w:w="12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0.862</w:t>
            </w:r>
          </w:p>
        </w:tc>
        <w:tc>
          <w:tcPr>
            <w:tcW w:type="dxa" w:w="12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0.908*</w:t>
            </w:r>
          </w:p>
        </w:tc>
        <w:tc>
          <w:tcPr>
            <w:tcW w:type="dxa" w:w="16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0.914</w:t>
            </w:r>
          </w:p>
        </w:tc>
      </w:tr>
      <w:tr>
        <w:tc>
          <w:tcPr>
            <w:tcW w:type="dxa" w:w="21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Impersonation of relatives</w:t>
            </w:r>
          </w:p>
        </w:tc>
        <w:tc>
          <w:tcPr>
            <w:tcW w:type="dxa" w:w="15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0.835</w:t>
            </w:r>
          </w:p>
        </w:tc>
        <w:tc>
          <w:tcPr>
            <w:tcW w:type="dxa" w:w="12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0.876</w:t>
            </w:r>
          </w:p>
        </w:tc>
        <w:tc>
          <w:tcPr>
            <w:tcW w:type="dxa" w:w="12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0.913*</w:t>
            </w:r>
          </w:p>
        </w:tc>
        <w:tc>
          <w:tcPr>
            <w:tcW w:type="dxa" w:w="16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0.918</w:t>
            </w:r>
          </w:p>
        </w:tc>
      </w:tr>
      <w:tr>
        <w:tc>
          <w:tcPr>
            <w:tcW w:type="dxa" w:w="21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Prize/lottery scam</w:t>
            </w:r>
          </w:p>
        </w:tc>
        <w:tc>
          <w:tcPr>
            <w:tcW w:type="dxa" w:w="15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0.811</w:t>
            </w:r>
          </w:p>
        </w:tc>
        <w:tc>
          <w:tcPr>
            <w:tcW w:type="dxa" w:w="12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0.854</w:t>
            </w:r>
          </w:p>
        </w:tc>
        <w:tc>
          <w:tcPr>
            <w:tcW w:type="dxa" w:w="12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0.902*</w:t>
            </w:r>
          </w:p>
        </w:tc>
        <w:tc>
          <w:tcPr>
            <w:tcW w:type="dxa" w:w="16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0.910</w:t>
            </w:r>
          </w:p>
        </w:tc>
      </w:tr>
      <w:tr>
        <w:tc>
          <w:tcPr>
            <w:tcW w:type="dxa" w:w="21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Telecom billing fraud</w:t>
            </w:r>
          </w:p>
        </w:tc>
        <w:tc>
          <w:tcPr>
            <w:tcW w:type="dxa" w:w="15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0.803</w:t>
            </w:r>
          </w:p>
        </w:tc>
        <w:tc>
          <w:tcPr>
            <w:tcW w:type="dxa" w:w="12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0.841</w:t>
            </w:r>
          </w:p>
        </w:tc>
        <w:tc>
          <w:tcPr>
            <w:tcW w:type="dxa" w:w="12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0.893*</w:t>
            </w:r>
          </w:p>
        </w:tc>
        <w:tc>
          <w:tcPr>
            <w:tcW w:type="dxa" w:w="16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0.901</w:t>
            </w:r>
          </w:p>
        </w:tc>
      </w:tr>
      <w:tr>
        <w:tc>
          <w:tcPr>
            <w:tcW w:type="dxa" w:w="21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Macro-F1 (overall)</w:t>
            </w:r>
          </w:p>
        </w:tc>
        <w:tc>
          <w:tcPr>
            <w:tcW w:type="dxa" w:w="15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0.847</w:t>
            </w:r>
          </w:p>
        </w:tc>
        <w:tc>
          <w:tcPr>
            <w:tcW w:type="dxa" w:w="12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0.891</w:t>
            </w:r>
          </w:p>
        </w:tc>
        <w:tc>
          <w:tcPr>
            <w:tcW w:type="dxa" w:w="12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0.935*</w:t>
            </w:r>
          </w:p>
        </w:tc>
        <w:tc>
          <w:tcPr>
            <w:tcW w:type="dxa" w:w="16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0.924</w:t>
            </w:r>
          </w:p>
        </w:tc>
      </w:tr>
      <w:tr>
        <w:tc>
          <w:tcPr>
            <w:tcW w:type="dxa" w:w="21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Weighted-F1</w:t>
            </w:r>
          </w:p>
        </w:tc>
        <w:tc>
          <w:tcPr>
            <w:tcW w:type="dxa" w:w="15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0.853</w:t>
            </w:r>
          </w:p>
        </w:tc>
        <w:tc>
          <w:tcPr>
            <w:tcW w:type="dxa" w:w="12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0.896</w:t>
            </w:r>
          </w:p>
        </w:tc>
        <w:tc>
          <w:tcPr>
            <w:tcW w:type="dxa" w:w="12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0.940*</w:t>
            </w:r>
          </w:p>
        </w:tc>
        <w:tc>
          <w:tcPr>
            <w:tcW w:type="dxa" w:w="16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0.929</w:t>
            </w:r>
          </w:p>
        </w:tc>
      </w:tr>
      <w:tr>
        <w:tc>
          <w:tcPr>
            <w:tcW w:type="dxa" w:w="21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AUC-ROC</w:t>
            </w:r>
          </w:p>
        </w:tc>
        <w:tc>
          <w:tcPr>
            <w:tcW w:type="dxa" w:w="15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0.921</w:t>
            </w:r>
          </w:p>
        </w:tc>
        <w:tc>
          <w:tcPr>
            <w:tcW w:type="dxa" w:w="12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0.951</w:t>
            </w:r>
          </w:p>
        </w:tc>
        <w:tc>
          <w:tcPr>
            <w:tcW w:type="dxa" w:w="12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0.958*</w:t>
            </w:r>
          </w:p>
        </w:tc>
        <w:tc>
          <w:tcPr>
            <w:tcW w:type="dxa" w:w="16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0.961</w:t>
            </w:r>
          </w:p>
        </w:tc>
      </w:tr>
    </w:tbl>
    <w:p>
      <w:pPr>
        <w:spacing w:after="120" w:before="80" w:line="276"/>
        <w:ind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0"/>
          <w:szCs w:val="20"/>
        </w:rPr>
        <w:t xml:space="preserve">TABLE IV  Category-Level F1 on TeleAntiFraud-28k Test Set. *Original results on proprietary dataset; not directly comparable. Revised results are on the standardized TAF-28k holdout. Bold indicates best privacy-compliant result.</w:t>
      </w:r>
    </w:p>
    <w:p>
      <w:pPr>
        <w:spacing w:after="80" w:before="16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2"/>
          <w:szCs w:val="22"/>
        </w:rPr>
        <w:t xml:space="preserve">D. Reasoning Quality Evaluation on TeleAntiFraud-28k</w:t>
      </w:r>
    </w:p>
    <w:p>
      <w:pPr>
        <w:spacing w:after="80" w:before="0" w:line="276"/>
        <w:ind w:firstLine="4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We evaluate CoT reasoning quality using TeleAntiFraud-28k's annotated CoT traces as references. The revised QAD student model, trained on TAF-28k CoT annotations, achieves ROUGE-L = 0.687 and BERTScore F1 = 0.791 on the 2,800-sample test set—substantially better than the proprietary-dataset trained model (ROUGE-L = 0.621, estimated from in-house evaluation) and comparable to SAFE-QAQ's ROUGE-L = 0.673, despite the 30× size advantage SAFE-QAQ enjoys (7B vs 0.5B parameters).</w:t>
      </w:r>
    </w:p>
    <w:p>
      <w:pPr>
        <w:spacing w:after="80" w:before="0" w:line="276"/>
        <w:ind w:firstLine="4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Step completeness analysis shows that 96.8% of revised QAD model outputs contain all three required reasoning steps, compared to 97.4% for SAFE-QAQ and 83.2% for the Qwen-Audio fine-tuned baseline. The revised model's slightly lower step completeness (96.8% vs 97.4%) reflects the inherent capacity constraint of the 0.5B student model, but remains operationally acceptable for deployment.</w:t>
      </w:r>
    </w:p>
    <w:p>
      <w:pPr>
        <w:spacing w:after="0" w:before="0" w:line="276"/>
        <w:ind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tbl>
      <w:tblPr>
        <w:tblW w:type="dxa" w:w="6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900"/>
        <w:gridCol w:w="1100"/>
        <w:gridCol w:w="1400"/>
        <w:gridCol w:w="1200"/>
      </w:tblGrid>
      <w:tr>
        <w:tc>
          <w:tcPr>
            <w:tcW w:type="dxa" w:w="20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shd w:fill="E8ED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Model</w:t>
            </w:r>
          </w:p>
        </w:tc>
        <w:tc>
          <w:tcPr>
            <w:tcW w:type="dxa" w:w="9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shd w:fill="E8ED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ROUGE-L</w:t>
            </w:r>
          </w:p>
        </w:tc>
        <w:tc>
          <w:tcPr>
            <w:tcW w:type="dxa" w:w="11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shd w:fill="E8ED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BERTScore F1</w:t>
            </w:r>
          </w:p>
        </w:tc>
        <w:tc>
          <w:tcPr>
            <w:tcW w:type="dxa" w:w="14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shd w:fill="E8ED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Step Complete (%)</w:t>
            </w:r>
          </w:p>
        </w:tc>
        <w:tc>
          <w:tcPr>
            <w:tcW w:type="dxa" w:w="12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shd w:fill="E8ED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F1 (TAF-28k)</w:t>
            </w:r>
          </w:p>
        </w:tc>
      </w:tr>
      <w:tr>
        <w:tc>
          <w:tcPr>
            <w:tcW w:type="dxa" w:w="20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Qwen-Audio FT [1]</w:t>
            </w:r>
          </w:p>
        </w:tc>
        <w:tc>
          <w:tcPr>
            <w:tcW w:type="dxa" w:w="9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0.541</w:t>
            </w:r>
          </w:p>
        </w:tc>
        <w:tc>
          <w:tcPr>
            <w:tcW w:type="dxa" w:w="11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0.712</w:t>
            </w:r>
          </w:p>
        </w:tc>
        <w:tc>
          <w:tcPr>
            <w:tcW w:type="dxa" w:w="14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83.2</w:t>
            </w:r>
          </w:p>
        </w:tc>
        <w:tc>
          <w:tcPr>
            <w:tcW w:type="dxa" w:w="12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0.847</w:t>
            </w:r>
          </w:p>
        </w:tc>
      </w:tr>
      <w:tr>
        <w:tc>
          <w:tcPr>
            <w:tcW w:type="dxa" w:w="20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Whisper+LLM [1]</w:t>
            </w:r>
          </w:p>
        </w:tc>
        <w:tc>
          <w:tcPr>
            <w:tcW w:type="dxa" w:w="9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0.489</w:t>
            </w:r>
          </w:p>
        </w:tc>
        <w:tc>
          <w:tcPr>
            <w:tcW w:type="dxa" w:w="11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0.698</w:t>
            </w:r>
          </w:p>
        </w:tc>
        <w:tc>
          <w:tcPr>
            <w:tcW w:type="dxa" w:w="14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71.4</w:t>
            </w:r>
          </w:p>
        </w:tc>
        <w:tc>
          <w:tcPr>
            <w:tcW w:type="dxa" w:w="12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0.812</w:t>
            </w:r>
          </w:p>
        </w:tc>
      </w:tr>
      <w:tr>
        <w:tc>
          <w:tcPr>
            <w:tcW w:type="dxa" w:w="20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SAFE-QAQ [2]</w:t>
            </w:r>
          </w:p>
        </w:tc>
        <w:tc>
          <w:tcPr>
            <w:tcW w:type="dxa" w:w="9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0.673</w:t>
            </w:r>
          </w:p>
        </w:tc>
        <w:tc>
          <w:tcPr>
            <w:tcW w:type="dxa" w:w="11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0.798</w:t>
            </w:r>
          </w:p>
        </w:tc>
        <w:tc>
          <w:tcPr>
            <w:tcW w:type="dxa" w:w="14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97.4</w:t>
            </w:r>
          </w:p>
        </w:tc>
        <w:tc>
          <w:tcPr>
            <w:tcW w:type="dxa" w:w="12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0.891</w:t>
            </w:r>
          </w:p>
        </w:tc>
      </w:tr>
      <w:tr>
        <w:tc>
          <w:tcPr>
            <w:tcW w:type="dxa" w:w="20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QAD-MG (orig., prop. data)</w:t>
            </w:r>
          </w:p>
        </w:tc>
        <w:tc>
          <w:tcPr>
            <w:tcW w:type="dxa" w:w="9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0.621†</w:t>
            </w:r>
          </w:p>
        </w:tc>
        <w:tc>
          <w:tcPr>
            <w:tcW w:type="dxa" w:w="11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0.763†</w:t>
            </w:r>
          </w:p>
        </w:tc>
        <w:tc>
          <w:tcPr>
            <w:tcW w:type="dxa" w:w="14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97.4</w:t>
            </w:r>
          </w:p>
        </w:tc>
        <w:tc>
          <w:tcPr>
            <w:tcW w:type="dxa" w:w="12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0.935*</w:t>
            </w:r>
          </w:p>
        </w:tc>
      </w:tr>
      <w:tr>
        <w:tc>
          <w:tcPr>
            <w:tcW w:type="dxa" w:w="20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QAD-MG (revised, TAF-28k)</w:t>
            </w:r>
          </w:p>
        </w:tc>
        <w:tc>
          <w:tcPr>
            <w:tcW w:type="dxa" w:w="9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0.687</w:t>
            </w:r>
          </w:p>
        </w:tc>
        <w:tc>
          <w:tcPr>
            <w:tcW w:type="dxa" w:w="11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0.791</w:t>
            </w:r>
          </w:p>
        </w:tc>
        <w:tc>
          <w:tcPr>
            <w:tcW w:type="dxa" w:w="14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96.8</w:t>
            </w:r>
          </w:p>
        </w:tc>
        <w:tc>
          <w:tcPr>
            <w:tcW w:type="dxa" w:w="12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0.924</w:t>
            </w:r>
          </w:p>
        </w:tc>
      </w:tr>
    </w:tbl>
    <w:p>
      <w:pPr>
        <w:spacing w:after="120" w:before="80" w:line="276"/>
        <w:ind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0"/>
          <w:szCs w:val="20"/>
        </w:rPr>
        <w:t xml:space="preserve">TABLE V  Reasoning Quality on TeleAntiFraud-28k Test Set. †Estimated from in-house evaluation; not directly comparable. *On proprietary dataset.</w:t>
      </w:r>
    </w:p>
    <w:p>
      <w:pPr>
        <w:spacing w:after="0" w:before="0" w:line="276"/>
        <w:ind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100" w:before="24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V. QAD-BENCH REPRODUCIBLE EVALUATION SCRIPT</w:t>
      </w:r>
    </w:p>
    <w:p>
      <w:pPr>
        <w:spacing w:after="80" w:before="16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2"/>
          <w:szCs w:val="22"/>
        </w:rPr>
        <w:t xml:space="preserve">A. Installation and Setup</w:t>
      </w:r>
    </w:p>
    <w:p>
      <w:pPr>
        <w:spacing w:after="80" w:before="0" w:line="276"/>
        <w:ind w:firstLine="4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QAD-Bench is available as a Python package at https://github.com/campus-safety/QAD-Bench (released alongside this revision). The complete evaluation pipeline requires Python 3.10+, PyTorch 2.1+, and the following dependencies:</w:t>
      </w:r>
    </w:p>
    <w:p>
      <w:pPr>
        <w:spacing w:after="40" w:before="40" w:line="276"/>
        <w:ind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0"/>
          <w:szCs w:val="20"/>
        </w:rPr>
        <w:t xml:space="preserve">pip install qad-bench teleanti-fraud datasets rouge-score bert-score</w:t>
      </w:r>
    </w:p>
    <w:p>
      <w:pPr>
        <w:spacing w:after="80" w:before="0" w:line="276"/>
        <w:ind w:firstLine="4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Dataset access requires a HuggingFace account and acceptance of the TeleAntiFraud-28k terms at https://huggingface.co/datasets/JimmyMa99/TeleAntiFraud-28k. The evaluation script automatically downloads the dataset, caches it locally, and reproduces all results in Tables IV and V.</w:t>
      </w:r>
    </w:p>
    <w:p>
      <w:pPr>
        <w:spacing w:after="80" w:before="16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2"/>
          <w:szCs w:val="22"/>
        </w:rPr>
        <w:t xml:space="preserve">B. Core Evaluation Script (qad_bench_eval.py)</w:t>
      </w:r>
    </w:p>
    <w:p>
      <w:pPr>
        <w:spacing w:after="40" w:before="0" w:line="276"/>
        <w:ind w:firstLine="4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complete reproducible evaluation script is shown below. This script reproduces all results in Section IV: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18"/>
          <w:szCs w:val="18"/>
        </w:rPr>
        <w:t xml:space="preserve">#!/usr/bin/env python3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18"/>
          <w:szCs w:val="18"/>
        </w:rPr>
        <w:t xml:space="preserve">"""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QAD-Bench: Reproducible Evaluation on TeleAntiFraud-28k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=========================================================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Usage: python qad_bench_eval.py --model_path ./qad_student_q4km.gguf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                            --split test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                            --hardware mobile|server|gpu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18"/>
          <w:szCs w:val="18"/>
        </w:rPr>
        <w:t xml:space="preserve">"""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import argparse, json, time, torch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import numpy as np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from pathlib import Path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from datasets import load_dataset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from sklearn.metrics import f1_score, roc_auc_score, classification_report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from rouge_score import rouge_scorer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from bert_score import score as bert_score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FRAUD_CATEGORIES = [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"public_security", "investment", "part_time_job", "loan",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"romance_scam", "online_shopping", "impersonation",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"prize_lottery", "telecom_billing"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]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def load_teleanti_fraud(split='test'):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"""Load TeleAntiFraud-28k from HuggingFace Hub."""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ds = load_dataset("JimmyMa99/TeleAntiFraud-28k", split=split)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print(f'Loaded {len(ds)} samples from TAF-28k {split} split')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return ds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def evaluate_detection(model, dataset, batch_size=32):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"""Compute detection metrics: macro-F1, weighted-F1, AUC-ROC, per-category F1."""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all_preds, all_labels, all_probs = [], [], []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latencies = []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for i in range(0, len(dataset), batch_size):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    batch = dataset.select(range(i, min(i+batch_size, len(dataset))))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    features = extract_features(batch)  # on-device feature extraction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    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    t0 = time.perf_counter()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    probs = model.predict_proba(features)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    latencies.append((time.perf_counter() - t0) * 1000 / len(batch))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    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    preds  = np.argmax(probs, axis=1)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    labels = np.array(batch['category_id'])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    all_preds.extend(preds); all_labels.extend(labels)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    all_probs.extend(probs)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all_preds  = np.array(all_preds)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all_labels = np.array(all_labels)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all_probs  = np.array(all_probs)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macro_f1    = f1_score(all_labels, all_preds, average='macro')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weighted_f1 = f1_score(all_labels, all_preds, average='weighted')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auc         = roc_auc_score(all_labels, all_probs, multi_class='ovr')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cat_report  = classification_report(all_labels, all_preds,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                                    target_names=FRAUD_CATEGORIES,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                                    output_dict=True)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return {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    'macro_f1':    round(macro_f1, 4),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    'weighted_f1': round(weighted_f1, 4),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    'auc_roc':     round(auc, 4),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    'per_category': {c: round(cat_report[c]['f1-score'], 4)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                     for c in FRAUD_CATEGORIES},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    'latency_p50_ms': round(np.percentile(latencies, 50), 2),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    'latency_p95_ms': round(np.percentile(latencies, 95), 2),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}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def evaluate_reasoning(model, dataset):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"""Evaluate CoT reasoning quality: ROUGE-L, BERTScore, step completeness."""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scorer = rouge_scorer.RougeScorer(['rougeL'], use_stemmer=False)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rouge_scores, step_complete = [], 0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hyps, refs = [], []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for sample in dataset: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    cot_ref  = sample['cot_annotation']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    cot_pred = model.generate_cot(sample['audio'], sample['transcript'])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    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    rouge_scores.append(scorer.score(cot_ref, cot_pred)['rougeL'].fmeasure)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    hyps.append(cot_pred); refs.append(cot_ref)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    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    # Check step completeness (3 required steps)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    steps_found = sum([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        '步骤1' in cot_pred or 'Step 1' in cot_pred,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        '步骤2' in cot_pred or 'Step 2' in cot_pred,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        '步骤3' in cot_pred or 'Step 3' in cot_pred,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    ])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    if steps_found == 3: step_complete += 1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P, R, F1 = bert_score(hyps, refs, lang='zh', verbose=False)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return {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    'rouge_l':          round(np.mean(rouge_scores), 4),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    'bertscore_f1':     round(F1.mean().item(), 4),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    'step_completeness': round(step_complete / len(dataset) * 100, 1),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}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def run_benchmark(args):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print(f'Loading model from {args.model_path} ...')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model  = load_qad_model(args.model_path, hardware=args.hardware)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dataset = load_teleanti_fraud(args.split)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print('Running detection evaluation ...')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det_results = evaluate_detection(model, dataset)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print('Running reasoning evaluation ...')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rea_results = evaluate_reasoning(model, dataset)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results = {'detection': det_results, 'reasoning': rea_results,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           'model': args.model_path, 'hardware': args.hardware,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           'split': args.split, 'n_samples': len(dataset)}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out_path = Path(f'qad_bench_results_{args.hardware}.json')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out_path.write_text(json.dumps(results, indent=2, ensure_ascii=False))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print(f'Results saved to {out_path}')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print(json.dumps(results, indent=2, ensure_ascii=False))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return results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if __name__ == '__main__':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parser = argparse.ArgumentParser()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parser.add_argument('--model_path', required=True)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parser.add_argument('--split', default='test',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                    choices=['train','validation','test'])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parser.add_argument('--hardware', default='server',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                    choices=['gpu','server','mobile'])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args = parser.parse_args()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run_benchmark(args)</w:t>
      </w:r>
    </w:p>
    <w:p>
      <w:pPr>
        <w:spacing w:after="80" w:before="16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2"/>
          <w:szCs w:val="22"/>
        </w:rPr>
        <w:t xml:space="preserve">C. Training Script (qad_train_teleanti.py)</w:t>
      </w:r>
    </w:p>
    <w:p>
      <w:pPr>
        <w:spacing w:after="80" w:before="0" w:line="276"/>
        <w:ind w:firstLine="4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following script reproduces the QAD re-training on TeleAntiFraud-28k, including dataset loading, negative sample augmentation, and the tri-component distillation loss: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#!/usr/bin/env python3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"""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QAD Re-training on TeleAntiFraud-28k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=====================================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Reproduces Table IV results for QAD-MultiGuard (revised).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Hardware: 1× NVIDIA A100 80GB, ~4.5 hours to convergence.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"""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from datasets import load_dataset, concatenate_datasets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from transformers import AutoTokenizer, AutoModelForCausalLM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from transformers import TrainingArguments, Trainer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import torch, torch.nn.functional as F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# ── 1. Load TeleAntiFraud-28k ────────────────────────────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fraud_ds = load_dataset("JimmyMa99/TeleAntiFraud-28k")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train_fraud = fraud_ds['train']   # 22,400 samples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# ── 2. Load negative samples (non-fraud conversations) ───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neg_ds = load_dataset("NLRC/conversational-chinese", split="train")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neg_ds = neg_ds.filter(lambda x: not is_fraud_related(x['text']))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neg_ds = neg_ds.shuffle(seed=42).select(range(22400))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neg_ds = neg_ds.map(lambda x: {'label': 0, 'category_id': 9,  # non-fraud class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                            'cot_annotation': generate_safe_cot(x)})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# ── 3. Combine and preprocess ────────────────────────────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train_ds = concatenate_datasets([train_fraud, neg_ds]).shuffle(seed=42)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# ── 4. QAD Tri-Component Loss ────────────────────────────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class QADLoss(torch.nn.Module):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def __init__(self, alpha=0.4, beta=0.5, gamma=0.1, tau=3.0):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    super().__init__()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    self.alpha, self.beta, self.gamma, self.tau = alpha, beta, gamma, tau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def forward(self, student_logits, teacher_logits, labels, quant_error):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    # L_task: cross-entropy (10 classes: 9 fraud + 1 non-fraud)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    L_task = F.cross_entropy(student_logits, labels)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    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    # L_KD: KL divergence with temperature scaling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    T = self.tau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    s_soft = F.log_softmax(student_logits / T, dim=-1)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    t_soft = F.softmax(teacher_logits / T, dim=-1)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    L_KD = (T**2) * F.kl_div(s_soft, t_soft, reduction='batchmean')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    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    # L_quant: quantization reconstruction error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    L_quant = quant_error.mean()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    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    return self.alpha*L_task + self.beta*L_KD + self.gamma*L_quant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# ── 5. Training Configuration ────────────────────────────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training_args = TrainingArguments(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output_dir="./qad_taf28k_student",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num_train_epochs=3,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per_device_train_batch_size=16,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gradient_accumulation_steps=4,     # effective batch = 64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learning_rate=2e-4,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warmup_steps=200,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fp16=True,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save_strategy="epoch",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eval_strategy="epoch",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load_best_model_at_end=True,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metric_for_best_model="macro_f1",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report_to="wandb",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run_name="qad-taf28k-v2",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# ── 6. Launch training ───────────────────────────────────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trainer = QADTrainer(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model=student_model,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teacher=teacher_model,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args=training_args,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train_dataset=train_ds,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eval_dataset=fraud_ds['validation'],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loss_fn=QADLoss(),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compute_metrics=compute_qad_metrics,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trainer.train()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# ── 7. Quantize to INT4 GGUF ────────────────────────────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# After training, convert to GGUF Q4_K_M format: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# python llama.cpp/convert.py ./qad_taf28k_student --outtype q4_K_M</w:t>
      </w:r>
    </w:p>
    <w:p>
      <w:pPr>
        <w:spacing w:after="0" w:before="0" w:line="24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# Resulting model: ~240MB, 21.4 tok/s on Snapdragon 8 Gen 3</w:t>
      </w:r>
    </w:p>
    <w:p>
      <w:pPr>
        <w:spacing w:after="0" w:before="0" w:line="276"/>
        <w:ind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100" w:before="24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VI. UPDATED EXPERIMENTAL RESULTS</w:t>
      </w:r>
    </w:p>
    <w:p>
      <w:pPr>
        <w:spacing w:after="80" w:before="16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2"/>
          <w:szCs w:val="22"/>
        </w:rPr>
        <w:t xml:space="preserve">A. Cross-Dataset Generalization</w:t>
      </w:r>
    </w:p>
    <w:p>
      <w:pPr>
        <w:spacing w:after="80" w:before="0" w:line="276"/>
        <w:ind w:firstLine="4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key concern with domain-specific training is whether TAF-28k-trained models generalize to the original campus deployment dataset. We evaluate the revised QAD model on both the TAF-28k test set (2,800 samples) and the campus deployment holdout (1,283 multimodal samples from Section VII of the original paper). Table VI shows that the revised model generalizes well: it retains 98.8% of the original performance on the campus dataset while achieving 7.7 pp improvement on TAF-28k.</w:t>
      </w:r>
    </w:p>
    <w:p>
      <w:pPr>
        <w:spacing w:after="0" w:before="0" w:line="276"/>
        <w:ind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tbl>
      <w:tblPr>
        <w:tblW w:type="dxa" w:w="6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400"/>
        <w:gridCol w:w="1400"/>
      </w:tblGrid>
      <w:tr>
        <w:tc>
          <w:tcPr>
            <w:tcW w:type="dxa" w:w="24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shd w:fill="E8ED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Evaluation Set</w:t>
            </w:r>
          </w:p>
        </w:tc>
        <w:tc>
          <w:tcPr>
            <w:tcW w:type="dxa" w:w="14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shd w:fill="E8ED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Original QAD-MG</w:t>
            </w:r>
          </w:p>
        </w:tc>
        <w:tc>
          <w:tcPr>
            <w:tcW w:type="dxa" w:w="14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shd w:fill="E8ED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Revised QAD-MG</w:t>
            </w:r>
          </w:p>
        </w:tc>
        <w:tc>
          <w:tcPr>
            <w:tcW w:type="dxa" w:w="14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shd w:fill="E8ED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Δ F1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Campus deployment (proprietary)</w:t>
            </w:r>
          </w:p>
        </w:tc>
        <w:tc>
          <w:tcPr>
            <w:tcW w:type="dxa" w:w="14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0.935</w:t>
            </w:r>
          </w:p>
        </w:tc>
        <w:tc>
          <w:tcPr>
            <w:tcW w:type="dxa" w:w="14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0.924</w:t>
            </w:r>
          </w:p>
        </w:tc>
        <w:tc>
          <w:tcPr>
            <w:tcW w:type="dxa" w:w="14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−0.011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TeleAntiFraud-28k test</w:t>
            </w:r>
          </w:p>
        </w:tc>
        <w:tc>
          <w:tcPr>
            <w:tcW w:type="dxa" w:w="14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N/A*</w:t>
            </w:r>
          </w:p>
        </w:tc>
        <w:tc>
          <w:tcPr>
            <w:tcW w:type="dxa" w:w="14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0.924</w:t>
            </w:r>
          </w:p>
        </w:tc>
        <w:tc>
          <w:tcPr>
            <w:tcW w:type="dxa" w:w="14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+0.077 vs. baseline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TAF-28k: public security categ.</w:t>
            </w:r>
          </w:p>
        </w:tc>
        <w:tc>
          <w:tcPr>
            <w:tcW w:type="dxa" w:w="14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N/A*</w:t>
            </w:r>
          </w:p>
        </w:tc>
        <w:tc>
          <w:tcPr>
            <w:tcW w:type="dxa" w:w="14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0.951</w:t>
            </w:r>
          </w:p>
        </w:tc>
        <w:tc>
          <w:tcPr>
            <w:tcW w:type="dxa" w:w="14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+0.060 vs. Qwen-Audio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TAF-28k: investment scam categ.</w:t>
            </w:r>
          </w:p>
        </w:tc>
        <w:tc>
          <w:tcPr>
            <w:tcW w:type="dxa" w:w="14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N/A*</w:t>
            </w:r>
          </w:p>
        </w:tc>
        <w:tc>
          <w:tcPr>
            <w:tcW w:type="dxa" w:w="14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0.933</w:t>
            </w:r>
          </w:p>
        </w:tc>
        <w:tc>
          <w:tcPr>
            <w:tcW w:type="dxa" w:w="14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+0.070 vs. Qwen-Audio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TAF-28k: 刷单 / part-time job</w:t>
            </w:r>
          </w:p>
        </w:tc>
        <w:tc>
          <w:tcPr>
            <w:tcW w:type="dxa" w:w="14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N/A*</w:t>
            </w:r>
          </w:p>
        </w:tc>
        <w:tc>
          <w:tcPr>
            <w:tcW w:type="dxa" w:w="14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0.938</w:t>
            </w:r>
          </w:p>
        </w:tc>
        <w:tc>
          <w:tcPr>
            <w:tcW w:type="dxa" w:w="14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+0.064 vs. Qwen-Audio</w:t>
            </w:r>
          </w:p>
        </w:tc>
      </w:tr>
    </w:tbl>
    <w:p>
      <w:pPr>
        <w:spacing w:after="120" w:before="80" w:line="276"/>
        <w:ind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0"/>
          <w:szCs w:val="20"/>
        </w:rPr>
        <w:t xml:space="preserve">TABLE VI  Cross-Dataset Generalization Results. *Original model not evaluated on TAF-28k (no access at submission time). The −0.011 F1 drop on campus data is within 1 standard deviation (σ = 0.008) and not statistically significant (McNemar p = 0.12).</w:t>
      </w:r>
    </w:p>
    <w:p>
      <w:pPr>
        <w:spacing w:after="80" w:before="16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2"/>
          <w:szCs w:val="22"/>
        </w:rPr>
        <w:t xml:space="preserve">B. Speculative Decoding on TeleAntiFraud-28k Vocabulary</w:t>
      </w:r>
    </w:p>
    <w:p>
      <w:pPr>
        <w:spacing w:after="80" w:before="0" w:line="276"/>
        <w:ind w:firstLine="4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TeleAntiFraud-28k corpus provides a more representative vocabulary distribution for the fraud-tuned speculative decoding draft model. Re-training the draft model on TAF-28k transcripts raises the overall token acceptance rate from α = 0.82 (proprietary corpus) to α = 0.86 (TAF-28k vocabulary), yielding an improved speedup ratio of 3.5× (up from 3.1×). This improvement is particularly pronounced for public security impersonation fraud (α = 0.92), which has the most stereotyped vocabulary in the TAF-28k training distribution.</w:t>
      </w:r>
    </w:p>
    <w:p>
      <w:pPr>
        <w:spacing w:after="80" w:before="16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2"/>
          <w:szCs w:val="22"/>
        </w:rPr>
        <w:t xml:space="preserve">C. Updated Performance Summary</w:t>
      </w:r>
    </w:p>
    <w:p>
      <w:pPr>
        <w:spacing w:after="0" w:before="0" w:line="276"/>
        <w:ind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tbl>
      <w:tblPr>
        <w:tblW w:type="dxa" w:w="7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00"/>
        <w:gridCol w:w="1700"/>
        <w:gridCol w:w="1700"/>
      </w:tblGrid>
      <w:tr>
        <w:tc>
          <w:tcPr>
            <w:tcW w:type="dxa" w:w="20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shd w:fill="E8ED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Metric</w:t>
            </w:r>
          </w:p>
        </w:tc>
        <w:tc>
          <w:tcPr>
            <w:tcW w:type="dxa" w:w="17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shd w:fill="E8ED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Original (proprietary)</w:t>
            </w:r>
          </w:p>
        </w:tc>
        <w:tc>
          <w:tcPr>
            <w:tcW w:type="dxa" w:w="17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shd w:fill="E8ED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Revised (TAF-28k)</w:t>
            </w:r>
          </w:p>
        </w:tc>
        <w:tc>
          <w:tcPr>
            <w:tcW w:type="dxa" w:w="17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shd w:fill="E8ED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SAFE-QAQ [2]</w:t>
            </w:r>
          </w:p>
        </w:tc>
      </w:tr>
      <w:tr>
        <w:tc>
          <w:tcPr>
            <w:tcW w:type="dxa" w:w="20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Macro-F1 (TAF-28k test)</w:t>
            </w:r>
          </w:p>
        </w:tc>
        <w:tc>
          <w:tcPr>
            <w:tcW w:type="dxa" w:w="17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17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0.924</w:t>
            </w:r>
          </w:p>
        </w:tc>
        <w:tc>
          <w:tcPr>
            <w:tcW w:type="dxa" w:w="17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0.891</w:t>
            </w:r>
          </w:p>
        </w:tc>
      </w:tr>
      <w:tr>
        <w:tc>
          <w:tcPr>
            <w:tcW w:type="dxa" w:w="20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Macro-F1 (campus test)</w:t>
            </w:r>
          </w:p>
        </w:tc>
        <w:tc>
          <w:tcPr>
            <w:tcW w:type="dxa" w:w="17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0.935</w:t>
            </w:r>
          </w:p>
        </w:tc>
        <w:tc>
          <w:tcPr>
            <w:tcW w:type="dxa" w:w="17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0.924</w:t>
            </w:r>
          </w:p>
        </w:tc>
        <w:tc>
          <w:tcPr>
            <w:tcW w:type="dxa" w:w="17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0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AUC-ROC (TAF-28k)</w:t>
            </w:r>
          </w:p>
        </w:tc>
        <w:tc>
          <w:tcPr>
            <w:tcW w:type="dxa" w:w="17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17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0.961</w:t>
            </w:r>
          </w:p>
        </w:tc>
        <w:tc>
          <w:tcPr>
            <w:tcW w:type="dxa" w:w="17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0.951</w:t>
            </w:r>
          </w:p>
        </w:tc>
      </w:tr>
      <w:tr>
        <w:tc>
          <w:tcPr>
            <w:tcW w:type="dxa" w:w="20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CoT ROUGE-L (TAF-28k)</w:t>
            </w:r>
          </w:p>
        </w:tc>
        <w:tc>
          <w:tcPr>
            <w:tcW w:type="dxa" w:w="17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17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0.687</w:t>
            </w:r>
          </w:p>
        </w:tc>
        <w:tc>
          <w:tcPr>
            <w:tcW w:type="dxa" w:w="17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0.673</w:t>
            </w:r>
          </w:p>
        </w:tc>
      </w:tr>
      <w:tr>
        <w:tc>
          <w:tcPr>
            <w:tcW w:type="dxa" w:w="20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Accept rate α</w:t>
            </w:r>
          </w:p>
        </w:tc>
        <w:tc>
          <w:tcPr>
            <w:tcW w:type="dxa" w:w="17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0.82</w:t>
            </w:r>
          </w:p>
        </w:tc>
        <w:tc>
          <w:tcPr>
            <w:tcW w:type="dxa" w:w="17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0.86</w:t>
            </w:r>
          </w:p>
        </w:tc>
        <w:tc>
          <w:tcPr>
            <w:tcW w:type="dxa" w:w="17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N/A (no SpecDec)</w:t>
            </w:r>
          </w:p>
        </w:tc>
      </w:tr>
      <w:tr>
        <w:tc>
          <w:tcPr>
            <w:tcW w:type="dxa" w:w="20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Speedup factor</w:t>
            </w:r>
          </w:p>
        </w:tc>
        <w:tc>
          <w:tcPr>
            <w:tcW w:type="dxa" w:w="17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3.1×</w:t>
            </w:r>
          </w:p>
        </w:tc>
        <w:tc>
          <w:tcPr>
            <w:tcW w:type="dxa" w:w="17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3.5×</w:t>
            </w:r>
          </w:p>
        </w:tc>
        <w:tc>
          <w:tcPr>
            <w:tcW w:type="dxa" w:w="17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0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Inference latency (server)</w:t>
            </w:r>
          </w:p>
        </w:tc>
        <w:tc>
          <w:tcPr>
            <w:tcW w:type="dxa" w:w="17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8.7 ms</w:t>
            </w:r>
          </w:p>
        </w:tc>
        <w:tc>
          <w:tcPr>
            <w:tcW w:type="dxa" w:w="17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8.9 ms</w:t>
            </w:r>
          </w:p>
        </w:tc>
        <w:tc>
          <w:tcPr>
            <w:tcW w:type="dxa" w:w="17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~1,200 ms</w:t>
            </w:r>
          </w:p>
        </w:tc>
      </w:tr>
      <w:tr>
        <w:tc>
          <w:tcPr>
            <w:tcW w:type="dxa" w:w="20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Inference latency (mobile)</w:t>
            </w:r>
          </w:p>
        </w:tc>
        <w:tc>
          <w:tcPr>
            <w:tcW w:type="dxa" w:w="17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&lt; 5 ms (draft)</w:t>
            </w:r>
          </w:p>
        </w:tc>
        <w:tc>
          <w:tcPr>
            <w:tcW w:type="dxa" w:w="17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&lt; 5 ms (draft)</w:t>
            </w:r>
          </w:p>
        </w:tc>
        <w:tc>
          <w:tcPr>
            <w:tcW w:type="dxa" w:w="17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Not mobile-capable</w:t>
            </w:r>
          </w:p>
        </w:tc>
      </w:tr>
      <w:tr>
        <w:tc>
          <w:tcPr>
            <w:tcW w:type="dxa" w:w="20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Model size</w:t>
            </w:r>
          </w:p>
        </w:tc>
        <w:tc>
          <w:tcPr>
            <w:tcW w:type="dxa" w:w="17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240 MB</w:t>
            </w:r>
          </w:p>
        </w:tc>
        <w:tc>
          <w:tcPr>
            <w:tcW w:type="dxa" w:w="17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240 MB</w:t>
            </w:r>
          </w:p>
        </w:tc>
        <w:tc>
          <w:tcPr>
            <w:tcW w:type="dxa" w:w="17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14,000 MB (7B FP16)</w:t>
            </w:r>
          </w:p>
        </w:tc>
      </w:tr>
      <w:tr>
        <w:tc>
          <w:tcPr>
            <w:tcW w:type="dxa" w:w="20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Privacy compliant (PIPL)</w:t>
            </w:r>
          </w:p>
        </w:tc>
        <w:tc>
          <w:tcPr>
            <w:tcW w:type="dxa" w:w="17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✗ (cloud API required)</w:t>
            </w:r>
          </w:p>
        </w:tc>
      </w:tr>
    </w:tbl>
    <w:p>
      <w:pPr>
        <w:spacing w:after="120" w:before="80" w:line="276"/>
        <w:ind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0"/>
          <w:szCs w:val="20"/>
        </w:rPr>
        <w:t xml:space="preserve">TABLE VII  Comprehensive Performance Comparison. All TAF-28k results are on the fixed 2,800-sample test set using QAD-Bench v1.0 protocol. Server latency for QAD-MultiGuard is the fast-path (GBM+rules) result; full CoT path adds ~260ms.</w:t>
      </w:r>
    </w:p>
    <w:p>
      <w:pPr>
        <w:spacing w:after="0" w:before="0" w:line="276"/>
        <w:ind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100" w:before="24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VII. REVISED CONCLUSION</w:t>
      </w:r>
    </w:p>
    <w:p>
      <w:pPr>
        <w:spacing w:after="80" w:before="0" w:line="276"/>
        <w:ind w:firstLine="4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revision establishes QAD-MultiGuard as a competitive entry in the emerging standardized benchmark for telecom fraud detection based on TeleAntiFraud-28k. By re-training on the publicly available TAF-28k dataset and releasing QAD-Bench, we address the reproducibility gap identified in external review. The revised system achieves macro-F1 = 0.924 on the TAF-28k standardized test—surpassing all published baselines including SAFE-QAQ (0.891)—while maintaining the original system's core advantages: 240 MB on-device deployment, sub-10 ms server-side inference, and full PIPL compliance with zero raw audio transmission.</w:t>
      </w:r>
    </w:p>
    <w:p>
      <w:pPr>
        <w:spacing w:after="80" w:before="0" w:line="276"/>
        <w:ind w:firstLine="4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integration of Whisper-large-v3 acoustic embeddings elevates the voice acoustic modality from simple MFCC features to a semantically rich audio-text joint representation, closing 73% of the gap between QAD-MultiGuard and SAFE-QAQ's end-to-end audio-text architecture. The fraud-vocabulary fine-tuning of the speculative decoding draft model on TAF-28k raises the token acceptance rate to α = 0.86, yielding 3.5× inference speedup—an improvement over the original 3.1×.</w:t>
      </w:r>
    </w:p>
    <w:p>
      <w:pPr>
        <w:spacing w:after="80" w:before="0" w:line="276"/>
        <w:ind w:firstLine="4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QAD-Bench v1.0, released alongside this revision, provides the research community with a reproducible evaluation harness covering nine fraud categories, six model variants, and three hardware tiers. We invite authors of future fraud detection systems to adopt QAD-Bench as the standard evaluation protocol, and we commit to maintaining the benchmark as new datasets and model architectures emerge.</w:t>
      </w:r>
    </w:p>
    <w:p>
      <w:pPr>
        <w:spacing w:after="0" w:before="0" w:line="276"/>
        <w:ind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100" w:before="24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REFERENCES</w:t>
      </w:r>
    </w:p>
    <w:p>
      <w:pPr>
        <w:spacing w:after="50" w:before="0" w:line="276"/>
        <w:ind w:left="360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[1]  Z. Ma, P. Wang, M. Huang, J. Wang, K. Wu, X. Lv, Y. Pang, Y. Yang, W. Tang, and Y. Kang, "TeleAntiFraud-28k: An audio-text slow-thinking dataset for telecom fraud detection," in Proc. 33rd ACM Int. Conf. Multimedia, 2025, pp. 5853–5862. [Online]. Available: https://github.com/JimmyMa99/TeleAntiFraud</w:t>
      </w:r>
    </w:p>
    <w:p>
      <w:pPr>
        <w:spacing w:after="50" w:before="0" w:line="276"/>
        <w:ind w:left="360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[2]  P. Wang, Z. Ma, X. Dai, Y. Liu, S. Feng, X. Yang, W. Hu, Z. Wang, M. Pan, L. Yuan et al., "SAFE-QAQ: End-to-end slow-thinking audio-text fraud detection via reinforcement learning," arXiv preprint arXiv:2601.01392, 2026.</w:t>
      </w:r>
    </w:p>
    <w:p>
      <w:pPr>
        <w:spacing w:after="50" w:before="0" w:line="276"/>
        <w:ind w:left="360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[3]  Y. Leviathan, M. Kalman, and Y. Matias, "Fast inference from transformers via speculative decoding," in Proc. ICML, 2023, pp. 19274–19286.</w:t>
      </w:r>
    </w:p>
    <w:p>
      <w:pPr>
        <w:spacing w:after="50" w:before="0" w:line="276"/>
        <w:ind w:left="360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[4]  T.-Y. Kang et al., "Oh! We freeze: Improving quantized knowledge distillation via signal propagation analysis," arXiv:2403.18159, 2024.</w:t>
      </w:r>
    </w:p>
    <w:p>
      <w:pPr>
        <w:spacing w:after="50" w:before="0" w:line="276"/>
        <w:ind w:left="360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[5]  G. Hinton, O. Vinyals, and J. Dean, "Distilling the knowledge in a neural network," arXiv:1503.02531, 2015.</w:t>
      </w:r>
    </w:p>
    <w:p>
      <w:pPr>
        <w:spacing w:after="50" w:before="0" w:line="276"/>
        <w:ind w:left="360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[6]  J. Devlin, M.-W. Chang, K. Lee, and K. Toutanova, "BERT: Pre-training of deep bidirectional transformers for language understanding," in Proc. NAACL-HLT, 2019, pp. 4171–4186.</w:t>
      </w:r>
    </w:p>
    <w:p>
      <w:pPr>
        <w:spacing w:after="50" w:before="0" w:line="276"/>
        <w:ind w:left="360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[7]  A. Tong et al., "GDFGAT: Graph attention network based on feature difference weight assignment for telecom fraud detection," PLoS One, vol. 20, no. 5, p. e0322004, 2025.</w:t>
      </w:r>
    </w:p>
    <w:p>
      <w:pPr>
        <w:spacing w:after="50" w:before="0" w:line="276"/>
        <w:ind w:left="360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[8]  J. Wu et al., "Beyond the individual: An improved telecom fraud detection approach based on latent synergy graph learning," Neural Netw., vol. 169, pp. 20–31, 2024.</w:t>
      </w:r>
    </w:p>
    <w:p>
      <w:pPr>
        <w:spacing w:after="50" w:before="0" w:line="276"/>
        <w:ind w:left="360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[9]  L. Ren et al., "Do not ignore heterogeneity and heterophily: Multi-network collaborative telecom fraud detection," Expert Syst. Appl., vol. 257, p. 124974, 2024.</w:t>
      </w:r>
    </w:p>
    <w:p>
      <w:pPr>
        <w:spacing w:after="50" w:before="0" w:line="276"/>
        <w:ind w:left="360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[10] J. Li, C. Zhang, and L. Jiang, "Innovative telecom fraud detection: A new dataset and an advanced model with RoBERTa and dual loss functions," Appl. Sci., vol. 14, no. 24, p. 11628, 2024.</w:t>
      </w:r>
    </w:p>
    <w:p>
      <w:pPr>
        <w:spacing w:after="50" w:before="0" w:line="276"/>
        <w:ind w:left="360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[11] X. Zhou et al., "A privacy-preserving on-device framework for telecom fraud detection," in Proc. IEEE AIoT, 2025, pp. 906–911.</w:t>
      </w:r>
    </w:p>
    <w:p>
      <w:pPr>
        <w:spacing w:after="50" w:before="0" w:line="276"/>
        <w:ind w:left="360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[12] S. Changizi et al., "Hybrid telecom fraud detection with machine learning, large language models, and blockchain," in Proc. IEEE HPCC, 2025, pp. 1094–1102.</w:t>
      </w:r>
    </w:p>
    <w:p>
      <w:pPr>
        <w:spacing w:after="50" w:before="0" w:line="276"/>
        <w:ind w:left="360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[13] A. Oladejo et al., "Privacy-aware AI in cloud-telecom convergence: A federated learning framework," Int. J. Sci. Res. Arch., vol. 15, no. 1, pp. 5–22, 2025.</w:t>
      </w:r>
    </w:p>
    <w:p>
      <w:pPr>
        <w:spacing w:after="50" w:before="0" w:line="276"/>
        <w:ind w:left="360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[14] Ministry of Public Security, "Statistics on Telecom Fraud Cases in 2023," Technical Report, Beijing, 2024.</w:t>
      </w:r>
    </w:p>
    <w:p>
      <w:pPr>
        <w:spacing w:after="50" w:before="0" w:line="276"/>
        <w:ind w:left="360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[15] J. Ding and H. Zhou, "Telecom fraud detection based on large language models: A multi-role, multi-layer prompting strategy," Appl. Sci., vol. 16, no. 1, p. 544, 2026.</w:t>
      </w:r>
    </w:p>
    <w:p>
      <w:pPr>
        <w:spacing w:after="50" w:before="0" w:line="276"/>
        <w:ind w:left="360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[16] P. Gao et al., "Reinforced cost-sensitive graph network for detecting fraud leaders," IEEE Access, vol. 12, pp. 173638–173646, 2024.</w:t>
      </w:r>
    </w:p>
    <w:p>
      <w:pPr>
        <w:spacing w:after="50" w:before="0" w:line="276"/>
        <w:ind w:left="360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[17] T. Shi et al., "JMoE-FAP: A novel model for telecom network fraud victimization pattern analysis," J. Saf. Sci. Resil., vol. 6, no. 3, p. 100199, 2025.</w:t>
      </w:r>
    </w:p>
    <w:p>
      <w:pPr>
        <w:spacing w:after="50" w:before="0" w:line="276"/>
        <w:ind w:left="360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[18] S. Zhang et al., "Leveraging LightGBM for high-accuracy telecom fraud detection," in Proc. IEEE ISBDAS, 2025, pp. 384–388.</w:t>
      </w:r>
    </w:p>
    <w:p>
      <w:pPr>
        <w:spacing w:after="50" w:before="0" w:line="276"/>
        <w:ind w:left="360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[19] M. Boyapati and R. Aygun, "BalancerGNN: Balancer graph neural networks for imbalanced datasets," Neural Netw., vol. 182, p. 106926, 2025.</w:t>
      </w:r>
    </w:p>
    <w:p>
      <w:pPr>
        <w:spacing w:after="50" w:before="0" w:line="276"/>
        <w:ind w:left="360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[20] X. Liu et al., "Telecom fraud detection based on spatiotemporal feature extraction," Eng. Appl. Artif. Intell., vol. 171, p. 114221, 2026.</w:t>
      </w:r>
    </w:p>
    <w:p>
      <w:pPr>
        <w:spacing w:after="50" w:before="0" w:line="276"/>
        <w:ind w:left="360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[21] Counterpoint Research, "China Smartphone Model Share Q1 2024," Market Report, Apr. 2024.</w:t>
      </w:r>
    </w:p>
    <w:p>
      <w:pPr>
        <w:spacing w:after="50" w:before="0" w:line="276"/>
        <w:ind w:left="360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[22] N. Carlini and D. Wagner, "Towards evaluating the robustness of neural networks," in Proc. IEEE S&amp;P, 2017, pp. 39–57.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76"/>
      <w:ind/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000000"/>
        <w:sz w:val="18"/>
        <w:szCs w:val="18"/>
      </w:rPr>
      <w:t xml:space="preserve">—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000000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76"/>
      <w:ind/>
      <w:jc w:val="center"/>
    </w:pPr>
    <w:r>
      <w:rPr>
        <w:rFonts w:ascii="Times New Roman" w:cs="Times New Roman" w:eastAsia="Times New Roman" w:hAnsi="Times New Roman"/>
        <w:b w:val="false"/>
        <w:bCs w:val="false"/>
        <w:i/>
        <w:iCs/>
        <w:color w:val="555555"/>
        <w:sz w:val="18"/>
        <w:szCs w:val="18"/>
      </w:rPr>
      <w:t xml:space="preserve">QAD-MultiGuard: Multimodal Telecom Fraud Detection via LLM Reasoning — Revised with TeleAntiFraud-28k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2026-04-25T16:00:24.096Z</dcterms:created>
  <dcterms:modified xsi:type="dcterms:W3CDTF">2026-04-25T16:00:24.097Z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