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Java 16.4.0.0 -->
  <w:body>
    <w:p w:rsidR="00A77B3E">
      <w:pPr>
        <w:rPr>
          <w:rFonts w:ascii="Arial" w:eastAsia="Arial" w:hAnsi="Arial" w:cs="Arial"/>
          <w:b/>
          <w:color w:val="000000"/>
          <w:sz w:val="32"/>
        </w:rPr>
      </w:pPr>
      <w:r>
        <w:rPr>
          <w:rFonts w:ascii="Arial" w:eastAsia="Arial" w:hAnsi="Arial" w:cs="Arial"/>
          <w:b/>
          <w:color w:val="000000"/>
          <w:sz w:val="32"/>
        </w:rPr>
        <w:t>mysql</w:t>
      </w:r>
    </w:p>
    <w:p w:rsidR="00A77B3E">
      <w:pPr>
        <w:rPr>
          <w:rFonts w:ascii="Arial" w:eastAsia="Arial" w:hAnsi="Arial" w:cs="Arial"/>
          <w:b/>
          <w:color w:val="000000"/>
          <w:sz w:val="20"/>
        </w:rPr>
      </w:pPr>
    </w:p>
    <w:p w:rsidR="00A77B3E">
      <w:pPr>
        <w:numPr>
          <w:ilvl w:val="0"/>
          <w:numId w:val="1"/>
        </w:numPr>
        <w:jc w:val="left"/>
        <w:rPr>
          <w:rFonts w:ascii="Arial" w:eastAsia="Arial" w:hAnsi="Arial" w:cs="Arial"/>
          <w:b w:val="0"/>
          <w:color w:val="000000"/>
          <w:sz w:val="28"/>
        </w:rPr>
      </w:pPr>
      <w:r>
        <w:rPr>
          <w:rFonts w:ascii="Arial" w:eastAsia="Arial" w:hAnsi="Arial" w:cs="Arial"/>
          <w:b w:val="0"/>
          <w:color w:val="000000"/>
          <w:sz w:val="28"/>
        </w:rPr>
        <w:t>高级</w:t>
      </w:r>
    </w:p>
    <w:p w:rsidR="00A77B3E">
      <w:pPr>
        <w:numPr>
          <w:ilvl w:val="1"/>
          <w:numId w:val="1"/>
        </w:numPr>
        <w:jc w:val="left"/>
        <w:rPr>
          <w:rFonts w:ascii="Arial" w:eastAsia="Arial" w:hAnsi="Arial" w:cs="Arial"/>
          <w:b w:val="0"/>
          <w:color w:val="000000"/>
          <w:sz w:val="28"/>
        </w:rPr>
      </w:pPr>
      <w:r>
        <w:rPr>
          <w:rFonts w:ascii="Arial" w:eastAsia="Arial" w:hAnsi="Arial" w:cs="Arial"/>
          <w:b w:val="0"/>
          <w:color w:val="000000"/>
          <w:sz w:val="28"/>
        </w:rPr>
        <w:t>索引</w:t>
      </w:r>
    </w:p>
    <w:p w:rsidR="00A77B3E">
      <w:pPr>
        <w:numPr>
          <w:ilvl w:val="2"/>
          <w:numId w:val="1"/>
        </w:numPr>
        <w:jc w:val="left"/>
        <w:rPr>
          <w:rFonts w:ascii="Arial" w:eastAsia="Arial" w:hAnsi="Arial" w:cs="Arial"/>
          <w:b w:val="0"/>
          <w:color w:val="000000"/>
          <w:sz w:val="28"/>
        </w:rPr>
      </w:pPr>
      <w:r>
        <w:rPr>
          <w:rFonts w:ascii="Arial" w:eastAsia="Arial" w:hAnsi="Arial" w:cs="Arial"/>
          <w:b w:val="0"/>
          <w:color w:val="000000"/>
          <w:sz w:val="28"/>
        </w:rPr>
        <w:t>概述</w:t>
      </w:r>
    </w:p>
    <w:p w:rsidR="00A77B3E">
      <w:pPr>
        <w:numPr>
          <w:ilvl w:val="3"/>
          <w:numId w:val="1"/>
        </w:numPr>
        <w:jc w:val="left"/>
        <w:rPr>
          <w:rFonts w:ascii="Arial" w:eastAsia="Arial" w:hAnsi="Arial" w:cs="Arial"/>
          <w:b w:val="0"/>
          <w:color w:val="000000"/>
          <w:sz w:val="28"/>
        </w:rPr>
      </w:pPr>
      <w:r>
        <w:rPr>
          <w:rFonts w:ascii="Arial" w:eastAsia="Arial" w:hAnsi="Arial" w:cs="Arial"/>
          <w:b w:val="0"/>
          <w:color w:val="000000"/>
          <w:sz w:val="28"/>
        </w:rPr>
        <w:t>定义</w:t>
      </w:r>
    </w:p>
    <w:p w:rsidR="00A77B3E">
      <w:pPr>
        <w:numPr>
          <w:ilvl w:val="3"/>
          <w:numId w:val="1"/>
        </w:numPr>
        <w:jc w:val="left"/>
        <w:rPr>
          <w:rFonts w:ascii="Arial" w:eastAsia="Arial" w:hAnsi="Arial" w:cs="Arial"/>
          <w:b w:val="0"/>
          <w:color w:val="808080"/>
          <w:sz w:val="20"/>
        </w:rPr>
      </w:pPr>
      <w:r>
        <w:rPr>
          <w:rFonts w:ascii="Arial" w:eastAsia="Arial" w:hAnsi="Arial" w:cs="Arial"/>
          <w:b w:val="0"/>
          <w:color w:val="808080"/>
          <w:sz w:val="20"/>
        </w:rPr>
        <w:t>白话说就是为了满足数据的高效查找而设计的一种数据结构</w:t>
      </w:r>
    </w:p>
    <w:p>
      <w:pPr>
        <w:numPr>
          <w:ilvl w:val="3"/>
          <w:numId w:val="1"/>
        </w:numPr>
        <w:jc w:val="left"/>
      </w:pPr>
      <w:r>
        <w:t>分类</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B+树索引</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维度1</w:t>
      </w:r>
    </w:p>
    <w:p>
      <w:pPr>
        <w:numPr>
          <w:ilvl w:val="6"/>
          <w:numId w:val="1"/>
        </w:numPr>
        <w:jc w:val="left"/>
        <w:rPr>
          <w:rFonts w:ascii="Arial" w:eastAsia="Arial" w:hAnsi="Arial" w:cs="Arial"/>
          <w:b w:val="0"/>
          <w:color w:val="000000"/>
          <w:sz w:val="28"/>
        </w:rPr>
      </w:pPr>
      <w:r>
        <w:rPr>
          <w:rFonts w:ascii="Arial" w:eastAsia="Arial" w:hAnsi="Arial" w:cs="Arial"/>
          <w:b w:val="0"/>
          <w:color w:val="000000"/>
          <w:sz w:val="28"/>
        </w:rPr>
        <w:t>聚集索引</w:t>
      </w:r>
    </w:p>
    <w:p>
      <w:pPr>
        <w:numPr>
          <w:ilvl w:val="6"/>
          <w:numId w:val="1"/>
        </w:numPr>
        <w:jc w:val="left"/>
        <w:rPr>
          <w:rFonts w:ascii="Arial" w:eastAsia="Arial" w:hAnsi="Arial" w:cs="Arial"/>
          <w:b w:val="0"/>
          <w:color w:val="808080"/>
          <w:sz w:val="20"/>
        </w:rPr>
      </w:pPr>
      <w:r>
        <w:rPr>
          <w:rFonts w:ascii="Arial" w:eastAsia="Arial" w:hAnsi="Arial" w:cs="Arial"/>
          <w:b w:val="0"/>
          <w:color w:val="808080"/>
          <w:sz w:val="20"/>
        </w:rPr>
        <w:t>索引项的排序和对应数据的排序一致</w:t>
      </w:r>
    </w:p>
    <w:p>
      <w:pPr>
        <w:numPr>
          <w:ilvl w:val="6"/>
          <w:numId w:val="1"/>
        </w:numPr>
        <w:jc w:val="left"/>
      </w:pPr>
      <w:r>
        <w:t>非聚集索引</w:t>
      </w:r>
    </w:p>
    <w:p>
      <w:pPr>
        <w:numPr>
          <w:ilvl w:val="6"/>
          <w:numId w:val="1"/>
        </w:numPr>
        <w:jc w:val="left"/>
        <w:rPr>
          <w:rFonts w:ascii="Arial" w:eastAsia="Arial" w:hAnsi="Arial" w:cs="Arial"/>
          <w:color w:val="808080"/>
          <w:sz w:val="20"/>
        </w:rPr>
      </w:pPr>
      <w:r>
        <w:rPr>
          <w:rFonts w:ascii="Arial" w:eastAsia="Arial" w:hAnsi="Arial" w:cs="Arial"/>
          <w:color w:val="808080"/>
          <w:sz w:val="20"/>
        </w:rPr>
        <w:t>索引项的排序和对应的数据排序不一致</w:t>
      </w:r>
    </w:p>
    <w:p>
      <w:pPr>
        <w:numPr>
          <w:ilvl w:val="5"/>
          <w:numId w:val="1"/>
        </w:numPr>
        <w:jc w:val="left"/>
      </w:pPr>
      <w:r>
        <w:t>维度2</w:t>
      </w:r>
    </w:p>
    <w:p>
      <w:pPr>
        <w:numPr>
          <w:ilvl w:val="6"/>
          <w:numId w:val="1"/>
        </w:numPr>
        <w:jc w:val="left"/>
        <w:rPr>
          <w:rFonts w:ascii="Arial" w:eastAsia="Arial" w:hAnsi="Arial" w:cs="Arial"/>
          <w:b w:val="0"/>
          <w:color w:val="000000"/>
          <w:sz w:val="28"/>
        </w:rPr>
      </w:pPr>
      <w:r>
        <w:rPr>
          <w:rFonts w:ascii="Arial" w:eastAsia="Arial" w:hAnsi="Arial" w:cs="Arial"/>
          <w:b w:val="0"/>
          <w:color w:val="000000"/>
          <w:sz w:val="28"/>
        </w:rPr>
        <w:t>主索引</w:t>
      </w:r>
    </w:p>
    <w:p>
      <w:pPr>
        <w:numPr>
          <w:ilvl w:val="6"/>
          <w:numId w:val="1"/>
        </w:numPr>
        <w:jc w:val="left"/>
        <w:rPr>
          <w:rFonts w:ascii="Arial" w:eastAsia="Arial" w:hAnsi="Arial" w:cs="Arial"/>
          <w:b w:val="0"/>
          <w:color w:val="808080"/>
          <w:sz w:val="20"/>
        </w:rPr>
      </w:pPr>
      <w:r>
        <w:rPr>
          <w:rFonts w:ascii="Arial" w:eastAsia="Arial" w:hAnsi="Arial" w:cs="Arial"/>
          <w:b w:val="0"/>
          <w:color w:val="808080"/>
          <w:sz w:val="20"/>
        </w:rPr>
        <w:t>对主键建立的索引叫做主索引</w:t>
      </w:r>
    </w:p>
    <w:p>
      <w:pPr>
        <w:numPr>
          <w:ilvl w:val="6"/>
          <w:numId w:val="1"/>
        </w:numPr>
        <w:jc w:val="left"/>
      </w:pPr>
      <w:r>
        <w:t>辅助索引</w:t>
      </w:r>
    </w:p>
    <w:p>
      <w:pPr>
        <w:numPr>
          <w:ilvl w:val="6"/>
          <w:numId w:val="1"/>
        </w:numPr>
        <w:jc w:val="left"/>
        <w:rPr>
          <w:rFonts w:ascii="Arial" w:eastAsia="Arial" w:hAnsi="Arial" w:cs="Arial"/>
          <w:color w:val="808080"/>
          <w:sz w:val="20"/>
        </w:rPr>
      </w:pPr>
      <w:r>
        <w:rPr>
          <w:rFonts w:ascii="Arial" w:eastAsia="Arial" w:hAnsi="Arial" w:cs="Arial"/>
          <w:color w:val="808080"/>
          <w:sz w:val="20"/>
        </w:rPr>
        <w:t>对非主键建立的索引叫做辅助索引</w:t>
      </w:r>
    </w:p>
    <w:p>
      <w:pPr>
        <w:numPr>
          <w:ilvl w:val="5"/>
          <w:numId w:val="1"/>
        </w:numPr>
        <w:jc w:val="left"/>
      </w:pPr>
      <w:r>
        <w:t>维度3</w:t>
      </w:r>
    </w:p>
    <w:p>
      <w:pPr>
        <w:numPr>
          <w:ilvl w:val="6"/>
          <w:numId w:val="1"/>
        </w:numPr>
        <w:jc w:val="left"/>
        <w:rPr>
          <w:rFonts w:ascii="Arial" w:eastAsia="Arial" w:hAnsi="Arial" w:cs="Arial"/>
          <w:b w:val="0"/>
          <w:color w:val="000000"/>
          <w:sz w:val="28"/>
        </w:rPr>
      </w:pPr>
      <w:r>
        <w:rPr>
          <w:rFonts w:ascii="Arial" w:eastAsia="Arial" w:hAnsi="Arial" w:cs="Arial"/>
          <w:b w:val="0"/>
          <w:color w:val="000000"/>
          <w:sz w:val="28"/>
        </w:rPr>
        <w:t>唯一索引</w:t>
      </w:r>
    </w:p>
    <w:p>
      <w:pPr>
        <w:numPr>
          <w:ilvl w:val="6"/>
          <w:numId w:val="1"/>
        </w:numPr>
        <w:jc w:val="left"/>
        <w:rPr>
          <w:rFonts w:ascii="Arial" w:eastAsia="Arial" w:hAnsi="Arial" w:cs="Arial"/>
          <w:b w:val="0"/>
          <w:color w:val="808080"/>
          <w:sz w:val="20"/>
        </w:rPr>
      </w:pPr>
      <w:r>
        <w:rPr>
          <w:rFonts w:ascii="Arial" w:eastAsia="Arial" w:hAnsi="Arial" w:cs="Arial"/>
          <w:b w:val="0"/>
          <w:color w:val="808080"/>
          <w:sz w:val="20"/>
        </w:rPr>
        <w:t>表中的某一个字段是唯一的且对这个字段建立了索引</w:t>
      </w:r>
    </w:p>
    <w:p>
      <w:pPr>
        <w:numPr>
          <w:ilvl w:val="6"/>
          <w:numId w:val="1"/>
        </w:numPr>
        <w:jc w:val="left"/>
        <w:rPr>
          <w:rFonts w:ascii="Arial" w:eastAsia="Arial" w:hAnsi="Arial" w:cs="Arial"/>
          <w:b w:val="0"/>
          <w:color w:val="808080"/>
          <w:sz w:val="20"/>
        </w:rPr>
      </w:pPr>
    </w:p>
    <w:p>
      <w:pPr>
        <w:numPr>
          <w:ilvl w:val="6"/>
          <w:numId w:val="1"/>
        </w:numPr>
        <w:jc w:val="left"/>
      </w:pPr>
      <w:r>
        <w:t>非唯一索引(普通索引)</w:t>
      </w:r>
    </w:p>
    <w:p>
      <w:pPr>
        <w:numPr>
          <w:ilvl w:val="6"/>
          <w:numId w:val="1"/>
        </w:numPr>
        <w:jc w:val="left"/>
        <w:rPr>
          <w:rFonts w:ascii="Arial" w:eastAsia="Arial" w:hAnsi="Arial" w:cs="Arial"/>
          <w:color w:val="808080"/>
          <w:sz w:val="20"/>
        </w:rPr>
      </w:pPr>
      <w:r>
        <w:rPr>
          <w:rFonts w:ascii="Arial" w:eastAsia="Arial" w:hAnsi="Arial" w:cs="Arial"/>
          <w:color w:val="808080"/>
          <w:sz w:val="20"/>
        </w:rPr>
        <w:t>表中的某个字段不是唯一的且对这个字段建立了索引</w:t>
      </w:r>
    </w:p>
    <w:p>
      <w:pPr>
        <w:numPr>
          <w:ilvl w:val="5"/>
          <w:numId w:val="1"/>
        </w:numPr>
        <w:jc w:val="left"/>
      </w:pPr>
      <w:r>
        <w:t>维度4</w:t>
      </w:r>
    </w:p>
    <w:p>
      <w:pPr>
        <w:numPr>
          <w:ilvl w:val="6"/>
          <w:numId w:val="1"/>
        </w:numPr>
        <w:jc w:val="left"/>
        <w:rPr>
          <w:rFonts w:ascii="Arial" w:eastAsia="Arial" w:hAnsi="Arial" w:cs="Arial"/>
          <w:b w:val="0"/>
          <w:color w:val="000000"/>
          <w:sz w:val="28"/>
        </w:rPr>
      </w:pPr>
      <w:r>
        <w:rPr>
          <w:rFonts w:ascii="Arial" w:eastAsia="Arial" w:hAnsi="Arial" w:cs="Arial"/>
          <w:b w:val="0"/>
          <w:color w:val="000000"/>
          <w:sz w:val="28"/>
        </w:rPr>
        <w:t>联合索引</w:t>
      </w:r>
    </w:p>
    <w:p>
      <w:pPr>
        <w:numPr>
          <w:ilvl w:val="6"/>
          <w:numId w:val="1"/>
        </w:numPr>
        <w:jc w:val="left"/>
        <w:rPr>
          <w:rFonts w:ascii="Arial" w:eastAsia="Arial" w:hAnsi="Arial" w:cs="Arial"/>
          <w:b w:val="0"/>
          <w:color w:val="808080"/>
          <w:sz w:val="20"/>
        </w:rPr>
      </w:pPr>
      <w:r>
        <w:rPr>
          <w:rFonts w:ascii="Arial" w:eastAsia="Arial" w:hAnsi="Arial" w:cs="Arial"/>
          <w:b w:val="0"/>
          <w:color w:val="808080"/>
          <w:sz w:val="20"/>
        </w:rPr>
        <w:t>对表中多个字段建立了索引</w:t>
      </w:r>
    </w:p>
    <w:p>
      <w:pPr>
        <w:numPr>
          <w:ilvl w:val="6"/>
          <w:numId w:val="1"/>
        </w:numPr>
        <w:jc w:val="left"/>
      </w:pPr>
      <w:r>
        <w:t>覆盖索引</w:t>
      </w:r>
    </w:p>
    <w:p>
      <w:pPr>
        <w:numPr>
          <w:ilvl w:val="6"/>
          <w:numId w:val="1"/>
        </w:numPr>
        <w:jc w:val="left"/>
        <w:rPr>
          <w:rFonts w:ascii="Arial" w:eastAsia="Arial" w:hAnsi="Arial" w:cs="Arial"/>
          <w:color w:val="808080"/>
          <w:sz w:val="20"/>
        </w:rPr>
      </w:pPr>
      <w:r>
        <w:rPr>
          <w:rFonts w:ascii="Arial" w:eastAsia="Arial" w:hAnsi="Arial" w:cs="Arial"/>
          <w:color w:val="808080"/>
          <w:sz w:val="20"/>
        </w:rPr>
        <w:t>对表中多个字段建立了索引且满足查找这个索引就能搜索出需要的数据</w:t>
      </w:r>
    </w:p>
    <w:p>
      <w:pPr>
        <w:numPr>
          <w:ilvl w:val="4"/>
          <w:numId w:val="1"/>
        </w:numPr>
        <w:jc w:val="left"/>
      </w:pPr>
      <w:r>
        <w:t>全文索引</w:t>
      </w:r>
    </w:p>
    <w:p>
      <w:pPr>
        <w:numPr>
          <w:ilvl w:val="4"/>
          <w:numId w:val="1"/>
        </w:numPr>
        <w:jc w:val="left"/>
        <w:rPr>
          <w:rFonts w:ascii="Arial" w:eastAsia="Arial" w:hAnsi="Arial" w:cs="Arial"/>
          <w:color w:val="808080"/>
          <w:sz w:val="20"/>
        </w:rPr>
      </w:pPr>
      <w:r>
        <w:rPr>
          <w:rFonts w:ascii="Arial" w:eastAsia="Arial" w:hAnsi="Arial" w:cs="Arial"/>
          <w:color w:val="808080"/>
          <w:sz w:val="20"/>
        </w:rPr>
        <w:t>即fulltext,是提高全文搜索速度的一种索引结构</w:t>
      </w:r>
    </w:p>
    <w:p>
      <w:pPr>
        <w:numPr>
          <w:ilvl w:val="4"/>
          <w:numId w:val="1"/>
        </w:numPr>
        <w:jc w:val="left"/>
      </w:pPr>
      <w:r>
        <w:t>哈希索引</w:t>
      </w:r>
    </w:p>
    <w:p>
      <w:pPr>
        <w:numPr>
          <w:ilvl w:val="4"/>
          <w:numId w:val="1"/>
        </w:numPr>
        <w:jc w:val="left"/>
        <w:rPr>
          <w:rFonts w:ascii="Arial" w:eastAsia="Arial" w:hAnsi="Arial" w:cs="Arial"/>
          <w:color w:val="808080"/>
          <w:sz w:val="20"/>
        </w:rPr>
      </w:pPr>
      <w:r>
        <w:rPr>
          <w:rFonts w:ascii="Arial" w:eastAsia="Arial" w:hAnsi="Arial" w:cs="Arial"/>
          <w:color w:val="808080"/>
          <w:sz w:val="20"/>
        </w:rPr>
        <w:t>InnoDB存储引擎支持的哈希索引是自适应的，InnoDB存储引擎会根据表的使用情况自动为表生成哈希索引，不能人为干预是否在一张表中生成哈希索引</w:t>
      </w:r>
    </w:p>
    <w:p>
      <w:pPr>
        <w:numPr>
          <w:ilvl w:val="2"/>
          <w:numId w:val="1"/>
        </w:numPr>
        <w:jc w:val="left"/>
      </w:pPr>
      <w:r>
        <w:t>特点</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聚集索引</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唯一</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每张表只能拥有一个聚集索引,是对主键建立的索引</w:t>
      </w:r>
    </w:p>
    <w:p>
      <w:pPr>
        <w:numPr>
          <w:ilvl w:val="4"/>
          <w:numId w:val="1"/>
        </w:numPr>
        <w:jc w:val="left"/>
      </w:pPr>
      <w:r>
        <w:t>数据页</w:t>
      </w:r>
    </w:p>
    <w:p>
      <w:pPr>
        <w:numPr>
          <w:ilvl w:val="4"/>
          <w:numId w:val="1"/>
        </w:numPr>
        <w:jc w:val="left"/>
        <w:rPr>
          <w:rFonts w:ascii="Arial" w:eastAsia="Arial" w:hAnsi="Arial" w:cs="Arial"/>
          <w:color w:val="808080"/>
          <w:sz w:val="20"/>
        </w:rPr>
      </w:pPr>
      <w:r>
        <w:rPr>
          <w:rFonts w:ascii="Arial" w:eastAsia="Arial" w:hAnsi="Arial" w:cs="Arial"/>
          <w:color w:val="808080"/>
          <w:sz w:val="20"/>
        </w:rPr>
        <w:t>聚集索引的叶子节点称为数据页，因此在多数情况下，查询优化器倾向于采用聚集索引。因为聚集索引能够在B+树索引的叶子节点上直接找到数据。</w:t>
      </w:r>
    </w:p>
    <w:p>
      <w:pPr>
        <w:numPr>
          <w:ilvl w:val="4"/>
          <w:numId w:val="1"/>
        </w:numPr>
        <w:jc w:val="left"/>
      </w:pPr>
      <w:r>
        <w:t>加快范围查询</w:t>
      </w:r>
    </w:p>
    <w:p>
      <w:pPr>
        <w:numPr>
          <w:ilvl w:val="4"/>
          <w:numId w:val="1"/>
        </w:numPr>
        <w:jc w:val="left"/>
        <w:rPr>
          <w:rFonts w:ascii="Arial" w:eastAsia="Arial" w:hAnsi="Arial" w:cs="Arial"/>
          <w:color w:val="808080"/>
          <w:sz w:val="20"/>
        </w:rPr>
      </w:pPr>
      <w:r>
        <w:rPr>
          <w:rFonts w:ascii="Arial" w:eastAsia="Arial" w:hAnsi="Arial" w:cs="Arial"/>
          <w:color w:val="808080"/>
          <w:sz w:val="20"/>
        </w:rPr>
        <w:t>聚集索引能够特别快地访问针对范围值的查询。查询优化器能够快速发现某一段范围的数据页需要扫描</w:t>
      </w:r>
    </w:p>
    <w:p>
      <w:pPr>
        <w:numPr>
          <w:ilvl w:val="3"/>
          <w:numId w:val="1"/>
        </w:numPr>
        <w:jc w:val="left"/>
      </w:pPr>
      <w:r>
        <w:t>辅助索引</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不是全部数据</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叶子节点并不包含行记录的全部数据,叶子节点除了包含键值以外,还包括相应行数据的聚集索引键</w:t>
      </w:r>
    </w:p>
    <w:p>
      <w:pPr>
        <w:numPr>
          <w:ilvl w:val="4"/>
          <w:numId w:val="1"/>
        </w:numPr>
        <w:jc w:val="left"/>
      </w:pPr>
      <w:r>
        <w:t>可以建立多个</w:t>
      </w:r>
    </w:p>
    <w:p>
      <w:pPr>
        <w:numPr>
          <w:ilvl w:val="4"/>
          <w:numId w:val="1"/>
        </w:numPr>
        <w:jc w:val="left"/>
        <w:rPr>
          <w:rFonts w:ascii="Arial" w:eastAsia="Arial" w:hAnsi="Arial" w:cs="Arial"/>
          <w:color w:val="808080"/>
          <w:sz w:val="20"/>
        </w:rPr>
      </w:pPr>
      <w:r>
        <w:rPr>
          <w:rFonts w:ascii="Arial" w:eastAsia="Arial" w:hAnsi="Arial" w:cs="Arial"/>
          <w:color w:val="808080"/>
          <w:sz w:val="20"/>
        </w:rPr>
        <w:t>可以建立多个辅助索引</w:t>
      </w:r>
    </w:p>
    <w:p>
      <w:pPr>
        <w:numPr>
          <w:ilvl w:val="4"/>
          <w:numId w:val="1"/>
        </w:numPr>
        <w:jc w:val="left"/>
      </w:pPr>
      <w:r>
        <w:t>可能引起离散读</w:t>
      </w:r>
    </w:p>
    <w:p>
      <w:pPr>
        <w:numPr>
          <w:ilvl w:val="4"/>
          <w:numId w:val="1"/>
        </w:numPr>
        <w:jc w:val="left"/>
        <w:rPr>
          <w:rFonts w:ascii="Arial" w:eastAsia="Arial" w:hAnsi="Arial" w:cs="Arial"/>
          <w:color w:val="808080"/>
          <w:sz w:val="20"/>
        </w:rPr>
      </w:pPr>
      <w:r>
        <w:rPr>
          <w:rFonts w:ascii="Arial" w:eastAsia="Arial" w:hAnsi="Arial" w:cs="Arial"/>
          <w:color w:val="808080"/>
          <w:sz w:val="20"/>
        </w:rPr>
        <w:t>可能引起离散读的问题,但是一般的数据库都通过实现预读（read ahead）技术来避免多次的离散读操作</w:t>
      </w:r>
    </w:p>
    <w:p>
      <w:pPr>
        <w:numPr>
          <w:ilvl w:val="3"/>
          <w:numId w:val="1"/>
        </w:numPr>
        <w:jc w:val="left"/>
      </w:pPr>
      <w:r>
        <w:t>联合索引</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多列建立</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可以对多个列进行建立联合索引,加快搜索速度</w:t>
      </w:r>
    </w:p>
    <w:p>
      <w:pPr>
        <w:numPr>
          <w:ilvl w:val="4"/>
          <w:numId w:val="1"/>
        </w:numPr>
        <w:jc w:val="left"/>
      </w:pPr>
      <w:r>
        <w:t>有序</w:t>
      </w:r>
    </w:p>
    <w:p>
      <w:pPr>
        <w:numPr>
          <w:ilvl w:val="4"/>
          <w:numId w:val="1"/>
        </w:numPr>
        <w:jc w:val="left"/>
        <w:rPr>
          <w:rFonts w:ascii="Arial" w:eastAsia="Arial" w:hAnsi="Arial" w:cs="Arial"/>
          <w:color w:val="808080"/>
          <w:sz w:val="20"/>
        </w:rPr>
      </w:pPr>
      <w:r>
        <w:rPr>
          <w:rFonts w:ascii="Arial" w:eastAsia="Arial" w:hAnsi="Arial" w:cs="Arial"/>
          <w:color w:val="808080"/>
          <w:sz w:val="20"/>
        </w:rPr>
        <w:t>已经对第二个键值进行了排序处理。例如，在很多情况下应用程序都需要查询某个用户的购物情况，并按照时间进行排序，最后取出最近三次的购买记录，这时使用联合索引可以避免多一次的排序操作，因为索引本身在叶子节点已经排序了</w:t>
      </w:r>
    </w:p>
    <w:p>
      <w:pPr>
        <w:numPr>
          <w:ilvl w:val="3"/>
          <w:numId w:val="1"/>
        </w:numPr>
        <w:jc w:val="left"/>
      </w:pPr>
      <w:r>
        <w:t>覆盖索引</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比较小</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不包含整行记录的所有信息，故其大小要远小于聚集索引，因此可以减少大量的IO操作</w:t>
      </w:r>
    </w:p>
    <w:p>
      <w:pPr>
        <w:numPr>
          <w:ilvl w:val="4"/>
          <w:numId w:val="1"/>
        </w:numPr>
        <w:jc w:val="left"/>
      </w:pPr>
      <w:r>
        <w:t>统计优化</w:t>
      </w:r>
    </w:p>
    <w:p>
      <w:pPr>
        <w:numPr>
          <w:ilvl w:val="4"/>
          <w:numId w:val="1"/>
        </w:numPr>
        <w:jc w:val="left"/>
        <w:rPr>
          <w:rFonts w:ascii="Arial" w:eastAsia="Arial" w:hAnsi="Arial" w:cs="Arial"/>
          <w:color w:val="808080"/>
          <w:sz w:val="20"/>
        </w:rPr>
      </w:pPr>
      <w:r>
        <w:rPr>
          <w:rFonts w:ascii="Arial" w:eastAsia="Arial" w:hAnsi="Arial" w:cs="Arial"/>
          <w:color w:val="808080"/>
          <w:sz w:val="20"/>
        </w:rPr>
        <w:t>对某些统计问题而言的,比如:SELECT COUNT(*) FROM tablename;InnoDB存储引擎并不会选择通过查询聚集索引来进行统计。由于buy_log表上还有辅助索引，而辅助索引远小于聚集索引，选择辅助索引可以减少IO操作</w:t>
      </w:r>
    </w:p>
    <w:p>
      <w:pPr>
        <w:numPr>
          <w:ilvl w:val="2"/>
          <w:numId w:val="1"/>
        </w:numPr>
        <w:jc w:val="left"/>
      </w:pPr>
      <w:r>
        <w:t>使用</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Cardinality</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高低选择性</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如果一个字段，它可取值的范围很小，称为低选择性</w:t>
      </w:r>
    </w:p>
    <w:p>
      <w:pPr>
        <w:numPr>
          <w:ilvl w:val="4"/>
          <w:numId w:val="1"/>
        </w:numPr>
        <w:jc w:val="left"/>
        <w:rPr>
          <w:rFonts w:ascii="Arial" w:eastAsia="Arial" w:hAnsi="Arial" w:cs="Arial"/>
          <w:b w:val="0"/>
          <w:color w:val="808080"/>
          <w:sz w:val="20"/>
        </w:rPr>
      </w:pP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如果某个字段的取值范围很广，几乎没有重复，即属于高选择性</w:t>
      </w:r>
    </w:p>
    <w:p>
      <w:pPr>
        <w:numPr>
          <w:ilvl w:val="4"/>
          <w:numId w:val="1"/>
        </w:numPr>
        <w:jc w:val="left"/>
      </w:pPr>
      <w:r>
        <w:t>定义</w:t>
      </w:r>
    </w:p>
    <w:p>
      <w:pPr>
        <w:numPr>
          <w:ilvl w:val="4"/>
          <w:numId w:val="1"/>
        </w:numPr>
        <w:jc w:val="left"/>
        <w:rPr>
          <w:rFonts w:ascii="Arial" w:eastAsia="Arial" w:hAnsi="Arial" w:cs="Arial"/>
          <w:color w:val="808080"/>
          <w:sz w:val="20"/>
        </w:rPr>
      </w:pPr>
      <w:r>
        <w:rPr>
          <w:rFonts w:ascii="Arial" w:eastAsia="Arial" w:hAnsi="Arial" w:cs="Arial"/>
          <w:color w:val="808080"/>
          <w:sz w:val="20"/>
        </w:rPr>
        <w:t>表示索引中不重复记录数量的预估值</w:t>
      </w:r>
    </w:p>
    <w:p>
      <w:pPr>
        <w:numPr>
          <w:ilvl w:val="4"/>
          <w:numId w:val="1"/>
        </w:numPr>
        <w:jc w:val="left"/>
      </w:pPr>
      <w:r>
        <w:t>统计原理</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统计方式</w:t>
      </w:r>
    </w:p>
    <w:p>
      <w:pPr>
        <w:numPr>
          <w:ilvl w:val="5"/>
          <w:numId w:val="1"/>
        </w:numPr>
        <w:jc w:val="left"/>
        <w:rPr>
          <w:rFonts w:ascii="Arial" w:eastAsia="Arial" w:hAnsi="Arial" w:cs="Arial"/>
          <w:b w:val="0"/>
          <w:color w:val="808080"/>
          <w:sz w:val="20"/>
        </w:rPr>
      </w:pPr>
      <w:r>
        <w:rPr>
          <w:rFonts w:ascii="Arial" w:eastAsia="Arial" w:hAnsi="Arial" w:cs="Arial"/>
          <w:b w:val="0"/>
          <w:color w:val="808080"/>
          <w:sz w:val="20"/>
        </w:rPr>
        <w:t>通过采样法来完成:</w:t>
      </w:r>
    </w:p>
    <w:p>
      <w:pPr>
        <w:numPr>
          <w:ilvl w:val="5"/>
          <w:numId w:val="1"/>
        </w:numPr>
        <w:jc w:val="left"/>
        <w:rPr>
          <w:rFonts w:ascii="Arial" w:eastAsia="Arial" w:hAnsi="Arial" w:cs="Arial"/>
          <w:b w:val="0"/>
          <w:color w:val="808080"/>
          <w:sz w:val="20"/>
        </w:rPr>
      </w:pPr>
    </w:p>
    <w:p>
      <w:pPr>
        <w:numPr>
          <w:ilvl w:val="5"/>
          <w:numId w:val="1"/>
        </w:numPr>
        <w:jc w:val="left"/>
        <w:rPr>
          <w:rFonts w:ascii="Arial" w:eastAsia="Arial" w:hAnsi="Arial" w:cs="Arial"/>
          <w:b w:val="0"/>
          <w:color w:val="808080"/>
          <w:sz w:val="20"/>
        </w:rPr>
      </w:pPr>
      <w:r>
        <w:rPr>
          <w:rFonts w:ascii="Arial" w:eastAsia="Arial" w:hAnsi="Arial" w:cs="Arial"/>
          <w:b w:val="0"/>
          <w:color w:val="808080"/>
          <w:sz w:val="20"/>
        </w:rPr>
        <w:t>取得B+树索引中叶子节点的数量，记为A。</w:t>
      </w:r>
    </w:p>
    <w:p>
      <w:pPr>
        <w:numPr>
          <w:ilvl w:val="5"/>
          <w:numId w:val="1"/>
        </w:numPr>
        <w:jc w:val="left"/>
        <w:rPr>
          <w:rFonts w:ascii="Arial" w:eastAsia="Arial" w:hAnsi="Arial" w:cs="Arial"/>
          <w:b w:val="0"/>
          <w:color w:val="808080"/>
          <w:sz w:val="20"/>
        </w:rPr>
      </w:pPr>
    </w:p>
    <w:p>
      <w:pPr>
        <w:numPr>
          <w:ilvl w:val="5"/>
          <w:numId w:val="1"/>
        </w:numPr>
        <w:jc w:val="left"/>
        <w:rPr>
          <w:rFonts w:ascii="Arial" w:eastAsia="Arial" w:hAnsi="Arial" w:cs="Arial"/>
          <w:b w:val="0"/>
          <w:color w:val="808080"/>
          <w:sz w:val="20"/>
        </w:rPr>
      </w:pPr>
      <w:r>
        <w:rPr>
          <w:rFonts w:ascii="Arial" w:eastAsia="Arial" w:hAnsi="Arial" w:cs="Arial"/>
          <w:b w:val="0"/>
          <w:color w:val="808080"/>
          <w:sz w:val="20"/>
        </w:rPr>
        <w:t>随机取得B+树索引中的8个叶子节点。统计每个页不同记录的个数，即为P1，P2，…，P8。</w:t>
      </w:r>
    </w:p>
    <w:p>
      <w:pPr>
        <w:numPr>
          <w:ilvl w:val="5"/>
          <w:numId w:val="1"/>
        </w:numPr>
        <w:jc w:val="left"/>
        <w:rPr>
          <w:rFonts w:ascii="Arial" w:eastAsia="Arial" w:hAnsi="Arial" w:cs="Arial"/>
          <w:b w:val="0"/>
          <w:color w:val="808080"/>
          <w:sz w:val="20"/>
        </w:rPr>
      </w:pPr>
    </w:p>
    <w:p>
      <w:pPr>
        <w:numPr>
          <w:ilvl w:val="5"/>
          <w:numId w:val="1"/>
        </w:numPr>
        <w:jc w:val="left"/>
        <w:rPr>
          <w:rFonts w:ascii="Arial" w:eastAsia="Arial" w:hAnsi="Arial" w:cs="Arial"/>
          <w:b w:val="0"/>
          <w:color w:val="808080"/>
          <w:sz w:val="20"/>
        </w:rPr>
      </w:pPr>
      <w:r>
        <w:rPr>
          <w:rFonts w:ascii="Arial" w:eastAsia="Arial" w:hAnsi="Arial" w:cs="Arial"/>
          <w:b w:val="0"/>
          <w:color w:val="808080"/>
          <w:sz w:val="20"/>
        </w:rPr>
        <w:t>根据采样信息给出Cardinality的预估值：Cardinality=（P1+P2+…+P8）*A/8。</w:t>
      </w:r>
    </w:p>
    <w:p>
      <w:pPr>
        <w:numPr>
          <w:ilvl w:val="5"/>
          <w:numId w:val="1"/>
        </w:numPr>
        <w:jc w:val="left"/>
      </w:pPr>
      <w:r>
        <w:t>更新策略</w:t>
      </w:r>
    </w:p>
    <w:p>
      <w:pPr>
        <w:numPr>
          <w:ilvl w:val="6"/>
          <w:numId w:val="1"/>
        </w:numPr>
        <w:jc w:val="left"/>
        <w:rPr>
          <w:rFonts w:ascii="Arial" w:eastAsia="Arial" w:hAnsi="Arial" w:cs="Arial"/>
          <w:b w:val="0"/>
          <w:color w:val="000000"/>
          <w:sz w:val="28"/>
        </w:rPr>
      </w:pPr>
      <w:r>
        <w:rPr>
          <w:rFonts w:ascii="Arial" w:eastAsia="Arial" w:hAnsi="Arial" w:cs="Arial"/>
          <w:b w:val="0"/>
          <w:color w:val="000000"/>
          <w:sz w:val="28"/>
        </w:rPr>
        <w:t>在insert和update满足一定条件时触发</w:t>
      </w:r>
    </w:p>
    <w:p>
      <w:pPr>
        <w:numPr>
          <w:ilvl w:val="6"/>
          <w:numId w:val="1"/>
        </w:numPr>
        <w:jc w:val="left"/>
        <w:rPr>
          <w:rFonts w:ascii="Arial" w:eastAsia="Arial" w:hAnsi="Arial" w:cs="Arial"/>
          <w:b w:val="0"/>
          <w:color w:val="808080"/>
          <w:sz w:val="20"/>
        </w:rPr>
      </w:pPr>
      <w:r>
        <w:rPr>
          <w:rFonts w:ascii="Arial" w:eastAsia="Arial" w:hAnsi="Arial" w:cs="Arial"/>
          <w:b w:val="0"/>
          <w:color w:val="808080"/>
          <w:sz w:val="20"/>
        </w:rPr>
        <w:t>表中1/16的数据已发生过变化。</w:t>
      </w:r>
    </w:p>
    <w:p>
      <w:pPr>
        <w:numPr>
          <w:ilvl w:val="6"/>
          <w:numId w:val="1"/>
        </w:numPr>
        <w:jc w:val="left"/>
        <w:rPr>
          <w:rFonts w:ascii="Arial" w:eastAsia="Arial" w:hAnsi="Arial" w:cs="Arial"/>
          <w:b w:val="0"/>
          <w:color w:val="808080"/>
          <w:sz w:val="20"/>
        </w:rPr>
      </w:pPr>
    </w:p>
    <w:p>
      <w:pPr>
        <w:numPr>
          <w:ilvl w:val="6"/>
          <w:numId w:val="1"/>
        </w:numPr>
        <w:jc w:val="left"/>
        <w:rPr>
          <w:rFonts w:ascii="Arial" w:eastAsia="Arial" w:hAnsi="Arial" w:cs="Arial"/>
          <w:b w:val="0"/>
          <w:color w:val="808080"/>
          <w:sz w:val="20"/>
        </w:rPr>
      </w:pPr>
      <w:r>
        <w:rPr>
          <w:rFonts w:ascii="Arial" w:eastAsia="Arial" w:hAnsi="Arial" w:cs="Arial"/>
          <w:b w:val="0"/>
          <w:color w:val="808080"/>
          <w:sz w:val="20"/>
        </w:rPr>
        <w:t>表中发生变化的次数＞2 000 000 000</w:t>
      </w:r>
    </w:p>
    <w:p>
      <w:pPr>
        <w:numPr>
          <w:ilvl w:val="6"/>
          <w:numId w:val="1"/>
        </w:numPr>
        <w:jc w:val="left"/>
      </w:pPr>
      <w:r>
        <w:t>执行某些sql语句时</w:t>
      </w:r>
    </w:p>
    <w:p>
      <w:pPr>
        <w:numPr>
          <w:ilvl w:val="6"/>
          <w:numId w:val="1"/>
        </w:numPr>
        <w:jc w:val="left"/>
        <w:rPr>
          <w:rFonts w:ascii="Arial" w:eastAsia="Arial" w:hAnsi="Arial" w:cs="Arial"/>
          <w:color w:val="808080"/>
          <w:sz w:val="20"/>
        </w:rPr>
      </w:pPr>
      <w:r>
        <w:rPr>
          <w:rFonts w:ascii="Arial" w:eastAsia="Arial" w:hAnsi="Arial" w:cs="Arial"/>
          <w:color w:val="808080"/>
          <w:sz w:val="20"/>
        </w:rPr>
        <w:t>当执行SQL语句ANALYZE TABLE、SHOW TABLE STATUS、SHOW INDEX以及访问INFORMATION_SCHEMA架构下的表TABLES和STATISTICS时会导致InnoDB存储引擎去重新计算索引的Cardinality值</w:t>
      </w:r>
    </w:p>
    <w:p>
      <w:pPr>
        <w:numPr>
          <w:ilvl w:val="3"/>
          <w:numId w:val="1"/>
        </w:numPr>
        <w:jc w:val="left"/>
      </w:pPr>
      <w:r>
        <w:t>建立索引的依据</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索引字段具有高选择性</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从表中取出较少的数据</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索引失效</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模</w:t>
      </w:r>
    </w:p>
    <w:p>
      <w:pPr>
        <w:numPr>
          <w:ilvl w:val="3"/>
          <w:numId w:val="1"/>
        </w:numPr>
        <w:jc w:val="left"/>
        <w:rPr>
          <w:rFonts w:ascii="Arial" w:eastAsia="Arial" w:hAnsi="Arial" w:cs="Arial"/>
          <w:b w:val="0"/>
          <w:color w:val="808080"/>
          <w:sz w:val="20"/>
        </w:rPr>
      </w:pPr>
      <w:r>
        <w:rPr>
          <w:rFonts w:ascii="Arial" w:eastAsia="Arial" w:hAnsi="Arial" w:cs="Arial"/>
          <w:b w:val="0"/>
          <w:color w:val="808080"/>
          <w:sz w:val="20"/>
        </w:rPr>
        <w:t>指的是模糊匹配,对于%开头的模糊匹配key,例如%key,索引会失效;但是形如key%,索引不会失效</w:t>
      </w:r>
    </w:p>
    <w:p>
      <w:pPr>
        <w:numPr>
          <w:ilvl w:val="3"/>
          <w:numId w:val="1"/>
        </w:numPr>
        <w:jc w:val="left"/>
      </w:pPr>
      <w:r>
        <w:t>型</w:t>
      </w:r>
    </w:p>
    <w:p>
      <w:pPr>
        <w:numPr>
          <w:ilvl w:val="3"/>
          <w:numId w:val="1"/>
        </w:numPr>
        <w:jc w:val="left"/>
        <w:rPr>
          <w:rFonts w:ascii="Arial" w:eastAsia="Arial" w:hAnsi="Arial" w:cs="Arial"/>
          <w:color w:val="808080"/>
          <w:sz w:val="20"/>
        </w:rPr>
      </w:pPr>
      <w:r>
        <w:rPr>
          <w:rFonts w:ascii="Arial" w:eastAsia="Arial" w:hAnsi="Arial" w:cs="Arial"/>
          <w:color w:val="808080"/>
          <w:sz w:val="20"/>
        </w:rPr>
        <w:t>当sql语句where后使用的key数据类型和表中数据类型不一致时,索引会失效。比如where key = 1，表中key是vchar类型，索引会失效.这种工作中比较容易犯,应当重点注意</w:t>
      </w:r>
    </w:p>
    <w:p>
      <w:pPr>
        <w:numPr>
          <w:ilvl w:val="3"/>
          <w:numId w:val="1"/>
        </w:numPr>
        <w:jc w:val="left"/>
      </w:pPr>
      <w:r>
        <w:t>数</w:t>
      </w:r>
    </w:p>
    <w:p>
      <w:pPr>
        <w:numPr>
          <w:ilvl w:val="3"/>
          <w:numId w:val="1"/>
        </w:numPr>
        <w:jc w:val="left"/>
        <w:rPr>
          <w:rFonts w:ascii="Arial" w:eastAsia="Arial" w:hAnsi="Arial" w:cs="Arial"/>
          <w:color w:val="808080"/>
          <w:sz w:val="20"/>
        </w:rPr>
      </w:pPr>
      <w:r>
        <w:rPr>
          <w:rFonts w:ascii="Arial" w:eastAsia="Arial" w:hAnsi="Arial" w:cs="Arial"/>
          <w:color w:val="808080"/>
          <w:sz w:val="20"/>
        </w:rPr>
        <w:t>指的是对索引的字段进行函数计算,比如形如where … avg(key)等，索引会失效</w:t>
      </w:r>
    </w:p>
    <w:p>
      <w:pPr>
        <w:numPr>
          <w:ilvl w:val="3"/>
          <w:numId w:val="1"/>
        </w:numPr>
        <w:jc w:val="left"/>
      </w:pPr>
      <w:r>
        <w:t>空</w:t>
      </w:r>
    </w:p>
    <w:p>
      <w:pPr>
        <w:numPr>
          <w:ilvl w:val="3"/>
          <w:numId w:val="1"/>
        </w:numPr>
        <w:jc w:val="left"/>
        <w:rPr>
          <w:rFonts w:ascii="Arial" w:eastAsia="Arial" w:hAnsi="Arial" w:cs="Arial"/>
          <w:color w:val="808080"/>
          <w:sz w:val="20"/>
        </w:rPr>
      </w:pPr>
      <w:r>
        <w:rPr>
          <w:rFonts w:ascii="Arial" w:eastAsia="Arial" w:hAnsi="Arial" w:cs="Arial"/>
          <w:color w:val="808080"/>
          <w:sz w:val="20"/>
        </w:rPr>
        <w:t>指的是索引的字段在表中可能存在空值,索引会失效</w:t>
      </w:r>
    </w:p>
    <w:p>
      <w:pPr>
        <w:numPr>
          <w:ilvl w:val="3"/>
          <w:numId w:val="1"/>
        </w:numPr>
        <w:jc w:val="left"/>
      </w:pPr>
      <w:r>
        <w:t>运</w:t>
      </w:r>
    </w:p>
    <w:p>
      <w:pPr>
        <w:numPr>
          <w:ilvl w:val="3"/>
          <w:numId w:val="1"/>
        </w:numPr>
        <w:jc w:val="left"/>
        <w:rPr>
          <w:rFonts w:ascii="Arial" w:eastAsia="Arial" w:hAnsi="Arial" w:cs="Arial"/>
          <w:color w:val="808080"/>
          <w:sz w:val="20"/>
        </w:rPr>
      </w:pPr>
      <w:r>
        <w:rPr>
          <w:rFonts w:ascii="Arial" w:eastAsia="Arial" w:hAnsi="Arial" w:cs="Arial"/>
          <w:color w:val="808080"/>
          <w:sz w:val="20"/>
        </w:rPr>
        <w:t>指的是对索引的字段进行相关的计算,例如加减等等,索引会失效</w:t>
      </w:r>
    </w:p>
    <w:p>
      <w:pPr>
        <w:numPr>
          <w:ilvl w:val="3"/>
          <w:numId w:val="1"/>
        </w:numPr>
        <w:jc w:val="left"/>
      </w:pPr>
      <w:r>
        <w:t>最</w:t>
      </w:r>
    </w:p>
    <w:p>
      <w:pPr>
        <w:numPr>
          <w:ilvl w:val="3"/>
          <w:numId w:val="1"/>
        </w:numPr>
        <w:jc w:val="left"/>
        <w:rPr>
          <w:rFonts w:ascii="Arial" w:eastAsia="Arial" w:hAnsi="Arial" w:cs="Arial"/>
          <w:color w:val="808080"/>
          <w:sz w:val="20"/>
        </w:rPr>
      </w:pPr>
      <w:r>
        <w:rPr>
          <w:rFonts w:ascii="Arial" w:eastAsia="Arial" w:hAnsi="Arial" w:cs="Arial"/>
          <w:color w:val="808080"/>
          <w:sz w:val="20"/>
        </w:rPr>
        <w:t>大名鼎鼎的联合索引最左匹配原则</w:t>
      </w:r>
    </w:p>
    <w:p>
      <w:pPr>
        <w:numPr>
          <w:ilvl w:val="3"/>
          <w:numId w:val="1"/>
        </w:numPr>
        <w:jc w:val="left"/>
      </w:pPr>
      <w:r>
        <w:t>快</w:t>
      </w:r>
    </w:p>
    <w:p>
      <w:pPr>
        <w:numPr>
          <w:ilvl w:val="3"/>
          <w:numId w:val="1"/>
        </w:numPr>
        <w:jc w:val="left"/>
        <w:rPr>
          <w:rFonts w:ascii="Arial" w:eastAsia="Arial" w:hAnsi="Arial" w:cs="Arial"/>
          <w:color w:val="808080"/>
          <w:sz w:val="20"/>
        </w:rPr>
      </w:pPr>
      <w:r>
        <w:rPr>
          <w:rFonts w:ascii="Arial" w:eastAsia="Arial" w:hAnsi="Arial" w:cs="Arial"/>
          <w:color w:val="808080"/>
          <w:sz w:val="20"/>
        </w:rPr>
        <w:t>当sql优化器估测不使用索引更快时</w:t>
      </w:r>
    </w:p>
    <w:p>
      <w:pPr>
        <w:numPr>
          <w:ilvl w:val="3"/>
          <w:numId w:val="1"/>
        </w:numPr>
        <w:jc w:val="left"/>
      </w:pPr>
      <w:r>
        <w:t>其他</w:t>
      </w:r>
    </w:p>
    <w:p>
      <w:pPr>
        <w:numPr>
          <w:ilvl w:val="3"/>
          <w:numId w:val="1"/>
        </w:numPr>
        <w:jc w:val="left"/>
        <w:rPr>
          <w:rFonts w:ascii="Arial" w:eastAsia="Arial" w:hAnsi="Arial" w:cs="Arial"/>
          <w:color w:val="808080"/>
          <w:sz w:val="20"/>
        </w:rPr>
      </w:pPr>
      <w:r>
        <w:rPr>
          <w:rFonts w:ascii="Arial" w:eastAsia="Arial" w:hAnsi="Arial" w:cs="Arial"/>
          <w:color w:val="808080"/>
          <w:sz w:val="20"/>
        </w:rPr>
        <w:t>比如范围查询 join 等也可能会导致索引失效</w:t>
      </w:r>
    </w:p>
    <w:p>
      <w:pPr>
        <w:numPr>
          <w:ilvl w:val="2"/>
          <w:numId w:val="1"/>
        </w:numPr>
        <w:jc w:val="left"/>
      </w:pPr>
      <w:r>
        <w:t>存储引擎优化</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Multi-Range Read(MRR)优化</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定义</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MySQL5.6版本开始支持Multi-Range Read（MRR）优化。Multi-Range Read优化的目的就是为了减少磁盘的随机访问，并且将随机访问转化为较为顺序的数据访问，这对于IO-bound类型的SQL查询语句可带来性能极大的提升</w:t>
      </w:r>
    </w:p>
    <w:p>
      <w:pPr>
        <w:numPr>
          <w:ilvl w:val="4"/>
          <w:numId w:val="1"/>
        </w:numPr>
        <w:jc w:val="left"/>
      </w:pPr>
      <w:r>
        <w:t>适用范围</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range</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ref</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eq_ref</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优势</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原理</w:t>
      </w:r>
    </w:p>
    <w:p>
      <w:pPr>
        <w:numPr>
          <w:ilvl w:val="6"/>
          <w:numId w:val="1"/>
        </w:numPr>
        <w:jc w:val="left"/>
        <w:rPr>
          <w:rFonts w:ascii="Arial" w:eastAsia="Arial" w:hAnsi="Arial" w:cs="Arial"/>
          <w:b w:val="0"/>
          <w:color w:val="000000"/>
          <w:sz w:val="28"/>
        </w:rPr>
      </w:pPr>
      <w:r>
        <w:rPr>
          <w:rFonts w:ascii="Arial" w:eastAsia="Arial" w:hAnsi="Arial" w:cs="Arial"/>
          <w:b w:val="0"/>
          <w:color w:val="000000"/>
          <w:sz w:val="28"/>
        </w:rPr>
        <w:t>使数据访问变得较为顺序</w:t>
      </w:r>
    </w:p>
    <w:p>
      <w:pPr>
        <w:numPr>
          <w:ilvl w:val="6"/>
          <w:numId w:val="1"/>
        </w:numPr>
        <w:jc w:val="left"/>
        <w:rPr>
          <w:rFonts w:ascii="Arial" w:eastAsia="Arial" w:hAnsi="Arial" w:cs="Arial"/>
          <w:b w:val="0"/>
          <w:color w:val="808080"/>
          <w:sz w:val="20"/>
        </w:rPr>
      </w:pPr>
      <w:r>
        <w:rPr>
          <w:rFonts w:ascii="Arial" w:eastAsia="Arial" w:hAnsi="Arial" w:cs="Arial"/>
          <w:b w:val="0"/>
          <w:color w:val="808080"/>
          <w:sz w:val="20"/>
        </w:rPr>
        <w:t>在查询辅助索引时，首先根据得到的查询结果，按照主键进行排序，并按照主键排序的顺序进行书签查找。</w:t>
      </w:r>
    </w:p>
    <w:p>
      <w:pPr>
        <w:numPr>
          <w:ilvl w:val="6"/>
          <w:numId w:val="1"/>
        </w:numPr>
        <w:jc w:val="left"/>
      </w:pPr>
      <w:r>
        <w:t>减少缓冲池中页被替换的次数</w:t>
      </w:r>
    </w:p>
    <w:p>
      <w:pPr>
        <w:numPr>
          <w:ilvl w:val="6"/>
          <w:numId w:val="1"/>
        </w:numPr>
        <w:jc w:val="left"/>
      </w:pPr>
      <w:r>
        <w:t>批量处理对键值的查询操作</w:t>
      </w:r>
    </w:p>
    <w:p>
      <w:pPr>
        <w:numPr>
          <w:ilvl w:val="5"/>
          <w:numId w:val="1"/>
        </w:numPr>
        <w:jc w:val="left"/>
      </w:pPr>
      <w:r>
        <w:t>算法过程</w:t>
      </w:r>
    </w:p>
    <w:p>
      <w:pPr>
        <w:numPr>
          <w:ilvl w:val="6"/>
          <w:numId w:val="1"/>
        </w:numPr>
        <w:jc w:val="left"/>
        <w:rPr>
          <w:rFonts w:ascii="Arial" w:eastAsia="Arial" w:hAnsi="Arial" w:cs="Arial"/>
          <w:b w:val="0"/>
          <w:color w:val="000000"/>
          <w:sz w:val="28"/>
        </w:rPr>
      </w:pPr>
      <w:r>
        <w:rPr>
          <w:rFonts w:ascii="Arial" w:eastAsia="Arial" w:hAnsi="Arial" w:cs="Arial"/>
          <w:b w:val="0"/>
          <w:color w:val="000000"/>
          <w:sz w:val="28"/>
        </w:rPr>
        <w:t>存储辅助索引的键值并排序</w:t>
      </w:r>
    </w:p>
    <w:p>
      <w:pPr>
        <w:numPr>
          <w:ilvl w:val="6"/>
          <w:numId w:val="1"/>
        </w:numPr>
        <w:jc w:val="left"/>
        <w:rPr>
          <w:rFonts w:ascii="Arial" w:eastAsia="Arial" w:hAnsi="Arial" w:cs="Arial"/>
          <w:b w:val="0"/>
          <w:color w:val="808080"/>
          <w:sz w:val="20"/>
        </w:rPr>
      </w:pPr>
      <w:r>
        <w:rPr>
          <w:rFonts w:ascii="Arial" w:eastAsia="Arial" w:hAnsi="Arial" w:cs="Arial"/>
          <w:b w:val="0"/>
          <w:color w:val="808080"/>
          <w:sz w:val="20"/>
        </w:rPr>
        <w:t>将查询得到的辅助索引键值存放于一个缓存中，这时缓存中的数据是根据辅助索引键值排序的</w:t>
      </w:r>
    </w:p>
    <w:p>
      <w:pPr>
        <w:numPr>
          <w:ilvl w:val="6"/>
          <w:numId w:val="1"/>
        </w:numPr>
        <w:jc w:val="left"/>
      </w:pPr>
      <w:r>
        <w:t>将缓存中的键值根据RowID进行排序</w:t>
      </w:r>
    </w:p>
    <w:p>
      <w:pPr>
        <w:numPr>
          <w:ilvl w:val="6"/>
          <w:numId w:val="1"/>
        </w:numPr>
        <w:jc w:val="left"/>
      </w:pPr>
      <w:r>
        <w:t>根据RowID的排序顺序来访问实际的数据文件</w:t>
      </w:r>
    </w:p>
    <w:p>
      <w:pPr>
        <w:numPr>
          <w:ilvl w:val="4"/>
          <w:numId w:val="1"/>
        </w:numPr>
        <w:jc w:val="left"/>
      </w:pPr>
      <w:r>
        <w:t>举例</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使数据访问变得较为顺序</w:t>
      </w:r>
    </w:p>
    <w:p>
      <w:pPr>
        <w:numPr>
          <w:ilvl w:val="5"/>
          <w:numId w:val="1"/>
        </w:numPr>
        <w:jc w:val="left"/>
        <w:rPr>
          <w:rFonts w:ascii="Arial" w:eastAsia="Arial" w:hAnsi="Arial" w:cs="Arial"/>
          <w:b w:val="0"/>
          <w:color w:val="808080"/>
          <w:sz w:val="20"/>
        </w:rPr>
      </w:pPr>
      <w:r>
        <w:rPr>
          <w:rFonts w:ascii="Arial" w:eastAsia="Arial" w:hAnsi="Arial" w:cs="Arial"/>
          <w:b w:val="0"/>
          <w:color w:val="808080"/>
          <w:sz w:val="20"/>
        </w:rPr>
        <w:t>SELECT * FROM salaries WHERE salary＞10000 AND salary＜40000;</w:t>
      </w:r>
    </w:p>
    <w:p>
      <w:pPr>
        <w:numPr>
          <w:ilvl w:val="5"/>
          <w:numId w:val="1"/>
        </w:numPr>
        <w:jc w:val="left"/>
        <w:rPr>
          <w:rFonts w:ascii="Arial" w:eastAsia="Arial" w:hAnsi="Arial" w:cs="Arial"/>
          <w:b w:val="0"/>
          <w:color w:val="808080"/>
          <w:sz w:val="20"/>
        </w:rPr>
      </w:pPr>
    </w:p>
    <w:p>
      <w:pPr>
        <w:numPr>
          <w:ilvl w:val="5"/>
          <w:numId w:val="1"/>
        </w:numPr>
        <w:jc w:val="left"/>
        <w:rPr>
          <w:rFonts w:ascii="Arial" w:eastAsia="Arial" w:hAnsi="Arial" w:cs="Arial"/>
          <w:b w:val="0"/>
          <w:color w:val="808080"/>
          <w:sz w:val="20"/>
        </w:rPr>
      </w:pPr>
      <w:r>
        <w:rPr>
          <w:rFonts w:ascii="Arial" w:eastAsia="Arial" w:hAnsi="Arial" w:cs="Arial"/>
          <w:b w:val="0"/>
          <w:color w:val="808080"/>
          <w:sz w:val="20"/>
        </w:rPr>
        <w:t>先缓存满足条件的辅助索引键值，然后根据rowid进行排序，接着较为顺序的访问数据文件</w:t>
      </w:r>
    </w:p>
    <w:p>
      <w:pPr>
        <w:numPr>
          <w:ilvl w:val="5"/>
          <w:numId w:val="1"/>
        </w:numPr>
        <w:jc w:val="left"/>
      </w:pPr>
      <w:r>
        <w:t>将范围查询拆分为键值对</w:t>
      </w:r>
    </w:p>
    <w:p>
      <w:pPr>
        <w:numPr>
          <w:ilvl w:val="5"/>
          <w:numId w:val="1"/>
        </w:numPr>
        <w:jc w:val="left"/>
        <w:rPr>
          <w:rFonts w:ascii="Arial" w:eastAsia="Arial" w:hAnsi="Arial" w:cs="Arial"/>
          <w:color w:val="808080"/>
          <w:sz w:val="20"/>
        </w:rPr>
      </w:pPr>
      <w:r>
        <w:rPr>
          <w:rFonts w:ascii="Arial" w:eastAsia="Arial" w:hAnsi="Arial" w:cs="Arial"/>
          <w:color w:val="808080"/>
          <w:sz w:val="20"/>
        </w:rPr>
        <w:t>SELECT * FROM t WHERE key_part1＞=1000 AND key_part1＜2000 AND key_part2=1000;</w:t>
      </w:r>
    </w:p>
    <w:p>
      <w:pPr>
        <w:numPr>
          <w:ilvl w:val="5"/>
          <w:numId w:val="1"/>
        </w:numPr>
        <w:jc w:val="left"/>
        <w:rPr>
          <w:rFonts w:ascii="Arial" w:eastAsia="Arial" w:hAnsi="Arial" w:cs="Arial"/>
          <w:color w:val="808080"/>
          <w:sz w:val="20"/>
        </w:rPr>
      </w:pPr>
    </w:p>
    <w:p>
      <w:pPr>
        <w:numPr>
          <w:ilvl w:val="5"/>
          <w:numId w:val="1"/>
        </w:numPr>
        <w:jc w:val="left"/>
        <w:rPr>
          <w:rFonts w:ascii="Arial" w:eastAsia="Arial" w:hAnsi="Arial" w:cs="Arial"/>
          <w:color w:val="808080"/>
          <w:sz w:val="20"/>
        </w:rPr>
      </w:pPr>
    </w:p>
    <w:p>
      <w:pPr>
        <w:numPr>
          <w:ilvl w:val="5"/>
          <w:numId w:val="1"/>
        </w:numPr>
        <w:jc w:val="left"/>
        <w:rPr>
          <w:rFonts w:ascii="Arial" w:eastAsia="Arial" w:hAnsi="Arial" w:cs="Arial"/>
          <w:color w:val="808080"/>
          <w:sz w:val="20"/>
        </w:rPr>
      </w:pPr>
      <w:r>
        <w:rPr>
          <w:rFonts w:ascii="Arial" w:eastAsia="Arial" w:hAnsi="Arial" w:cs="Arial"/>
          <w:color w:val="808080"/>
          <w:sz w:val="20"/>
        </w:rPr>
        <w:t>表t有（key_part1，key_part2）的联合索引，优化器会先将查询条件进行拆分，然后再进行数据查询同时会过滤不满足的数据。就上述查询语句而言，优化器会将查询条件拆分为（1000，1000），（1001，1000），（1002，1000），…，（1999，1000），最后再根据这些拆分出的条件进行数据的查询。</w:t>
      </w:r>
    </w:p>
    <w:p>
      <w:pPr>
        <w:numPr>
          <w:ilvl w:val="3"/>
          <w:numId w:val="1"/>
        </w:numPr>
        <w:jc w:val="left"/>
      </w:pPr>
      <w:r>
        <w:t>Index Condition Pushdown(ICP)优化</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定义</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MySQL数据库会在取出索引的同时，判断是否可以进行WHERE条件的过滤，也就是将WHERE的部分过滤操作放在了存储引擎层。在某些查询下，可以大大减少上层SQL层对记录的索取（fetch），从而提高数据库的整体性能</w:t>
      </w:r>
    </w:p>
    <w:p>
      <w:pPr>
        <w:numPr>
          <w:ilvl w:val="4"/>
          <w:numId w:val="1"/>
        </w:numPr>
        <w:jc w:val="left"/>
      </w:pPr>
      <w:r>
        <w:t>优点</w:t>
      </w:r>
    </w:p>
    <w:p>
      <w:pPr>
        <w:numPr>
          <w:ilvl w:val="4"/>
          <w:numId w:val="1"/>
        </w:numPr>
        <w:jc w:val="left"/>
        <w:rPr>
          <w:rFonts w:ascii="Arial" w:eastAsia="Arial" w:hAnsi="Arial" w:cs="Arial"/>
          <w:color w:val="808080"/>
          <w:sz w:val="20"/>
        </w:rPr>
      </w:pPr>
      <w:r>
        <w:rPr>
          <w:rFonts w:ascii="Arial" w:eastAsia="Arial" w:hAnsi="Arial" w:cs="Arial"/>
          <w:color w:val="808080"/>
          <w:sz w:val="20"/>
        </w:rPr>
        <w:t>在取出索引的同时，判断是否可以进行WHERE条件的过滤，也就是将WHERE的部分过滤操作放在了存储引擎层。在某些查询下，可以大大减少上层SQL层对记录的索取（fetch），从而提高数据库的整体性能。</w:t>
      </w:r>
    </w:p>
    <w:p>
      <w:pPr>
        <w:numPr>
          <w:ilvl w:val="4"/>
          <w:numId w:val="1"/>
        </w:numPr>
        <w:jc w:val="left"/>
      </w:pPr>
      <w:r>
        <w:t>举例</w:t>
      </w:r>
    </w:p>
    <w:p>
      <w:pPr>
        <w:numPr>
          <w:ilvl w:val="4"/>
          <w:numId w:val="1"/>
        </w:numPr>
        <w:jc w:val="left"/>
        <w:rPr>
          <w:rFonts w:ascii="Arial" w:eastAsia="Arial" w:hAnsi="Arial" w:cs="Arial"/>
          <w:color w:val="808080"/>
          <w:sz w:val="20"/>
        </w:rPr>
      </w:pPr>
      <w:r>
        <w:rPr>
          <w:rFonts w:ascii="Arial" w:eastAsia="Arial" w:hAnsi="Arial" w:cs="Arial"/>
          <w:color w:val="808080"/>
          <w:sz w:val="20"/>
        </w:rPr>
        <w:t>explain中Extra字段带有Using index condition 就是表示ICP优化</w:t>
      </w:r>
    </w:p>
    <w:p>
      <w:pPr>
        <w:numPr>
          <w:ilvl w:val="2"/>
          <w:numId w:val="1"/>
        </w:numPr>
        <w:jc w:val="left"/>
      </w:pPr>
      <w:r>
        <w:t>全文索引</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定义</w:t>
      </w:r>
    </w:p>
    <w:p>
      <w:pPr>
        <w:numPr>
          <w:ilvl w:val="3"/>
          <w:numId w:val="1"/>
        </w:numPr>
        <w:jc w:val="left"/>
        <w:rPr>
          <w:rFonts w:ascii="Arial" w:eastAsia="Arial" w:hAnsi="Arial" w:cs="Arial"/>
          <w:b w:val="0"/>
          <w:color w:val="808080"/>
          <w:sz w:val="20"/>
        </w:rPr>
      </w:pPr>
      <w:r>
        <w:rPr>
          <w:rFonts w:ascii="Arial" w:eastAsia="Arial" w:hAnsi="Arial" w:cs="Arial"/>
          <w:b w:val="0"/>
          <w:color w:val="808080"/>
          <w:sz w:val="20"/>
        </w:rPr>
        <w:t>是将存储于数据库中的整本书或整篇文章中的任意内容信息查找出来的技术</w:t>
      </w:r>
    </w:p>
    <w:p>
      <w:pPr>
        <w:numPr>
          <w:ilvl w:val="3"/>
          <w:numId w:val="1"/>
        </w:numPr>
        <w:jc w:val="left"/>
      </w:pPr>
      <w:r>
        <w:t>使用限制</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每张表只能有一个全文检索的索引</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由多列组合而成的全文检索的索引列必须使用相同的字符集与排序规则</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支持没有单词界定符(delimiter)的语言，如中文、日语、韩语等</w:t>
      </w:r>
    </w:p>
    <w:p>
      <w:pPr>
        <w:numPr>
          <w:ilvl w:val="1"/>
          <w:numId w:val="1"/>
        </w:numPr>
        <w:jc w:val="left"/>
        <w:rPr>
          <w:rFonts w:ascii="Arial" w:eastAsia="Arial" w:hAnsi="Arial" w:cs="Arial"/>
          <w:b w:val="0"/>
          <w:color w:val="000000"/>
          <w:sz w:val="28"/>
        </w:rPr>
      </w:pPr>
      <w:r>
        <w:rPr>
          <w:rFonts w:ascii="Arial" w:eastAsia="Arial" w:hAnsi="Arial" w:cs="Arial"/>
          <w:b w:val="0"/>
          <w:color w:val="000000"/>
          <w:sz w:val="28"/>
        </w:rPr>
        <w:t>锁</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定义</w:t>
      </w:r>
    </w:p>
    <w:p>
      <w:pPr>
        <w:numPr>
          <w:ilvl w:val="2"/>
          <w:numId w:val="1"/>
        </w:numPr>
        <w:jc w:val="left"/>
        <w:rPr>
          <w:rFonts w:ascii="Arial" w:eastAsia="Arial" w:hAnsi="Arial" w:cs="Arial"/>
          <w:b w:val="0"/>
          <w:color w:val="808080"/>
          <w:sz w:val="20"/>
        </w:rPr>
      </w:pPr>
      <w:r>
        <w:rPr>
          <w:rFonts w:ascii="Arial" w:eastAsia="Arial" w:hAnsi="Arial" w:cs="Arial"/>
          <w:b w:val="0"/>
          <w:color w:val="808080"/>
          <w:sz w:val="20"/>
        </w:rPr>
        <w:t>协调多进程或者多线程并发访问共享资源的一种机制</w:t>
      </w:r>
    </w:p>
    <w:p>
      <w:pPr>
        <w:numPr>
          <w:ilvl w:val="2"/>
          <w:numId w:val="1"/>
        </w:numPr>
        <w:jc w:val="left"/>
      </w:pPr>
      <w:r>
        <w:t>模型</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latch(闩锁(轻量级的锁))</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特点</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锁定的时间必须非常短</w:t>
      </w:r>
    </w:p>
    <w:p>
      <w:pPr>
        <w:numPr>
          <w:ilvl w:val="4"/>
          <w:numId w:val="1"/>
        </w:numPr>
        <w:jc w:val="left"/>
      </w:pPr>
      <w:r>
        <w:t>分类</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互斥量</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读写锁</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操作对象</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共享资源</w:t>
      </w:r>
    </w:p>
    <w:p>
      <w:pPr>
        <w:numPr>
          <w:ilvl w:val="3"/>
          <w:numId w:val="1"/>
        </w:numPr>
        <w:jc w:val="left"/>
      </w:pPr>
      <w:r>
        <w:t>lock(锁)</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特点</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commit和rollback后释放</w:t>
      </w:r>
    </w:p>
    <w:p>
      <w:pPr>
        <w:numPr>
          <w:ilvl w:val="4"/>
          <w:numId w:val="1"/>
        </w:numPr>
        <w:jc w:val="left"/>
        <w:rPr>
          <w:rFonts w:ascii="Arial" w:eastAsia="Arial" w:hAnsi="Arial" w:cs="Arial"/>
          <w:b w:val="0"/>
          <w:color w:val="808080"/>
          <w:sz w:val="20"/>
        </w:rPr>
      </w:pP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有死锁检测机制</w:t>
      </w:r>
    </w:p>
    <w:p>
      <w:pPr>
        <w:numPr>
          <w:ilvl w:val="4"/>
          <w:numId w:val="1"/>
        </w:numPr>
        <w:jc w:val="left"/>
      </w:pPr>
      <w:r>
        <w:t>操作对象</w:t>
      </w:r>
    </w:p>
    <w:p>
      <w:pPr>
        <w:numPr>
          <w:ilvl w:val="4"/>
          <w:numId w:val="1"/>
        </w:numPr>
        <w:jc w:val="left"/>
        <w:rPr>
          <w:rFonts w:ascii="Arial" w:eastAsia="Arial" w:hAnsi="Arial" w:cs="Arial"/>
          <w:color w:val="808080"/>
          <w:sz w:val="20"/>
        </w:rPr>
      </w:pPr>
      <w:r>
        <w:rPr>
          <w:rFonts w:ascii="Arial" w:eastAsia="Arial" w:hAnsi="Arial" w:cs="Arial"/>
          <w:color w:val="808080"/>
          <w:sz w:val="20"/>
        </w:rPr>
        <w:t>事务</w:t>
      </w:r>
    </w:p>
    <w:p>
      <w:pPr>
        <w:numPr>
          <w:ilvl w:val="2"/>
          <w:numId w:val="1"/>
        </w:numPr>
        <w:jc w:val="left"/>
      </w:pPr>
      <w:r>
        <w:t>类型</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行级锁</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共享锁</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排它锁</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表级锁</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共享锁</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排它锁</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意向共享锁</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定义</w:t>
      </w:r>
    </w:p>
    <w:p>
      <w:pPr>
        <w:numPr>
          <w:ilvl w:val="5"/>
          <w:numId w:val="1"/>
        </w:numPr>
        <w:jc w:val="left"/>
        <w:rPr>
          <w:rFonts w:ascii="Arial" w:eastAsia="Arial" w:hAnsi="Arial" w:cs="Arial"/>
          <w:b w:val="0"/>
          <w:color w:val="808080"/>
          <w:sz w:val="20"/>
        </w:rPr>
      </w:pPr>
      <w:r>
        <w:rPr>
          <w:rFonts w:ascii="Arial" w:eastAsia="Arial" w:hAnsi="Arial" w:cs="Arial"/>
          <w:b w:val="0"/>
          <w:color w:val="808080"/>
          <w:sz w:val="20"/>
        </w:rPr>
        <w:t>事务有意向对表中的某些行加共享锁</w:t>
      </w:r>
    </w:p>
    <w:p>
      <w:pPr>
        <w:numPr>
          <w:ilvl w:val="5"/>
          <w:numId w:val="1"/>
        </w:numPr>
        <w:jc w:val="left"/>
      </w:pPr>
      <w:r>
        <w:t>特点</w:t>
      </w:r>
    </w:p>
    <w:p>
      <w:pPr>
        <w:numPr>
          <w:ilvl w:val="6"/>
          <w:numId w:val="1"/>
        </w:numPr>
        <w:jc w:val="left"/>
        <w:rPr>
          <w:rFonts w:ascii="Arial" w:eastAsia="Arial" w:hAnsi="Arial" w:cs="Arial"/>
          <w:b w:val="0"/>
          <w:color w:val="000000"/>
          <w:sz w:val="28"/>
        </w:rPr>
      </w:pPr>
      <w:r>
        <w:rPr>
          <w:rFonts w:ascii="Arial" w:eastAsia="Arial" w:hAnsi="Arial" w:cs="Arial"/>
          <w:b w:val="0"/>
          <w:color w:val="000000"/>
          <w:sz w:val="28"/>
        </w:rPr>
        <w:t>行级共享锁前提</w:t>
      </w:r>
    </w:p>
    <w:p>
      <w:pPr>
        <w:numPr>
          <w:ilvl w:val="6"/>
          <w:numId w:val="1"/>
        </w:numPr>
        <w:jc w:val="left"/>
        <w:rPr>
          <w:rFonts w:ascii="Arial" w:eastAsia="Arial" w:hAnsi="Arial" w:cs="Arial"/>
          <w:b w:val="0"/>
          <w:color w:val="808080"/>
          <w:sz w:val="20"/>
        </w:rPr>
      </w:pPr>
      <w:r>
        <w:rPr>
          <w:rFonts w:ascii="Arial" w:eastAsia="Arial" w:hAnsi="Arial" w:cs="Arial"/>
          <w:b w:val="0"/>
          <w:color w:val="808080"/>
          <w:sz w:val="20"/>
        </w:rPr>
        <w:t>如若想获取表中某些行的共享锁,必须先获取表的意向共享锁</w:t>
      </w:r>
    </w:p>
    <w:p>
      <w:pPr>
        <w:numPr>
          <w:ilvl w:val="6"/>
          <w:numId w:val="1"/>
        </w:numPr>
        <w:jc w:val="left"/>
      </w:pPr>
      <w:r>
        <w:t>与表级共享锁兼容</w:t>
      </w:r>
    </w:p>
    <w:p>
      <w:pPr>
        <w:numPr>
          <w:ilvl w:val="6"/>
          <w:numId w:val="1"/>
        </w:numPr>
        <w:jc w:val="left"/>
      </w:pPr>
      <w:r>
        <w:t>与表级排它锁互斥</w:t>
      </w:r>
    </w:p>
    <w:p>
      <w:pPr>
        <w:numPr>
          <w:ilvl w:val="6"/>
          <w:numId w:val="1"/>
        </w:numPr>
        <w:jc w:val="left"/>
      </w:pPr>
      <w:r>
        <w:t>不与行级共享锁互斥</w:t>
      </w:r>
    </w:p>
    <w:p>
      <w:pPr>
        <w:numPr>
          <w:ilvl w:val="6"/>
          <w:numId w:val="1"/>
        </w:numPr>
        <w:jc w:val="left"/>
      </w:pPr>
      <w:r>
        <w:t>不与行级排它锁互斥</w:t>
      </w:r>
    </w:p>
    <w:p>
      <w:pPr>
        <w:numPr>
          <w:ilvl w:val="6"/>
          <w:numId w:val="1"/>
        </w:numPr>
        <w:jc w:val="left"/>
      </w:pPr>
      <w:r>
        <w:t>与意向排它锁兼容</w:t>
      </w:r>
    </w:p>
    <w:p>
      <w:pPr>
        <w:numPr>
          <w:ilvl w:val="4"/>
          <w:numId w:val="1"/>
        </w:numPr>
        <w:jc w:val="left"/>
      </w:pPr>
      <w:r>
        <w:t>意向排他锁</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定义</w:t>
      </w:r>
    </w:p>
    <w:p>
      <w:pPr>
        <w:numPr>
          <w:ilvl w:val="5"/>
          <w:numId w:val="1"/>
        </w:numPr>
        <w:jc w:val="left"/>
        <w:rPr>
          <w:rFonts w:ascii="Arial" w:eastAsia="Arial" w:hAnsi="Arial" w:cs="Arial"/>
          <w:b w:val="0"/>
          <w:color w:val="808080"/>
          <w:sz w:val="20"/>
        </w:rPr>
      </w:pPr>
      <w:r>
        <w:rPr>
          <w:rFonts w:ascii="Arial" w:eastAsia="Arial" w:hAnsi="Arial" w:cs="Arial"/>
          <w:b w:val="0"/>
          <w:color w:val="808080"/>
          <w:sz w:val="20"/>
        </w:rPr>
        <w:t>事务有意向对表中的某些行加排他锁</w:t>
      </w:r>
    </w:p>
    <w:p>
      <w:pPr>
        <w:numPr>
          <w:ilvl w:val="5"/>
          <w:numId w:val="1"/>
        </w:numPr>
        <w:jc w:val="left"/>
      </w:pPr>
      <w:r>
        <w:t>特点</w:t>
      </w:r>
    </w:p>
    <w:p>
      <w:pPr>
        <w:numPr>
          <w:ilvl w:val="6"/>
          <w:numId w:val="1"/>
        </w:numPr>
        <w:jc w:val="left"/>
        <w:rPr>
          <w:rFonts w:ascii="Arial" w:eastAsia="Arial" w:hAnsi="Arial" w:cs="Arial"/>
          <w:b w:val="0"/>
          <w:color w:val="000000"/>
          <w:sz w:val="28"/>
        </w:rPr>
      </w:pPr>
      <w:r>
        <w:rPr>
          <w:rFonts w:ascii="Arial" w:eastAsia="Arial" w:hAnsi="Arial" w:cs="Arial"/>
          <w:b w:val="0"/>
          <w:color w:val="000000"/>
          <w:sz w:val="28"/>
        </w:rPr>
        <w:t>行级排它锁前提</w:t>
      </w:r>
    </w:p>
    <w:p>
      <w:pPr>
        <w:numPr>
          <w:ilvl w:val="6"/>
          <w:numId w:val="1"/>
        </w:numPr>
        <w:jc w:val="left"/>
        <w:rPr>
          <w:rFonts w:ascii="Arial" w:eastAsia="Arial" w:hAnsi="Arial" w:cs="Arial"/>
          <w:b w:val="0"/>
          <w:color w:val="808080"/>
          <w:sz w:val="20"/>
        </w:rPr>
      </w:pPr>
      <w:r>
        <w:rPr>
          <w:rFonts w:ascii="Arial" w:eastAsia="Arial" w:hAnsi="Arial" w:cs="Arial"/>
          <w:b w:val="0"/>
          <w:color w:val="808080"/>
          <w:sz w:val="20"/>
        </w:rPr>
        <w:t>如若想获取表中某些行的排他锁,必须先获取表的意向排它锁</w:t>
      </w:r>
    </w:p>
    <w:p>
      <w:pPr>
        <w:numPr>
          <w:ilvl w:val="6"/>
          <w:numId w:val="1"/>
        </w:numPr>
        <w:jc w:val="left"/>
      </w:pPr>
      <w:r>
        <w:t>与表级共享锁互斥</w:t>
      </w:r>
    </w:p>
    <w:p>
      <w:pPr>
        <w:numPr>
          <w:ilvl w:val="6"/>
          <w:numId w:val="1"/>
        </w:numPr>
        <w:jc w:val="left"/>
      </w:pPr>
      <w:r>
        <w:t>与表级排它锁互斥</w:t>
      </w:r>
    </w:p>
    <w:p>
      <w:pPr>
        <w:numPr>
          <w:ilvl w:val="6"/>
          <w:numId w:val="1"/>
        </w:numPr>
        <w:jc w:val="left"/>
      </w:pPr>
      <w:r>
        <w:t>不与行级共享锁互斥</w:t>
      </w:r>
    </w:p>
    <w:p>
      <w:pPr>
        <w:numPr>
          <w:ilvl w:val="6"/>
          <w:numId w:val="1"/>
        </w:numPr>
        <w:jc w:val="left"/>
      </w:pPr>
      <w:r>
        <w:t>不与行级排它锁互斥</w:t>
      </w:r>
    </w:p>
    <w:p>
      <w:pPr>
        <w:numPr>
          <w:ilvl w:val="6"/>
          <w:numId w:val="1"/>
        </w:numPr>
        <w:jc w:val="left"/>
      </w:pPr>
      <w:r>
        <w:t>与意向共享锁兼容</w:t>
      </w:r>
    </w:p>
    <w:p>
      <w:pPr>
        <w:numPr>
          <w:ilvl w:val="2"/>
          <w:numId w:val="1"/>
        </w:numPr>
        <w:jc w:val="left"/>
      </w:pPr>
      <w:r>
        <w:t>兼容性</w:t>
      </w:r>
    </w:p>
    <w:p>
      <w:pPr>
        <w:numPr>
          <w:ilvl w:val="2"/>
          <w:numId w:val="1"/>
        </w:numPr>
        <w:jc w:val="left"/>
        <w:rPr>
          <w:rFonts w:ascii="Arial" w:eastAsia="Arial" w:hAnsi="Arial" w:cs="Arial"/>
          <w:color w:val="808080"/>
          <w:sz w:val="20"/>
        </w:rPr>
      </w:pPr>
      <w:r>
        <w:rPr>
          <w:rFonts w:ascii="Arial" w:eastAsia="Arial" w:hAnsi="Arial" w:cs="Arial"/>
          <w:color w:val="808080"/>
          <w:sz w:val="20"/>
        </w:rPr>
        <w:t>按照正常的共享排它锁逻辑理解即可</w:t>
      </w:r>
    </w:p>
    <w:p>
      <w:pPr>
        <w:numPr>
          <w:ilvl w:val="2"/>
          <w:numId w:val="1"/>
        </w:numPr>
        <w:jc w:val="left"/>
      </w:pPr>
      <w:r>
        <w:t>一次性非锁定读</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定义</w:t>
      </w:r>
    </w:p>
    <w:p>
      <w:pPr>
        <w:numPr>
          <w:ilvl w:val="3"/>
          <w:numId w:val="1"/>
        </w:numPr>
        <w:jc w:val="left"/>
        <w:rPr>
          <w:rFonts w:ascii="Arial" w:eastAsia="Arial" w:hAnsi="Arial" w:cs="Arial"/>
          <w:b w:val="0"/>
          <w:color w:val="808080"/>
          <w:sz w:val="20"/>
        </w:rPr>
      </w:pPr>
      <w:r>
        <w:rPr>
          <w:rFonts w:ascii="Arial" w:eastAsia="Arial" w:hAnsi="Arial" w:cs="Arial"/>
          <w:b w:val="0"/>
          <w:color w:val="808080"/>
          <w:sz w:val="20"/>
        </w:rPr>
        <w:t>是指InnoDB存储引擎通过行多版本控制（multi versioning）的方式来读取当前执行时间数据库中行的数据。如果读取的行正在执行DELETE或UPDATE操作，这时读取操作不会因此去等待行上锁的释放。相反地，InnoDB存储引擎会去读取行的一个快照数据</w:t>
      </w:r>
    </w:p>
    <w:p>
      <w:pPr>
        <w:numPr>
          <w:ilvl w:val="3"/>
          <w:numId w:val="1"/>
        </w:numPr>
        <w:jc w:val="left"/>
      </w:pPr>
      <w:r>
        <w:t>读取原理</w:t>
      </w:r>
    </w:p>
    <w:p>
      <w:pPr>
        <w:numPr>
          <w:ilvl w:val="3"/>
          <w:numId w:val="1"/>
        </w:numPr>
        <w:jc w:val="left"/>
        <w:rPr>
          <w:rFonts w:ascii="Arial" w:eastAsia="Arial" w:hAnsi="Arial" w:cs="Arial"/>
          <w:color w:val="808080"/>
          <w:sz w:val="20"/>
        </w:rPr>
      </w:pPr>
      <w:r>
        <w:rPr>
          <w:rFonts w:ascii="Arial" w:eastAsia="Arial" w:hAnsi="Arial" w:cs="Arial"/>
          <w:color w:val="808080"/>
          <w:sz w:val="20"/>
        </w:rPr>
        <w:t>通过多版本并发控制(MVCC)实现</w:t>
      </w:r>
    </w:p>
    <w:p>
      <w:pPr>
        <w:numPr>
          <w:ilvl w:val="3"/>
          <w:numId w:val="1"/>
        </w:numPr>
        <w:jc w:val="left"/>
      </w:pPr>
      <w:r>
        <w:t>快照定义</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READ COMMITTED</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非一致性读总是读取被锁定行的最新一份快照数据</w:t>
      </w:r>
    </w:p>
    <w:p>
      <w:pPr>
        <w:numPr>
          <w:ilvl w:val="4"/>
          <w:numId w:val="1"/>
        </w:numPr>
        <w:jc w:val="left"/>
      </w:pPr>
      <w:r>
        <w:t>REPEATABLE READ</w:t>
      </w:r>
    </w:p>
    <w:p>
      <w:pPr>
        <w:numPr>
          <w:ilvl w:val="4"/>
          <w:numId w:val="1"/>
        </w:numPr>
        <w:jc w:val="left"/>
        <w:rPr>
          <w:rFonts w:ascii="Arial" w:eastAsia="Arial" w:hAnsi="Arial" w:cs="Arial"/>
          <w:color w:val="808080"/>
          <w:sz w:val="20"/>
        </w:rPr>
      </w:pPr>
      <w:r>
        <w:rPr>
          <w:rFonts w:ascii="Arial" w:eastAsia="Arial" w:hAnsi="Arial" w:cs="Arial"/>
          <w:color w:val="808080"/>
          <w:sz w:val="20"/>
        </w:rPr>
        <w:t>非一致性读总是读取事务开始时的行数据版本</w:t>
      </w:r>
    </w:p>
    <w:p>
      <w:pPr>
        <w:numPr>
          <w:ilvl w:val="3"/>
          <w:numId w:val="1"/>
        </w:numPr>
        <w:jc w:val="left"/>
      </w:pPr>
      <w:r>
        <w:t>优点</w:t>
      </w:r>
    </w:p>
    <w:p>
      <w:pPr>
        <w:numPr>
          <w:ilvl w:val="3"/>
          <w:numId w:val="1"/>
        </w:numPr>
        <w:jc w:val="left"/>
        <w:rPr>
          <w:rFonts w:ascii="Arial" w:eastAsia="Arial" w:hAnsi="Arial" w:cs="Arial"/>
          <w:color w:val="808080"/>
          <w:sz w:val="20"/>
        </w:rPr>
      </w:pPr>
      <w:r>
        <w:rPr>
          <w:rFonts w:ascii="Arial" w:eastAsia="Arial" w:hAnsi="Arial" w:cs="Arial"/>
          <w:color w:val="808080"/>
          <w:sz w:val="20"/>
        </w:rPr>
        <w:t>极大的提高了数据库的并发性</w:t>
      </w:r>
    </w:p>
    <w:p>
      <w:pPr>
        <w:numPr>
          <w:ilvl w:val="2"/>
          <w:numId w:val="1"/>
        </w:numPr>
        <w:jc w:val="left"/>
      </w:pPr>
      <w:r>
        <w:t>一次性锁定读</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定义</w:t>
      </w:r>
    </w:p>
    <w:p>
      <w:pPr>
        <w:numPr>
          <w:ilvl w:val="3"/>
          <w:numId w:val="1"/>
        </w:numPr>
        <w:jc w:val="left"/>
        <w:rPr>
          <w:rFonts w:ascii="Arial" w:eastAsia="Arial" w:hAnsi="Arial" w:cs="Arial"/>
          <w:b w:val="0"/>
          <w:color w:val="808080"/>
          <w:sz w:val="20"/>
        </w:rPr>
      </w:pPr>
      <w:r>
        <w:rPr>
          <w:rFonts w:ascii="Arial" w:eastAsia="Arial" w:hAnsi="Arial" w:cs="Arial"/>
          <w:b w:val="0"/>
          <w:color w:val="808080"/>
          <w:sz w:val="20"/>
        </w:rPr>
        <w:t>在某些情况下，用户需要显式地对数据库读取操作进行加锁以保证数据逻辑的一致性</w:t>
      </w:r>
    </w:p>
    <w:p>
      <w:pPr>
        <w:numPr>
          <w:ilvl w:val="3"/>
          <w:numId w:val="1"/>
        </w:numPr>
        <w:jc w:val="left"/>
      </w:pPr>
      <w:r>
        <w:t>分类</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SELECT … FOR UPDATE</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SELECT … LOCK IN SHARE MODE</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注意事项:以上2种模式都需要在一个事务中</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行锁算法</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Record Lock</w:t>
      </w:r>
    </w:p>
    <w:p>
      <w:pPr>
        <w:numPr>
          <w:ilvl w:val="3"/>
          <w:numId w:val="1"/>
        </w:numPr>
        <w:jc w:val="left"/>
        <w:rPr>
          <w:rFonts w:ascii="Arial" w:eastAsia="Arial" w:hAnsi="Arial" w:cs="Arial"/>
          <w:b w:val="0"/>
          <w:color w:val="808080"/>
          <w:sz w:val="20"/>
        </w:rPr>
      </w:pPr>
      <w:r>
        <w:rPr>
          <w:rFonts w:ascii="Arial" w:eastAsia="Arial" w:hAnsi="Arial" w:cs="Arial"/>
          <w:b w:val="0"/>
          <w:color w:val="808080"/>
          <w:sz w:val="20"/>
        </w:rPr>
        <w:t>单个行记录上的锁</w:t>
      </w:r>
    </w:p>
    <w:p>
      <w:pPr>
        <w:numPr>
          <w:ilvl w:val="3"/>
          <w:numId w:val="1"/>
        </w:numPr>
        <w:jc w:val="left"/>
      </w:pPr>
      <w:r>
        <w:t>Gap Lock</w:t>
      </w:r>
    </w:p>
    <w:p>
      <w:pPr>
        <w:numPr>
          <w:ilvl w:val="3"/>
          <w:numId w:val="1"/>
        </w:numPr>
        <w:jc w:val="left"/>
        <w:rPr>
          <w:rFonts w:ascii="Arial" w:eastAsia="Arial" w:hAnsi="Arial" w:cs="Arial"/>
          <w:color w:val="808080"/>
          <w:sz w:val="20"/>
        </w:rPr>
      </w:pPr>
      <w:r>
        <w:rPr>
          <w:rFonts w:ascii="Arial" w:eastAsia="Arial" w:hAnsi="Arial" w:cs="Arial"/>
          <w:color w:val="808080"/>
          <w:sz w:val="20"/>
        </w:rPr>
        <w:t>间隙锁,锁定一个范围,但是不包括记录本身</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关闭Gap Lock</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 xml:space="preserve">1. 将事务的隔离级别设置为READ COMMITTED  </w:t>
      </w:r>
    </w:p>
    <w:p>
      <w:pPr>
        <w:numPr>
          <w:ilvl w:val="4"/>
          <w:numId w:val="1"/>
        </w:numPr>
        <w:jc w:val="left"/>
        <w:rPr>
          <w:rFonts w:ascii="Arial" w:eastAsia="Arial" w:hAnsi="Arial" w:cs="Arial"/>
          <w:b w:val="0"/>
          <w:color w:val="808080"/>
          <w:sz w:val="20"/>
        </w:rPr>
      </w:pPr>
    </w:p>
    <w:p>
      <w:pPr>
        <w:numPr>
          <w:ilvl w:val="4"/>
          <w:numId w:val="1"/>
        </w:numPr>
        <w:jc w:val="left"/>
        <w:rPr>
          <w:rFonts w:ascii="Arial" w:eastAsia="Arial" w:hAnsi="Arial" w:cs="Arial"/>
          <w:b w:val="0"/>
          <w:color w:val="808080"/>
          <w:sz w:val="20"/>
        </w:rPr>
      </w:pP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2. 将参数innodb\_locks\_unsafe\_for\_binlog设置为1</w:t>
      </w:r>
    </w:p>
    <w:p>
      <w:pPr>
        <w:numPr>
          <w:ilvl w:val="3"/>
          <w:numId w:val="1"/>
        </w:numPr>
        <w:jc w:val="left"/>
      </w:pPr>
      <w:r>
        <w:t>Next-Key Lock</w:t>
      </w:r>
    </w:p>
    <w:p>
      <w:pPr>
        <w:numPr>
          <w:ilvl w:val="3"/>
          <w:numId w:val="1"/>
        </w:numPr>
        <w:jc w:val="left"/>
        <w:rPr>
          <w:rFonts w:ascii="Arial" w:eastAsia="Arial" w:hAnsi="Arial" w:cs="Arial"/>
          <w:color w:val="808080"/>
          <w:sz w:val="20"/>
        </w:rPr>
      </w:pPr>
      <w:r>
        <w:rPr>
          <w:rFonts w:ascii="Arial" w:eastAsia="Arial" w:hAnsi="Arial" w:cs="Arial"/>
          <w:color w:val="808080"/>
          <w:sz w:val="20"/>
        </w:rPr>
        <w:t>Record Lock + Gap Lock.锁定一个范围,并且锁定记录本身</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目的</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为了解决REPEATABLE READ级别下幻读问题</w:t>
      </w:r>
    </w:p>
    <w:p>
      <w:pPr>
        <w:numPr>
          <w:ilvl w:val="4"/>
          <w:numId w:val="1"/>
        </w:numPr>
        <w:jc w:val="left"/>
      </w:pPr>
      <w:r>
        <w:t>注意事项</w:t>
      </w:r>
    </w:p>
    <w:p>
      <w:pPr>
        <w:numPr>
          <w:ilvl w:val="4"/>
          <w:numId w:val="1"/>
        </w:numPr>
        <w:jc w:val="left"/>
        <w:rPr>
          <w:rFonts w:ascii="Arial" w:eastAsia="Arial" w:hAnsi="Arial" w:cs="Arial"/>
          <w:color w:val="808080"/>
          <w:sz w:val="20"/>
        </w:rPr>
      </w:pPr>
      <w:r>
        <w:rPr>
          <w:rFonts w:ascii="Arial" w:eastAsia="Arial" w:hAnsi="Arial" w:cs="Arial"/>
          <w:color w:val="808080"/>
          <w:sz w:val="20"/>
        </w:rPr>
        <w:t>当查询的索引含有唯一属性时，InnoDB存储引擎会对Next-Key Lock进行优化，将其降级为Record Lock，即仅锁住索引本身，而不是范围</w:t>
      </w:r>
    </w:p>
    <w:p>
      <w:pPr>
        <w:numPr>
          <w:ilvl w:val="2"/>
          <w:numId w:val="1"/>
        </w:numPr>
        <w:jc w:val="left"/>
      </w:pPr>
      <w:r>
        <w:t>锁问题</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脏读</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定义</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在不同的事务下，当前事务可以读到另外事务未提交的数据，简单来说就是可以读到脏数据</w:t>
      </w:r>
    </w:p>
    <w:p>
      <w:pPr>
        <w:numPr>
          <w:ilvl w:val="4"/>
          <w:numId w:val="1"/>
        </w:numPr>
        <w:jc w:val="left"/>
      </w:pPr>
      <w:r>
        <w:t>产生条件</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需要事务的隔离级别为READ UNCOMMITTED</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别的事务修改数据但是未提交</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解决办法</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事务的最少隔离级别为READ-COMMITTED</w:t>
      </w:r>
    </w:p>
    <w:p>
      <w:pPr>
        <w:numPr>
          <w:ilvl w:val="4"/>
          <w:numId w:val="1"/>
        </w:numPr>
        <w:jc w:val="left"/>
      </w:pPr>
      <w:r>
        <w:t>适用特例</w:t>
      </w:r>
    </w:p>
    <w:p>
      <w:pPr>
        <w:numPr>
          <w:ilvl w:val="4"/>
          <w:numId w:val="1"/>
        </w:numPr>
        <w:jc w:val="left"/>
        <w:rPr>
          <w:rFonts w:ascii="Arial" w:eastAsia="Arial" w:hAnsi="Arial" w:cs="Arial"/>
          <w:color w:val="808080"/>
          <w:sz w:val="20"/>
        </w:rPr>
      </w:pPr>
      <w:r>
        <w:rPr>
          <w:rFonts w:ascii="Arial" w:eastAsia="Arial" w:hAnsi="Arial" w:cs="Arial"/>
          <w:color w:val="808080"/>
          <w:sz w:val="20"/>
        </w:rPr>
        <w:t>例如replication环境中的slave节点，并且在该slave上的查询并不需要特别精确的返回值。</w:t>
      </w:r>
    </w:p>
    <w:p>
      <w:pPr>
        <w:numPr>
          <w:ilvl w:val="3"/>
          <w:numId w:val="1"/>
        </w:numPr>
        <w:jc w:val="left"/>
      </w:pPr>
      <w:r>
        <w:t>不可重复读</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定义</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维基百科</w:t>
      </w:r>
    </w:p>
    <w:p>
      <w:pPr>
        <w:numPr>
          <w:ilvl w:val="5"/>
          <w:numId w:val="1"/>
        </w:numPr>
        <w:jc w:val="left"/>
        <w:rPr>
          <w:rFonts w:ascii="Arial" w:eastAsia="Arial" w:hAnsi="Arial" w:cs="Arial"/>
          <w:b w:val="0"/>
          <w:color w:val="808080"/>
          <w:sz w:val="20"/>
        </w:rPr>
      </w:pPr>
      <w:r>
        <w:rPr>
          <w:rFonts w:ascii="Arial" w:eastAsia="Arial" w:hAnsi="Arial" w:cs="Arial"/>
          <w:b w:val="0"/>
          <w:color w:val="808080"/>
          <w:sz w:val="20"/>
        </w:rPr>
        <w:t>在一个事务内两次读到的同一(行)数据是不一样的情况</w:t>
      </w:r>
    </w:p>
    <w:p>
      <w:pPr>
        <w:numPr>
          <w:ilvl w:val="5"/>
          <w:numId w:val="1"/>
        </w:numPr>
        <w:jc w:val="left"/>
      </w:pPr>
      <w:r>
        <w:t>mysql官方文档</w:t>
      </w:r>
    </w:p>
    <w:p>
      <w:pPr>
        <w:numPr>
          <w:ilvl w:val="5"/>
          <w:numId w:val="1"/>
        </w:numPr>
        <w:jc w:val="left"/>
        <w:rPr>
          <w:rFonts w:ascii="Arial" w:eastAsia="Arial" w:hAnsi="Arial" w:cs="Arial"/>
          <w:color w:val="808080"/>
          <w:sz w:val="20"/>
        </w:rPr>
      </w:pPr>
      <w:r>
        <w:rPr>
          <w:rFonts w:ascii="Arial" w:eastAsia="Arial" w:hAnsi="Arial" w:cs="Arial"/>
          <w:color w:val="808080"/>
          <w:sz w:val="20"/>
        </w:rPr>
        <w:t>将不可重复读的问题定义为Phantom Problem，即幻读问题。即在一个事务内两次读到的数据是不一样的情况(包括update、insert和delete)</w:t>
      </w:r>
    </w:p>
    <w:p>
      <w:pPr>
        <w:numPr>
          <w:ilvl w:val="4"/>
          <w:numId w:val="1"/>
        </w:numPr>
        <w:jc w:val="left"/>
      </w:pPr>
      <w:r>
        <w:t>产生条件</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事务的隔离级别最高为READ-COMMITTED</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别的事务对同一(行)数据执行update并且已提交</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解决办法</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事务隔离级别最少是READ REPEATABLE，采用一致性非锁定读和Next-Key Lock算法避免不可重复读</w:t>
      </w:r>
    </w:p>
    <w:p>
      <w:pPr>
        <w:numPr>
          <w:ilvl w:val="3"/>
          <w:numId w:val="1"/>
        </w:numPr>
        <w:jc w:val="left"/>
      </w:pPr>
      <w:r>
        <w:t>幻读</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定义</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维基百科中定义:当在事务过程中，另一事务向正在读取的记录添加或删除新行时，将发生幻像读取(读取的数据不一样)</w:t>
      </w:r>
    </w:p>
    <w:p>
      <w:pPr>
        <w:numPr>
          <w:ilvl w:val="4"/>
          <w:numId w:val="1"/>
        </w:numPr>
        <w:jc w:val="left"/>
      </w:pPr>
      <w:r>
        <w:t>产生条件</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事务的隔离级别最高为REPEATABLE-READ</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别的事务进行insert或者delete操作，并且已提交</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解决办法</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将事务的隔离级别最少提升至REPEATABLE-READ</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采用Next-Key Lock算法</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mysql的REPEATABLE-READ级别下采用了Next-Key Lock算法,所以mysql的该级别下解决了幻读问题</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丢失更新</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定义</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简单来说其就是一个事务的更新操作会被另一个事务的更新操作所覆盖，从而导致数据的不一致。</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注意:理解上面的定义关键在于,mysql数据库Innodb默认的数据库隔离级别是:REPEATABLE-READ,T1 T2事务采取一致性非锁定读, 读取的是事务开始时的行数据版本.</w:t>
      </w:r>
    </w:p>
    <w:p>
      <w:pPr>
        <w:numPr>
          <w:ilvl w:val="4"/>
          <w:numId w:val="1"/>
        </w:numPr>
        <w:jc w:val="left"/>
      </w:pPr>
      <w:r>
        <w:t>产生条件</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需要事务的隔离级别最高为REPEATABLE-READ</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采用一致性非锁定读的方式读取事务开始时的数据</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解决办法</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加上排它锁,将T1 和 T2事务串行化</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将数据库隔离级提升至SERIALIZABLE</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死锁</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定义</w:t>
      </w:r>
    </w:p>
    <w:p>
      <w:pPr>
        <w:numPr>
          <w:ilvl w:val="3"/>
          <w:numId w:val="1"/>
        </w:numPr>
        <w:jc w:val="left"/>
        <w:rPr>
          <w:rFonts w:ascii="Arial" w:eastAsia="Arial" w:hAnsi="Arial" w:cs="Arial"/>
          <w:b w:val="0"/>
          <w:color w:val="808080"/>
          <w:sz w:val="20"/>
        </w:rPr>
      </w:pPr>
      <w:r>
        <w:rPr>
          <w:rFonts w:ascii="Arial" w:eastAsia="Arial" w:hAnsi="Arial" w:cs="Arial"/>
          <w:b w:val="0"/>
          <w:color w:val="808080"/>
          <w:sz w:val="20"/>
        </w:rPr>
        <w:t>是指两个或两个以上的事务在执行过程中，因争夺锁资源而造成的一种互相等待的现象。若无外力作用，事务都将无法推进下去</w:t>
      </w:r>
    </w:p>
    <w:p>
      <w:pPr>
        <w:numPr>
          <w:ilvl w:val="3"/>
          <w:numId w:val="1"/>
        </w:numPr>
        <w:jc w:val="left"/>
      </w:pPr>
      <w:r>
        <w:t>msyql中死锁分类</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AB-BA死锁</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A事务在等待B事务，B事务在等待A事务.</w:t>
      </w:r>
    </w:p>
    <w:p>
      <w:pPr>
        <w:numPr>
          <w:ilvl w:val="4"/>
          <w:numId w:val="1"/>
        </w:numPr>
        <w:jc w:val="left"/>
      </w:pPr>
      <w:r>
        <w:t>事务持有X锁又请求S锁</w:t>
      </w:r>
    </w:p>
    <w:p>
      <w:pPr>
        <w:numPr>
          <w:ilvl w:val="3"/>
          <w:numId w:val="1"/>
        </w:numPr>
        <w:jc w:val="left"/>
      </w:pPr>
      <w:r>
        <w:t>解决方式</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等待超时</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即当两个事务互相等待时，当一个等待时间超过设置的某一阈值时，其中一个事务进行回滚，另一个等待的事务就能继续进行</w:t>
      </w:r>
    </w:p>
    <w:p>
      <w:pPr>
        <w:numPr>
          <w:ilvl w:val="4"/>
          <w:numId w:val="1"/>
        </w:numPr>
        <w:jc w:val="left"/>
        <w:rPr>
          <w:rFonts w:ascii="Arial" w:eastAsia="Arial" w:hAnsi="Arial" w:cs="Arial"/>
          <w:b w:val="0"/>
          <w:color w:val="808080"/>
          <w:sz w:val="20"/>
        </w:rPr>
      </w:pP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有2个字段可以设置:</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innodb\_lock\_wait\_timeout</w:t>
      </w:r>
    </w:p>
    <w:p>
      <w:pPr>
        <w:numPr>
          <w:ilvl w:val="4"/>
          <w:numId w:val="1"/>
        </w:numPr>
        <w:jc w:val="left"/>
        <w:rPr>
          <w:rFonts w:ascii="Arial" w:eastAsia="Arial" w:hAnsi="Arial" w:cs="Arial"/>
          <w:b w:val="0"/>
          <w:color w:val="808080"/>
          <w:sz w:val="20"/>
        </w:rPr>
      </w:pP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innodb\_rollback\_on\_timeout</w:t>
      </w:r>
    </w:p>
    <w:p>
      <w:pPr>
        <w:numPr>
          <w:ilvl w:val="4"/>
          <w:numId w:val="1"/>
        </w:numPr>
        <w:jc w:val="left"/>
      </w:pPr>
      <w:r>
        <w:t>wait-for graph(等待图)</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特点</w:t>
      </w:r>
    </w:p>
    <w:p>
      <w:pPr>
        <w:numPr>
          <w:ilvl w:val="5"/>
          <w:numId w:val="1"/>
        </w:numPr>
        <w:jc w:val="left"/>
        <w:rPr>
          <w:rFonts w:ascii="Arial" w:eastAsia="Arial" w:hAnsi="Arial" w:cs="Arial"/>
          <w:b w:val="0"/>
          <w:color w:val="808080"/>
          <w:sz w:val="20"/>
        </w:rPr>
      </w:pPr>
      <w:r>
        <w:rPr>
          <w:rFonts w:ascii="Arial" w:eastAsia="Arial" w:hAnsi="Arial" w:cs="Arial"/>
          <w:b w:val="0"/>
          <w:color w:val="808080"/>
          <w:sz w:val="20"/>
        </w:rPr>
        <w:t>一种更为主动的死锁检测方式</w:t>
      </w:r>
    </w:p>
    <w:p>
      <w:pPr>
        <w:numPr>
          <w:ilvl w:val="5"/>
          <w:numId w:val="1"/>
        </w:numPr>
        <w:jc w:val="left"/>
      </w:pPr>
      <w:r>
        <w:t>原理</w:t>
      </w:r>
    </w:p>
    <w:p>
      <w:pPr>
        <w:numPr>
          <w:ilvl w:val="5"/>
          <w:numId w:val="1"/>
        </w:numPr>
        <w:jc w:val="left"/>
        <w:rPr>
          <w:rFonts w:ascii="Arial" w:eastAsia="Arial" w:hAnsi="Arial" w:cs="Arial"/>
          <w:color w:val="808080"/>
          <w:sz w:val="20"/>
        </w:rPr>
      </w:pPr>
      <w:r>
        <w:rPr>
          <w:rFonts w:ascii="Arial" w:eastAsia="Arial" w:hAnsi="Arial" w:cs="Arial"/>
          <w:color w:val="808080"/>
          <w:sz w:val="20"/>
        </w:rPr>
        <w:t>wait-for graph要求数据库保存以下两种信息：</w:t>
      </w:r>
    </w:p>
    <w:p>
      <w:pPr>
        <w:numPr>
          <w:ilvl w:val="5"/>
          <w:numId w:val="1"/>
        </w:numPr>
        <w:jc w:val="left"/>
        <w:rPr>
          <w:rFonts w:ascii="Arial" w:eastAsia="Arial" w:hAnsi="Arial" w:cs="Arial"/>
          <w:color w:val="808080"/>
          <w:sz w:val="20"/>
        </w:rPr>
      </w:pPr>
    </w:p>
    <w:p>
      <w:pPr>
        <w:numPr>
          <w:ilvl w:val="5"/>
          <w:numId w:val="1"/>
        </w:numPr>
        <w:jc w:val="left"/>
        <w:rPr>
          <w:rFonts w:ascii="Arial" w:eastAsia="Arial" w:hAnsi="Arial" w:cs="Arial"/>
          <w:color w:val="808080"/>
          <w:sz w:val="20"/>
        </w:rPr>
      </w:pPr>
      <w:r>
        <w:rPr>
          <w:rFonts w:ascii="Arial" w:eastAsia="Arial" w:hAnsi="Arial" w:cs="Arial"/>
          <w:color w:val="808080"/>
          <w:sz w:val="20"/>
        </w:rPr>
        <w:t>锁的信息链表</w:t>
      </w:r>
    </w:p>
    <w:p>
      <w:pPr>
        <w:numPr>
          <w:ilvl w:val="5"/>
          <w:numId w:val="1"/>
        </w:numPr>
        <w:jc w:val="left"/>
        <w:rPr>
          <w:rFonts w:ascii="Arial" w:eastAsia="Arial" w:hAnsi="Arial" w:cs="Arial"/>
          <w:color w:val="808080"/>
          <w:sz w:val="20"/>
        </w:rPr>
      </w:pPr>
      <w:r>
        <w:rPr>
          <w:rFonts w:ascii="Arial" w:eastAsia="Arial" w:hAnsi="Arial" w:cs="Arial"/>
          <w:color w:val="808080"/>
          <w:sz w:val="20"/>
        </w:rPr>
        <w:t>事务等待链表</w:t>
      </w:r>
    </w:p>
    <w:p>
      <w:pPr>
        <w:numPr>
          <w:ilvl w:val="5"/>
          <w:numId w:val="1"/>
        </w:numPr>
        <w:jc w:val="left"/>
        <w:rPr>
          <w:rFonts w:ascii="Arial" w:eastAsia="Arial" w:hAnsi="Arial" w:cs="Arial"/>
          <w:color w:val="808080"/>
          <w:sz w:val="20"/>
        </w:rPr>
      </w:pPr>
    </w:p>
    <w:p>
      <w:pPr>
        <w:numPr>
          <w:ilvl w:val="5"/>
          <w:numId w:val="1"/>
        </w:numPr>
        <w:jc w:val="left"/>
        <w:rPr>
          <w:rFonts w:ascii="Arial" w:eastAsia="Arial" w:hAnsi="Arial" w:cs="Arial"/>
          <w:color w:val="808080"/>
          <w:sz w:val="20"/>
        </w:rPr>
      </w:pPr>
    </w:p>
    <w:p>
      <w:pPr>
        <w:numPr>
          <w:ilvl w:val="5"/>
          <w:numId w:val="1"/>
        </w:numPr>
        <w:jc w:val="left"/>
        <w:rPr>
          <w:rFonts w:ascii="Arial" w:eastAsia="Arial" w:hAnsi="Arial" w:cs="Arial"/>
          <w:color w:val="808080"/>
          <w:sz w:val="20"/>
        </w:rPr>
      </w:pPr>
      <w:r>
        <w:rPr>
          <w:rFonts w:ascii="Arial" w:eastAsia="Arial" w:hAnsi="Arial" w:cs="Arial"/>
          <w:color w:val="808080"/>
          <w:sz w:val="20"/>
        </w:rPr>
        <w:t>通过上述链表可以构造出一张图，而在这个图中若存在回路，就代表存在死锁，因此资源间相互发生等待。</w:t>
      </w:r>
    </w:p>
    <w:p>
      <w:pPr>
        <w:numPr>
          <w:ilvl w:val="1"/>
          <w:numId w:val="1"/>
        </w:numPr>
        <w:jc w:val="left"/>
      </w:pPr>
      <w:r>
        <w:t>事务</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定义</w:t>
      </w:r>
    </w:p>
    <w:p>
      <w:pPr>
        <w:numPr>
          <w:ilvl w:val="2"/>
          <w:numId w:val="1"/>
        </w:numPr>
        <w:jc w:val="left"/>
        <w:rPr>
          <w:rFonts w:ascii="Arial" w:eastAsia="Arial" w:hAnsi="Arial" w:cs="Arial"/>
          <w:b w:val="0"/>
          <w:color w:val="808080"/>
          <w:sz w:val="20"/>
        </w:rPr>
      </w:pPr>
      <w:r>
        <w:rPr>
          <w:rFonts w:ascii="Arial" w:eastAsia="Arial" w:hAnsi="Arial" w:cs="Arial"/>
          <w:b w:val="0"/>
          <w:color w:val="808080"/>
          <w:sz w:val="20"/>
        </w:rPr>
        <w:t>是访问并更新数据库各种数据项的一个程序执行单元,要么都做修改 要么都不做</w:t>
      </w:r>
    </w:p>
    <w:p>
      <w:pPr>
        <w:numPr>
          <w:ilvl w:val="2"/>
          <w:numId w:val="1"/>
        </w:numPr>
        <w:jc w:val="left"/>
      </w:pPr>
      <w:r>
        <w:t>事务ACID特性</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原子性(atomicity)</w:t>
      </w:r>
    </w:p>
    <w:p>
      <w:pPr>
        <w:numPr>
          <w:ilvl w:val="3"/>
          <w:numId w:val="1"/>
        </w:numPr>
        <w:jc w:val="left"/>
        <w:rPr>
          <w:rFonts w:ascii="Arial" w:eastAsia="Arial" w:hAnsi="Arial" w:cs="Arial"/>
          <w:b w:val="0"/>
          <w:color w:val="808080"/>
          <w:sz w:val="20"/>
        </w:rPr>
      </w:pPr>
      <w:r>
        <w:rPr>
          <w:rFonts w:ascii="Arial" w:eastAsia="Arial" w:hAnsi="Arial" w:cs="Arial"/>
          <w:b w:val="0"/>
          <w:color w:val="808080"/>
          <w:sz w:val="20"/>
        </w:rPr>
        <w:t>简单来说 要么都做 要么都不做</w:t>
      </w:r>
    </w:p>
    <w:p>
      <w:pPr>
        <w:numPr>
          <w:ilvl w:val="3"/>
          <w:numId w:val="1"/>
        </w:numPr>
        <w:jc w:val="left"/>
      </w:pPr>
      <w:r>
        <w:t>一致性(Consistency)</w:t>
      </w:r>
    </w:p>
    <w:p>
      <w:pPr>
        <w:numPr>
          <w:ilvl w:val="3"/>
          <w:numId w:val="1"/>
        </w:numPr>
        <w:jc w:val="left"/>
        <w:rPr>
          <w:rFonts w:ascii="Arial" w:eastAsia="Arial" w:hAnsi="Arial" w:cs="Arial"/>
          <w:color w:val="808080"/>
          <w:sz w:val="20"/>
        </w:rPr>
      </w:pPr>
      <w:r>
        <w:rPr>
          <w:rFonts w:ascii="Arial" w:eastAsia="Arial" w:hAnsi="Arial" w:cs="Arial"/>
          <w:color w:val="808080"/>
          <w:sz w:val="20"/>
        </w:rPr>
        <w:t>一致性是指事务将数据库从一种状态转变为下一种一致的状态,在事务开始之前和事务结束之后,数据库的完整性约束没有被破坏</w:t>
      </w:r>
    </w:p>
    <w:p>
      <w:pPr>
        <w:numPr>
          <w:ilvl w:val="3"/>
          <w:numId w:val="1"/>
        </w:numPr>
        <w:jc w:val="left"/>
      </w:pPr>
      <w:r>
        <w:t>隔离性(Isolation)</w:t>
      </w:r>
    </w:p>
    <w:p>
      <w:pPr>
        <w:numPr>
          <w:ilvl w:val="3"/>
          <w:numId w:val="1"/>
        </w:numPr>
        <w:jc w:val="left"/>
        <w:rPr>
          <w:rFonts w:ascii="Arial" w:eastAsia="Arial" w:hAnsi="Arial" w:cs="Arial"/>
          <w:color w:val="808080"/>
          <w:sz w:val="20"/>
        </w:rPr>
      </w:pPr>
      <w:r>
        <w:rPr>
          <w:rFonts w:ascii="Arial" w:eastAsia="Arial" w:hAnsi="Arial" w:cs="Arial"/>
          <w:color w:val="808080"/>
          <w:sz w:val="20"/>
        </w:rPr>
        <w:t>每个事务的操作对象都能够分离，即事务提交前对其他事务都不可见</w:t>
      </w:r>
    </w:p>
    <w:p>
      <w:pPr>
        <w:numPr>
          <w:ilvl w:val="3"/>
          <w:numId w:val="1"/>
        </w:numPr>
        <w:jc w:val="left"/>
      </w:pPr>
      <w:r>
        <w:t>持久性(duraibility)</w:t>
      </w:r>
    </w:p>
    <w:p>
      <w:pPr>
        <w:numPr>
          <w:ilvl w:val="3"/>
          <w:numId w:val="1"/>
        </w:numPr>
        <w:jc w:val="left"/>
        <w:rPr>
          <w:rFonts w:ascii="Arial" w:eastAsia="Arial" w:hAnsi="Arial" w:cs="Arial"/>
          <w:color w:val="808080"/>
          <w:sz w:val="20"/>
        </w:rPr>
      </w:pPr>
      <w:r>
        <w:rPr>
          <w:rFonts w:ascii="Arial" w:eastAsia="Arial" w:hAnsi="Arial" w:cs="Arial"/>
          <w:color w:val="808080"/>
          <w:sz w:val="20"/>
        </w:rPr>
        <w:t>事务一旦提交,其结果就是永久性的，即使数据库宕机 数据也能恢复</w:t>
      </w:r>
    </w:p>
    <w:p>
      <w:pPr>
        <w:numPr>
          <w:ilvl w:val="2"/>
          <w:numId w:val="1"/>
        </w:numPr>
        <w:jc w:val="left"/>
      </w:pPr>
      <w:r>
        <w:t>事务实现原理</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锁事务的隔离性</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redo log实现事务的原子性和持久性</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undo log实现事务的一致性</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事务统计</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QPS(Question Per Second)：每秒请求数</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TPS(Transaction Per Second)：每秒事务处理能力</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统计方法</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(com_commit + com_rollback)/time</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利用这种方法进行计算的前提是：所有的事务必须都是显式提交的，如果存在隐式地提交和回滚（默认autocommit=1），不会计算到com\_commit和com\_rollback变量中</w:t>
      </w:r>
    </w:p>
    <w:p>
      <w:pPr>
        <w:numPr>
          <w:ilvl w:val="4"/>
          <w:numId w:val="1"/>
        </w:numPr>
        <w:jc w:val="left"/>
      </w:pPr>
      <w:r>
        <w:t>handler_commit和handler_rollback</w:t>
      </w:r>
    </w:p>
    <w:p>
      <w:pPr>
        <w:numPr>
          <w:ilvl w:val="4"/>
          <w:numId w:val="1"/>
        </w:numPr>
        <w:jc w:val="left"/>
        <w:rPr>
          <w:rFonts w:ascii="Arial" w:eastAsia="Arial" w:hAnsi="Arial" w:cs="Arial"/>
          <w:color w:val="808080"/>
          <w:sz w:val="20"/>
        </w:rPr>
      </w:pPr>
      <w:r>
        <w:rPr>
          <w:rFonts w:ascii="Arial" w:eastAsia="Arial" w:hAnsi="Arial" w:cs="Arial"/>
          <w:color w:val="808080"/>
          <w:sz w:val="20"/>
        </w:rPr>
        <w:t>在MySQL 5.1中可以很好地用来统计InnoDB存储引擎显式和隐式的事务提交操作，但是在InnoDB Plugin中这两个参数的表现有些“怪异”，并不能很好地统计事务的次数</w:t>
      </w:r>
    </w:p>
    <w:p>
      <w:pPr>
        <w:numPr>
          <w:ilvl w:val="2"/>
          <w:numId w:val="1"/>
        </w:numPr>
        <w:jc w:val="left"/>
      </w:pPr>
      <w:r>
        <w:t>事务隔离级别</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READ UNCOMMITTED</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READ COMMITTED</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REPEATABLE READ</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SERIALIZABLE</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分布式事务</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条件</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InnoDB事务隔离级别必须是SERIALIZABLE</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参与在全局事务中的每个节点都支持XA事务</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XA事务组成</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资源管理器</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通常就是各种数据库</w:t>
      </w:r>
    </w:p>
    <w:p>
      <w:pPr>
        <w:numPr>
          <w:ilvl w:val="4"/>
          <w:numId w:val="1"/>
        </w:numPr>
        <w:jc w:val="left"/>
      </w:pPr>
      <w:r>
        <w:t>事务管理器</w:t>
      </w:r>
    </w:p>
    <w:p>
      <w:pPr>
        <w:numPr>
          <w:ilvl w:val="4"/>
          <w:numId w:val="1"/>
        </w:numPr>
        <w:jc w:val="left"/>
        <w:rPr>
          <w:rFonts w:ascii="Arial" w:eastAsia="Arial" w:hAnsi="Arial" w:cs="Arial"/>
          <w:color w:val="808080"/>
          <w:sz w:val="20"/>
        </w:rPr>
      </w:pPr>
      <w:r>
        <w:rPr>
          <w:rFonts w:ascii="Arial" w:eastAsia="Arial" w:hAnsi="Arial" w:cs="Arial"/>
          <w:color w:val="808080"/>
          <w:sz w:val="20"/>
        </w:rPr>
        <w:t>协调参与全局事务中的各个事务。需要和参与全局事务的所有资源管理器进行通信</w:t>
      </w:r>
    </w:p>
    <w:p>
      <w:pPr>
        <w:numPr>
          <w:ilvl w:val="4"/>
          <w:numId w:val="1"/>
        </w:numPr>
        <w:jc w:val="left"/>
      </w:pPr>
      <w:r>
        <w:t>应用程序</w:t>
      </w:r>
    </w:p>
    <w:p>
      <w:pPr>
        <w:numPr>
          <w:ilvl w:val="4"/>
          <w:numId w:val="1"/>
        </w:numPr>
        <w:jc w:val="left"/>
        <w:rPr>
          <w:rFonts w:ascii="Arial" w:eastAsia="Arial" w:hAnsi="Arial" w:cs="Arial"/>
          <w:color w:val="808080"/>
          <w:sz w:val="20"/>
        </w:rPr>
      </w:pPr>
      <w:r>
        <w:rPr>
          <w:rFonts w:ascii="Arial" w:eastAsia="Arial" w:hAnsi="Arial" w:cs="Arial"/>
          <w:color w:val="808080"/>
          <w:sz w:val="20"/>
        </w:rPr>
        <w:t>定义事务的边界，指定全局事务中的操作</w:t>
      </w:r>
    </w:p>
    <w:p>
      <w:pPr>
        <w:numPr>
          <w:ilvl w:val="3"/>
          <w:numId w:val="1"/>
        </w:numPr>
        <w:jc w:val="left"/>
      </w:pPr>
      <w:r>
        <w:t>两阶段提交</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第一阶段</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所有参与全局事务的节点都开始准备（PREPARE），告诉事务管理器它们准备好提交了</w:t>
      </w:r>
    </w:p>
    <w:p>
      <w:pPr>
        <w:numPr>
          <w:ilvl w:val="4"/>
          <w:numId w:val="1"/>
        </w:numPr>
        <w:jc w:val="left"/>
      </w:pPr>
      <w:r>
        <w:t>第二阶段</w:t>
      </w:r>
    </w:p>
    <w:p>
      <w:pPr>
        <w:numPr>
          <w:ilvl w:val="4"/>
          <w:numId w:val="1"/>
        </w:numPr>
        <w:jc w:val="left"/>
        <w:rPr>
          <w:rFonts w:ascii="Arial" w:eastAsia="Arial" w:hAnsi="Arial" w:cs="Arial"/>
          <w:color w:val="808080"/>
          <w:sz w:val="20"/>
        </w:rPr>
      </w:pPr>
      <w:r>
        <w:rPr>
          <w:rFonts w:ascii="Arial" w:eastAsia="Arial" w:hAnsi="Arial" w:cs="Arial"/>
          <w:color w:val="808080"/>
          <w:sz w:val="20"/>
        </w:rPr>
        <w:t>事务管理器告诉资源管理器执行ROLLBACK还是COMMIT。如果任何一个节点显示不能提交</w:t>
      </w:r>
    </w:p>
    <w:p>
      <w:pPr>
        <w:numPr>
          <w:ilvl w:val="2"/>
          <w:numId w:val="1"/>
        </w:numPr>
        <w:jc w:val="left"/>
      </w:pPr>
      <w:r>
        <w:t>不好的事务习惯</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在循环中提交事务</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使用自动提交</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使用自动回滚</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使用长事务</w:t>
      </w:r>
    </w:p>
    <w:p>
      <w:pPr>
        <w:numPr>
          <w:ilvl w:val="1"/>
          <w:numId w:val="1"/>
        </w:numPr>
        <w:jc w:val="left"/>
        <w:rPr>
          <w:rFonts w:ascii="Arial" w:eastAsia="Arial" w:hAnsi="Arial" w:cs="Arial"/>
          <w:b w:val="0"/>
          <w:color w:val="000000"/>
          <w:sz w:val="28"/>
        </w:rPr>
      </w:pPr>
      <w:r>
        <w:rPr>
          <w:rFonts w:ascii="Arial" w:eastAsia="Arial" w:hAnsi="Arial" w:cs="Arial"/>
          <w:b w:val="0"/>
          <w:color w:val="000000"/>
          <w:sz w:val="28"/>
        </w:rPr>
        <w:t>备份与恢复</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备份方式分类</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按备份方式</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冷备</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是指备份操作是在数据库停止的情况下，这种备份最为简单，一般只需要复制相关的数据库物理文件即可</w:t>
      </w:r>
    </w:p>
    <w:p>
      <w:pPr>
        <w:numPr>
          <w:ilvl w:val="4"/>
          <w:numId w:val="1"/>
        </w:numPr>
        <w:jc w:val="left"/>
      </w:pPr>
      <w:r>
        <w:t>温备</w:t>
      </w:r>
    </w:p>
    <w:p>
      <w:pPr>
        <w:numPr>
          <w:ilvl w:val="4"/>
          <w:numId w:val="1"/>
        </w:numPr>
        <w:jc w:val="left"/>
        <w:rPr>
          <w:rFonts w:ascii="Arial" w:eastAsia="Arial" w:hAnsi="Arial" w:cs="Arial"/>
          <w:color w:val="808080"/>
          <w:sz w:val="20"/>
        </w:rPr>
      </w:pPr>
      <w:r>
        <w:rPr>
          <w:rFonts w:ascii="Arial" w:eastAsia="Arial" w:hAnsi="Arial" w:cs="Arial"/>
          <w:color w:val="808080"/>
          <w:sz w:val="20"/>
        </w:rPr>
        <w:t>是在数据库运行中进行的，但是会对当前数据库的操作有所影响，如加一个全局读锁以保证备份数据的一致性</w:t>
      </w:r>
    </w:p>
    <w:p>
      <w:pPr>
        <w:numPr>
          <w:ilvl w:val="4"/>
          <w:numId w:val="1"/>
        </w:numPr>
        <w:jc w:val="left"/>
      </w:pPr>
      <w:r>
        <w:t>热备</w:t>
      </w:r>
    </w:p>
    <w:p>
      <w:pPr>
        <w:numPr>
          <w:ilvl w:val="4"/>
          <w:numId w:val="1"/>
        </w:numPr>
        <w:jc w:val="left"/>
        <w:rPr>
          <w:rFonts w:ascii="Arial" w:eastAsia="Arial" w:hAnsi="Arial" w:cs="Arial"/>
          <w:color w:val="808080"/>
          <w:sz w:val="20"/>
        </w:rPr>
      </w:pPr>
      <w:r>
        <w:rPr>
          <w:rFonts w:ascii="Arial" w:eastAsia="Arial" w:hAnsi="Arial" w:cs="Arial"/>
          <w:color w:val="808080"/>
          <w:sz w:val="20"/>
        </w:rPr>
        <w:t>是指数据库运行中直接备份，对正在运行的数据库操作没有任何的影响</w:t>
      </w:r>
    </w:p>
    <w:p>
      <w:pPr>
        <w:numPr>
          <w:ilvl w:val="3"/>
          <w:numId w:val="1"/>
        </w:numPr>
        <w:jc w:val="left"/>
      </w:pPr>
      <w:r>
        <w:t>按备份文件的内容</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逻辑备份</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是指备份出的文件内容是可读的，一般是文本文件。内容一般是由一条条SQL语句，或者是表内实际数据组成</w:t>
      </w:r>
    </w:p>
    <w:p>
      <w:pPr>
        <w:numPr>
          <w:ilvl w:val="4"/>
          <w:numId w:val="1"/>
        </w:numPr>
        <w:jc w:val="left"/>
      </w:pPr>
      <w:r>
        <w:t>裸文件备份</w:t>
      </w:r>
    </w:p>
    <w:p>
      <w:pPr>
        <w:numPr>
          <w:ilvl w:val="4"/>
          <w:numId w:val="1"/>
        </w:numPr>
        <w:jc w:val="left"/>
        <w:rPr>
          <w:rFonts w:ascii="Arial" w:eastAsia="Arial" w:hAnsi="Arial" w:cs="Arial"/>
          <w:color w:val="808080"/>
          <w:sz w:val="20"/>
        </w:rPr>
      </w:pPr>
      <w:r>
        <w:rPr>
          <w:rFonts w:ascii="Arial" w:eastAsia="Arial" w:hAnsi="Arial" w:cs="Arial"/>
          <w:color w:val="808080"/>
          <w:sz w:val="20"/>
        </w:rPr>
        <w:t>是指复制数据库的物理文件，既可以是在数据库运行中的复制（如ibbackup、xtrabackup这类工具），也可以是在数据库停止运行时直接的数据文件复制</w:t>
      </w:r>
    </w:p>
    <w:p>
      <w:pPr>
        <w:numPr>
          <w:ilvl w:val="3"/>
          <w:numId w:val="1"/>
        </w:numPr>
        <w:jc w:val="left"/>
      </w:pPr>
      <w:r>
        <w:t>按备份数据库的内容</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完全备份</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是指对数据库进行一个完整的备份</w:t>
      </w:r>
    </w:p>
    <w:p>
      <w:pPr>
        <w:numPr>
          <w:ilvl w:val="4"/>
          <w:numId w:val="1"/>
        </w:numPr>
        <w:jc w:val="left"/>
      </w:pPr>
      <w:r>
        <w:t>增量备份</w:t>
      </w:r>
    </w:p>
    <w:p>
      <w:pPr>
        <w:numPr>
          <w:ilvl w:val="4"/>
          <w:numId w:val="1"/>
        </w:numPr>
        <w:jc w:val="left"/>
        <w:rPr>
          <w:rFonts w:ascii="Arial" w:eastAsia="Arial" w:hAnsi="Arial" w:cs="Arial"/>
          <w:color w:val="808080"/>
          <w:sz w:val="20"/>
        </w:rPr>
      </w:pPr>
      <w:r>
        <w:rPr>
          <w:rFonts w:ascii="Arial" w:eastAsia="Arial" w:hAnsi="Arial" w:cs="Arial"/>
          <w:color w:val="808080"/>
          <w:sz w:val="20"/>
        </w:rPr>
        <w:t>是指在上次完全备份的基础上，对于更改的数据进行备份</w:t>
      </w:r>
    </w:p>
    <w:p>
      <w:pPr>
        <w:numPr>
          <w:ilvl w:val="4"/>
          <w:numId w:val="1"/>
        </w:numPr>
        <w:jc w:val="left"/>
      </w:pPr>
      <w:r>
        <w:t>日志备份</w:t>
      </w:r>
    </w:p>
    <w:p>
      <w:pPr>
        <w:numPr>
          <w:ilvl w:val="4"/>
          <w:numId w:val="1"/>
        </w:numPr>
        <w:jc w:val="left"/>
        <w:rPr>
          <w:rFonts w:ascii="Arial" w:eastAsia="Arial" w:hAnsi="Arial" w:cs="Arial"/>
          <w:color w:val="808080"/>
          <w:sz w:val="20"/>
        </w:rPr>
      </w:pPr>
      <w:r>
        <w:rPr>
          <w:rFonts w:ascii="Arial" w:eastAsia="Arial" w:hAnsi="Arial" w:cs="Arial"/>
          <w:color w:val="808080"/>
          <w:sz w:val="20"/>
        </w:rPr>
        <w:t>是指对MySQL数据库二进制日志的备份，通过对一个完全备份进行二进制日志的重做（replay）来完成数据库的point-in-time的恢复工作</w:t>
      </w:r>
    </w:p>
    <w:p>
      <w:pPr>
        <w:numPr>
          <w:ilvl w:val="2"/>
          <w:numId w:val="1"/>
        </w:numPr>
        <w:jc w:val="left"/>
      </w:pPr>
      <w:r>
        <w:t>备份方式</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冷备</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备份方式</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只需要备份MySQL数据库的frm文件，共享表空间文件，独立表空间文件（*.ibd），重做日志文件。另外建议定期备份MySQL数据库的配置文件my.cnf，这样有利于恢复的操作</w:t>
      </w:r>
    </w:p>
    <w:p>
      <w:pPr>
        <w:numPr>
          <w:ilvl w:val="4"/>
          <w:numId w:val="1"/>
        </w:numPr>
        <w:jc w:val="left"/>
      </w:pPr>
      <w:r>
        <w:t>优点</w:t>
      </w:r>
    </w:p>
    <w:p>
      <w:pPr>
        <w:numPr>
          <w:ilvl w:val="4"/>
          <w:numId w:val="1"/>
        </w:numPr>
        <w:jc w:val="left"/>
        <w:rPr>
          <w:rFonts w:ascii="Arial" w:eastAsia="Arial" w:hAnsi="Arial" w:cs="Arial"/>
          <w:color w:val="808080"/>
          <w:sz w:val="20"/>
        </w:rPr>
      </w:pPr>
      <w:r>
        <w:rPr>
          <w:rFonts w:ascii="Arial" w:eastAsia="Arial" w:hAnsi="Arial" w:cs="Arial"/>
          <w:color w:val="808080"/>
          <w:sz w:val="20"/>
        </w:rPr>
        <w:t>备份简单，只要复制相关文件即可。</w:t>
      </w:r>
    </w:p>
    <w:p>
      <w:pPr>
        <w:numPr>
          <w:ilvl w:val="4"/>
          <w:numId w:val="1"/>
        </w:numPr>
        <w:jc w:val="left"/>
        <w:rPr>
          <w:rFonts w:ascii="Arial" w:eastAsia="Arial" w:hAnsi="Arial" w:cs="Arial"/>
          <w:color w:val="808080"/>
          <w:sz w:val="20"/>
        </w:rPr>
      </w:pPr>
      <w:r>
        <w:rPr>
          <w:rFonts w:ascii="Arial" w:eastAsia="Arial" w:hAnsi="Arial" w:cs="Arial"/>
          <w:color w:val="808080"/>
          <w:sz w:val="20"/>
        </w:rPr>
        <w:t>备份文件易于在不同操作系统，不同MySQL版本上进行恢复。</w:t>
      </w:r>
    </w:p>
    <w:p>
      <w:pPr>
        <w:numPr>
          <w:ilvl w:val="4"/>
          <w:numId w:val="1"/>
        </w:numPr>
        <w:jc w:val="left"/>
        <w:rPr>
          <w:rFonts w:ascii="Arial" w:eastAsia="Arial" w:hAnsi="Arial" w:cs="Arial"/>
          <w:color w:val="808080"/>
          <w:sz w:val="20"/>
        </w:rPr>
      </w:pPr>
      <w:r>
        <w:rPr>
          <w:rFonts w:ascii="Arial" w:eastAsia="Arial" w:hAnsi="Arial" w:cs="Arial"/>
          <w:color w:val="808080"/>
          <w:sz w:val="20"/>
        </w:rPr>
        <w:t>恢复相当简单，只需要把文件恢复到指定位置即可。</w:t>
      </w:r>
    </w:p>
    <w:p>
      <w:pPr>
        <w:numPr>
          <w:ilvl w:val="4"/>
          <w:numId w:val="1"/>
        </w:numPr>
        <w:jc w:val="left"/>
        <w:rPr>
          <w:rFonts w:ascii="Arial" w:eastAsia="Arial" w:hAnsi="Arial" w:cs="Arial"/>
          <w:color w:val="808080"/>
          <w:sz w:val="20"/>
        </w:rPr>
      </w:pPr>
      <w:r>
        <w:rPr>
          <w:rFonts w:ascii="Arial" w:eastAsia="Arial" w:hAnsi="Arial" w:cs="Arial"/>
          <w:color w:val="808080"/>
          <w:sz w:val="20"/>
        </w:rPr>
        <w:t>恢复速度快，不需要执行任何SQL语句，也不需要重建索引。</w:t>
      </w:r>
    </w:p>
    <w:p>
      <w:pPr>
        <w:numPr>
          <w:ilvl w:val="4"/>
          <w:numId w:val="1"/>
        </w:numPr>
        <w:jc w:val="left"/>
      </w:pPr>
      <w:r>
        <w:t>缺点</w:t>
      </w:r>
    </w:p>
    <w:p>
      <w:pPr>
        <w:numPr>
          <w:ilvl w:val="4"/>
          <w:numId w:val="1"/>
        </w:numPr>
        <w:jc w:val="left"/>
        <w:rPr>
          <w:rFonts w:ascii="Arial" w:eastAsia="Arial" w:hAnsi="Arial" w:cs="Arial"/>
          <w:color w:val="808080"/>
          <w:sz w:val="20"/>
        </w:rPr>
      </w:pPr>
      <w:r>
        <w:rPr>
          <w:rFonts w:ascii="Arial" w:eastAsia="Arial" w:hAnsi="Arial" w:cs="Arial"/>
          <w:color w:val="808080"/>
          <w:sz w:val="20"/>
        </w:rPr>
        <w:t>InnoDB存储引擎冷备的文件通常比逻辑文件大很多，因为表空间中存放着很多其他的数据，如undo段，插入缓冲等信息。</w:t>
      </w:r>
    </w:p>
    <w:p>
      <w:pPr>
        <w:numPr>
          <w:ilvl w:val="4"/>
          <w:numId w:val="1"/>
        </w:numPr>
        <w:jc w:val="left"/>
        <w:rPr>
          <w:rFonts w:ascii="Arial" w:eastAsia="Arial" w:hAnsi="Arial" w:cs="Arial"/>
          <w:color w:val="808080"/>
          <w:sz w:val="20"/>
        </w:rPr>
      </w:pPr>
      <w:r>
        <w:rPr>
          <w:rFonts w:ascii="Arial" w:eastAsia="Arial" w:hAnsi="Arial" w:cs="Arial"/>
          <w:color w:val="808080"/>
          <w:sz w:val="20"/>
        </w:rPr>
        <w:t>冷备也不总是可以轻易地跨平台。操作系统、MySQL的版本、文件大小写敏感和浮点数格式都会成为问题。</w:t>
      </w:r>
    </w:p>
    <w:p>
      <w:pPr>
        <w:numPr>
          <w:ilvl w:val="3"/>
          <w:numId w:val="1"/>
        </w:numPr>
        <w:jc w:val="left"/>
      </w:pPr>
      <w:r>
        <w:t>热备</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ibbackup</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xtrabackup</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逻辑备份与恢复</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备份</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mysqldump</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SELECT … INTO OUTFILE</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恢复</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mysql</w:t>
      </w:r>
    </w:p>
    <w:p>
      <w:pPr>
        <w:numPr>
          <w:ilvl w:val="5"/>
          <w:numId w:val="1"/>
        </w:numPr>
        <w:jc w:val="left"/>
        <w:rPr>
          <w:rFonts w:ascii="Arial" w:eastAsia="Arial" w:hAnsi="Arial" w:cs="Arial"/>
          <w:b w:val="0"/>
          <w:color w:val="808080"/>
          <w:sz w:val="20"/>
        </w:rPr>
      </w:pPr>
      <w:r>
        <w:rPr>
          <w:rFonts w:ascii="Arial" w:eastAsia="Arial" w:hAnsi="Arial" w:cs="Arial"/>
          <w:b w:val="0"/>
          <w:color w:val="808080"/>
          <w:sz w:val="20"/>
        </w:rPr>
        <w:t>示例:shell &gt;  mysql -uroot -p &lt; dump.sql</w:t>
      </w:r>
    </w:p>
    <w:p>
      <w:pPr>
        <w:numPr>
          <w:ilvl w:val="5"/>
          <w:numId w:val="1"/>
        </w:numPr>
        <w:jc w:val="left"/>
      </w:pPr>
      <w:r>
        <w:t>source</w:t>
      </w:r>
    </w:p>
    <w:p>
      <w:pPr>
        <w:numPr>
          <w:ilvl w:val="5"/>
          <w:numId w:val="1"/>
        </w:numPr>
        <w:jc w:val="left"/>
        <w:rPr>
          <w:rFonts w:ascii="Arial" w:eastAsia="Arial" w:hAnsi="Arial" w:cs="Arial"/>
          <w:color w:val="808080"/>
          <w:sz w:val="20"/>
        </w:rPr>
      </w:pPr>
      <w:r>
        <w:rPr>
          <w:rFonts w:ascii="Arial" w:eastAsia="Arial" w:hAnsi="Arial" w:cs="Arial"/>
          <w:color w:val="808080"/>
          <w:sz w:val="20"/>
        </w:rPr>
        <w:t>示例:mysql&gt; source ~/test/dump.sql;</w:t>
      </w:r>
    </w:p>
    <w:p>
      <w:pPr>
        <w:numPr>
          <w:ilvl w:val="5"/>
          <w:numId w:val="1"/>
        </w:numPr>
        <w:jc w:val="left"/>
      </w:pPr>
      <w:r>
        <w:t>LOAD DATA INFILE</w:t>
      </w:r>
    </w:p>
    <w:p>
      <w:pPr>
        <w:numPr>
          <w:ilvl w:val="5"/>
          <w:numId w:val="1"/>
        </w:numPr>
        <w:jc w:val="left"/>
      </w:pPr>
      <w:r>
        <w:t>mysqlimport</w:t>
      </w:r>
    </w:p>
    <w:p>
      <w:pPr>
        <w:numPr>
          <w:ilvl w:val="3"/>
          <w:numId w:val="1"/>
        </w:numPr>
        <w:jc w:val="left"/>
      </w:pPr>
      <w:r>
        <w:t>二进制日志备份与恢复</w:t>
      </w:r>
    </w:p>
    <w:p>
      <w:pPr>
        <w:numPr>
          <w:ilvl w:val="3"/>
          <w:numId w:val="1"/>
        </w:numPr>
        <w:jc w:val="left"/>
      </w:pPr>
      <w:r>
        <w:t>快照备份</w:t>
      </w:r>
    </w:p>
    <w:p>
      <w:pPr>
        <w:numPr>
          <w:ilvl w:val="3"/>
          <w:numId w:val="1"/>
        </w:numPr>
        <w:jc w:val="left"/>
      </w:pPr>
      <w:r>
        <w:t>复制 + 快照备份架构</w:t>
      </w:r>
    </w:p>
    <w:p>
      <w:pPr>
        <w:numPr>
          <w:ilvl w:val="1"/>
          <w:numId w:val="1"/>
        </w:numPr>
        <w:jc w:val="left"/>
      </w:pPr>
      <w:r>
        <w:t>性能调优</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CPU选择</w:t>
      </w:r>
    </w:p>
    <w:p>
      <w:pPr>
        <w:numPr>
          <w:ilvl w:val="2"/>
          <w:numId w:val="1"/>
        </w:numPr>
        <w:jc w:val="left"/>
        <w:rPr>
          <w:rFonts w:ascii="Arial" w:eastAsia="Arial" w:hAnsi="Arial" w:cs="Arial"/>
          <w:b w:val="0"/>
          <w:color w:val="808080"/>
          <w:sz w:val="20"/>
        </w:rPr>
      </w:pPr>
      <w:r>
        <w:rPr>
          <w:rFonts w:ascii="Arial" w:eastAsia="Arial" w:hAnsi="Arial" w:cs="Arial"/>
          <w:b w:val="0"/>
          <w:color w:val="808080"/>
          <w:sz w:val="20"/>
        </w:rPr>
        <w:t>1.选择64位多核CPU</w:t>
      </w:r>
    </w:p>
    <w:p>
      <w:pPr>
        <w:numPr>
          <w:ilvl w:val="2"/>
          <w:numId w:val="1"/>
        </w:numPr>
        <w:jc w:val="left"/>
        <w:rPr>
          <w:rFonts w:ascii="Arial" w:eastAsia="Arial" w:hAnsi="Arial" w:cs="Arial"/>
          <w:b w:val="0"/>
          <w:color w:val="808080"/>
          <w:sz w:val="20"/>
        </w:rPr>
      </w:pPr>
      <w:r>
        <w:rPr>
          <w:rFonts w:ascii="Arial" w:eastAsia="Arial" w:hAnsi="Arial" w:cs="Arial"/>
          <w:b w:val="0"/>
          <w:color w:val="808080"/>
          <w:sz w:val="20"/>
        </w:rPr>
        <w:t>2.增大读写线程个数</w:t>
      </w:r>
    </w:p>
    <w:p>
      <w:pPr>
        <w:numPr>
          <w:ilvl w:val="2"/>
          <w:numId w:val="1"/>
        </w:numPr>
        <w:jc w:val="left"/>
        <w:rPr>
          <w:rFonts w:ascii="Arial" w:eastAsia="Arial" w:hAnsi="Arial" w:cs="Arial"/>
          <w:b w:val="0"/>
          <w:color w:val="808080"/>
          <w:sz w:val="20"/>
        </w:rPr>
      </w:pPr>
      <w:r>
        <w:rPr>
          <w:rFonts w:ascii="Arial" w:eastAsia="Arial" w:hAnsi="Arial" w:cs="Arial"/>
          <w:b w:val="0"/>
          <w:color w:val="808080"/>
          <w:sz w:val="20"/>
        </w:rPr>
        <w:t>3.OLAP属于CPU密集型</w:t>
      </w:r>
    </w:p>
    <w:p>
      <w:pPr>
        <w:numPr>
          <w:ilvl w:val="2"/>
          <w:numId w:val="1"/>
        </w:numPr>
        <w:jc w:val="left"/>
      </w:pPr>
      <w:r>
        <w:t>内存选择</w:t>
      </w:r>
    </w:p>
    <w:p>
      <w:pPr>
        <w:numPr>
          <w:ilvl w:val="2"/>
          <w:numId w:val="1"/>
        </w:numPr>
        <w:jc w:val="left"/>
        <w:rPr>
          <w:rFonts w:ascii="Arial" w:eastAsia="Arial" w:hAnsi="Arial" w:cs="Arial"/>
          <w:color w:val="808080"/>
          <w:sz w:val="20"/>
        </w:rPr>
      </w:pPr>
      <w:r>
        <w:rPr>
          <w:rFonts w:ascii="Arial" w:eastAsia="Arial" w:hAnsi="Arial" w:cs="Arial"/>
          <w:color w:val="808080"/>
          <w:sz w:val="20"/>
        </w:rPr>
        <w:t>提前预估活跃的数据量的大小,尽量选择大的内存</w:t>
      </w:r>
    </w:p>
    <w:p>
      <w:pPr>
        <w:numPr>
          <w:ilvl w:val="2"/>
          <w:numId w:val="1"/>
        </w:numPr>
        <w:jc w:val="left"/>
      </w:pPr>
      <w:r>
        <w:t>硬盘选择</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传统机械VS固态</w:t>
      </w:r>
    </w:p>
    <w:p>
      <w:pPr>
        <w:numPr>
          <w:ilvl w:val="3"/>
          <w:numId w:val="1"/>
        </w:numPr>
        <w:jc w:val="left"/>
        <w:rPr>
          <w:rFonts w:ascii="Arial" w:eastAsia="Arial" w:hAnsi="Arial" w:cs="Arial"/>
          <w:b w:val="0"/>
          <w:color w:val="808080"/>
          <w:sz w:val="20"/>
        </w:rPr>
      </w:pPr>
      <w:r>
        <w:rPr>
          <w:rFonts w:ascii="Arial" w:eastAsia="Arial" w:hAnsi="Arial" w:cs="Arial"/>
          <w:b w:val="0"/>
          <w:color w:val="808080"/>
          <w:sz w:val="20"/>
        </w:rPr>
        <w:t>传统机械硬盘顺序访问远高于随机访问</w:t>
      </w:r>
    </w:p>
    <w:p>
      <w:pPr>
        <w:numPr>
          <w:ilvl w:val="3"/>
          <w:numId w:val="1"/>
        </w:numPr>
        <w:jc w:val="left"/>
        <w:rPr>
          <w:rFonts w:ascii="Arial" w:eastAsia="Arial" w:hAnsi="Arial" w:cs="Arial"/>
          <w:b w:val="0"/>
          <w:color w:val="808080"/>
          <w:sz w:val="20"/>
        </w:rPr>
      </w:pPr>
      <w:r>
        <w:rPr>
          <w:rFonts w:ascii="Arial" w:eastAsia="Arial" w:hAnsi="Arial" w:cs="Arial"/>
          <w:b w:val="0"/>
          <w:color w:val="808080"/>
          <w:sz w:val="20"/>
        </w:rPr>
        <w:t>固态硬盘读写是非对称的，读取速度大于写入速度</w:t>
      </w:r>
    </w:p>
    <w:p>
      <w:pPr>
        <w:numPr>
          <w:ilvl w:val="3"/>
          <w:numId w:val="1"/>
        </w:numPr>
        <w:jc w:val="left"/>
      </w:pPr>
      <w:r>
        <w:t>调优方式</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考虑innodb_io_capacity参数</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innodb\_io\_capacity:用来当刷新脏数据时，控制MySQL每秒执行的写IO量。</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如果是固态硬盘，考虑适当增大innodb\_io\_capacity,充分利用固态硬盘带来的高IOPS特性</w:t>
      </w:r>
    </w:p>
    <w:p>
      <w:pPr>
        <w:numPr>
          <w:ilvl w:val="4"/>
          <w:numId w:val="1"/>
        </w:numPr>
        <w:jc w:val="left"/>
      </w:pPr>
      <w:r>
        <w:t>考虑关闭邻接页的刷新</w:t>
      </w:r>
    </w:p>
    <w:p>
      <w:pPr>
        <w:numPr>
          <w:ilvl w:val="4"/>
          <w:numId w:val="1"/>
        </w:numPr>
        <w:jc w:val="left"/>
        <w:rPr>
          <w:rFonts w:ascii="Arial" w:eastAsia="Arial" w:hAnsi="Arial" w:cs="Arial"/>
          <w:color w:val="808080"/>
          <w:sz w:val="20"/>
        </w:rPr>
      </w:pPr>
      <w:r>
        <w:rPr>
          <w:rFonts w:ascii="Arial" w:eastAsia="Arial" w:hAnsi="Arial" w:cs="Arial"/>
          <w:color w:val="808080"/>
          <w:sz w:val="20"/>
        </w:rPr>
        <w:t>工作原理:当刷新一个脏页时，InnoDB存储引擎会检测该页所在区（extent）的所有页，如果是脏页，那么一起进行刷新。</w:t>
      </w:r>
    </w:p>
    <w:p>
      <w:pPr>
        <w:numPr>
          <w:ilvl w:val="4"/>
          <w:numId w:val="1"/>
        </w:numPr>
        <w:jc w:val="left"/>
        <w:rPr>
          <w:rFonts w:ascii="Arial" w:eastAsia="Arial" w:hAnsi="Arial" w:cs="Arial"/>
          <w:color w:val="808080"/>
          <w:sz w:val="20"/>
        </w:rPr>
      </w:pPr>
      <w:r>
        <w:rPr>
          <w:rFonts w:ascii="Arial" w:eastAsia="Arial" w:hAnsi="Arial" w:cs="Arial"/>
          <w:color w:val="808080"/>
          <w:sz w:val="20"/>
        </w:rPr>
        <w:t>优点:通过AIO可以将多个IO写入操作合并为一个IO操作,故该工作机制在传统机械磁盘下有着显著的优势。</w:t>
      </w:r>
    </w:p>
    <w:p>
      <w:pPr>
        <w:numPr>
          <w:ilvl w:val="4"/>
          <w:numId w:val="1"/>
        </w:numPr>
        <w:jc w:val="left"/>
        <w:rPr>
          <w:rFonts w:ascii="Arial" w:eastAsia="Arial" w:hAnsi="Arial" w:cs="Arial"/>
          <w:color w:val="808080"/>
          <w:sz w:val="20"/>
        </w:rPr>
      </w:pPr>
    </w:p>
    <w:p>
      <w:pPr>
        <w:numPr>
          <w:ilvl w:val="4"/>
          <w:numId w:val="1"/>
        </w:numPr>
        <w:jc w:val="left"/>
        <w:rPr>
          <w:rFonts w:ascii="Arial" w:eastAsia="Arial" w:hAnsi="Arial" w:cs="Arial"/>
          <w:color w:val="808080"/>
          <w:sz w:val="20"/>
        </w:rPr>
      </w:pPr>
      <w:r>
        <w:rPr>
          <w:rFonts w:ascii="Arial" w:eastAsia="Arial" w:hAnsi="Arial" w:cs="Arial"/>
          <w:color w:val="808080"/>
          <w:sz w:val="20"/>
        </w:rPr>
        <w:t>传统机械键盘要开启该特性，固态硬盘可以选择关闭邻接页的刷新</w:t>
      </w:r>
    </w:p>
    <w:p>
      <w:pPr>
        <w:numPr>
          <w:ilvl w:val="4"/>
          <w:numId w:val="1"/>
        </w:numPr>
        <w:jc w:val="left"/>
      </w:pPr>
      <w:r>
        <w:t>OLTP选择固态</w:t>
      </w:r>
    </w:p>
    <w:p>
      <w:pPr>
        <w:numPr>
          <w:ilvl w:val="2"/>
          <w:numId w:val="1"/>
        </w:numPr>
        <w:jc w:val="left"/>
      </w:pPr>
      <w:r>
        <w:t>合理设置RAID</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RAID</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定义</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RAID（Redundant Array of Independent Disks，独立磁盘冗余数组）的基本思想就是把多个相对便宜的硬盘组合起来，成为一个磁盘数组，使性能达到甚至超过一个价格昂贵、容量巨大的硬盘。</w:t>
      </w:r>
    </w:p>
    <w:p>
      <w:pPr>
        <w:numPr>
          <w:ilvl w:val="4"/>
          <w:numId w:val="1"/>
        </w:numPr>
        <w:jc w:val="left"/>
      </w:pPr>
      <w:r>
        <w:t>作用</w:t>
      </w:r>
    </w:p>
    <w:p>
      <w:pPr>
        <w:numPr>
          <w:ilvl w:val="4"/>
          <w:numId w:val="1"/>
        </w:numPr>
        <w:jc w:val="left"/>
        <w:rPr>
          <w:rFonts w:ascii="Arial" w:eastAsia="Arial" w:hAnsi="Arial" w:cs="Arial"/>
          <w:color w:val="808080"/>
          <w:sz w:val="20"/>
        </w:rPr>
      </w:pPr>
      <w:r>
        <w:rPr>
          <w:rFonts w:ascii="Arial" w:eastAsia="Arial" w:hAnsi="Arial" w:cs="Arial"/>
          <w:color w:val="808080"/>
          <w:sz w:val="20"/>
        </w:rPr>
        <w:t>增强数据集成度</w:t>
      </w:r>
    </w:p>
    <w:p>
      <w:pPr>
        <w:numPr>
          <w:ilvl w:val="4"/>
          <w:numId w:val="1"/>
        </w:numPr>
        <w:jc w:val="left"/>
        <w:rPr>
          <w:rFonts w:ascii="Arial" w:eastAsia="Arial" w:hAnsi="Arial" w:cs="Arial"/>
          <w:color w:val="808080"/>
          <w:sz w:val="20"/>
        </w:rPr>
      </w:pPr>
      <w:r>
        <w:rPr>
          <w:rFonts w:ascii="Arial" w:eastAsia="Arial" w:hAnsi="Arial" w:cs="Arial"/>
          <w:color w:val="808080"/>
          <w:sz w:val="20"/>
        </w:rPr>
        <w:t>增强容错功能</w:t>
      </w:r>
    </w:p>
    <w:p>
      <w:pPr>
        <w:numPr>
          <w:ilvl w:val="4"/>
          <w:numId w:val="1"/>
        </w:numPr>
        <w:jc w:val="left"/>
        <w:rPr>
          <w:rFonts w:ascii="Arial" w:eastAsia="Arial" w:hAnsi="Arial" w:cs="Arial"/>
          <w:color w:val="808080"/>
          <w:sz w:val="20"/>
        </w:rPr>
      </w:pPr>
      <w:r>
        <w:rPr>
          <w:rFonts w:ascii="Arial" w:eastAsia="Arial" w:hAnsi="Arial" w:cs="Arial"/>
          <w:color w:val="808080"/>
          <w:sz w:val="20"/>
        </w:rPr>
        <w:t>增加处理量或容量</w:t>
      </w:r>
    </w:p>
    <w:p>
      <w:pPr>
        <w:numPr>
          <w:ilvl w:val="3"/>
          <w:numId w:val="1"/>
        </w:numPr>
        <w:jc w:val="left"/>
      </w:pPr>
      <w:r>
        <w:t>RAID Write Back</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定义</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RAID Write Back功能是指RAID控制器能够将写入的数据放入自身的缓存中，并把它们安排到后面再执行</w:t>
      </w:r>
    </w:p>
    <w:p>
      <w:pPr>
        <w:numPr>
          <w:ilvl w:val="4"/>
          <w:numId w:val="1"/>
        </w:numPr>
        <w:jc w:val="left"/>
      </w:pPr>
      <w:r>
        <w:t>优点</w:t>
      </w:r>
    </w:p>
    <w:p>
      <w:pPr>
        <w:numPr>
          <w:ilvl w:val="4"/>
          <w:numId w:val="1"/>
        </w:numPr>
        <w:jc w:val="left"/>
        <w:rPr>
          <w:rFonts w:ascii="Arial" w:eastAsia="Arial" w:hAnsi="Arial" w:cs="Arial"/>
          <w:color w:val="808080"/>
          <w:sz w:val="20"/>
        </w:rPr>
      </w:pPr>
      <w:r>
        <w:rPr>
          <w:rFonts w:ascii="Arial" w:eastAsia="Arial" w:hAnsi="Arial" w:cs="Arial"/>
          <w:color w:val="808080"/>
          <w:sz w:val="20"/>
        </w:rPr>
        <w:t>不用等待物理磁盘实际写入的完成，因此写入变得更快了。对于数据库来说，这显得十分重要。</w:t>
      </w:r>
    </w:p>
    <w:p>
      <w:pPr>
        <w:numPr>
          <w:ilvl w:val="3"/>
          <w:numId w:val="1"/>
        </w:numPr>
        <w:jc w:val="left"/>
      </w:pPr>
      <w:r>
        <w:t>调优方式</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选择RAID10</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优点:读取与写入速度快,有镜像备份,可靠性高</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缺点:当一个磁盘失效时，性能可能会受到很大的影响，因为条带（strip）会成为瓶颈。</w:t>
      </w:r>
    </w:p>
    <w:p>
      <w:pPr>
        <w:numPr>
          <w:ilvl w:val="4"/>
          <w:numId w:val="1"/>
        </w:numPr>
        <w:jc w:val="left"/>
      </w:pPr>
      <w:r>
        <w:t>视情况开启RAID Write Back功能</w:t>
      </w:r>
    </w:p>
    <w:p>
      <w:pPr>
        <w:numPr>
          <w:ilvl w:val="2"/>
          <w:numId w:val="1"/>
        </w:numPr>
        <w:jc w:val="left"/>
      </w:pPr>
      <w:r>
        <w:t>操作系统选择</w:t>
      </w:r>
    </w:p>
    <w:p>
      <w:pPr>
        <w:numPr>
          <w:ilvl w:val="2"/>
          <w:numId w:val="1"/>
        </w:numPr>
        <w:jc w:val="left"/>
        <w:rPr>
          <w:rFonts w:ascii="Arial" w:eastAsia="Arial" w:hAnsi="Arial" w:cs="Arial"/>
          <w:color w:val="808080"/>
          <w:sz w:val="20"/>
        </w:rPr>
      </w:pPr>
      <w:r>
        <w:rPr>
          <w:rFonts w:ascii="Arial" w:eastAsia="Arial" w:hAnsi="Arial" w:cs="Arial"/>
          <w:color w:val="808080"/>
          <w:sz w:val="20"/>
        </w:rPr>
        <w:t>使用64位的操作系统，并且使用64位mysql</w:t>
      </w:r>
    </w:p>
    <w:p>
      <w:pPr>
        <w:numPr>
          <w:ilvl w:val="2"/>
          <w:numId w:val="1"/>
        </w:numPr>
        <w:jc w:val="left"/>
      </w:pPr>
      <w:r>
        <w:t>文件系统选择</w:t>
      </w:r>
    </w:p>
    <w:p>
      <w:pPr>
        <w:numPr>
          <w:ilvl w:val="2"/>
          <w:numId w:val="1"/>
        </w:numPr>
        <w:jc w:val="left"/>
        <w:rPr>
          <w:rFonts w:ascii="Arial" w:eastAsia="Arial" w:hAnsi="Arial" w:cs="Arial"/>
          <w:color w:val="808080"/>
          <w:sz w:val="20"/>
        </w:rPr>
      </w:pPr>
      <w:r>
        <w:rPr>
          <w:rFonts w:ascii="Arial" w:eastAsia="Arial" w:hAnsi="Arial" w:cs="Arial"/>
          <w:color w:val="808080"/>
          <w:sz w:val="20"/>
        </w:rPr>
        <w:t>选择适合数据库的文件系统,比如支持快照等等</w:t>
      </w:r>
    </w:p>
    <w:p>
      <w:pPr>
        <w:numPr>
          <w:ilvl w:val="2"/>
          <w:numId w:val="1"/>
        </w:numPr>
        <w:jc w:val="left"/>
      </w:pPr>
      <w:r>
        <w:t>基准测试工具的选择</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sysbench</w:t>
      </w:r>
    </w:p>
    <w:p>
      <w:pPr>
        <w:numPr>
          <w:ilvl w:val="3"/>
          <w:numId w:val="1"/>
        </w:numPr>
        <w:jc w:val="left"/>
        <w:rPr>
          <w:rFonts w:ascii="Arial" w:eastAsia="Arial" w:hAnsi="Arial" w:cs="Arial"/>
          <w:b w:val="0"/>
          <w:color w:val="808080"/>
          <w:sz w:val="20"/>
        </w:rPr>
      </w:pPr>
      <w:r>
        <w:rPr>
          <w:rFonts w:ascii="Arial" w:eastAsia="Arial" w:hAnsi="Arial" w:cs="Arial"/>
          <w:b w:val="0"/>
          <w:color w:val="808080"/>
          <w:sz w:val="20"/>
        </w:rPr>
        <w:t>sysbench是一个模块化的、跨平台的多线程基准测试工具，主要用于测试各种不同系统参数下的数据库负载情况。</w:t>
      </w:r>
    </w:p>
    <w:p>
      <w:pPr>
        <w:numPr>
          <w:ilvl w:val="3"/>
          <w:numId w:val="1"/>
        </w:numPr>
        <w:jc w:val="left"/>
      </w:pPr>
      <w:r>
        <w:t>tpcc-mysql</w:t>
      </w:r>
    </w:p>
    <w:p>
      <w:pPr>
        <w:numPr>
          <w:ilvl w:val="3"/>
          <w:numId w:val="1"/>
        </w:numPr>
        <w:jc w:val="left"/>
        <w:rPr>
          <w:rFonts w:ascii="Arial" w:eastAsia="Arial" w:hAnsi="Arial" w:cs="Arial"/>
          <w:color w:val="808080"/>
          <w:sz w:val="20"/>
        </w:rPr>
      </w:pPr>
      <w:r>
        <w:rPr>
          <w:rFonts w:ascii="Arial" w:eastAsia="Arial" w:hAnsi="Arial" w:cs="Arial"/>
          <w:color w:val="808080"/>
          <w:sz w:val="20"/>
        </w:rPr>
        <w:t>用来测试典型的复杂OLTP（在线事务处理）系统的性能</w:t>
      </w:r>
    </w:p>
    <w:p>
      <w:pPr>
        <w:numPr>
          <w:ilvl w:val="1"/>
          <w:numId w:val="1"/>
        </w:numPr>
        <w:jc w:val="left"/>
      </w:pPr>
      <w:r>
        <w:t>集群</w:t>
      </w:r>
    </w:p>
    <w:p>
      <w:pPr>
        <w:numPr>
          <w:ilvl w:val="0"/>
          <w:numId w:val="1"/>
        </w:numPr>
        <w:jc w:val="left"/>
        <w:rPr>
          <w:rFonts w:ascii="Arial" w:eastAsia="Arial" w:hAnsi="Arial" w:cs="Arial"/>
          <w:b w:val="0"/>
          <w:color w:val="000000"/>
          <w:sz w:val="28"/>
        </w:rPr>
      </w:pPr>
      <w:r>
        <w:rPr>
          <w:rFonts w:ascii="Arial" w:eastAsia="Arial" w:hAnsi="Arial" w:cs="Arial"/>
          <w:b w:val="0"/>
          <w:color w:val="000000"/>
          <w:sz w:val="28"/>
        </w:rPr>
        <w:t>基础</w:t>
      </w:r>
    </w:p>
    <w:p>
      <w:pPr>
        <w:numPr>
          <w:ilvl w:val="1"/>
          <w:numId w:val="1"/>
        </w:numPr>
        <w:jc w:val="left"/>
        <w:rPr>
          <w:rFonts w:ascii="Arial" w:eastAsia="Arial" w:hAnsi="Arial" w:cs="Arial"/>
          <w:b w:val="0"/>
          <w:color w:val="000000"/>
          <w:sz w:val="28"/>
        </w:rPr>
      </w:pPr>
      <w:r>
        <w:rPr>
          <w:rFonts w:ascii="Arial" w:eastAsia="Arial" w:hAnsi="Arial" w:cs="Arial"/>
          <w:b w:val="0"/>
          <w:color w:val="000000"/>
          <w:sz w:val="28"/>
        </w:rPr>
        <w:t>mysql安装</w:t>
      </w:r>
    </w:p>
    <w:p>
      <w:pPr>
        <w:numPr>
          <w:ilvl w:val="1"/>
          <w:numId w:val="1"/>
        </w:numPr>
        <w:jc w:val="left"/>
        <w:rPr>
          <w:rFonts w:ascii="Arial" w:eastAsia="Arial" w:hAnsi="Arial" w:cs="Arial"/>
          <w:b w:val="0"/>
          <w:color w:val="808080"/>
          <w:sz w:val="20"/>
        </w:rPr>
      </w:pPr>
      <w:r>
        <w:rPr>
          <w:rFonts w:ascii="Arial" w:eastAsia="Arial" w:hAnsi="Arial" w:cs="Arial"/>
          <w:b w:val="0"/>
          <w:color w:val="808080"/>
          <w:sz w:val="20"/>
        </w:rPr>
        <w:t>#### sudo apt install mysql-server</w:t>
      </w:r>
    </w:p>
    <w:p>
      <w:pPr>
        <w:numPr>
          <w:ilvl w:val="1"/>
          <w:numId w:val="1"/>
        </w:numPr>
        <w:jc w:val="left"/>
        <w:rPr>
          <w:rFonts w:ascii="Arial" w:eastAsia="Arial" w:hAnsi="Arial" w:cs="Arial"/>
          <w:b w:val="0"/>
          <w:color w:val="808080"/>
          <w:sz w:val="20"/>
        </w:rPr>
      </w:pPr>
      <w:r>
        <w:rPr>
          <w:rFonts w:ascii="Arial" w:eastAsia="Arial" w:hAnsi="Arial" w:cs="Arial"/>
          <w:b w:val="0"/>
          <w:color w:val="808080"/>
          <w:sz w:val="20"/>
        </w:rPr>
        <w:t>#### sudo apt install mysql-client</w:t>
      </w:r>
    </w:p>
    <w:p>
      <w:pPr>
        <w:numPr>
          <w:ilvl w:val="1"/>
          <w:numId w:val="1"/>
        </w:numPr>
        <w:jc w:val="left"/>
      </w:pPr>
    </w:p>
    <w:p>
      <w:pPr>
        <w:numPr>
          <w:ilvl w:val="1"/>
          <w:numId w:val="1"/>
        </w:numPr>
        <w:jc w:val="left"/>
      </w:pPr>
    </w:p>
    <w:p>
      <w:pPr>
        <w:numPr>
          <w:ilvl w:val="1"/>
          <w:numId w:val="1"/>
        </w:numPr>
        <w:jc w:val="left"/>
        <w:rPr>
          <w:rFonts w:ascii="Arial" w:eastAsia="Arial" w:hAnsi="Arial" w:cs="Arial"/>
          <w:sz w:val="20"/>
        </w:rPr>
      </w:pPr>
      <w:r>
        <w:rPr>
          <w:rFonts w:ascii="Arial" w:eastAsia="Arial" w:hAnsi="Arial" w:cs="Arial"/>
          <w:sz w:val="20"/>
        </w:rPr>
        <w:t>InnoDB存储引擎</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概述</w:t>
      </w:r>
    </w:p>
    <w:p>
      <w:pPr>
        <w:numPr>
          <w:ilvl w:val="3"/>
          <w:numId w:val="1"/>
        </w:numPr>
        <w:jc w:val="left"/>
        <w:rPr>
          <w:rFonts w:ascii="Arial" w:eastAsia="Arial" w:hAnsi="Arial" w:cs="Arial"/>
          <w:b w:val="0"/>
          <w:color w:val="000000"/>
          <w:sz w:val="28"/>
        </w:rPr>
      </w:pP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后台线程</w:t>
      </w:r>
    </w:p>
    <w:p>
      <w:pPr>
        <w:numPr>
          <w:ilvl w:val="3"/>
          <w:numId w:val="1"/>
        </w:numPr>
        <w:jc w:val="left"/>
        <w:rPr>
          <w:rFonts w:ascii="Arial" w:eastAsia="Arial" w:hAnsi="Arial" w:cs="Arial"/>
          <w:b w:val="0"/>
          <w:color w:val="808080"/>
          <w:sz w:val="20"/>
        </w:rPr>
      </w:pPr>
      <w:r>
        <w:rPr>
          <w:rFonts w:ascii="Arial" w:eastAsia="Arial" w:hAnsi="Arial" w:cs="Arial"/>
          <w:b w:val="0"/>
          <w:color w:val="808080"/>
          <w:sz w:val="20"/>
        </w:rPr>
        <w:t>后台线程的主要作用是负责刷新内存池中的数据，保证缓冲池中的内存缓存的是最近的数据。此外将已修改的数据文件刷新到磁盘文件，同时保证在数据库发生异常的情况下InnoDB能恢复到正常运行状态。</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Master Thread</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Master Thread是一个非常核心的后台线程，主要负责将缓冲池中的数据异步刷新到磁盘，保证数据的一致性，包括脏页的刷新、合并插入缓冲（INSERT BUFFER）、UNDO页的回收等</w:t>
      </w:r>
    </w:p>
    <w:p>
      <w:pPr>
        <w:numPr>
          <w:ilvl w:val="4"/>
          <w:numId w:val="1"/>
        </w:numPr>
        <w:jc w:val="left"/>
      </w:pPr>
      <w:r>
        <w:t>IO Thread</w:t>
      </w:r>
    </w:p>
    <w:p>
      <w:pPr>
        <w:numPr>
          <w:ilvl w:val="4"/>
          <w:numId w:val="1"/>
        </w:numPr>
        <w:jc w:val="left"/>
        <w:rPr>
          <w:rFonts w:ascii="Arial" w:eastAsia="Arial" w:hAnsi="Arial" w:cs="Arial"/>
          <w:color w:val="808080"/>
          <w:sz w:val="20"/>
        </w:rPr>
      </w:pPr>
      <w:r>
        <w:rPr>
          <w:rFonts w:ascii="Arial" w:eastAsia="Arial" w:hAnsi="Arial" w:cs="Arial"/>
          <w:color w:val="808080"/>
          <w:sz w:val="20"/>
        </w:rPr>
        <w:t>在InnoDB存储引擎中大量使用了AIO（Async IO）来处理写IO请求，这样可以极大提高数据库的性能。而IO Thread的工作主要是负责这些IO请求的回调（call back）处理</w:t>
      </w:r>
    </w:p>
    <w:p>
      <w:pPr>
        <w:numPr>
          <w:ilvl w:val="4"/>
          <w:numId w:val="1"/>
        </w:numPr>
        <w:jc w:val="left"/>
      </w:pPr>
      <w:r>
        <w:t>Purge Thread</w:t>
      </w:r>
    </w:p>
    <w:p>
      <w:pPr>
        <w:numPr>
          <w:ilvl w:val="4"/>
          <w:numId w:val="1"/>
        </w:numPr>
        <w:jc w:val="left"/>
        <w:rPr>
          <w:rFonts w:ascii="Arial" w:eastAsia="Arial" w:hAnsi="Arial" w:cs="Arial"/>
          <w:color w:val="808080"/>
          <w:sz w:val="20"/>
        </w:rPr>
      </w:pPr>
      <w:r>
        <w:rPr>
          <w:rFonts w:ascii="Arial" w:eastAsia="Arial" w:hAnsi="Arial" w:cs="Arial"/>
          <w:color w:val="808080"/>
          <w:sz w:val="20"/>
        </w:rPr>
        <w:t>事务被提交后，其所使用的undolog可能不再需要，因此需要PurgeThread来回收已经使用并分配的undo页</w:t>
      </w:r>
    </w:p>
    <w:p>
      <w:pPr>
        <w:numPr>
          <w:ilvl w:val="4"/>
          <w:numId w:val="1"/>
        </w:numPr>
        <w:jc w:val="left"/>
      </w:pPr>
      <w:r>
        <w:t>Page Cleaner Thread</w:t>
      </w:r>
    </w:p>
    <w:p>
      <w:pPr>
        <w:numPr>
          <w:ilvl w:val="4"/>
          <w:numId w:val="1"/>
        </w:numPr>
        <w:jc w:val="left"/>
        <w:rPr>
          <w:rFonts w:ascii="Arial" w:eastAsia="Arial" w:hAnsi="Arial" w:cs="Arial"/>
          <w:color w:val="808080"/>
          <w:sz w:val="20"/>
        </w:rPr>
      </w:pPr>
      <w:r>
        <w:rPr>
          <w:rFonts w:ascii="Arial" w:eastAsia="Arial" w:hAnsi="Arial" w:cs="Arial"/>
          <w:color w:val="808080"/>
          <w:sz w:val="20"/>
        </w:rPr>
        <w:t>Page Cleaner Thread是在InnoDB 1.2.x版本中引入的。其作用是将之前版本中脏页的刷新操作都放入到单独的线程中来完成。而其目的是为了减轻原Master Thread的工作及对于用户查询线程的阻塞，进一步提高InnoDB存储引擎的性能</w:t>
      </w:r>
    </w:p>
    <w:p>
      <w:pPr>
        <w:numPr>
          <w:ilvl w:val="3"/>
          <w:numId w:val="1"/>
        </w:numPr>
        <w:jc w:val="left"/>
      </w:pPr>
      <w:r>
        <w:t>内存池</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缓冲池</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由于CPU速度与磁盘速度之间的鸿沟，基于磁盘的数据库系统通常使用缓冲池技术来提高数据库的整体性能</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索引页</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数据页</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undo页</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插入缓冲</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自适应哈希索引</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InnoDB存储的锁信息</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数据字典信息</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重做日志缓冲</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InnoDB存储引擎首先将重做日志信息先放入到这个缓冲区，然后按一定频率将其刷新到重做日志文件</w:t>
      </w:r>
    </w:p>
    <w:p>
      <w:pPr>
        <w:numPr>
          <w:ilvl w:val="4"/>
          <w:numId w:val="1"/>
        </w:numPr>
        <w:jc w:val="left"/>
      </w:pPr>
      <w:r>
        <w:t>额外的缓冲池</w:t>
      </w:r>
    </w:p>
    <w:p>
      <w:pPr>
        <w:numPr>
          <w:ilvl w:val="4"/>
          <w:numId w:val="1"/>
        </w:numPr>
        <w:jc w:val="left"/>
        <w:rPr>
          <w:rFonts w:ascii="Arial" w:eastAsia="Arial" w:hAnsi="Arial" w:cs="Arial"/>
          <w:color w:val="808080"/>
          <w:sz w:val="20"/>
        </w:rPr>
      </w:pPr>
      <w:r>
        <w:rPr>
          <w:rFonts w:ascii="Arial" w:eastAsia="Arial" w:hAnsi="Arial" w:cs="Arial"/>
          <w:color w:val="808080"/>
          <w:sz w:val="20"/>
        </w:rPr>
        <w:t>在InnoDB存储引擎中，对内存的管理是通过一种称为内存堆（heap）的方式进行的。在对一些数据结构本身的内存进行分配时，需要从额外的内存池中进行申请，当该区域的内存不够时，会从缓冲池中进行申请。例如，分配了缓冲池（innodb_buffer_pool），但是每个缓冲池中的帧缓冲（frame buffer）还有对应的缓冲控制对象（buffer control block），这些对象记录了一些诸如LRU、锁、等待等信息，而这个对象的内存需要从额外内存池中申请。因此，在申请了很大的InnoDB缓冲池时，也应考虑相应地增加这个值。</w:t>
      </w:r>
    </w:p>
    <w:p>
      <w:pPr>
        <w:numPr>
          <w:ilvl w:val="4"/>
          <w:numId w:val="1"/>
        </w:numPr>
        <w:jc w:val="left"/>
        <w:rPr>
          <w:rFonts w:ascii="Arial" w:eastAsia="Arial" w:hAnsi="Arial" w:cs="Arial"/>
          <w:color w:val="808080"/>
          <w:sz w:val="20"/>
        </w:rPr>
      </w:pPr>
    </w:p>
    <w:p>
      <w:pPr>
        <w:numPr>
          <w:ilvl w:val="4"/>
          <w:numId w:val="1"/>
        </w:numPr>
        <w:jc w:val="left"/>
      </w:pPr>
    </w:p>
    <w:p>
      <w:pPr>
        <w:numPr>
          <w:ilvl w:val="2"/>
          <w:numId w:val="1"/>
        </w:numPr>
        <w:jc w:val="left"/>
      </w:pPr>
      <w:r>
        <w:t>内存管理策略</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LRU List管理</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改进版LRU策略</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midpoint</w:t>
      </w:r>
    </w:p>
    <w:p>
      <w:pPr>
        <w:numPr>
          <w:ilvl w:val="5"/>
          <w:numId w:val="1"/>
        </w:numPr>
        <w:jc w:val="left"/>
        <w:rPr>
          <w:rFonts w:ascii="Arial" w:eastAsia="Arial" w:hAnsi="Arial" w:cs="Arial"/>
          <w:b w:val="0"/>
          <w:color w:val="808080"/>
          <w:sz w:val="20"/>
        </w:rPr>
      </w:pPr>
      <w:r>
        <w:rPr>
          <w:rFonts w:ascii="Arial" w:eastAsia="Arial" w:hAnsi="Arial" w:cs="Arial"/>
          <w:b w:val="0"/>
          <w:color w:val="808080"/>
          <w:sz w:val="20"/>
        </w:rPr>
        <w:t>在LRU列表中引入midpoint点(位于LRU首5/8处,可配置),把midpoint之后的列表称为old列表，之前的列表称为new列表。</w:t>
      </w:r>
    </w:p>
    <w:p>
      <w:pPr>
        <w:numPr>
          <w:ilvl w:val="5"/>
          <w:numId w:val="1"/>
        </w:numPr>
        <w:jc w:val="left"/>
      </w:pPr>
      <w:r>
        <w:t>innodb_old_blocks_time</w:t>
      </w:r>
    </w:p>
    <w:p>
      <w:pPr>
        <w:numPr>
          <w:ilvl w:val="5"/>
          <w:numId w:val="1"/>
        </w:numPr>
        <w:jc w:val="left"/>
        <w:rPr>
          <w:rFonts w:ascii="Arial" w:eastAsia="Arial" w:hAnsi="Arial" w:cs="Arial"/>
          <w:color w:val="808080"/>
          <w:sz w:val="20"/>
        </w:rPr>
      </w:pPr>
      <w:r>
        <w:rPr>
          <w:rFonts w:ascii="Arial" w:eastAsia="Arial" w:hAnsi="Arial" w:cs="Arial"/>
          <w:color w:val="808080"/>
          <w:sz w:val="20"/>
        </w:rPr>
        <w:t>引入innodb_old_blocks_time，用于表示页读取到mid位置后需要等待多久才会被加入到LRU列表的热端</w:t>
      </w:r>
    </w:p>
    <w:p>
      <w:pPr>
        <w:numPr>
          <w:ilvl w:val="4"/>
          <w:numId w:val="1"/>
        </w:numPr>
        <w:jc w:val="left"/>
      </w:pPr>
      <w:r>
        <w:t>优势</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避免非活跃数据将活跃数据挤出缓冲池</w:t>
      </w:r>
    </w:p>
    <w:p>
      <w:pPr>
        <w:numPr>
          <w:ilvl w:val="5"/>
          <w:numId w:val="1"/>
        </w:numPr>
        <w:jc w:val="left"/>
        <w:rPr>
          <w:rFonts w:ascii="Arial" w:eastAsia="Arial" w:hAnsi="Arial" w:cs="Arial"/>
          <w:b w:val="0"/>
          <w:color w:val="808080"/>
          <w:sz w:val="20"/>
        </w:rPr>
      </w:pPr>
      <w:r>
        <w:rPr>
          <w:rFonts w:ascii="Arial" w:eastAsia="Arial" w:hAnsi="Arial" w:cs="Arial"/>
          <w:b w:val="0"/>
          <w:color w:val="808080"/>
          <w:sz w:val="20"/>
        </w:rPr>
        <w:t>对于索引或数据的扫描操作，并不是活跃的热点数据。如果页被放入LRU列表的首部，那么非常可能将所需要的热点数据页从LRU列表中移除，而在下一次需要读取该页时，InnoDB存储引擎需要再次访问磁盘</w:t>
      </w:r>
    </w:p>
    <w:p>
      <w:pPr>
        <w:numPr>
          <w:ilvl w:val="5"/>
          <w:numId w:val="1"/>
        </w:numPr>
        <w:jc w:val="left"/>
      </w:pPr>
      <w:r>
        <w:t>通过引入innodb_old_blocks_time,尽可能降低使LRU列表中热点数据被刷出的可能</w:t>
      </w:r>
    </w:p>
    <w:p>
      <w:pPr>
        <w:numPr>
          <w:ilvl w:val="5"/>
          <w:numId w:val="1"/>
        </w:numPr>
        <w:jc w:val="left"/>
        <w:rPr>
          <w:rFonts w:ascii="Arial" w:eastAsia="Arial" w:hAnsi="Arial" w:cs="Arial"/>
          <w:color w:val="808080"/>
          <w:sz w:val="20"/>
        </w:rPr>
      </w:pPr>
      <w:r>
        <w:rPr>
          <w:rFonts w:ascii="Arial" w:eastAsia="Arial" w:hAnsi="Arial" w:cs="Arial"/>
          <w:color w:val="808080"/>
          <w:sz w:val="20"/>
        </w:rPr>
        <w:t>对于索引或数据的扫描操作，并不是活跃的热点数据。尽可能降低使热点数据被刷出的可能</w:t>
      </w:r>
    </w:p>
    <w:p>
      <w:pPr>
        <w:numPr>
          <w:ilvl w:val="3"/>
          <w:numId w:val="1"/>
        </w:numPr>
        <w:jc w:val="left"/>
      </w:pPr>
      <w:r>
        <w:t>Free List管理</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概述</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LRU列表用来管理已经读取的页，但当数据库刚启动时，LRU列表是空的，即没有任何的页。这时页都存放在Free列表中。当需要从缓冲池中分页时，首先从Free列表中查找是否有可用的空闲页，若有则将该页从Free列表中删除，放入到LRU列表中。否则，根据LRU算法，淘汰LRU列表末尾的页，将该内存空间分配给新的页。当页从LRU列表的old部分加入到new部分时，称此时发生的操作为page made young，而因为innodb_old_blocks_time的设置而导致页没有从old部分移动到new部分的操作称为page not made young</w:t>
      </w:r>
    </w:p>
    <w:p>
      <w:pPr>
        <w:numPr>
          <w:ilvl w:val="3"/>
          <w:numId w:val="1"/>
        </w:numPr>
        <w:jc w:val="left"/>
      </w:pPr>
      <w:r>
        <w:t>Flush List管理</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概述</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在LRU列表中的页被修改后，称该页为脏页（dirty page），即缓冲池中的页和磁盘上的页的数据产生了不一致。这时数据库会通过CHECKPOINT机制将脏页刷新回磁盘，而Flush列表中的页即为脏页列表。</w:t>
      </w:r>
    </w:p>
    <w:p>
      <w:pPr>
        <w:numPr>
          <w:ilvl w:val="2"/>
          <w:numId w:val="1"/>
        </w:numPr>
        <w:jc w:val="left"/>
      </w:pPr>
      <w:r>
        <w:t>关键特性</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插入缓冲</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Insert Buff</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定义</w:t>
      </w:r>
    </w:p>
    <w:p>
      <w:pPr>
        <w:numPr>
          <w:ilvl w:val="5"/>
          <w:numId w:val="1"/>
        </w:numPr>
        <w:jc w:val="left"/>
        <w:rPr>
          <w:rFonts w:ascii="Arial" w:eastAsia="Arial" w:hAnsi="Arial" w:cs="Arial"/>
          <w:b w:val="0"/>
          <w:color w:val="808080"/>
          <w:sz w:val="20"/>
        </w:rPr>
      </w:pPr>
      <w:r>
        <w:rPr>
          <w:rFonts w:ascii="Arial" w:eastAsia="Arial" w:hAnsi="Arial" w:cs="Arial"/>
          <w:b w:val="0"/>
          <w:color w:val="808080"/>
          <w:sz w:val="20"/>
        </w:rPr>
        <w:t>对于非聚集索引的插入或更新操作，不是每一次直接插入到索引页中，而是先判断插入的非聚集索引页是否在缓冲池中，若在，则直接插入；若不在，则先放入到一个Insert Buffer对象中，</w:t>
      </w:r>
    </w:p>
    <w:p>
      <w:pPr>
        <w:numPr>
          <w:ilvl w:val="5"/>
          <w:numId w:val="1"/>
        </w:numPr>
        <w:jc w:val="left"/>
      </w:pPr>
      <w:r>
        <w:t>优劣势</w:t>
      </w:r>
    </w:p>
    <w:p>
      <w:pPr>
        <w:numPr>
          <w:ilvl w:val="6"/>
          <w:numId w:val="1"/>
        </w:numPr>
        <w:jc w:val="left"/>
        <w:rPr>
          <w:rFonts w:ascii="Arial" w:eastAsia="Arial" w:hAnsi="Arial" w:cs="Arial"/>
          <w:b w:val="0"/>
          <w:color w:val="000000"/>
          <w:sz w:val="28"/>
        </w:rPr>
      </w:pPr>
      <w:r>
        <w:rPr>
          <w:rFonts w:ascii="Arial" w:eastAsia="Arial" w:hAnsi="Arial" w:cs="Arial"/>
          <w:b w:val="0"/>
          <w:color w:val="000000"/>
          <w:sz w:val="28"/>
        </w:rPr>
        <w:t>优势</w:t>
      </w:r>
    </w:p>
    <w:p>
      <w:pPr>
        <w:numPr>
          <w:ilvl w:val="6"/>
          <w:numId w:val="1"/>
        </w:numPr>
        <w:jc w:val="left"/>
        <w:rPr>
          <w:rFonts w:ascii="Arial" w:eastAsia="Arial" w:hAnsi="Arial" w:cs="Arial"/>
          <w:b w:val="0"/>
          <w:color w:val="808080"/>
          <w:sz w:val="20"/>
        </w:rPr>
      </w:pPr>
      <w:r>
        <w:rPr>
          <w:rFonts w:ascii="Arial" w:eastAsia="Arial" w:hAnsi="Arial" w:cs="Arial"/>
          <w:b w:val="0"/>
          <w:color w:val="808080"/>
          <w:sz w:val="20"/>
        </w:rPr>
        <w:t>对于非聚集索引页不在缓冲池中先不插入,而是放入insert buff中,然后再以一定的频率和情况进行Insert Buffer和辅助索引页子节点的merge（合并）操作，这时通常能将多个插入合并到一个操作中（因为在一个索引页中），这就大大提高了对于非聚集索引插入的性能。</w:t>
      </w:r>
    </w:p>
    <w:p>
      <w:pPr>
        <w:numPr>
          <w:ilvl w:val="6"/>
          <w:numId w:val="1"/>
        </w:numPr>
        <w:jc w:val="left"/>
      </w:pPr>
      <w:r>
        <w:t>劣势</w:t>
      </w:r>
    </w:p>
    <w:p>
      <w:pPr>
        <w:numPr>
          <w:ilvl w:val="6"/>
          <w:numId w:val="1"/>
        </w:numPr>
        <w:jc w:val="left"/>
        <w:rPr>
          <w:rFonts w:ascii="Arial" w:eastAsia="Arial" w:hAnsi="Arial" w:cs="Arial"/>
          <w:color w:val="808080"/>
          <w:sz w:val="20"/>
        </w:rPr>
      </w:pPr>
      <w:r>
        <w:rPr>
          <w:rFonts w:ascii="Arial" w:eastAsia="Arial" w:hAnsi="Arial" w:cs="Arial"/>
          <w:color w:val="808080"/>
          <w:sz w:val="20"/>
        </w:rPr>
        <w:t>Insert Buffer中如果有大量数据,若此时MySQL数据库发生了宕机，这时势必有大量的Insert Buffer并没有合并到实际的非聚集索引中去。因此这时恢复可能需要很长的时间，在极端情况下甚至需要几个小时</w:t>
      </w:r>
    </w:p>
    <w:p>
      <w:pPr>
        <w:numPr>
          <w:ilvl w:val="4"/>
          <w:numId w:val="1"/>
        </w:numPr>
        <w:jc w:val="left"/>
      </w:pPr>
      <w:r>
        <w:t>Change Buff</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定义</w:t>
      </w:r>
    </w:p>
    <w:p>
      <w:pPr>
        <w:numPr>
          <w:ilvl w:val="5"/>
          <w:numId w:val="1"/>
        </w:numPr>
        <w:jc w:val="left"/>
        <w:rPr>
          <w:rFonts w:ascii="Arial" w:eastAsia="Arial" w:hAnsi="Arial" w:cs="Arial"/>
          <w:b w:val="0"/>
          <w:color w:val="808080"/>
          <w:sz w:val="20"/>
        </w:rPr>
      </w:pPr>
      <w:r>
        <w:rPr>
          <w:rFonts w:ascii="Arial" w:eastAsia="Arial" w:hAnsi="Arial" w:cs="Arial"/>
          <w:b w:val="0"/>
          <w:color w:val="808080"/>
          <w:sz w:val="20"/>
        </w:rPr>
        <w:t>InnoDB从1.0.x版本开始引入了Change Buffer，可将其视为Insert Buffer的升级。从这个版本开始，InnoDB存储引擎可以对DML操作——INSERT、DELETE、UPDATE都进行缓冲，他们分别是：Insert Buffer、Delete Buffer、Purge buffer。</w:t>
      </w:r>
    </w:p>
    <w:p>
      <w:pPr>
        <w:numPr>
          <w:ilvl w:val="5"/>
          <w:numId w:val="1"/>
        </w:numPr>
        <w:jc w:val="left"/>
      </w:pPr>
      <w:r>
        <w:t>使用条件</w:t>
      </w:r>
    </w:p>
    <w:p>
      <w:pPr>
        <w:numPr>
          <w:ilvl w:val="5"/>
          <w:numId w:val="1"/>
        </w:numPr>
        <w:jc w:val="left"/>
        <w:rPr>
          <w:rFonts w:ascii="Arial" w:eastAsia="Arial" w:hAnsi="Arial" w:cs="Arial"/>
          <w:color w:val="808080"/>
          <w:sz w:val="20"/>
        </w:rPr>
      </w:pPr>
      <w:r>
        <w:rPr>
          <w:rFonts w:ascii="Arial" w:eastAsia="Arial" w:hAnsi="Arial" w:cs="Arial"/>
          <w:color w:val="808080"/>
          <w:sz w:val="20"/>
        </w:rPr>
        <w:t>1.索引是辅助索引</w:t>
      </w:r>
    </w:p>
    <w:p>
      <w:pPr>
        <w:numPr>
          <w:ilvl w:val="5"/>
          <w:numId w:val="1"/>
        </w:numPr>
        <w:jc w:val="left"/>
        <w:rPr>
          <w:rFonts w:ascii="Arial" w:eastAsia="Arial" w:hAnsi="Arial" w:cs="Arial"/>
          <w:color w:val="808080"/>
          <w:sz w:val="20"/>
        </w:rPr>
      </w:pPr>
      <w:r>
        <w:rPr>
          <w:rFonts w:ascii="Arial" w:eastAsia="Arial" w:hAnsi="Arial" w:cs="Arial"/>
          <w:color w:val="808080"/>
          <w:sz w:val="20"/>
        </w:rPr>
        <w:t>2.索引不是唯一的</w:t>
      </w:r>
    </w:p>
    <w:p>
      <w:pPr>
        <w:numPr>
          <w:ilvl w:val="5"/>
          <w:numId w:val="1"/>
        </w:numPr>
        <w:jc w:val="left"/>
      </w:pPr>
      <w:r>
        <w:t>开启</w:t>
      </w:r>
    </w:p>
    <w:p>
      <w:pPr>
        <w:numPr>
          <w:ilvl w:val="5"/>
          <w:numId w:val="1"/>
        </w:numPr>
        <w:jc w:val="left"/>
        <w:rPr>
          <w:rFonts w:ascii="Arial" w:eastAsia="Arial" w:hAnsi="Arial" w:cs="Arial"/>
          <w:color w:val="808080"/>
          <w:sz w:val="20"/>
        </w:rPr>
      </w:pPr>
      <w:r>
        <w:rPr>
          <w:rFonts w:ascii="Arial" w:eastAsia="Arial" w:hAnsi="Arial" w:cs="Arial"/>
          <w:color w:val="808080"/>
          <w:sz w:val="20"/>
        </w:rPr>
        <w:t>innodb_change_buffering</w:t>
      </w:r>
    </w:p>
    <w:p>
      <w:pPr>
        <w:numPr>
          <w:ilvl w:val="5"/>
          <w:numId w:val="1"/>
        </w:numPr>
        <w:jc w:val="left"/>
        <w:rPr>
          <w:rFonts w:ascii="Arial" w:eastAsia="Arial" w:hAnsi="Arial" w:cs="Arial"/>
          <w:color w:val="808080"/>
          <w:sz w:val="20"/>
        </w:rPr>
      </w:pPr>
      <w:r>
        <w:rPr>
          <w:rFonts w:ascii="Arial" w:eastAsia="Arial" w:hAnsi="Arial" w:cs="Arial"/>
          <w:color w:val="808080"/>
          <w:sz w:val="20"/>
        </w:rPr>
        <w:t>该参数可选的值为：inserts、deletes、purges、changes、all、none。inserts、deletes、purges就是前面讨论过的三种情况。changes表示启用inserts和deletes，all表示启用所有，none表示都不启用。该参数默认值为all。</w:t>
      </w:r>
    </w:p>
    <w:p>
      <w:pPr>
        <w:numPr>
          <w:ilvl w:val="4"/>
          <w:numId w:val="1"/>
        </w:numPr>
        <w:jc w:val="left"/>
      </w:pPr>
      <w:r>
        <w:t>Merge Insert Buffer</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辅助索引页被读取到缓冲池中</w:t>
      </w:r>
    </w:p>
    <w:p>
      <w:pPr>
        <w:numPr>
          <w:ilvl w:val="5"/>
          <w:numId w:val="1"/>
        </w:numPr>
        <w:jc w:val="left"/>
        <w:rPr>
          <w:rFonts w:ascii="Arial" w:eastAsia="Arial" w:hAnsi="Arial" w:cs="Arial"/>
          <w:b w:val="0"/>
          <w:color w:val="808080"/>
          <w:sz w:val="20"/>
        </w:rPr>
      </w:pPr>
      <w:r>
        <w:rPr>
          <w:rFonts w:ascii="Arial" w:eastAsia="Arial" w:hAnsi="Arial" w:cs="Arial"/>
          <w:b w:val="0"/>
          <w:color w:val="808080"/>
          <w:sz w:val="20"/>
        </w:rPr>
        <w:t>如果辅助索引页被读取到缓冲池中时，通过Insert Buffer Bitmap页确认该辅助索引页是否有记录存放于Insert Buffer B+树中,如果有,则将Insert Buffer B+树中该页的记录插入到该辅助索引页中。可以看到对该页多次的记录操作通过一次操作合并到了原有的辅助索引页中，因此性能会有大幅提高。</w:t>
      </w:r>
    </w:p>
    <w:p>
      <w:pPr>
        <w:numPr>
          <w:ilvl w:val="5"/>
          <w:numId w:val="1"/>
        </w:numPr>
        <w:jc w:val="left"/>
        <w:rPr>
          <w:rFonts w:ascii="Arial" w:eastAsia="Arial" w:hAnsi="Arial" w:cs="Arial"/>
          <w:b w:val="0"/>
          <w:color w:val="808080"/>
          <w:sz w:val="20"/>
        </w:rPr>
      </w:pPr>
    </w:p>
    <w:p>
      <w:pPr>
        <w:numPr>
          <w:ilvl w:val="5"/>
          <w:numId w:val="1"/>
        </w:numPr>
        <w:jc w:val="left"/>
      </w:pPr>
      <w:r>
        <w:t>该辅助索引页已剩余存储空间少于1/32时</w:t>
      </w:r>
    </w:p>
    <w:p>
      <w:pPr>
        <w:numPr>
          <w:ilvl w:val="5"/>
          <w:numId w:val="1"/>
        </w:numPr>
        <w:jc w:val="left"/>
        <w:rPr>
          <w:rFonts w:ascii="Arial" w:eastAsia="Arial" w:hAnsi="Arial" w:cs="Arial"/>
          <w:color w:val="808080"/>
          <w:sz w:val="20"/>
        </w:rPr>
      </w:pPr>
      <w:r>
        <w:rPr>
          <w:rFonts w:ascii="Arial" w:eastAsia="Arial" w:hAnsi="Arial" w:cs="Arial"/>
          <w:color w:val="808080"/>
          <w:sz w:val="20"/>
        </w:rPr>
        <w:t>Insert Buffer Bitmap页追踪到该辅助索引页插入记录后可用空间会小于1/32页，则会强制进行一个合并操作，即强制读取辅助索引页，将Insert Buffer B+树中该页的记录及待插入的记录插入到辅助索引页中。</w:t>
      </w:r>
    </w:p>
    <w:p>
      <w:pPr>
        <w:numPr>
          <w:ilvl w:val="5"/>
          <w:numId w:val="1"/>
        </w:numPr>
        <w:jc w:val="left"/>
      </w:pPr>
      <w:r>
        <w:t>Master Thread机制</w:t>
      </w:r>
    </w:p>
    <w:p>
      <w:pPr>
        <w:numPr>
          <w:ilvl w:val="5"/>
          <w:numId w:val="1"/>
        </w:numPr>
        <w:jc w:val="left"/>
        <w:rPr>
          <w:rFonts w:ascii="Arial" w:eastAsia="Arial" w:hAnsi="Arial" w:cs="Arial"/>
          <w:color w:val="808080"/>
          <w:sz w:val="20"/>
        </w:rPr>
      </w:pPr>
      <w:r>
        <w:rPr>
          <w:rFonts w:ascii="Arial" w:eastAsia="Arial" w:hAnsi="Arial" w:cs="Arial"/>
          <w:color w:val="808080"/>
          <w:sz w:val="20"/>
        </w:rPr>
        <w:t>在Master Thread线程中每秒或每10秒会进行一次Merge Insert Buffer的操作。</w:t>
      </w:r>
    </w:p>
    <w:p>
      <w:pPr>
        <w:numPr>
          <w:ilvl w:val="6"/>
          <w:numId w:val="1"/>
        </w:numPr>
        <w:jc w:val="left"/>
        <w:rPr>
          <w:rFonts w:ascii="Arial" w:eastAsia="Arial" w:hAnsi="Arial" w:cs="Arial"/>
          <w:b w:val="0"/>
          <w:color w:val="000000"/>
          <w:sz w:val="28"/>
        </w:rPr>
      </w:pPr>
      <w:r>
        <w:rPr>
          <w:rFonts w:ascii="Arial" w:eastAsia="Arial" w:hAnsi="Arial" w:cs="Arial"/>
          <w:b w:val="0"/>
          <w:color w:val="000000"/>
          <w:sz w:val="28"/>
        </w:rPr>
        <w:t>Master Thread Merge 算法</w:t>
      </w:r>
    </w:p>
    <w:p>
      <w:pPr>
        <w:numPr>
          <w:ilvl w:val="7"/>
          <w:numId w:val="1"/>
        </w:numPr>
        <w:jc w:val="left"/>
        <w:rPr>
          <w:rFonts w:ascii="Arial" w:eastAsia="Arial" w:hAnsi="Arial" w:cs="Arial"/>
          <w:b w:val="0"/>
          <w:color w:val="000000"/>
          <w:sz w:val="28"/>
        </w:rPr>
      </w:pPr>
      <w:r>
        <w:rPr>
          <w:rFonts w:ascii="Arial" w:eastAsia="Arial" w:hAnsi="Arial" w:cs="Arial"/>
          <w:b w:val="0"/>
          <w:color w:val="000000"/>
          <w:sz w:val="28"/>
        </w:rPr>
        <w:t>srv_innodb_io_capactiy</w:t>
      </w:r>
    </w:p>
    <w:p>
      <w:pPr>
        <w:numPr>
          <w:ilvl w:val="7"/>
          <w:numId w:val="1"/>
        </w:numPr>
        <w:jc w:val="left"/>
        <w:rPr>
          <w:rFonts w:ascii="Arial" w:eastAsia="Arial" w:hAnsi="Arial" w:cs="Arial"/>
          <w:b w:val="0"/>
          <w:color w:val="808080"/>
          <w:sz w:val="20"/>
        </w:rPr>
      </w:pPr>
      <w:r>
        <w:rPr>
          <w:rFonts w:ascii="Arial" w:eastAsia="Arial" w:hAnsi="Arial" w:cs="Arial"/>
          <w:b w:val="0"/>
          <w:color w:val="808080"/>
          <w:sz w:val="20"/>
        </w:rPr>
        <w:t>根据srv_innodb_io_capactiy的百分比来决定真正要合并多少个辅助索引页</w:t>
      </w:r>
    </w:p>
    <w:p>
      <w:pPr>
        <w:numPr>
          <w:ilvl w:val="7"/>
          <w:numId w:val="1"/>
        </w:numPr>
        <w:jc w:val="left"/>
      </w:pPr>
      <w:r>
        <w:t>算法思想</w:t>
      </w:r>
    </w:p>
    <w:p>
      <w:pPr>
        <w:numPr>
          <w:ilvl w:val="7"/>
          <w:numId w:val="1"/>
        </w:numPr>
        <w:jc w:val="left"/>
        <w:rPr>
          <w:rFonts w:ascii="Arial" w:eastAsia="Arial" w:hAnsi="Arial" w:cs="Arial"/>
          <w:color w:val="808080"/>
          <w:sz w:val="20"/>
        </w:rPr>
      </w:pPr>
      <w:r>
        <w:rPr>
          <w:rFonts w:ascii="Arial" w:eastAsia="Arial" w:hAnsi="Arial" w:cs="Arial"/>
          <w:color w:val="808080"/>
          <w:sz w:val="20"/>
        </w:rPr>
        <w:t>随机地选择Insert Buffer B+树的一个页，读取该页中的space及之后所需要数量的页。该算法在复杂情况下应有更好的公平性。</w:t>
      </w:r>
    </w:p>
    <w:p>
      <w:pPr>
        <w:numPr>
          <w:ilvl w:val="3"/>
          <w:numId w:val="1"/>
        </w:numPr>
        <w:jc w:val="left"/>
      </w:pPr>
      <w:r>
        <w:t>两次写</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定义</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InnoDB存储引擎中有页的副本doublewrite Buffer,每次写入数据时，先写入共享表空间的物理磁盘上(顺序写),然后在写入页的各个表空间文件中(ibd 离散写)</w:t>
      </w:r>
    </w:p>
    <w:p>
      <w:pPr>
        <w:numPr>
          <w:ilvl w:val="4"/>
          <w:numId w:val="1"/>
        </w:numPr>
        <w:jc w:val="left"/>
      </w:pPr>
      <w:r>
        <w:t>特性</w:t>
      </w:r>
    </w:p>
    <w:p>
      <w:pPr>
        <w:numPr>
          <w:ilvl w:val="4"/>
          <w:numId w:val="1"/>
        </w:numPr>
        <w:jc w:val="left"/>
        <w:rPr>
          <w:rFonts w:ascii="Arial" w:eastAsia="Arial" w:hAnsi="Arial" w:cs="Arial"/>
          <w:color w:val="808080"/>
          <w:sz w:val="20"/>
        </w:rPr>
      </w:pPr>
      <w:r>
        <w:rPr>
          <w:rFonts w:ascii="Arial" w:eastAsia="Arial" w:hAnsi="Arial" w:cs="Arial"/>
          <w:color w:val="808080"/>
          <w:sz w:val="20"/>
        </w:rPr>
        <w:t>提升数据页的可靠性。</w:t>
      </w:r>
    </w:p>
    <w:p>
      <w:pPr>
        <w:numPr>
          <w:ilvl w:val="4"/>
          <w:numId w:val="1"/>
        </w:numPr>
        <w:jc w:val="left"/>
        <w:rPr>
          <w:rFonts w:ascii="Arial" w:eastAsia="Arial" w:hAnsi="Arial" w:cs="Arial"/>
          <w:color w:val="808080"/>
          <w:sz w:val="20"/>
        </w:rPr>
      </w:pPr>
      <w:r>
        <w:rPr>
          <w:rFonts w:ascii="Arial" w:eastAsia="Arial" w:hAnsi="Arial" w:cs="Arial"/>
          <w:color w:val="808080"/>
          <w:sz w:val="20"/>
        </w:rPr>
        <w:t>当发生数据库宕机时，可能InnoDB存储引擎正在写入某个页到表中，而这个页只写了一部分，比如16KB的页，只写了前4KB，之后就发生了宕机，这种情况被称为部分写失效(partial page write)。</w:t>
      </w:r>
    </w:p>
    <w:p>
      <w:pPr>
        <w:numPr>
          <w:ilvl w:val="4"/>
          <w:numId w:val="1"/>
        </w:numPr>
        <w:jc w:val="left"/>
        <w:rPr>
          <w:rFonts w:ascii="Arial" w:eastAsia="Arial" w:hAnsi="Arial" w:cs="Arial"/>
          <w:color w:val="808080"/>
          <w:sz w:val="20"/>
        </w:rPr>
      </w:pPr>
      <w:r>
        <w:rPr>
          <w:rFonts w:ascii="Arial" w:eastAsia="Arial" w:hAnsi="Arial" w:cs="Arial"/>
          <w:color w:val="808080"/>
          <w:sz w:val="20"/>
        </w:rPr>
        <w:t>如果发生写失效，可以通过重做日志进行恢复。这是一个办法。但是必须清楚地认识到，重做日志中记录的是对页的物理操作，如偏移量800，写’aaaa’记录。如果这个页本身已经发生了损坏，再对其进行重做是没有意义的。</w:t>
      </w:r>
    </w:p>
    <w:p>
      <w:pPr>
        <w:numPr>
          <w:ilvl w:val="4"/>
          <w:numId w:val="1"/>
        </w:numPr>
        <w:jc w:val="left"/>
      </w:pPr>
      <w:r>
        <w:t>流程</w:t>
      </w:r>
    </w:p>
    <w:p>
      <w:pPr>
        <w:numPr>
          <w:ilvl w:val="4"/>
          <w:numId w:val="1"/>
        </w:numPr>
        <w:jc w:val="left"/>
        <w:rPr>
          <w:rFonts w:ascii="Arial" w:eastAsia="Arial" w:hAnsi="Arial" w:cs="Arial"/>
          <w:color w:val="808080"/>
          <w:sz w:val="20"/>
        </w:rPr>
      </w:pPr>
      <w:r>
        <w:rPr>
          <w:rFonts w:ascii="Arial" w:eastAsia="Arial" w:hAnsi="Arial" w:cs="Arial"/>
          <w:color w:val="808080"/>
          <w:sz w:val="20"/>
        </w:rPr>
        <w:t>在对缓冲池的脏页进行刷新时，并不直接写磁盘，而是会通过memcpy函数将脏页先复制到内存中的doublewrite buffer，之后通过doublewrite buffer再分两次，每次1MB顺序地写入共享表空间的物理磁盘上，然后马上调用fsync函数，同步磁盘，避免缓冲写带来的问题。在这个过程中，因为doublewrite页是连续的，因此这个过程是顺序写的，开销并不是很大。在完成doublewrite页的写入后，再将doublewrite buffer中的页写入各个表空间文件中，此时的写入则是离散的</w:t>
      </w:r>
    </w:p>
    <w:p>
      <w:pPr>
        <w:numPr>
          <w:ilvl w:val="4"/>
          <w:numId w:val="1"/>
        </w:numPr>
        <w:jc w:val="left"/>
      </w:pPr>
      <w:r>
        <w:t>命令</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查看doublewrite运行情况</w:t>
      </w:r>
    </w:p>
    <w:p>
      <w:pPr>
        <w:numPr>
          <w:ilvl w:val="5"/>
          <w:numId w:val="1"/>
        </w:numPr>
        <w:jc w:val="left"/>
        <w:rPr>
          <w:rFonts w:ascii="Arial" w:eastAsia="Arial" w:hAnsi="Arial" w:cs="Arial"/>
          <w:b w:val="0"/>
          <w:color w:val="808080"/>
          <w:sz w:val="20"/>
        </w:rPr>
      </w:pPr>
      <w:r>
        <w:rPr>
          <w:rFonts w:ascii="Arial" w:eastAsia="Arial" w:hAnsi="Arial" w:cs="Arial"/>
          <w:b w:val="0"/>
          <w:color w:val="808080"/>
          <w:sz w:val="20"/>
        </w:rPr>
        <w:t>mysql＞SHOW GLOBAL STATUS LIKE&amp;#39;innodb_dblwr%&amp;#39;\G;</w:t>
      </w:r>
    </w:p>
    <w:p>
      <w:pPr>
        <w:numPr>
          <w:ilvl w:val="5"/>
          <w:numId w:val="1"/>
        </w:numPr>
        <w:jc w:val="left"/>
      </w:pPr>
      <w:r>
        <w:t>doublewrite开启与关闭</w:t>
      </w:r>
    </w:p>
    <w:p>
      <w:pPr>
        <w:numPr>
          <w:ilvl w:val="5"/>
          <w:numId w:val="1"/>
        </w:numPr>
        <w:jc w:val="left"/>
        <w:rPr>
          <w:rFonts w:ascii="Arial" w:eastAsia="Arial" w:hAnsi="Arial" w:cs="Arial"/>
          <w:color w:val="808080"/>
          <w:sz w:val="20"/>
        </w:rPr>
      </w:pPr>
      <w:r>
        <w:rPr>
          <w:rFonts w:ascii="Arial" w:eastAsia="Arial" w:hAnsi="Arial" w:cs="Arial"/>
          <w:color w:val="808080"/>
          <w:sz w:val="20"/>
        </w:rPr>
        <w:t>mysql&gt; show variables like &amp;#39;innodb_doublewrite&amp;#39;;</w:t>
      </w:r>
    </w:p>
    <w:p>
      <w:pPr>
        <w:numPr>
          <w:ilvl w:val="4"/>
          <w:numId w:val="1"/>
        </w:numPr>
        <w:jc w:val="left"/>
      </w:pPr>
      <w:r>
        <w:t>注意事项</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master-slaves</w:t>
      </w:r>
    </w:p>
    <w:p>
      <w:pPr>
        <w:numPr>
          <w:ilvl w:val="5"/>
          <w:numId w:val="1"/>
        </w:numPr>
        <w:jc w:val="left"/>
        <w:rPr>
          <w:rFonts w:ascii="Arial" w:eastAsia="Arial" w:hAnsi="Arial" w:cs="Arial"/>
          <w:b w:val="0"/>
          <w:color w:val="808080"/>
          <w:sz w:val="20"/>
        </w:rPr>
      </w:pPr>
      <w:r>
        <w:rPr>
          <w:rFonts w:ascii="Arial" w:eastAsia="Arial" w:hAnsi="Arial" w:cs="Arial"/>
          <w:b w:val="0"/>
          <w:color w:val="808080"/>
          <w:sz w:val="20"/>
        </w:rPr>
        <w:t>如果用户有多个从服务器（slave server），需要提供较快的性能（如在slaves erver上做的是RAID0），也许启用这个参数是一个办法。不过对于需要提供数据高可靠性的主服务器（master server），任何时候用户都应确保开启doublewrite功能</w:t>
      </w:r>
    </w:p>
    <w:p>
      <w:pPr>
        <w:numPr>
          <w:ilvl w:val="5"/>
          <w:numId w:val="1"/>
        </w:numPr>
        <w:jc w:val="left"/>
      </w:pPr>
      <w:r>
        <w:t>文件系统提供防范写失效</w:t>
      </w:r>
    </w:p>
    <w:p>
      <w:pPr>
        <w:numPr>
          <w:ilvl w:val="5"/>
          <w:numId w:val="1"/>
        </w:numPr>
        <w:jc w:val="left"/>
        <w:rPr>
          <w:rFonts w:ascii="Arial" w:eastAsia="Arial" w:hAnsi="Arial" w:cs="Arial"/>
          <w:color w:val="808080"/>
          <w:sz w:val="20"/>
        </w:rPr>
      </w:pPr>
      <w:r>
        <w:rPr>
          <w:rFonts w:ascii="Arial" w:eastAsia="Arial" w:hAnsi="Arial" w:cs="Arial"/>
          <w:color w:val="808080"/>
          <w:sz w:val="20"/>
        </w:rPr>
        <w:t>有的文件系统本身就提供了部分写失效的防范机制，如ZFS文件系统。在这种情况下，用户就不要启用doublewrite了</w:t>
      </w:r>
    </w:p>
    <w:p>
      <w:pPr>
        <w:numPr>
          <w:ilvl w:val="4"/>
          <w:numId w:val="1"/>
        </w:numPr>
        <w:jc w:val="left"/>
      </w:pPr>
    </w:p>
    <w:p>
      <w:pPr>
        <w:numPr>
          <w:ilvl w:val="3"/>
          <w:numId w:val="1"/>
        </w:numPr>
        <w:jc w:val="left"/>
      </w:pPr>
      <w:r>
        <w:t>自适应哈希索引</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定义</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InnoDB存储引擎会监控对表上各索引页的查询。如果观察到建立哈希索引可以带来速度提升，则建立哈希索引，称之为自适应哈希索引（Adaptive Hash Index，AHI）</w:t>
      </w:r>
    </w:p>
    <w:p>
      <w:pPr>
        <w:numPr>
          <w:ilvl w:val="4"/>
          <w:numId w:val="1"/>
        </w:numPr>
        <w:jc w:val="left"/>
      </w:pPr>
      <w:r>
        <w:t>特点</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建立速度非常快</w:t>
      </w:r>
    </w:p>
    <w:p>
      <w:pPr>
        <w:numPr>
          <w:ilvl w:val="5"/>
          <w:numId w:val="1"/>
        </w:numPr>
        <w:jc w:val="left"/>
        <w:rPr>
          <w:rFonts w:ascii="Arial" w:eastAsia="Arial" w:hAnsi="Arial" w:cs="Arial"/>
          <w:b w:val="0"/>
          <w:color w:val="808080"/>
          <w:sz w:val="20"/>
        </w:rPr>
      </w:pPr>
      <w:r>
        <w:rPr>
          <w:rFonts w:ascii="Arial" w:eastAsia="Arial" w:hAnsi="Arial" w:cs="Arial"/>
          <w:b w:val="0"/>
          <w:color w:val="808080"/>
          <w:sz w:val="20"/>
        </w:rPr>
        <w:t>AHI是通过缓冲池的B+树页构造而来，因此建立的速度很快</w:t>
      </w:r>
    </w:p>
    <w:p>
      <w:pPr>
        <w:numPr>
          <w:ilvl w:val="5"/>
          <w:numId w:val="1"/>
        </w:numPr>
        <w:jc w:val="left"/>
      </w:pPr>
      <w:r>
        <w:t>不需要对整张表构建哈希索引</w:t>
      </w:r>
    </w:p>
    <w:p>
      <w:pPr>
        <w:numPr>
          <w:ilvl w:val="5"/>
          <w:numId w:val="1"/>
        </w:numPr>
        <w:jc w:val="left"/>
      </w:pPr>
      <w:r>
        <w:t>自动建立</w:t>
      </w:r>
    </w:p>
    <w:p>
      <w:pPr>
        <w:numPr>
          <w:ilvl w:val="5"/>
          <w:numId w:val="1"/>
        </w:numPr>
        <w:jc w:val="left"/>
        <w:rPr>
          <w:rFonts w:ascii="Arial" w:eastAsia="Arial" w:hAnsi="Arial" w:cs="Arial"/>
          <w:color w:val="808080"/>
          <w:sz w:val="20"/>
        </w:rPr>
      </w:pPr>
      <w:r>
        <w:rPr>
          <w:rFonts w:ascii="Arial" w:eastAsia="Arial" w:hAnsi="Arial" w:cs="Arial"/>
          <w:color w:val="808080"/>
          <w:sz w:val="20"/>
        </w:rPr>
        <w:t>InnoDB存储引擎会自动根据访问的频率和模式来自动地为某些热点页建立哈希索引</w:t>
      </w:r>
    </w:p>
    <w:p>
      <w:pPr>
        <w:numPr>
          <w:ilvl w:val="4"/>
          <w:numId w:val="1"/>
        </w:numPr>
        <w:jc w:val="left"/>
      </w:pPr>
      <w:r>
        <w:t>建立AHI条件</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对这个页的连续访问模式必须是一样的</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以该模式访问了100次</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页通过该模式访问了N次，其中N=页中记录*1/16</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效果</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读取速度</w:t>
      </w:r>
    </w:p>
    <w:p>
      <w:pPr>
        <w:numPr>
          <w:ilvl w:val="5"/>
          <w:numId w:val="1"/>
        </w:numPr>
        <w:jc w:val="left"/>
        <w:rPr>
          <w:rFonts w:ascii="Arial" w:eastAsia="Arial" w:hAnsi="Arial" w:cs="Arial"/>
          <w:b w:val="0"/>
          <w:color w:val="808080"/>
          <w:sz w:val="20"/>
        </w:rPr>
      </w:pPr>
      <w:r>
        <w:rPr>
          <w:rFonts w:ascii="Arial" w:eastAsia="Arial" w:hAnsi="Arial" w:cs="Arial"/>
          <w:b w:val="0"/>
          <w:color w:val="808080"/>
          <w:sz w:val="20"/>
        </w:rPr>
        <w:t>提升2倍</w:t>
      </w:r>
    </w:p>
    <w:p>
      <w:pPr>
        <w:numPr>
          <w:ilvl w:val="5"/>
          <w:numId w:val="1"/>
        </w:numPr>
        <w:jc w:val="left"/>
      </w:pPr>
      <w:r>
        <w:t>写入速度</w:t>
      </w:r>
    </w:p>
    <w:p>
      <w:pPr>
        <w:numPr>
          <w:ilvl w:val="5"/>
          <w:numId w:val="1"/>
        </w:numPr>
        <w:jc w:val="left"/>
        <w:rPr>
          <w:rFonts w:ascii="Arial" w:eastAsia="Arial" w:hAnsi="Arial" w:cs="Arial"/>
          <w:color w:val="808080"/>
          <w:sz w:val="20"/>
        </w:rPr>
      </w:pPr>
      <w:r>
        <w:rPr>
          <w:rFonts w:ascii="Arial" w:eastAsia="Arial" w:hAnsi="Arial" w:cs="Arial"/>
          <w:color w:val="808080"/>
          <w:sz w:val="20"/>
        </w:rPr>
        <w:t>提升2倍</w:t>
      </w:r>
    </w:p>
    <w:p>
      <w:pPr>
        <w:numPr>
          <w:ilvl w:val="5"/>
          <w:numId w:val="1"/>
        </w:numPr>
        <w:jc w:val="left"/>
      </w:pPr>
      <w:r>
        <w:t>辅助索引的连接性能</w:t>
      </w:r>
    </w:p>
    <w:p>
      <w:pPr>
        <w:numPr>
          <w:ilvl w:val="5"/>
          <w:numId w:val="1"/>
        </w:numPr>
        <w:jc w:val="left"/>
        <w:rPr>
          <w:rFonts w:ascii="Arial" w:eastAsia="Arial" w:hAnsi="Arial" w:cs="Arial"/>
          <w:color w:val="808080"/>
          <w:sz w:val="20"/>
        </w:rPr>
      </w:pPr>
      <w:r>
        <w:rPr>
          <w:rFonts w:ascii="Arial" w:eastAsia="Arial" w:hAnsi="Arial" w:cs="Arial"/>
          <w:color w:val="808080"/>
          <w:sz w:val="20"/>
        </w:rPr>
        <w:t>提升5倍</w:t>
      </w:r>
    </w:p>
    <w:p>
      <w:pPr>
        <w:numPr>
          <w:ilvl w:val="4"/>
          <w:numId w:val="1"/>
        </w:numPr>
        <w:jc w:val="left"/>
      </w:pPr>
      <w:r>
        <w:t>命令</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AHI开启和关闭</w:t>
      </w:r>
    </w:p>
    <w:p>
      <w:pPr>
        <w:numPr>
          <w:ilvl w:val="5"/>
          <w:numId w:val="1"/>
        </w:numPr>
        <w:jc w:val="left"/>
        <w:rPr>
          <w:rFonts w:ascii="Arial" w:eastAsia="Arial" w:hAnsi="Arial" w:cs="Arial"/>
          <w:b w:val="0"/>
          <w:color w:val="808080"/>
          <w:sz w:val="20"/>
        </w:rPr>
      </w:pPr>
      <w:r>
        <w:rPr>
          <w:rFonts w:ascii="Arial" w:eastAsia="Arial" w:hAnsi="Arial" w:cs="Arial"/>
          <w:b w:val="0"/>
          <w:color w:val="808080"/>
          <w:sz w:val="20"/>
        </w:rPr>
        <w:t>mysql&gt; show variables like &amp;#39;innodb_adaptive_hash_index&amp;#39;;</w:t>
      </w:r>
    </w:p>
    <w:p>
      <w:pPr>
        <w:numPr>
          <w:ilvl w:val="5"/>
          <w:numId w:val="1"/>
        </w:numPr>
        <w:jc w:val="left"/>
      </w:pPr>
      <w:r>
        <w:t>查看AHI使用情况</w:t>
      </w:r>
    </w:p>
    <w:p>
      <w:pPr>
        <w:numPr>
          <w:ilvl w:val="5"/>
          <w:numId w:val="1"/>
        </w:numPr>
        <w:jc w:val="left"/>
        <w:rPr>
          <w:rFonts w:ascii="Arial" w:eastAsia="Arial" w:hAnsi="Arial" w:cs="Arial"/>
          <w:color w:val="808080"/>
          <w:sz w:val="20"/>
        </w:rPr>
      </w:pPr>
      <w:r>
        <w:rPr>
          <w:rFonts w:ascii="Arial" w:eastAsia="Arial" w:hAnsi="Arial" w:cs="Arial"/>
          <w:color w:val="808080"/>
          <w:sz w:val="20"/>
        </w:rPr>
        <w:t>mysql＞SHOW ENGINE INNODB STATUS\G;</w:t>
      </w:r>
    </w:p>
    <w:p>
      <w:pPr>
        <w:numPr>
          <w:ilvl w:val="4"/>
          <w:numId w:val="1"/>
        </w:numPr>
        <w:jc w:val="left"/>
      </w:pPr>
      <w:r>
        <w:t>注意事项</w:t>
      </w:r>
    </w:p>
    <w:p>
      <w:pPr>
        <w:numPr>
          <w:ilvl w:val="4"/>
          <w:numId w:val="1"/>
        </w:numPr>
        <w:jc w:val="left"/>
        <w:rPr>
          <w:rFonts w:ascii="Arial" w:eastAsia="Arial" w:hAnsi="Arial" w:cs="Arial"/>
          <w:color w:val="808080"/>
          <w:sz w:val="20"/>
        </w:rPr>
      </w:pPr>
      <w:r>
        <w:rPr>
          <w:rFonts w:ascii="Arial" w:eastAsia="Arial" w:hAnsi="Arial" w:cs="Arial"/>
          <w:color w:val="808080"/>
          <w:sz w:val="20"/>
        </w:rPr>
        <w:t>哈希索引只能用来搜索等值的查询，如SELECT*FROM table WHERE index_col=‘xxx’。而对于其他查找类型，如范围查找，是不能使用哈希索引的</w:t>
      </w:r>
    </w:p>
    <w:p>
      <w:pPr>
        <w:numPr>
          <w:ilvl w:val="3"/>
          <w:numId w:val="1"/>
        </w:numPr>
        <w:jc w:val="left"/>
      </w:pPr>
      <w:r>
        <w:t>异步IO</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分类</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同步IO</w:t>
      </w:r>
    </w:p>
    <w:p>
      <w:pPr>
        <w:numPr>
          <w:ilvl w:val="5"/>
          <w:numId w:val="1"/>
        </w:numPr>
        <w:jc w:val="left"/>
        <w:rPr>
          <w:rFonts w:ascii="Arial" w:eastAsia="Arial" w:hAnsi="Arial" w:cs="Arial"/>
          <w:b w:val="0"/>
          <w:color w:val="808080"/>
          <w:sz w:val="20"/>
        </w:rPr>
      </w:pPr>
      <w:r>
        <w:rPr>
          <w:rFonts w:ascii="Arial" w:eastAsia="Arial" w:hAnsi="Arial" w:cs="Arial"/>
          <w:b w:val="0"/>
          <w:color w:val="808080"/>
          <w:sz w:val="20"/>
        </w:rPr>
        <w:t>即每进行一次IO操作，需要等待此次操作结束才能继续接下来的操作</w:t>
      </w:r>
    </w:p>
    <w:p>
      <w:pPr>
        <w:numPr>
          <w:ilvl w:val="5"/>
          <w:numId w:val="1"/>
        </w:numPr>
        <w:jc w:val="left"/>
      </w:pPr>
      <w:r>
        <w:t>异步IO</w:t>
      </w:r>
    </w:p>
    <w:p>
      <w:pPr>
        <w:numPr>
          <w:ilvl w:val="5"/>
          <w:numId w:val="1"/>
        </w:numPr>
        <w:jc w:val="left"/>
        <w:rPr>
          <w:rFonts w:ascii="Arial" w:eastAsia="Arial" w:hAnsi="Arial" w:cs="Arial"/>
          <w:color w:val="808080"/>
          <w:sz w:val="20"/>
        </w:rPr>
      </w:pPr>
      <w:r>
        <w:rPr>
          <w:rFonts w:ascii="Arial" w:eastAsia="Arial" w:hAnsi="Arial" w:cs="Arial"/>
          <w:color w:val="808080"/>
          <w:sz w:val="20"/>
        </w:rPr>
        <w:t>发出一个IO请求后立即再发出另一个IO请求，当全部IO请求发送完毕后，等待所有IO操作的完成.</w:t>
      </w:r>
    </w:p>
    <w:p>
      <w:pPr>
        <w:numPr>
          <w:ilvl w:val="5"/>
          <w:numId w:val="1"/>
        </w:numPr>
        <w:jc w:val="left"/>
      </w:pPr>
      <w:r>
        <w:t>Native AIO</w:t>
      </w:r>
    </w:p>
    <w:p>
      <w:pPr>
        <w:numPr>
          <w:ilvl w:val="5"/>
          <w:numId w:val="1"/>
        </w:numPr>
        <w:jc w:val="left"/>
        <w:rPr>
          <w:rFonts w:ascii="Arial" w:eastAsia="Arial" w:hAnsi="Arial" w:cs="Arial"/>
          <w:color w:val="808080"/>
          <w:sz w:val="20"/>
        </w:rPr>
      </w:pPr>
      <w:r>
        <w:rPr>
          <w:rFonts w:ascii="Arial" w:eastAsia="Arial" w:hAnsi="Arial" w:cs="Arial"/>
          <w:color w:val="808080"/>
          <w:sz w:val="20"/>
        </w:rPr>
        <w:t>内核级别提供的AIO支持</w:t>
      </w:r>
    </w:p>
    <w:p>
      <w:pPr>
        <w:numPr>
          <w:ilvl w:val="4"/>
          <w:numId w:val="1"/>
        </w:numPr>
        <w:jc w:val="left"/>
      </w:pPr>
      <w:r>
        <w:t>异步IO优势</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缩短了IO时间</w:t>
      </w:r>
    </w:p>
    <w:p>
      <w:pPr>
        <w:numPr>
          <w:ilvl w:val="5"/>
          <w:numId w:val="1"/>
        </w:numPr>
        <w:jc w:val="left"/>
        <w:rPr>
          <w:rFonts w:ascii="Arial" w:eastAsia="Arial" w:hAnsi="Arial" w:cs="Arial"/>
          <w:b w:val="0"/>
          <w:color w:val="808080"/>
          <w:sz w:val="20"/>
        </w:rPr>
      </w:pPr>
      <w:r>
        <w:rPr>
          <w:rFonts w:ascii="Arial" w:eastAsia="Arial" w:hAnsi="Arial" w:cs="Arial"/>
          <w:b w:val="0"/>
          <w:color w:val="808080"/>
          <w:sz w:val="20"/>
        </w:rPr>
        <w:t>用户可以在发出一个IO请求后立即再发出另一个IO请求，当全部IO请求发送完毕后，等待所有IO操作的完成，缩短了时间</w:t>
      </w:r>
    </w:p>
    <w:p>
      <w:pPr>
        <w:numPr>
          <w:ilvl w:val="5"/>
          <w:numId w:val="1"/>
        </w:numPr>
        <w:jc w:val="left"/>
      </w:pPr>
      <w:r>
        <w:t>IO合并</w:t>
      </w:r>
    </w:p>
    <w:p>
      <w:pPr>
        <w:numPr>
          <w:ilvl w:val="5"/>
          <w:numId w:val="1"/>
        </w:numPr>
        <w:jc w:val="left"/>
        <w:rPr>
          <w:rFonts w:ascii="Arial" w:eastAsia="Arial" w:hAnsi="Arial" w:cs="Arial"/>
          <w:color w:val="808080"/>
          <w:sz w:val="20"/>
        </w:rPr>
      </w:pPr>
      <w:r>
        <w:rPr>
          <w:rFonts w:ascii="Arial" w:eastAsia="Arial" w:hAnsi="Arial" w:cs="Arial"/>
          <w:color w:val="808080"/>
          <w:sz w:val="20"/>
        </w:rPr>
        <w:t>可以进行IO Merge操作，也就是将多个IO合并为1个IO，这样可以提高IOPS的性能.</w:t>
      </w:r>
    </w:p>
    <w:p>
      <w:pPr>
        <w:numPr>
          <w:ilvl w:val="5"/>
          <w:numId w:val="1"/>
        </w:numPr>
        <w:jc w:val="left"/>
        <w:rPr>
          <w:rFonts w:ascii="Arial" w:eastAsia="Arial" w:hAnsi="Arial" w:cs="Arial"/>
          <w:color w:val="808080"/>
          <w:sz w:val="20"/>
        </w:rPr>
      </w:pPr>
      <w:r>
        <w:rPr>
          <w:rFonts w:ascii="Arial" w:eastAsia="Arial" w:hAnsi="Arial" w:cs="Arial"/>
          <w:color w:val="808080"/>
          <w:sz w:val="20"/>
        </w:rPr>
        <w:t>例如用户需要访问页的（space，page_no）为：（8，6）、（8，7），（8，8）</w:t>
      </w:r>
    </w:p>
    <w:p>
      <w:pPr>
        <w:numPr>
          <w:ilvl w:val="5"/>
          <w:numId w:val="1"/>
        </w:numPr>
        <w:jc w:val="left"/>
        <w:rPr>
          <w:rFonts w:ascii="Arial" w:eastAsia="Arial" w:hAnsi="Arial" w:cs="Arial"/>
          <w:color w:val="808080"/>
          <w:sz w:val="20"/>
        </w:rPr>
      </w:pPr>
      <w:r>
        <w:rPr>
          <w:rFonts w:ascii="Arial" w:eastAsia="Arial" w:hAnsi="Arial" w:cs="Arial"/>
          <w:color w:val="808080"/>
          <w:sz w:val="20"/>
        </w:rPr>
        <w:t>每个页的大小为16KB，那么同步IO需要进行3次IO操作。而AIO会判断到这三个页是连续的（显然可以通过（space，page_no）得知）。因此AIO底层会发送一个IO请求，从（8，6）开始，读取48KB的页。</w:t>
      </w:r>
    </w:p>
    <w:p>
      <w:pPr>
        <w:numPr>
          <w:ilvl w:val="4"/>
          <w:numId w:val="1"/>
        </w:numPr>
        <w:jc w:val="left"/>
      </w:pPr>
      <w:r>
        <w:t>Native AIO</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开启</w:t>
      </w:r>
    </w:p>
    <w:p>
      <w:pPr>
        <w:numPr>
          <w:ilvl w:val="5"/>
          <w:numId w:val="1"/>
        </w:numPr>
        <w:jc w:val="left"/>
        <w:rPr>
          <w:rFonts w:ascii="Arial" w:eastAsia="Arial" w:hAnsi="Arial" w:cs="Arial"/>
          <w:b w:val="0"/>
          <w:color w:val="808080"/>
          <w:sz w:val="20"/>
        </w:rPr>
      </w:pPr>
      <w:r>
        <w:rPr>
          <w:rFonts w:ascii="Arial" w:eastAsia="Arial" w:hAnsi="Arial" w:cs="Arial"/>
          <w:b w:val="0"/>
          <w:color w:val="808080"/>
          <w:sz w:val="20"/>
        </w:rPr>
        <w:t>通过innodb_use_native_aio参数来控制</w:t>
      </w:r>
    </w:p>
    <w:p>
      <w:pPr>
        <w:numPr>
          <w:ilvl w:val="4"/>
          <w:numId w:val="1"/>
        </w:numPr>
        <w:jc w:val="left"/>
      </w:pPr>
      <w:r>
        <w:t>在InnoDB中作用</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read ahead</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脏页刷新</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磁盘写入</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刷新邻接页</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定义</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当刷新一个脏页时，InnoDB存储引擎会检测该页所在区（extent）的所有页，如果是脏页，那么一起进行刷新。</w:t>
      </w:r>
    </w:p>
    <w:p>
      <w:pPr>
        <w:numPr>
          <w:ilvl w:val="4"/>
          <w:numId w:val="1"/>
        </w:numPr>
        <w:jc w:val="left"/>
      </w:pPr>
      <w:r>
        <w:t>优势</w:t>
      </w:r>
    </w:p>
    <w:p>
      <w:pPr>
        <w:numPr>
          <w:ilvl w:val="4"/>
          <w:numId w:val="1"/>
        </w:numPr>
        <w:jc w:val="left"/>
        <w:rPr>
          <w:rFonts w:ascii="Arial" w:eastAsia="Arial" w:hAnsi="Arial" w:cs="Arial"/>
          <w:color w:val="808080"/>
          <w:sz w:val="20"/>
        </w:rPr>
      </w:pPr>
      <w:r>
        <w:rPr>
          <w:rFonts w:ascii="Arial" w:eastAsia="Arial" w:hAnsi="Arial" w:cs="Arial"/>
          <w:color w:val="808080"/>
          <w:sz w:val="20"/>
        </w:rPr>
        <w:t>通过AIO可以将多个IO写入操作合并为一个IO操作，故该工作机制在传统机械磁盘下有着显著的优势</w:t>
      </w:r>
    </w:p>
    <w:p>
      <w:pPr>
        <w:numPr>
          <w:ilvl w:val="4"/>
          <w:numId w:val="1"/>
        </w:numPr>
        <w:jc w:val="left"/>
      </w:pPr>
      <w:r>
        <w:t>开启和关闭</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命令</w:t>
      </w:r>
    </w:p>
    <w:p>
      <w:pPr>
        <w:numPr>
          <w:ilvl w:val="5"/>
          <w:numId w:val="1"/>
        </w:numPr>
        <w:jc w:val="left"/>
        <w:rPr>
          <w:rFonts w:ascii="Arial" w:eastAsia="Arial" w:hAnsi="Arial" w:cs="Arial"/>
          <w:b w:val="0"/>
          <w:color w:val="808080"/>
          <w:sz w:val="20"/>
        </w:rPr>
      </w:pPr>
      <w:r>
        <w:rPr>
          <w:rFonts w:ascii="Arial" w:eastAsia="Arial" w:hAnsi="Arial" w:cs="Arial"/>
          <w:b w:val="0"/>
          <w:color w:val="808080"/>
          <w:sz w:val="20"/>
        </w:rPr>
        <w:t>通过innodb_flush_neighbors进行控制</w:t>
      </w:r>
    </w:p>
    <w:p>
      <w:pPr>
        <w:numPr>
          <w:ilvl w:val="5"/>
          <w:numId w:val="1"/>
        </w:numPr>
        <w:jc w:val="left"/>
      </w:pPr>
      <w:r>
        <w:t>注意事项</w:t>
      </w:r>
    </w:p>
    <w:p>
      <w:pPr>
        <w:numPr>
          <w:ilvl w:val="5"/>
          <w:numId w:val="1"/>
        </w:numPr>
        <w:jc w:val="left"/>
        <w:rPr>
          <w:rFonts w:ascii="Arial" w:eastAsia="Arial" w:hAnsi="Arial" w:cs="Arial"/>
          <w:color w:val="808080"/>
          <w:sz w:val="20"/>
        </w:rPr>
      </w:pPr>
      <w:r>
        <w:rPr>
          <w:rFonts w:ascii="Arial" w:eastAsia="Arial" w:hAnsi="Arial" w:cs="Arial"/>
          <w:color w:val="808080"/>
          <w:sz w:val="20"/>
        </w:rPr>
        <w:t>对于传统机械硬盘建议启用该特性，而对于固态硬盘有着超高IOPS性能的磁盘，则建议将该参数设置为0，即关闭此特性</w:t>
      </w:r>
    </w:p>
    <w:p>
      <w:pPr>
        <w:numPr>
          <w:ilvl w:val="2"/>
          <w:numId w:val="1"/>
        </w:numPr>
        <w:jc w:val="left"/>
      </w:pPr>
      <w:r>
        <w:t>Innodb Checkpoint机制</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为什么需要Checkpoint机制</w:t>
      </w:r>
    </w:p>
    <w:p>
      <w:pPr>
        <w:numPr>
          <w:ilvl w:val="3"/>
          <w:numId w:val="1"/>
        </w:numPr>
        <w:jc w:val="left"/>
        <w:rPr>
          <w:rFonts w:ascii="Arial" w:eastAsia="Arial" w:hAnsi="Arial" w:cs="Arial"/>
          <w:b w:val="0"/>
          <w:color w:val="808080"/>
          <w:sz w:val="20"/>
        </w:rPr>
      </w:pPr>
      <w:r>
        <w:rPr>
          <w:rFonts w:ascii="Arial" w:eastAsia="Arial" w:hAnsi="Arial" w:cs="Arial"/>
          <w:b w:val="0"/>
          <w:color w:val="808080"/>
          <w:sz w:val="20"/>
        </w:rPr>
        <w:t>为了协调CPU和硬盘之前的速度鸿沟,数据的操作首先是在缓冲池中进行的，然后再以一定的策略刷新的硬盘中。这就有两个问题:1.如果数据一有更新就刷新到磁盘，那数据库的效率太低了，不可取;2. 如果在还没有刷新到硬盘的过程中,数据库宕机了，数据就有可能丢失.综合上面两个原因，就需要Checkpoint机制</w:t>
      </w:r>
    </w:p>
    <w:p>
      <w:pPr>
        <w:numPr>
          <w:ilvl w:val="3"/>
          <w:numId w:val="1"/>
        </w:numPr>
        <w:jc w:val="left"/>
      </w:pPr>
      <w:r>
        <w:t>定义</w:t>
      </w:r>
    </w:p>
    <w:p>
      <w:pPr>
        <w:numPr>
          <w:ilvl w:val="3"/>
          <w:numId w:val="1"/>
        </w:numPr>
        <w:jc w:val="left"/>
        <w:rPr>
          <w:rFonts w:ascii="Arial" w:eastAsia="Arial" w:hAnsi="Arial" w:cs="Arial"/>
          <w:color w:val="808080"/>
          <w:sz w:val="20"/>
        </w:rPr>
      </w:pPr>
      <w:r>
        <w:rPr>
          <w:rFonts w:ascii="Arial" w:eastAsia="Arial" w:hAnsi="Arial" w:cs="Arial"/>
          <w:color w:val="808080"/>
          <w:sz w:val="20"/>
        </w:rPr>
        <w:t>白话说以一定的策略将检查点之前的数据全部刷入硬盘，而检查点之后的数据依然在缓冲池中。数据恢复直接读取检查点之前的数据，然后通过redo日志恢复当前检查点到宕机时刻的数据</w:t>
      </w:r>
    </w:p>
    <w:p>
      <w:pPr>
        <w:numPr>
          <w:ilvl w:val="3"/>
          <w:numId w:val="1"/>
        </w:numPr>
        <w:jc w:val="left"/>
      </w:pPr>
      <w:r>
        <w:t>解决了哪些问题</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缩短了数据库的恢复时间</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当数据库发生宕机时，数据库不需要重做所有的日志，因为Checkpoint之前的页都已经刷新回磁盘。故数据库只需对Checkpoint后的重做日志进行恢复。这样就大大缩短了恢复的时间。</w:t>
      </w:r>
    </w:p>
    <w:p>
      <w:pPr>
        <w:numPr>
          <w:ilvl w:val="4"/>
          <w:numId w:val="1"/>
        </w:numPr>
        <w:jc w:val="left"/>
      </w:pPr>
      <w:r>
        <w:t>缓冲池不够用时，将脏页刷新到磁盘</w:t>
      </w:r>
    </w:p>
    <w:p>
      <w:pPr>
        <w:numPr>
          <w:ilvl w:val="4"/>
          <w:numId w:val="1"/>
        </w:numPr>
        <w:jc w:val="left"/>
        <w:rPr>
          <w:rFonts w:ascii="Arial" w:eastAsia="Arial" w:hAnsi="Arial" w:cs="Arial"/>
          <w:color w:val="808080"/>
          <w:sz w:val="20"/>
        </w:rPr>
      </w:pPr>
      <w:r>
        <w:rPr>
          <w:rFonts w:ascii="Arial" w:eastAsia="Arial" w:hAnsi="Arial" w:cs="Arial"/>
          <w:color w:val="808080"/>
          <w:sz w:val="20"/>
        </w:rPr>
        <w:t>当缓冲池不够用时，根据LRU算法会溢出最近最少使用的页，若此页为脏页，那么需要强制执行Checkpoint，将脏页也就是页的新版本刷回磁盘。</w:t>
      </w:r>
    </w:p>
    <w:p>
      <w:pPr>
        <w:numPr>
          <w:ilvl w:val="4"/>
          <w:numId w:val="1"/>
        </w:numPr>
        <w:jc w:val="left"/>
      </w:pPr>
      <w:r>
        <w:t>重做日志不可用时，刷新脏页</w:t>
      </w:r>
    </w:p>
    <w:p>
      <w:pPr>
        <w:numPr>
          <w:ilvl w:val="4"/>
          <w:numId w:val="1"/>
        </w:numPr>
        <w:jc w:val="left"/>
        <w:rPr>
          <w:rFonts w:ascii="Arial" w:eastAsia="Arial" w:hAnsi="Arial" w:cs="Arial"/>
          <w:color w:val="808080"/>
          <w:sz w:val="20"/>
        </w:rPr>
      </w:pPr>
      <w:r>
        <w:rPr>
          <w:rFonts w:ascii="Arial" w:eastAsia="Arial" w:hAnsi="Arial" w:cs="Arial"/>
          <w:color w:val="808080"/>
          <w:sz w:val="20"/>
        </w:rPr>
        <w:t>重做日志出现不可用的情况是因为当前事务数据库系统对重做日志的设计都是循环使用的，并不是让其无限增大的，这从成本及管理上都是比较困难的。重做日志可以被重用的部分是指这些重做日志已经不再需要，即当数据库发生宕机时，数据库恢复操作不需要这部分的重做日志，因此这部分就可以被覆盖重用。若此时重做日志还需要使用，那么必须强制产生Checkpoint，将缓冲池中的页至少刷新到当前重做日志的位置</w:t>
      </w:r>
    </w:p>
    <w:p>
      <w:pPr>
        <w:numPr>
          <w:ilvl w:val="3"/>
          <w:numId w:val="1"/>
        </w:numPr>
        <w:jc w:val="left"/>
      </w:pPr>
      <w:r>
        <w:t>种类</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Sharp Checkpoint</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参数控制</w:t>
      </w:r>
    </w:p>
    <w:p>
      <w:pPr>
        <w:numPr>
          <w:ilvl w:val="5"/>
          <w:numId w:val="1"/>
        </w:numPr>
        <w:jc w:val="left"/>
        <w:rPr>
          <w:rFonts w:ascii="Arial" w:eastAsia="Arial" w:hAnsi="Arial" w:cs="Arial"/>
          <w:b w:val="0"/>
          <w:color w:val="808080"/>
          <w:sz w:val="20"/>
        </w:rPr>
      </w:pPr>
      <w:r>
        <w:rPr>
          <w:rFonts w:ascii="Arial" w:eastAsia="Arial" w:hAnsi="Arial" w:cs="Arial"/>
          <w:b w:val="0"/>
          <w:color w:val="808080"/>
          <w:sz w:val="20"/>
        </w:rPr>
        <w:t>mysql&gt; SHOW VARIABLES LIKE &amp;#39;innodb_fast_shutdown&amp;#39;;</w:t>
      </w:r>
    </w:p>
    <w:p>
      <w:pPr>
        <w:numPr>
          <w:ilvl w:val="5"/>
          <w:numId w:val="1"/>
        </w:numPr>
        <w:jc w:val="left"/>
      </w:pPr>
      <w:r>
        <w:t>作用</w:t>
      </w:r>
    </w:p>
    <w:p>
      <w:pPr>
        <w:numPr>
          <w:ilvl w:val="5"/>
          <w:numId w:val="1"/>
        </w:numPr>
        <w:jc w:val="left"/>
        <w:rPr>
          <w:rFonts w:ascii="Arial" w:eastAsia="Arial" w:hAnsi="Arial" w:cs="Arial"/>
          <w:color w:val="808080"/>
          <w:sz w:val="20"/>
        </w:rPr>
      </w:pPr>
      <w:r>
        <w:rPr>
          <w:rFonts w:ascii="Arial" w:eastAsia="Arial" w:hAnsi="Arial" w:cs="Arial"/>
          <w:color w:val="808080"/>
          <w:sz w:val="20"/>
        </w:rPr>
        <w:t>Sharp Checkpoint发生在数据库关闭时将所有的脏页都刷新回磁盘，这是默认的工作方式</w:t>
      </w:r>
    </w:p>
    <w:p>
      <w:pPr>
        <w:numPr>
          <w:ilvl w:val="4"/>
          <w:numId w:val="1"/>
        </w:numPr>
        <w:jc w:val="left"/>
      </w:pPr>
      <w:r>
        <w:t>Fuzzy Checkpoint</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作用</w:t>
      </w:r>
    </w:p>
    <w:p>
      <w:pPr>
        <w:numPr>
          <w:ilvl w:val="5"/>
          <w:numId w:val="1"/>
        </w:numPr>
        <w:jc w:val="left"/>
        <w:rPr>
          <w:rFonts w:ascii="Arial" w:eastAsia="Arial" w:hAnsi="Arial" w:cs="Arial"/>
          <w:b w:val="0"/>
          <w:color w:val="808080"/>
          <w:sz w:val="20"/>
        </w:rPr>
      </w:pPr>
      <w:r>
        <w:rPr>
          <w:rFonts w:ascii="Arial" w:eastAsia="Arial" w:hAnsi="Arial" w:cs="Arial"/>
          <w:b w:val="0"/>
          <w:color w:val="808080"/>
          <w:sz w:val="20"/>
        </w:rPr>
        <w:t>但是若数据库在运行时也使用Sharp Checkpoint，那么数据库的可用性就会受到很大的影响。故在InnoDB存储引擎内部使用Fuzzy Checkpoint进行页的刷新，即只刷新一部分脏页，而不是刷新所有的脏页回磁盘。</w:t>
      </w:r>
    </w:p>
    <w:p>
      <w:pPr>
        <w:numPr>
          <w:ilvl w:val="5"/>
          <w:numId w:val="1"/>
        </w:numPr>
        <w:jc w:val="left"/>
      </w:pPr>
      <w:r>
        <w:t>发生的情况</w:t>
      </w:r>
    </w:p>
    <w:p>
      <w:pPr>
        <w:numPr>
          <w:ilvl w:val="6"/>
          <w:numId w:val="1"/>
        </w:numPr>
        <w:jc w:val="left"/>
        <w:rPr>
          <w:rFonts w:ascii="Arial" w:eastAsia="Arial" w:hAnsi="Arial" w:cs="Arial"/>
          <w:b w:val="0"/>
          <w:color w:val="000000"/>
          <w:sz w:val="28"/>
        </w:rPr>
      </w:pPr>
      <w:r>
        <w:rPr>
          <w:rFonts w:ascii="Arial" w:eastAsia="Arial" w:hAnsi="Arial" w:cs="Arial"/>
          <w:b w:val="0"/>
          <w:color w:val="000000"/>
          <w:sz w:val="28"/>
        </w:rPr>
        <w:t>Master Thread Checkpoint</w:t>
      </w:r>
    </w:p>
    <w:p>
      <w:pPr>
        <w:numPr>
          <w:ilvl w:val="6"/>
          <w:numId w:val="1"/>
        </w:numPr>
        <w:jc w:val="left"/>
        <w:rPr>
          <w:rFonts w:ascii="Arial" w:eastAsia="Arial" w:hAnsi="Arial" w:cs="Arial"/>
          <w:b w:val="0"/>
          <w:color w:val="808080"/>
          <w:sz w:val="20"/>
        </w:rPr>
      </w:pPr>
      <w:r>
        <w:rPr>
          <w:rFonts w:ascii="Arial" w:eastAsia="Arial" w:hAnsi="Arial" w:cs="Arial"/>
          <w:b w:val="0"/>
          <w:color w:val="808080"/>
          <w:sz w:val="20"/>
        </w:rPr>
        <w:t>差不多以每秒或每十秒的速度从缓冲池的脏页列表中刷新一定比例的页回磁盘</w:t>
      </w:r>
    </w:p>
    <w:p>
      <w:pPr>
        <w:numPr>
          <w:ilvl w:val="6"/>
          <w:numId w:val="1"/>
        </w:numPr>
        <w:jc w:val="left"/>
      </w:pPr>
      <w:r>
        <w:t>FLUSH_LRU_LIST Checkpoint</w:t>
      </w:r>
    </w:p>
    <w:p>
      <w:pPr>
        <w:numPr>
          <w:ilvl w:val="6"/>
          <w:numId w:val="1"/>
        </w:numPr>
        <w:jc w:val="left"/>
        <w:rPr>
          <w:rFonts w:ascii="Arial" w:eastAsia="Arial" w:hAnsi="Arial" w:cs="Arial"/>
          <w:color w:val="808080"/>
          <w:sz w:val="20"/>
        </w:rPr>
      </w:pPr>
      <w:r>
        <w:rPr>
          <w:rFonts w:ascii="Arial" w:eastAsia="Arial" w:hAnsi="Arial" w:cs="Arial"/>
          <w:color w:val="808080"/>
          <w:sz w:val="20"/>
        </w:rPr>
        <w:t>InnoDB存储引擎需要保证LRU列表中需要有差不多100个空闲页可供使用。通过参数innodb_lru_scan_depth控制LRU列表中可用页的数量</w:t>
      </w:r>
    </w:p>
    <w:p>
      <w:pPr>
        <w:numPr>
          <w:ilvl w:val="6"/>
          <w:numId w:val="1"/>
        </w:numPr>
        <w:jc w:val="left"/>
      </w:pPr>
      <w:r>
        <w:t>Async/Sync Flush Checkpoint</w:t>
      </w:r>
    </w:p>
    <w:p>
      <w:pPr>
        <w:numPr>
          <w:ilvl w:val="6"/>
          <w:numId w:val="1"/>
        </w:numPr>
        <w:jc w:val="left"/>
        <w:rPr>
          <w:rFonts w:ascii="Arial" w:eastAsia="Arial" w:hAnsi="Arial" w:cs="Arial"/>
          <w:color w:val="808080"/>
          <w:sz w:val="20"/>
        </w:rPr>
      </w:pPr>
      <w:r>
        <w:rPr>
          <w:rFonts w:ascii="Arial" w:eastAsia="Arial" w:hAnsi="Arial" w:cs="Arial"/>
          <w:color w:val="808080"/>
          <w:sz w:val="20"/>
        </w:rPr>
        <w:t>指的是重做日志文件不可用的情况，这时需要强制将一些页刷新回磁盘</w:t>
      </w:r>
    </w:p>
    <w:p>
      <w:pPr>
        <w:numPr>
          <w:ilvl w:val="6"/>
          <w:numId w:val="1"/>
        </w:numPr>
        <w:jc w:val="left"/>
      </w:pPr>
      <w:r>
        <w:t>Dirty Page too much Checkpoint</w:t>
      </w:r>
    </w:p>
    <w:p>
      <w:pPr>
        <w:numPr>
          <w:ilvl w:val="6"/>
          <w:numId w:val="1"/>
        </w:numPr>
        <w:jc w:val="left"/>
        <w:rPr>
          <w:rFonts w:ascii="Arial" w:eastAsia="Arial" w:hAnsi="Arial" w:cs="Arial"/>
          <w:color w:val="808080"/>
          <w:sz w:val="20"/>
        </w:rPr>
      </w:pPr>
      <w:r>
        <w:rPr>
          <w:rFonts w:ascii="Arial" w:eastAsia="Arial" w:hAnsi="Arial" w:cs="Arial"/>
          <w:color w:val="808080"/>
          <w:sz w:val="20"/>
        </w:rPr>
        <w:t>即脏页的数量太多，导致InnoDB存储引擎强制进行Checkpoint。其目的总的来说还是为了保证缓冲池中有足够可用的页。其可由参数innodb_max_dirty_pages_pct控制</w:t>
      </w:r>
    </w:p>
    <w:p>
      <w:pPr>
        <w:numPr>
          <w:ilvl w:val="1"/>
          <w:numId w:val="1"/>
        </w:numPr>
        <w:jc w:val="left"/>
      </w:pPr>
      <w:r>
        <w:t>日志</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二进制日志</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定义</w:t>
      </w:r>
    </w:p>
    <w:p>
      <w:pPr>
        <w:numPr>
          <w:ilvl w:val="3"/>
          <w:numId w:val="1"/>
        </w:numPr>
        <w:jc w:val="left"/>
        <w:rPr>
          <w:rFonts w:ascii="Arial" w:eastAsia="Arial" w:hAnsi="Arial" w:cs="Arial"/>
          <w:b w:val="0"/>
          <w:color w:val="808080"/>
          <w:sz w:val="20"/>
        </w:rPr>
      </w:pPr>
      <w:r>
        <w:rPr>
          <w:rFonts w:ascii="Arial" w:eastAsia="Arial" w:hAnsi="Arial" w:cs="Arial"/>
          <w:b w:val="0"/>
          <w:color w:val="808080"/>
          <w:sz w:val="20"/>
        </w:rPr>
        <w:t>以一定格式记录了对MySQL数据库执行更改的所有操作，但是不包括SELECT和SHOW这类操作，因为这类操作对数据本身并没有修改。然而，若操作本身并没有导致数据库发生变化，那么该操作可能也会写入二进制日志。</w:t>
      </w:r>
    </w:p>
    <w:p>
      <w:pPr>
        <w:numPr>
          <w:ilvl w:val="3"/>
          <w:numId w:val="1"/>
        </w:numPr>
        <w:jc w:val="left"/>
      </w:pPr>
      <w:r>
        <w:t>作用</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恢复</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某些数据的恢复需要二进制日志，例如，在一个数据库全备文件恢复后，用户可以通过二进制日志进行point-in-time的恢复。</w:t>
      </w:r>
    </w:p>
    <w:p>
      <w:pPr>
        <w:numPr>
          <w:ilvl w:val="4"/>
          <w:numId w:val="1"/>
        </w:numPr>
        <w:jc w:val="left"/>
      </w:pPr>
      <w:r>
        <w:t>复制</w:t>
      </w:r>
    </w:p>
    <w:p>
      <w:pPr>
        <w:numPr>
          <w:ilvl w:val="4"/>
          <w:numId w:val="1"/>
        </w:numPr>
        <w:jc w:val="left"/>
        <w:rPr>
          <w:rFonts w:ascii="Arial" w:eastAsia="Arial" w:hAnsi="Arial" w:cs="Arial"/>
          <w:color w:val="808080"/>
          <w:sz w:val="20"/>
        </w:rPr>
      </w:pPr>
      <w:r>
        <w:rPr>
          <w:rFonts w:ascii="Arial" w:eastAsia="Arial" w:hAnsi="Arial" w:cs="Arial"/>
          <w:color w:val="808080"/>
          <w:sz w:val="20"/>
        </w:rPr>
        <w:t>其原理与恢复类似，通过复制和执行二进制日志使一台远程的MySQL数据库（一般称为slave或standby）与一台MySQL数据库（一般称为master或primary）进行实时同步。</w:t>
      </w:r>
    </w:p>
    <w:p>
      <w:pPr>
        <w:numPr>
          <w:ilvl w:val="4"/>
          <w:numId w:val="1"/>
        </w:numPr>
        <w:jc w:val="left"/>
      </w:pPr>
      <w:r>
        <w:t>审计</w:t>
      </w:r>
    </w:p>
    <w:p>
      <w:pPr>
        <w:numPr>
          <w:ilvl w:val="4"/>
          <w:numId w:val="1"/>
        </w:numPr>
        <w:jc w:val="left"/>
        <w:rPr>
          <w:rFonts w:ascii="Arial" w:eastAsia="Arial" w:hAnsi="Arial" w:cs="Arial"/>
          <w:color w:val="808080"/>
          <w:sz w:val="20"/>
        </w:rPr>
      </w:pPr>
      <w:r>
        <w:rPr>
          <w:rFonts w:ascii="Arial" w:eastAsia="Arial" w:hAnsi="Arial" w:cs="Arial"/>
          <w:color w:val="808080"/>
          <w:sz w:val="20"/>
        </w:rPr>
        <w:t>用户可以通过二进制日志中的信息来进行审计，判断是否有对数据库进行注入的攻击</w:t>
      </w:r>
    </w:p>
    <w:p>
      <w:pPr>
        <w:numPr>
          <w:ilvl w:val="3"/>
          <w:numId w:val="1"/>
        </w:numPr>
        <w:jc w:val="left"/>
      </w:pPr>
      <w:r>
        <w:t>配置</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路径</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mysql&gt; show variables like &amp;#39;datadir&amp;#39;;</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 Variable_name | Value           |</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 datadir       | /var/lib/mysql/ |</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w:t>
      </w:r>
    </w:p>
    <w:p>
      <w:pPr>
        <w:numPr>
          <w:ilvl w:val="4"/>
          <w:numId w:val="1"/>
        </w:numPr>
        <w:jc w:val="left"/>
        <w:rPr>
          <w:rFonts w:ascii="Arial" w:eastAsia="Arial" w:hAnsi="Arial" w:cs="Arial"/>
          <w:b w:val="0"/>
          <w:color w:val="808080"/>
          <w:sz w:val="20"/>
        </w:rPr>
      </w:pPr>
    </w:p>
    <w:p>
      <w:pPr>
        <w:numPr>
          <w:ilvl w:val="4"/>
          <w:numId w:val="1"/>
        </w:numPr>
        <w:jc w:val="left"/>
      </w:pPr>
      <w:r>
        <w:t>配置流程</w:t>
      </w:r>
    </w:p>
    <w:p>
      <w:pPr>
        <w:numPr>
          <w:ilvl w:val="4"/>
          <w:numId w:val="1"/>
        </w:numPr>
        <w:jc w:val="left"/>
        <w:rPr>
          <w:rFonts w:ascii="Arial" w:eastAsia="Arial" w:hAnsi="Arial" w:cs="Arial"/>
          <w:color w:val="808080"/>
          <w:sz w:val="20"/>
        </w:rPr>
      </w:pPr>
      <w:r>
        <w:rPr>
          <w:rFonts w:ascii="Arial" w:eastAsia="Arial" w:hAnsi="Arial" w:cs="Arial"/>
          <w:color w:val="808080"/>
          <w:sz w:val="20"/>
        </w:rPr>
        <w:t>//二进制文件默认没有开启:</w:t>
      </w:r>
    </w:p>
    <w:p>
      <w:pPr>
        <w:numPr>
          <w:ilvl w:val="4"/>
          <w:numId w:val="1"/>
        </w:numPr>
        <w:jc w:val="left"/>
        <w:rPr>
          <w:rFonts w:ascii="Arial" w:eastAsia="Arial" w:hAnsi="Arial" w:cs="Arial"/>
          <w:color w:val="808080"/>
          <w:sz w:val="20"/>
        </w:rPr>
      </w:pPr>
      <w:r>
        <w:rPr>
          <w:rFonts w:ascii="Arial" w:eastAsia="Arial" w:hAnsi="Arial" w:cs="Arial"/>
          <w:color w:val="808080"/>
          <w:sz w:val="20"/>
        </w:rPr>
        <w:t>mysql&gt; show variables like &amp;#39;%bin%&amp;#39;;</w:t>
      </w:r>
    </w:p>
    <w:p>
      <w:pPr>
        <w:numPr>
          <w:ilvl w:val="4"/>
          <w:numId w:val="1"/>
        </w:numPr>
        <w:jc w:val="left"/>
        <w:rPr>
          <w:rFonts w:ascii="Arial" w:eastAsia="Arial" w:hAnsi="Arial" w:cs="Arial"/>
          <w:color w:val="808080"/>
          <w:sz w:val="20"/>
        </w:rPr>
      </w:pPr>
      <w:r>
        <w:rPr>
          <w:rFonts w:ascii="Arial" w:eastAsia="Arial" w:hAnsi="Arial" w:cs="Arial"/>
          <w:color w:val="808080"/>
          <w:sz w:val="20"/>
        </w:rPr>
        <w:t>| log_bin                                    | OFF                  |</w:t>
      </w:r>
    </w:p>
    <w:p>
      <w:pPr>
        <w:numPr>
          <w:ilvl w:val="4"/>
          <w:numId w:val="1"/>
        </w:numPr>
        <w:jc w:val="left"/>
        <w:rPr>
          <w:rFonts w:ascii="Arial" w:eastAsia="Arial" w:hAnsi="Arial" w:cs="Arial"/>
          <w:color w:val="808080"/>
          <w:sz w:val="20"/>
        </w:rPr>
      </w:pPr>
      <w:r>
        <w:rPr>
          <w:rFonts w:ascii="Arial" w:eastAsia="Arial" w:hAnsi="Arial" w:cs="Arial"/>
          <w:color w:val="808080"/>
          <w:sz w:val="20"/>
        </w:rPr>
        <w:t>| log_bin_basename                           |                      |</w:t>
      </w:r>
    </w:p>
    <w:p>
      <w:pPr>
        <w:numPr>
          <w:ilvl w:val="4"/>
          <w:numId w:val="1"/>
        </w:numPr>
        <w:jc w:val="left"/>
        <w:rPr>
          <w:rFonts w:ascii="Arial" w:eastAsia="Arial" w:hAnsi="Arial" w:cs="Arial"/>
          <w:color w:val="808080"/>
          <w:sz w:val="20"/>
        </w:rPr>
      </w:pPr>
      <w:r>
        <w:rPr>
          <w:rFonts w:ascii="Arial" w:eastAsia="Arial" w:hAnsi="Arial" w:cs="Arial"/>
          <w:color w:val="808080"/>
          <w:sz w:val="20"/>
        </w:rPr>
        <w:t>| log_bin_index                              |                      |</w:t>
      </w:r>
    </w:p>
    <w:p>
      <w:pPr>
        <w:numPr>
          <w:ilvl w:val="4"/>
          <w:numId w:val="1"/>
        </w:numPr>
        <w:jc w:val="left"/>
        <w:rPr>
          <w:rFonts w:ascii="Arial" w:eastAsia="Arial" w:hAnsi="Arial" w:cs="Arial"/>
          <w:color w:val="808080"/>
          <w:sz w:val="20"/>
        </w:rPr>
      </w:pPr>
    </w:p>
    <w:p>
      <w:pPr>
        <w:numPr>
          <w:ilvl w:val="4"/>
          <w:numId w:val="1"/>
        </w:numPr>
        <w:jc w:val="left"/>
        <w:rPr>
          <w:rFonts w:ascii="Arial" w:eastAsia="Arial" w:hAnsi="Arial" w:cs="Arial"/>
          <w:color w:val="808080"/>
          <w:sz w:val="20"/>
        </w:rPr>
      </w:pPr>
      <w:r>
        <w:rPr>
          <w:rFonts w:ascii="Arial" w:eastAsia="Arial" w:hAnsi="Arial" w:cs="Arial"/>
          <w:color w:val="808080"/>
          <w:sz w:val="20"/>
        </w:rPr>
        <w:t>//配置文件加入配置项</w:t>
      </w:r>
    </w:p>
    <w:p>
      <w:pPr>
        <w:numPr>
          <w:ilvl w:val="4"/>
          <w:numId w:val="1"/>
        </w:numPr>
        <w:jc w:val="left"/>
        <w:rPr>
          <w:rFonts w:ascii="Arial" w:eastAsia="Arial" w:hAnsi="Arial" w:cs="Arial"/>
          <w:color w:val="808080"/>
          <w:sz w:val="20"/>
        </w:rPr>
      </w:pPr>
      <w:r>
        <w:rPr>
          <w:rFonts w:ascii="Arial" w:eastAsia="Arial" w:hAnsi="Arial" w:cs="Arial"/>
          <w:color w:val="808080"/>
          <w:sz w:val="20"/>
        </w:rPr>
        <w:t>[mysqld]</w:t>
      </w:r>
    </w:p>
    <w:p>
      <w:pPr>
        <w:numPr>
          <w:ilvl w:val="4"/>
          <w:numId w:val="1"/>
        </w:numPr>
        <w:jc w:val="left"/>
        <w:rPr>
          <w:rFonts w:ascii="Arial" w:eastAsia="Arial" w:hAnsi="Arial" w:cs="Arial"/>
          <w:color w:val="808080"/>
          <w:sz w:val="20"/>
        </w:rPr>
      </w:pPr>
      <w:r>
        <w:rPr>
          <w:rFonts w:ascii="Arial" w:eastAsia="Arial" w:hAnsi="Arial" w:cs="Arial"/>
          <w:color w:val="808080"/>
          <w:sz w:val="20"/>
        </w:rPr>
        <w:t>log_bin=/var/log/mysql/binlog.log</w:t>
      </w:r>
    </w:p>
    <w:p>
      <w:pPr>
        <w:numPr>
          <w:ilvl w:val="4"/>
          <w:numId w:val="1"/>
        </w:numPr>
        <w:jc w:val="left"/>
        <w:rPr>
          <w:rFonts w:ascii="Arial" w:eastAsia="Arial" w:hAnsi="Arial" w:cs="Arial"/>
          <w:color w:val="808080"/>
          <w:sz w:val="20"/>
        </w:rPr>
      </w:pPr>
      <w:r>
        <w:rPr>
          <w:rFonts w:ascii="Arial" w:eastAsia="Arial" w:hAnsi="Arial" w:cs="Arial"/>
          <w:color w:val="808080"/>
          <w:sz w:val="20"/>
        </w:rPr>
        <w:t>server-id=1        //这里需要注意</w:t>
      </w:r>
    </w:p>
    <w:p>
      <w:pPr>
        <w:numPr>
          <w:ilvl w:val="4"/>
          <w:numId w:val="1"/>
        </w:numPr>
        <w:jc w:val="left"/>
        <w:rPr>
          <w:rFonts w:ascii="Arial" w:eastAsia="Arial" w:hAnsi="Arial" w:cs="Arial"/>
          <w:color w:val="808080"/>
          <w:sz w:val="20"/>
        </w:rPr>
      </w:pPr>
    </w:p>
    <w:p>
      <w:pPr>
        <w:numPr>
          <w:ilvl w:val="4"/>
          <w:numId w:val="1"/>
        </w:numPr>
        <w:jc w:val="left"/>
        <w:rPr>
          <w:rFonts w:ascii="Arial" w:eastAsia="Arial" w:hAnsi="Arial" w:cs="Arial"/>
          <w:color w:val="808080"/>
          <w:sz w:val="20"/>
        </w:rPr>
      </w:pPr>
      <w:r>
        <w:rPr>
          <w:rFonts w:ascii="Arial" w:eastAsia="Arial" w:hAnsi="Arial" w:cs="Arial"/>
          <w:color w:val="808080"/>
          <w:sz w:val="20"/>
        </w:rPr>
        <w:t>//保存 关闭配置文件 重启mysql</w:t>
      </w:r>
    </w:p>
    <w:p>
      <w:pPr>
        <w:numPr>
          <w:ilvl w:val="4"/>
          <w:numId w:val="1"/>
        </w:numPr>
        <w:jc w:val="left"/>
        <w:rPr>
          <w:rFonts w:ascii="Arial" w:eastAsia="Arial" w:hAnsi="Arial" w:cs="Arial"/>
          <w:color w:val="808080"/>
          <w:sz w:val="20"/>
        </w:rPr>
      </w:pPr>
      <w:r>
        <w:rPr>
          <w:rFonts w:ascii="Arial" w:eastAsia="Arial" w:hAnsi="Arial" w:cs="Arial"/>
          <w:color w:val="808080"/>
          <w:sz w:val="20"/>
        </w:rPr>
        <w:t>service mysql restart</w:t>
      </w:r>
    </w:p>
    <w:p>
      <w:pPr>
        <w:numPr>
          <w:ilvl w:val="4"/>
          <w:numId w:val="1"/>
        </w:numPr>
        <w:jc w:val="left"/>
        <w:rPr>
          <w:rFonts w:ascii="Arial" w:eastAsia="Arial" w:hAnsi="Arial" w:cs="Arial"/>
          <w:color w:val="808080"/>
          <w:sz w:val="20"/>
        </w:rPr>
      </w:pPr>
    </w:p>
    <w:p>
      <w:pPr>
        <w:numPr>
          <w:ilvl w:val="4"/>
          <w:numId w:val="1"/>
        </w:numPr>
        <w:jc w:val="left"/>
        <w:rPr>
          <w:rFonts w:ascii="Arial" w:eastAsia="Arial" w:hAnsi="Arial" w:cs="Arial"/>
          <w:color w:val="808080"/>
          <w:sz w:val="20"/>
        </w:rPr>
      </w:pPr>
      <w:r>
        <w:rPr>
          <w:rFonts w:ascii="Arial" w:eastAsia="Arial" w:hAnsi="Arial" w:cs="Arial"/>
          <w:color w:val="808080"/>
          <w:sz w:val="20"/>
        </w:rPr>
        <w:t>//重启登录mysql查看binlog信息</w:t>
      </w:r>
    </w:p>
    <w:p>
      <w:pPr>
        <w:numPr>
          <w:ilvl w:val="4"/>
          <w:numId w:val="1"/>
        </w:numPr>
        <w:jc w:val="left"/>
        <w:rPr>
          <w:rFonts w:ascii="Arial" w:eastAsia="Arial" w:hAnsi="Arial" w:cs="Arial"/>
          <w:color w:val="808080"/>
          <w:sz w:val="20"/>
        </w:rPr>
      </w:pPr>
      <w:r>
        <w:rPr>
          <w:rFonts w:ascii="Arial" w:eastAsia="Arial" w:hAnsi="Arial" w:cs="Arial"/>
          <w:color w:val="808080"/>
          <w:sz w:val="20"/>
        </w:rPr>
        <w:t>mysql&gt; show variables like &amp;#39;%bin%&amp;#39;;</w:t>
      </w:r>
    </w:p>
    <w:p>
      <w:pPr>
        <w:numPr>
          <w:ilvl w:val="4"/>
          <w:numId w:val="1"/>
        </w:numPr>
        <w:jc w:val="left"/>
        <w:rPr>
          <w:rFonts w:ascii="Arial" w:eastAsia="Arial" w:hAnsi="Arial" w:cs="Arial"/>
          <w:color w:val="808080"/>
          <w:sz w:val="20"/>
        </w:rPr>
      </w:pPr>
      <w:r>
        <w:rPr>
          <w:rFonts w:ascii="Arial" w:eastAsia="Arial" w:hAnsi="Arial" w:cs="Arial"/>
          <w:color w:val="808080"/>
          <w:sz w:val="20"/>
        </w:rPr>
        <w:t>| log_bin                                    | ON                          |</w:t>
      </w:r>
    </w:p>
    <w:p>
      <w:pPr>
        <w:numPr>
          <w:ilvl w:val="4"/>
          <w:numId w:val="1"/>
        </w:numPr>
        <w:jc w:val="left"/>
        <w:rPr>
          <w:rFonts w:ascii="Arial" w:eastAsia="Arial" w:hAnsi="Arial" w:cs="Arial"/>
          <w:color w:val="808080"/>
          <w:sz w:val="20"/>
        </w:rPr>
      </w:pPr>
      <w:r>
        <w:rPr>
          <w:rFonts w:ascii="Arial" w:eastAsia="Arial" w:hAnsi="Arial" w:cs="Arial"/>
          <w:color w:val="808080"/>
          <w:sz w:val="20"/>
        </w:rPr>
        <w:t>| log_bin_basename                           | /var/log/mysql/binlog       |</w:t>
      </w:r>
    </w:p>
    <w:p>
      <w:pPr>
        <w:numPr>
          <w:ilvl w:val="4"/>
          <w:numId w:val="1"/>
        </w:numPr>
        <w:jc w:val="left"/>
        <w:rPr>
          <w:rFonts w:ascii="Arial" w:eastAsia="Arial" w:hAnsi="Arial" w:cs="Arial"/>
          <w:color w:val="808080"/>
          <w:sz w:val="20"/>
        </w:rPr>
      </w:pPr>
      <w:r>
        <w:rPr>
          <w:rFonts w:ascii="Arial" w:eastAsia="Arial" w:hAnsi="Arial" w:cs="Arial"/>
          <w:color w:val="808080"/>
          <w:sz w:val="20"/>
        </w:rPr>
        <w:t>| log_bin_index                              | /var/log/mysql/binlog.index |</w:t>
      </w:r>
    </w:p>
    <w:p>
      <w:pPr>
        <w:numPr>
          <w:ilvl w:val="4"/>
          <w:numId w:val="1"/>
        </w:numPr>
        <w:jc w:val="left"/>
        <w:rPr>
          <w:rFonts w:ascii="Arial" w:eastAsia="Arial" w:hAnsi="Arial" w:cs="Arial"/>
          <w:color w:val="808080"/>
          <w:sz w:val="20"/>
        </w:rPr>
      </w:pPr>
      <w:r>
        <w:rPr>
          <w:rFonts w:ascii="Arial" w:eastAsia="Arial" w:hAnsi="Arial" w:cs="Arial"/>
          <w:color w:val="808080"/>
          <w:sz w:val="20"/>
        </w:rPr>
        <w:t>————————————————</w:t>
      </w:r>
    </w:p>
    <w:p>
      <w:pPr>
        <w:numPr>
          <w:ilvl w:val="3"/>
          <w:numId w:val="1"/>
        </w:numPr>
        <w:jc w:val="left"/>
      </w:pPr>
      <w:r>
        <w:t>查看</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相关参数</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mysql&gt; show variables like &amp;#39;%bin%&amp;#39;;</w:t>
      </w:r>
    </w:p>
    <w:p>
      <w:pPr>
        <w:numPr>
          <w:ilvl w:val="4"/>
          <w:numId w:val="1"/>
        </w:numPr>
        <w:jc w:val="left"/>
      </w:pPr>
      <w:r>
        <w:t>查看二进制日志状态</w:t>
      </w:r>
    </w:p>
    <w:p>
      <w:pPr>
        <w:numPr>
          <w:ilvl w:val="4"/>
          <w:numId w:val="1"/>
        </w:numPr>
        <w:jc w:val="left"/>
        <w:rPr>
          <w:rFonts w:ascii="Arial" w:eastAsia="Arial" w:hAnsi="Arial" w:cs="Arial"/>
          <w:color w:val="808080"/>
          <w:sz w:val="20"/>
        </w:rPr>
      </w:pPr>
      <w:r>
        <w:rPr>
          <w:rFonts w:ascii="Arial" w:eastAsia="Arial" w:hAnsi="Arial" w:cs="Arial"/>
          <w:color w:val="808080"/>
          <w:sz w:val="20"/>
        </w:rPr>
        <w:t>mysql&gt; show master status;</w:t>
      </w:r>
    </w:p>
    <w:p>
      <w:pPr>
        <w:numPr>
          <w:ilvl w:val="4"/>
          <w:numId w:val="1"/>
        </w:numPr>
        <w:jc w:val="left"/>
        <w:rPr>
          <w:rFonts w:ascii="Arial" w:eastAsia="Arial" w:hAnsi="Arial" w:cs="Arial"/>
          <w:color w:val="808080"/>
          <w:sz w:val="20"/>
        </w:rPr>
      </w:pPr>
    </w:p>
    <w:p>
      <w:pPr>
        <w:numPr>
          <w:ilvl w:val="4"/>
          <w:numId w:val="1"/>
        </w:numPr>
        <w:jc w:val="left"/>
        <w:rPr>
          <w:rFonts w:ascii="Arial" w:eastAsia="Arial" w:hAnsi="Arial" w:cs="Arial"/>
          <w:color w:val="808080"/>
          <w:sz w:val="20"/>
        </w:rPr>
      </w:pPr>
      <w:r>
        <w:rPr>
          <w:rFonts w:ascii="Arial" w:eastAsia="Arial" w:hAnsi="Arial" w:cs="Arial"/>
          <w:color w:val="808080"/>
          <w:sz w:val="20"/>
        </w:rPr>
        <w:t>mysql&gt; SHOW BINLOG EVENTS IN &amp;#39;binlog.000002&amp;#39;;</w:t>
      </w:r>
    </w:p>
    <w:p>
      <w:pPr>
        <w:numPr>
          <w:ilvl w:val="4"/>
          <w:numId w:val="1"/>
        </w:numPr>
        <w:jc w:val="left"/>
      </w:pPr>
      <w:r>
        <w:t>mysqlbinglog查看</w:t>
      </w:r>
    </w:p>
    <w:p>
      <w:pPr>
        <w:numPr>
          <w:ilvl w:val="4"/>
          <w:numId w:val="1"/>
        </w:numPr>
        <w:jc w:val="left"/>
        <w:rPr>
          <w:rFonts w:ascii="Arial" w:eastAsia="Arial" w:hAnsi="Arial" w:cs="Arial"/>
          <w:color w:val="808080"/>
          <w:sz w:val="20"/>
        </w:rPr>
      </w:pPr>
      <w:r>
        <w:rPr>
          <w:rFonts w:ascii="Arial" w:eastAsia="Arial" w:hAnsi="Arial" w:cs="Arial"/>
          <w:color w:val="808080"/>
          <w:sz w:val="20"/>
        </w:rPr>
        <w:t>root@ubuntu:/var/log/mysql# mysqlbinlog  -vv --start-position=1094 binlog.000002</w:t>
      </w:r>
    </w:p>
    <w:p>
      <w:pPr>
        <w:numPr>
          <w:ilvl w:val="3"/>
          <w:numId w:val="1"/>
        </w:numPr>
        <w:jc w:val="left"/>
      </w:pPr>
      <w:r>
        <w:t>弊端</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影响性能</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虽影响性能,但十分有限,开启二进制日志会使性能下降1%</w:t>
      </w:r>
    </w:p>
    <w:p>
      <w:pPr>
        <w:numPr>
          <w:ilvl w:val="4"/>
          <w:numId w:val="1"/>
        </w:numPr>
        <w:jc w:val="left"/>
      </w:pPr>
      <w:r>
        <w:t>占用磁盘空间</w:t>
      </w:r>
    </w:p>
    <w:p>
      <w:pPr>
        <w:numPr>
          <w:ilvl w:val="4"/>
          <w:numId w:val="1"/>
        </w:numPr>
        <w:jc w:val="left"/>
        <w:rPr>
          <w:rFonts w:ascii="Arial" w:eastAsia="Arial" w:hAnsi="Arial" w:cs="Arial"/>
          <w:color w:val="808080"/>
          <w:sz w:val="20"/>
        </w:rPr>
      </w:pPr>
      <w:r>
        <w:rPr>
          <w:rFonts w:ascii="Arial" w:eastAsia="Arial" w:hAnsi="Arial" w:cs="Arial"/>
          <w:color w:val="808080"/>
          <w:sz w:val="20"/>
        </w:rPr>
        <w:t>binlog_format参数设置为ROW，会加大二进制文件的大小。每次执行相关的语句，会占用用磁盘空间</w:t>
      </w:r>
    </w:p>
    <w:p>
      <w:pPr>
        <w:numPr>
          <w:ilvl w:val="2"/>
          <w:numId w:val="1"/>
        </w:numPr>
        <w:jc w:val="left"/>
      </w:pPr>
      <w:r>
        <w:t>慢查询日志</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定义</w:t>
      </w:r>
    </w:p>
    <w:p>
      <w:pPr>
        <w:numPr>
          <w:ilvl w:val="3"/>
          <w:numId w:val="1"/>
        </w:numPr>
        <w:jc w:val="left"/>
        <w:rPr>
          <w:rFonts w:ascii="Arial" w:eastAsia="Arial" w:hAnsi="Arial" w:cs="Arial"/>
          <w:b w:val="0"/>
          <w:color w:val="808080"/>
          <w:sz w:val="20"/>
        </w:rPr>
      </w:pPr>
      <w:r>
        <w:rPr>
          <w:rFonts w:ascii="Arial" w:eastAsia="Arial" w:hAnsi="Arial" w:cs="Arial"/>
          <w:b w:val="0"/>
          <w:color w:val="808080"/>
          <w:sz w:val="20"/>
        </w:rPr>
        <w:t>将时间大于一定阈值的sql语句记录在某一个文件中，这个文件就是慢查询日志</w:t>
      </w:r>
    </w:p>
    <w:p>
      <w:pPr>
        <w:numPr>
          <w:ilvl w:val="3"/>
          <w:numId w:val="1"/>
        </w:numPr>
        <w:jc w:val="left"/>
      </w:pPr>
      <w:r>
        <w:t>配置</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开启</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//开启慢查询日志</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mysql&gt; set global slow_query_log=ON;</w:t>
      </w:r>
    </w:p>
    <w:p>
      <w:pPr>
        <w:numPr>
          <w:ilvl w:val="4"/>
          <w:numId w:val="1"/>
        </w:numPr>
        <w:jc w:val="left"/>
        <w:rPr>
          <w:rFonts w:ascii="Arial" w:eastAsia="Arial" w:hAnsi="Arial" w:cs="Arial"/>
          <w:b w:val="0"/>
          <w:color w:val="808080"/>
          <w:sz w:val="20"/>
        </w:rPr>
      </w:pP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mysql&gt; show variables like &amp;#39;slow_query%&amp;#39;;</w:t>
      </w:r>
    </w:p>
    <w:p>
      <w:pPr>
        <w:numPr>
          <w:ilvl w:val="4"/>
          <w:numId w:val="1"/>
        </w:numPr>
        <w:jc w:val="left"/>
      </w:pPr>
      <w:r>
        <w:t>设置sql语句超时时间</w:t>
      </w:r>
    </w:p>
    <w:p>
      <w:pPr>
        <w:numPr>
          <w:ilvl w:val="4"/>
          <w:numId w:val="1"/>
        </w:numPr>
        <w:jc w:val="left"/>
        <w:rPr>
          <w:rFonts w:ascii="Arial" w:eastAsia="Arial" w:hAnsi="Arial" w:cs="Arial"/>
          <w:color w:val="808080"/>
          <w:sz w:val="20"/>
        </w:rPr>
      </w:pPr>
      <w:r>
        <w:rPr>
          <w:rFonts w:ascii="Arial" w:eastAsia="Arial" w:hAnsi="Arial" w:cs="Arial"/>
          <w:color w:val="808080"/>
          <w:sz w:val="20"/>
        </w:rPr>
        <w:t>//设置sql语句超时时间</w:t>
      </w:r>
    </w:p>
    <w:p>
      <w:pPr>
        <w:numPr>
          <w:ilvl w:val="4"/>
          <w:numId w:val="1"/>
        </w:numPr>
        <w:jc w:val="left"/>
        <w:rPr>
          <w:rFonts w:ascii="Arial" w:eastAsia="Arial" w:hAnsi="Arial" w:cs="Arial"/>
          <w:color w:val="808080"/>
          <w:sz w:val="20"/>
        </w:rPr>
      </w:pPr>
      <w:r>
        <w:rPr>
          <w:rFonts w:ascii="Arial" w:eastAsia="Arial" w:hAnsi="Arial" w:cs="Arial"/>
          <w:color w:val="808080"/>
          <w:sz w:val="20"/>
        </w:rPr>
        <w:t>mysql&gt; show variables like &amp;#39;long_query_time&amp;#39;;</w:t>
      </w:r>
    </w:p>
    <w:p>
      <w:pPr>
        <w:numPr>
          <w:ilvl w:val="4"/>
          <w:numId w:val="1"/>
        </w:numPr>
        <w:jc w:val="left"/>
        <w:rPr>
          <w:rFonts w:ascii="Arial" w:eastAsia="Arial" w:hAnsi="Arial" w:cs="Arial"/>
          <w:color w:val="808080"/>
          <w:sz w:val="20"/>
        </w:rPr>
      </w:pPr>
      <w:r>
        <w:rPr>
          <w:rFonts w:ascii="Arial" w:eastAsia="Arial" w:hAnsi="Arial" w:cs="Arial"/>
          <w:color w:val="808080"/>
          <w:sz w:val="20"/>
        </w:rPr>
        <w:t>mysql&gt; set session long_query_time=1;</w:t>
      </w:r>
    </w:p>
    <w:p>
      <w:pPr>
        <w:numPr>
          <w:ilvl w:val="4"/>
          <w:numId w:val="1"/>
        </w:numPr>
        <w:jc w:val="left"/>
        <w:rPr>
          <w:rFonts w:ascii="Arial" w:eastAsia="Arial" w:hAnsi="Arial" w:cs="Arial"/>
          <w:color w:val="808080"/>
          <w:sz w:val="20"/>
        </w:rPr>
      </w:pPr>
    </w:p>
    <w:p>
      <w:pPr>
        <w:numPr>
          <w:ilvl w:val="4"/>
          <w:numId w:val="1"/>
        </w:numPr>
        <w:jc w:val="left"/>
        <w:rPr>
          <w:rFonts w:ascii="Arial" w:eastAsia="Arial" w:hAnsi="Arial" w:cs="Arial"/>
          <w:color w:val="808080"/>
          <w:sz w:val="20"/>
        </w:rPr>
      </w:pPr>
      <w:r>
        <w:rPr>
          <w:rFonts w:ascii="Arial" w:eastAsia="Arial" w:hAnsi="Arial" w:cs="Arial"/>
          <w:color w:val="808080"/>
          <w:sz w:val="20"/>
        </w:rPr>
        <w:t>mysql&gt; set global long_query_time=1;</w:t>
      </w:r>
    </w:p>
    <w:p>
      <w:pPr>
        <w:numPr>
          <w:ilvl w:val="4"/>
          <w:numId w:val="1"/>
        </w:numPr>
        <w:jc w:val="left"/>
        <w:rPr>
          <w:rFonts w:ascii="Arial" w:eastAsia="Arial" w:hAnsi="Arial" w:cs="Arial"/>
          <w:color w:val="808080"/>
          <w:sz w:val="20"/>
        </w:rPr>
      </w:pPr>
      <w:r>
        <w:rPr>
          <w:rFonts w:ascii="Arial" w:eastAsia="Arial" w:hAnsi="Arial" w:cs="Arial"/>
          <w:color w:val="808080"/>
          <w:sz w:val="20"/>
        </w:rPr>
        <w:t>mysql&gt; show variables like &amp;#39;long_query_time&amp;#39;;</w:t>
      </w:r>
    </w:p>
    <w:p>
      <w:pPr>
        <w:numPr>
          <w:ilvl w:val="4"/>
          <w:numId w:val="1"/>
        </w:numPr>
        <w:jc w:val="left"/>
        <w:rPr>
          <w:rFonts w:ascii="Arial" w:eastAsia="Arial" w:hAnsi="Arial" w:cs="Arial"/>
          <w:color w:val="808080"/>
          <w:sz w:val="20"/>
        </w:rPr>
      </w:pPr>
    </w:p>
    <w:p>
      <w:pPr>
        <w:numPr>
          <w:ilvl w:val="4"/>
          <w:numId w:val="1"/>
        </w:numPr>
        <w:jc w:val="left"/>
        <w:rPr>
          <w:rFonts w:ascii="Arial" w:eastAsia="Arial" w:hAnsi="Arial" w:cs="Arial"/>
          <w:color w:val="808080"/>
          <w:sz w:val="20"/>
        </w:rPr>
      </w:pPr>
    </w:p>
    <w:p>
      <w:pPr>
        <w:numPr>
          <w:ilvl w:val="4"/>
          <w:numId w:val="1"/>
        </w:numPr>
        <w:jc w:val="left"/>
        <w:rPr>
          <w:rFonts w:ascii="Arial" w:eastAsia="Arial" w:hAnsi="Arial" w:cs="Arial"/>
          <w:color w:val="808080"/>
          <w:sz w:val="20"/>
        </w:rPr>
      </w:pPr>
      <w:r>
        <w:rPr>
          <w:rFonts w:ascii="Arial" w:eastAsia="Arial" w:hAnsi="Arial" w:cs="Arial"/>
          <w:color w:val="808080"/>
          <w:sz w:val="20"/>
        </w:rPr>
        <w:t>mysql&gt; select @@global.long_query_time;</w:t>
      </w:r>
    </w:p>
    <w:p>
      <w:pPr>
        <w:numPr>
          <w:ilvl w:val="4"/>
          <w:numId w:val="1"/>
        </w:numPr>
        <w:jc w:val="left"/>
        <w:rPr>
          <w:rFonts w:ascii="Arial" w:eastAsia="Arial" w:hAnsi="Arial" w:cs="Arial"/>
          <w:color w:val="808080"/>
          <w:sz w:val="20"/>
        </w:rPr>
      </w:pPr>
    </w:p>
    <w:p>
      <w:pPr>
        <w:numPr>
          <w:ilvl w:val="4"/>
          <w:numId w:val="1"/>
        </w:numPr>
        <w:jc w:val="left"/>
        <w:rPr>
          <w:rFonts w:ascii="Arial" w:eastAsia="Arial" w:hAnsi="Arial" w:cs="Arial"/>
          <w:color w:val="808080"/>
          <w:sz w:val="20"/>
        </w:rPr>
      </w:pPr>
      <w:r>
        <w:rPr>
          <w:rFonts w:ascii="Arial" w:eastAsia="Arial" w:hAnsi="Arial" w:cs="Arial"/>
          <w:color w:val="808080"/>
          <w:sz w:val="20"/>
        </w:rPr>
        <w:t>mysql&gt; select @@session.long_query_time;</w:t>
      </w:r>
    </w:p>
    <w:p>
      <w:pPr>
        <w:numPr>
          <w:ilvl w:val="4"/>
          <w:numId w:val="1"/>
        </w:numPr>
        <w:jc w:val="left"/>
      </w:pPr>
      <w:r>
        <w:t>开启未使用索引查询的sql语句</w:t>
      </w:r>
    </w:p>
    <w:p>
      <w:pPr>
        <w:numPr>
          <w:ilvl w:val="4"/>
          <w:numId w:val="1"/>
        </w:numPr>
        <w:jc w:val="left"/>
        <w:rPr>
          <w:rFonts w:ascii="Arial" w:eastAsia="Arial" w:hAnsi="Arial" w:cs="Arial"/>
          <w:color w:val="808080"/>
          <w:sz w:val="20"/>
        </w:rPr>
      </w:pPr>
      <w:r>
        <w:rPr>
          <w:rFonts w:ascii="Arial" w:eastAsia="Arial" w:hAnsi="Arial" w:cs="Arial"/>
          <w:color w:val="808080"/>
          <w:sz w:val="20"/>
        </w:rPr>
        <w:t>//开启未使用索引查询的sql语句</w:t>
      </w:r>
    </w:p>
    <w:p>
      <w:pPr>
        <w:numPr>
          <w:ilvl w:val="4"/>
          <w:numId w:val="1"/>
        </w:numPr>
        <w:jc w:val="left"/>
        <w:rPr>
          <w:rFonts w:ascii="Arial" w:eastAsia="Arial" w:hAnsi="Arial" w:cs="Arial"/>
          <w:color w:val="808080"/>
          <w:sz w:val="20"/>
        </w:rPr>
      </w:pPr>
      <w:r>
        <w:rPr>
          <w:rFonts w:ascii="Arial" w:eastAsia="Arial" w:hAnsi="Arial" w:cs="Arial"/>
          <w:color w:val="808080"/>
          <w:sz w:val="20"/>
        </w:rPr>
        <w:t>mysql&gt; set global log_queries_not_using_indexes=ON;</w:t>
      </w:r>
    </w:p>
    <w:p>
      <w:pPr>
        <w:numPr>
          <w:ilvl w:val="4"/>
          <w:numId w:val="1"/>
        </w:numPr>
        <w:jc w:val="left"/>
        <w:rPr>
          <w:rFonts w:ascii="Arial" w:eastAsia="Arial" w:hAnsi="Arial" w:cs="Arial"/>
          <w:color w:val="808080"/>
          <w:sz w:val="20"/>
        </w:rPr>
      </w:pPr>
    </w:p>
    <w:p>
      <w:pPr>
        <w:numPr>
          <w:ilvl w:val="4"/>
          <w:numId w:val="1"/>
        </w:numPr>
        <w:jc w:val="left"/>
        <w:rPr>
          <w:rFonts w:ascii="Arial" w:eastAsia="Arial" w:hAnsi="Arial" w:cs="Arial"/>
          <w:color w:val="808080"/>
          <w:sz w:val="20"/>
        </w:rPr>
      </w:pPr>
      <w:r>
        <w:rPr>
          <w:rFonts w:ascii="Arial" w:eastAsia="Arial" w:hAnsi="Arial" w:cs="Arial"/>
          <w:color w:val="808080"/>
          <w:sz w:val="20"/>
        </w:rPr>
        <w:t>mysql&gt; show variables like &amp;#39;log_queries_not_using_indexes&amp;#39;;</w:t>
      </w:r>
    </w:p>
    <w:p>
      <w:pPr>
        <w:numPr>
          <w:ilvl w:val="4"/>
          <w:numId w:val="1"/>
        </w:numPr>
        <w:jc w:val="left"/>
        <w:rPr>
          <w:rFonts w:ascii="Arial" w:eastAsia="Arial" w:hAnsi="Arial" w:cs="Arial"/>
          <w:color w:val="808080"/>
          <w:sz w:val="20"/>
        </w:rPr>
      </w:pPr>
    </w:p>
    <w:p>
      <w:pPr>
        <w:numPr>
          <w:ilvl w:val="4"/>
          <w:numId w:val="1"/>
        </w:numPr>
        <w:jc w:val="left"/>
        <w:rPr>
          <w:rFonts w:ascii="Arial" w:eastAsia="Arial" w:hAnsi="Arial" w:cs="Arial"/>
          <w:color w:val="808080"/>
          <w:sz w:val="20"/>
        </w:rPr>
      </w:pPr>
      <w:r>
        <w:rPr>
          <w:rFonts w:ascii="Arial" w:eastAsia="Arial" w:hAnsi="Arial" w:cs="Arial"/>
          <w:color w:val="808080"/>
          <w:sz w:val="20"/>
        </w:rPr>
        <w:t>//每分钟允许记录到slow log的且未使用索引的SQL语句次数:0 无限制</w:t>
      </w:r>
    </w:p>
    <w:p>
      <w:pPr>
        <w:numPr>
          <w:ilvl w:val="4"/>
          <w:numId w:val="1"/>
        </w:numPr>
        <w:jc w:val="left"/>
        <w:rPr>
          <w:rFonts w:ascii="Arial" w:eastAsia="Arial" w:hAnsi="Arial" w:cs="Arial"/>
          <w:color w:val="808080"/>
          <w:sz w:val="20"/>
        </w:rPr>
      </w:pPr>
      <w:r>
        <w:rPr>
          <w:rFonts w:ascii="Arial" w:eastAsia="Arial" w:hAnsi="Arial" w:cs="Arial"/>
          <w:color w:val="808080"/>
          <w:sz w:val="20"/>
        </w:rPr>
        <w:t>mysql&gt; show variables like &amp;#39;log_throttle_queries_not_using_indexes&amp;#39;;</w:t>
      </w:r>
    </w:p>
    <w:p>
      <w:pPr>
        <w:numPr>
          <w:ilvl w:val="3"/>
          <w:numId w:val="1"/>
        </w:numPr>
        <w:jc w:val="left"/>
      </w:pPr>
      <w:r>
        <w:t>慢查询日志表:slow_log</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查看</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//mysql.slow_log 表信息</w:t>
      </w:r>
    </w:p>
    <w:p>
      <w:pPr>
        <w:numPr>
          <w:ilvl w:val="4"/>
          <w:numId w:val="1"/>
        </w:numPr>
        <w:jc w:val="left"/>
        <w:rPr>
          <w:rFonts w:ascii="Arial" w:eastAsia="Arial" w:hAnsi="Arial" w:cs="Arial"/>
          <w:b w:val="0"/>
          <w:color w:val="808080"/>
          <w:sz w:val="20"/>
        </w:rPr>
      </w:pP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mysql&gt; SHOW CREATE TABLE mysql.slow_log;</w:t>
      </w:r>
    </w:p>
    <w:p>
      <w:pPr>
        <w:numPr>
          <w:ilvl w:val="4"/>
          <w:numId w:val="1"/>
        </w:numPr>
        <w:jc w:val="left"/>
      </w:pPr>
      <w:r>
        <w:t>将慢查询输出格式由文件转化为表</w:t>
      </w:r>
    </w:p>
    <w:p>
      <w:pPr>
        <w:numPr>
          <w:ilvl w:val="4"/>
          <w:numId w:val="1"/>
        </w:numPr>
        <w:jc w:val="left"/>
        <w:rPr>
          <w:rFonts w:ascii="Arial" w:eastAsia="Arial" w:hAnsi="Arial" w:cs="Arial"/>
          <w:color w:val="808080"/>
          <w:sz w:val="20"/>
        </w:rPr>
      </w:pPr>
      <w:r>
        <w:rPr>
          <w:rFonts w:ascii="Arial" w:eastAsia="Arial" w:hAnsi="Arial" w:cs="Arial"/>
          <w:color w:val="808080"/>
          <w:sz w:val="20"/>
        </w:rPr>
        <w:t>mysql&gt; SHOW VARIABLES LIKE&amp;#39;log_output&amp;#39;;</w:t>
      </w:r>
    </w:p>
    <w:p>
      <w:pPr>
        <w:numPr>
          <w:ilvl w:val="4"/>
          <w:numId w:val="1"/>
        </w:numPr>
        <w:jc w:val="left"/>
        <w:rPr>
          <w:rFonts w:ascii="Arial" w:eastAsia="Arial" w:hAnsi="Arial" w:cs="Arial"/>
          <w:color w:val="808080"/>
          <w:sz w:val="20"/>
        </w:rPr>
      </w:pPr>
    </w:p>
    <w:p>
      <w:pPr>
        <w:numPr>
          <w:ilvl w:val="4"/>
          <w:numId w:val="1"/>
        </w:numPr>
        <w:jc w:val="left"/>
        <w:rPr>
          <w:rFonts w:ascii="Arial" w:eastAsia="Arial" w:hAnsi="Arial" w:cs="Arial"/>
          <w:color w:val="808080"/>
          <w:sz w:val="20"/>
        </w:rPr>
      </w:pPr>
    </w:p>
    <w:p>
      <w:pPr>
        <w:numPr>
          <w:ilvl w:val="4"/>
          <w:numId w:val="1"/>
        </w:numPr>
        <w:jc w:val="left"/>
        <w:rPr>
          <w:rFonts w:ascii="Arial" w:eastAsia="Arial" w:hAnsi="Arial" w:cs="Arial"/>
          <w:color w:val="808080"/>
          <w:sz w:val="20"/>
        </w:rPr>
      </w:pPr>
      <w:r>
        <w:rPr>
          <w:rFonts w:ascii="Arial" w:eastAsia="Arial" w:hAnsi="Arial" w:cs="Arial"/>
          <w:color w:val="808080"/>
          <w:sz w:val="20"/>
        </w:rPr>
        <w:t>mysql&gt; SET GLOBAL log_output=&amp;#39;TABLE&amp;#39;;</w:t>
      </w:r>
    </w:p>
    <w:p>
      <w:pPr>
        <w:numPr>
          <w:ilvl w:val="4"/>
          <w:numId w:val="1"/>
        </w:numPr>
        <w:jc w:val="left"/>
        <w:rPr>
          <w:rFonts w:ascii="Arial" w:eastAsia="Arial" w:hAnsi="Arial" w:cs="Arial"/>
          <w:color w:val="808080"/>
          <w:sz w:val="20"/>
        </w:rPr>
      </w:pPr>
    </w:p>
    <w:p>
      <w:pPr>
        <w:numPr>
          <w:ilvl w:val="4"/>
          <w:numId w:val="1"/>
        </w:numPr>
        <w:jc w:val="left"/>
        <w:rPr>
          <w:rFonts w:ascii="Arial" w:eastAsia="Arial" w:hAnsi="Arial" w:cs="Arial"/>
          <w:color w:val="808080"/>
          <w:sz w:val="20"/>
        </w:rPr>
      </w:pPr>
    </w:p>
    <w:p>
      <w:pPr>
        <w:numPr>
          <w:ilvl w:val="4"/>
          <w:numId w:val="1"/>
        </w:numPr>
        <w:jc w:val="left"/>
        <w:rPr>
          <w:rFonts w:ascii="Arial" w:eastAsia="Arial" w:hAnsi="Arial" w:cs="Arial"/>
          <w:color w:val="808080"/>
          <w:sz w:val="20"/>
        </w:rPr>
      </w:pPr>
      <w:r>
        <w:rPr>
          <w:rFonts w:ascii="Arial" w:eastAsia="Arial" w:hAnsi="Arial" w:cs="Arial"/>
          <w:color w:val="808080"/>
          <w:sz w:val="20"/>
        </w:rPr>
        <w:t>mysql&gt; SHOW VARIABLES LIKE&amp;#39;log_output&amp;#39;;</w:t>
      </w:r>
    </w:p>
    <w:p>
      <w:pPr>
        <w:numPr>
          <w:ilvl w:val="4"/>
          <w:numId w:val="1"/>
        </w:numPr>
        <w:jc w:val="left"/>
        <w:rPr>
          <w:rFonts w:ascii="Arial" w:eastAsia="Arial" w:hAnsi="Arial" w:cs="Arial"/>
          <w:color w:val="808080"/>
          <w:sz w:val="20"/>
        </w:rPr>
      </w:pPr>
    </w:p>
    <w:p>
      <w:pPr>
        <w:numPr>
          <w:ilvl w:val="4"/>
          <w:numId w:val="1"/>
        </w:numPr>
        <w:jc w:val="left"/>
      </w:pPr>
      <w:r>
        <w:t>提高在大数据下查询效率</w:t>
      </w:r>
    </w:p>
    <w:p>
      <w:pPr>
        <w:numPr>
          <w:ilvl w:val="4"/>
          <w:numId w:val="1"/>
        </w:numPr>
        <w:jc w:val="left"/>
        <w:rPr>
          <w:rFonts w:ascii="Arial" w:eastAsia="Arial" w:hAnsi="Arial" w:cs="Arial"/>
          <w:color w:val="808080"/>
          <w:sz w:val="20"/>
        </w:rPr>
      </w:pPr>
      <w:r>
        <w:rPr>
          <w:rFonts w:ascii="Arial" w:eastAsia="Arial" w:hAnsi="Arial" w:cs="Arial"/>
          <w:color w:val="808080"/>
          <w:sz w:val="20"/>
        </w:rPr>
        <w:t xml:space="preserve"> 将mysql.slow_log表存储引擎由CSV修改为MyISAM,并在start_time列上添加索引以进一步提高在大数据下查询的效率。不能忽视的是，将slow_log表的存储引擎更改为MyISAM后，还是会对数据库造成额外的开销。不过好在很多关于慢查询的参数都是动态的，用户可以方便地在线进行设置或修改。</w:t>
      </w:r>
    </w:p>
    <w:p>
      <w:pPr>
        <w:numPr>
          <w:ilvl w:val="2"/>
          <w:numId w:val="1"/>
        </w:numPr>
        <w:jc w:val="left"/>
      </w:pPr>
      <w:r>
        <w:t>重做日志文件</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重做日志缓冲</w:t>
      </w:r>
    </w:p>
    <w:p>
      <w:pPr>
        <w:numPr>
          <w:ilvl w:val="3"/>
          <w:numId w:val="1"/>
        </w:numPr>
        <w:jc w:val="left"/>
        <w:rPr>
          <w:rFonts w:ascii="Arial" w:eastAsia="Arial" w:hAnsi="Arial" w:cs="Arial"/>
          <w:b w:val="0"/>
          <w:color w:val="808080"/>
          <w:sz w:val="20"/>
        </w:rPr>
      </w:pPr>
      <w:r>
        <w:rPr>
          <w:rFonts w:ascii="Arial" w:eastAsia="Arial" w:hAnsi="Arial" w:cs="Arial"/>
          <w:b w:val="0"/>
          <w:color w:val="808080"/>
          <w:sz w:val="20"/>
        </w:rPr>
        <w:t>InnoDB产生的日志不可能实时刷新到磁盘中，这样效率太差，所以都时先放入内存的缓冲区中，然后以一定的规则刷新到磁盘中。这个缓冲buffer就是重做日志缓冲</w:t>
      </w:r>
    </w:p>
    <w:p>
      <w:pPr>
        <w:numPr>
          <w:ilvl w:val="3"/>
          <w:numId w:val="1"/>
        </w:numPr>
        <w:jc w:val="left"/>
      </w:pPr>
      <w:r>
        <w:t>定义</w:t>
      </w:r>
    </w:p>
    <w:p>
      <w:pPr>
        <w:numPr>
          <w:ilvl w:val="3"/>
          <w:numId w:val="1"/>
        </w:numPr>
        <w:jc w:val="left"/>
        <w:rPr>
          <w:rFonts w:ascii="Arial" w:eastAsia="Arial" w:hAnsi="Arial" w:cs="Arial"/>
          <w:color w:val="808080"/>
          <w:sz w:val="20"/>
        </w:rPr>
      </w:pPr>
      <w:r>
        <w:rPr>
          <w:rFonts w:ascii="Arial" w:eastAsia="Arial" w:hAnsi="Arial" w:cs="Arial"/>
          <w:color w:val="808080"/>
          <w:sz w:val="20"/>
        </w:rPr>
        <w:t>在InnoDB数据目录下存有ib_logfile0和ib_logfile1,这2个文件就是重做日志文件,记录了InnoDB存储引擎的事务日志，记录了每个页更改的物理情况</w:t>
      </w:r>
    </w:p>
    <w:p>
      <w:pPr>
        <w:numPr>
          <w:ilvl w:val="3"/>
          <w:numId w:val="1"/>
        </w:numPr>
        <w:jc w:val="left"/>
      </w:pPr>
      <w:r>
        <w:t>作用</w:t>
      </w:r>
    </w:p>
    <w:p>
      <w:pPr>
        <w:numPr>
          <w:ilvl w:val="3"/>
          <w:numId w:val="1"/>
        </w:numPr>
        <w:jc w:val="left"/>
        <w:rPr>
          <w:rFonts w:ascii="Arial" w:eastAsia="Arial" w:hAnsi="Arial" w:cs="Arial"/>
          <w:color w:val="808080"/>
          <w:sz w:val="20"/>
        </w:rPr>
      </w:pPr>
      <w:r>
        <w:rPr>
          <w:rFonts w:ascii="Arial" w:eastAsia="Arial" w:hAnsi="Arial" w:cs="Arial"/>
          <w:color w:val="808080"/>
          <w:sz w:val="20"/>
        </w:rPr>
        <w:t>当实例或者介质失效时，InnoDB存储引擎会根据重做日志恢复到实例或者介质失效前的那一刻状态</w:t>
      </w:r>
    </w:p>
    <w:p>
      <w:pPr>
        <w:numPr>
          <w:ilvl w:val="3"/>
          <w:numId w:val="1"/>
        </w:numPr>
        <w:jc w:val="left"/>
      </w:pPr>
      <w:r>
        <w:t>文件属性</w:t>
      </w:r>
    </w:p>
    <w:p>
      <w:pPr>
        <w:numPr>
          <w:ilvl w:val="3"/>
          <w:numId w:val="1"/>
        </w:numPr>
        <w:jc w:val="left"/>
        <w:rPr>
          <w:rFonts w:ascii="Arial" w:eastAsia="Arial" w:hAnsi="Arial" w:cs="Arial"/>
          <w:color w:val="808080"/>
          <w:sz w:val="20"/>
        </w:rPr>
      </w:pPr>
      <w:r>
        <w:rPr>
          <w:rFonts w:ascii="Arial" w:eastAsia="Arial" w:hAnsi="Arial" w:cs="Arial"/>
          <w:color w:val="808080"/>
          <w:sz w:val="20"/>
        </w:rPr>
        <w:t>mysql&gt; SHOW VARIABLES LIKE&amp;#39;innodb%log%&amp;#39;;</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innodb_log_file_size</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重做日志文件大小</w:t>
      </w:r>
    </w:p>
    <w:p>
      <w:pPr>
        <w:numPr>
          <w:ilvl w:val="4"/>
          <w:numId w:val="1"/>
        </w:numPr>
        <w:jc w:val="left"/>
      </w:pPr>
      <w:r>
        <w:t>innodb_log_files_in_group</w:t>
      </w:r>
    </w:p>
    <w:p>
      <w:pPr>
        <w:numPr>
          <w:ilvl w:val="4"/>
          <w:numId w:val="1"/>
        </w:numPr>
        <w:jc w:val="left"/>
        <w:rPr>
          <w:rFonts w:ascii="Arial" w:eastAsia="Arial" w:hAnsi="Arial" w:cs="Arial"/>
          <w:color w:val="808080"/>
          <w:sz w:val="20"/>
        </w:rPr>
      </w:pPr>
      <w:r>
        <w:rPr>
          <w:rFonts w:ascii="Arial" w:eastAsia="Arial" w:hAnsi="Arial" w:cs="Arial"/>
          <w:color w:val="808080"/>
          <w:sz w:val="20"/>
        </w:rPr>
        <w:t>指定了日志文件组中，重做日志文件的数量,默认为2</w:t>
      </w:r>
    </w:p>
    <w:p>
      <w:pPr>
        <w:numPr>
          <w:ilvl w:val="4"/>
          <w:numId w:val="1"/>
        </w:numPr>
        <w:jc w:val="left"/>
      </w:pPr>
      <w:r>
        <w:t>innodb_mirrored_log_groups</w:t>
      </w:r>
    </w:p>
    <w:p>
      <w:pPr>
        <w:numPr>
          <w:ilvl w:val="4"/>
          <w:numId w:val="1"/>
        </w:numPr>
        <w:jc w:val="left"/>
        <w:rPr>
          <w:rFonts w:ascii="Arial" w:eastAsia="Arial" w:hAnsi="Arial" w:cs="Arial"/>
          <w:color w:val="808080"/>
          <w:sz w:val="20"/>
        </w:rPr>
      </w:pPr>
      <w:r>
        <w:rPr>
          <w:rFonts w:ascii="Arial" w:eastAsia="Arial" w:hAnsi="Arial" w:cs="Arial"/>
          <w:color w:val="808080"/>
          <w:sz w:val="20"/>
        </w:rPr>
        <w:t>指定了日志镜像文件组的数量，默认为1,表示只有一个日志文件组，没有镜像。若磁盘本身已经做了高可用的方案，如磁盘阵列，那么可以不开启重做日志镜像的功能</w:t>
      </w:r>
    </w:p>
    <w:p>
      <w:pPr>
        <w:numPr>
          <w:ilvl w:val="4"/>
          <w:numId w:val="1"/>
        </w:numPr>
        <w:jc w:val="left"/>
      </w:pPr>
      <w:r>
        <w:t>innodb_log_group_home_dir</w:t>
      </w:r>
    </w:p>
    <w:p>
      <w:pPr>
        <w:numPr>
          <w:ilvl w:val="4"/>
          <w:numId w:val="1"/>
        </w:numPr>
        <w:jc w:val="left"/>
        <w:rPr>
          <w:rFonts w:ascii="Arial" w:eastAsia="Arial" w:hAnsi="Arial" w:cs="Arial"/>
          <w:color w:val="808080"/>
          <w:sz w:val="20"/>
        </w:rPr>
      </w:pPr>
      <w:r>
        <w:rPr>
          <w:rFonts w:ascii="Arial" w:eastAsia="Arial" w:hAnsi="Arial" w:cs="Arial"/>
          <w:color w:val="808080"/>
          <w:sz w:val="20"/>
        </w:rPr>
        <w:t>指定了日志文件组所在的目录</w:t>
      </w:r>
    </w:p>
    <w:p>
      <w:pPr>
        <w:numPr>
          <w:ilvl w:val="3"/>
          <w:numId w:val="1"/>
        </w:numPr>
        <w:jc w:val="left"/>
      </w:pPr>
      <w:r>
        <w:t>文件大小</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太大</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在恢复时可能需要很长的时间</w:t>
      </w:r>
    </w:p>
    <w:p>
      <w:pPr>
        <w:numPr>
          <w:ilvl w:val="4"/>
          <w:numId w:val="1"/>
        </w:numPr>
        <w:jc w:val="left"/>
      </w:pPr>
      <w:r>
        <w:t>太小</w:t>
      </w:r>
    </w:p>
    <w:p>
      <w:pPr>
        <w:numPr>
          <w:ilvl w:val="4"/>
          <w:numId w:val="1"/>
        </w:numPr>
        <w:jc w:val="left"/>
        <w:rPr>
          <w:rFonts w:ascii="Arial" w:eastAsia="Arial" w:hAnsi="Arial" w:cs="Arial"/>
          <w:color w:val="808080"/>
          <w:sz w:val="20"/>
        </w:rPr>
      </w:pPr>
      <w:r>
        <w:rPr>
          <w:rFonts w:ascii="Arial" w:eastAsia="Arial" w:hAnsi="Arial" w:cs="Arial"/>
          <w:color w:val="808080"/>
          <w:sz w:val="20"/>
        </w:rPr>
        <w:t>可能导致一个事务的日志需要多次切换重做日志文件</w:t>
      </w:r>
    </w:p>
    <w:p>
      <w:pPr>
        <w:numPr>
          <w:ilvl w:val="3"/>
          <w:numId w:val="1"/>
        </w:numPr>
        <w:jc w:val="left"/>
      </w:pPr>
      <w:r>
        <w:t>写入磁盘</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写入流程</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先写入一个重做日志缓冲（redo log buffer）中，然后按照一定的条件顺序地写入日志文件。从重做日志缓冲往磁盘写入时，是按512个字节，也就是一个扇区的大小进行写入。因为扇区是写入的最小单位，因此可以保证写入必定是成功的。因此在重做日志的写入过程中不需要有doublewrite</w:t>
      </w:r>
    </w:p>
    <w:p>
      <w:pPr>
        <w:numPr>
          <w:ilvl w:val="4"/>
          <w:numId w:val="1"/>
        </w:numPr>
        <w:jc w:val="left"/>
        <w:rPr>
          <w:rFonts w:ascii="Arial" w:eastAsia="Arial" w:hAnsi="Arial" w:cs="Arial"/>
          <w:b w:val="0"/>
          <w:color w:val="808080"/>
          <w:sz w:val="20"/>
        </w:rPr>
      </w:pP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先写入redo log buffer</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按512个字节依次写入磁盘</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写入磁盘条件</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主线程</w:t>
      </w:r>
    </w:p>
    <w:p>
      <w:pPr>
        <w:numPr>
          <w:ilvl w:val="5"/>
          <w:numId w:val="1"/>
        </w:numPr>
        <w:jc w:val="left"/>
        <w:rPr>
          <w:rFonts w:ascii="Arial" w:eastAsia="Arial" w:hAnsi="Arial" w:cs="Arial"/>
          <w:b w:val="0"/>
          <w:color w:val="808080"/>
          <w:sz w:val="20"/>
        </w:rPr>
      </w:pPr>
      <w:r>
        <w:rPr>
          <w:rFonts w:ascii="Arial" w:eastAsia="Arial" w:hAnsi="Arial" w:cs="Arial"/>
          <w:b w:val="0"/>
          <w:color w:val="808080"/>
          <w:sz w:val="20"/>
        </w:rPr>
        <w:t>主线程(master thread)中每秒会将重做日志缓冲写入磁盘的重做日志文件中，不论事务是否已经提交</w:t>
      </w:r>
    </w:p>
    <w:p>
      <w:pPr>
        <w:numPr>
          <w:ilvl w:val="5"/>
          <w:numId w:val="1"/>
        </w:numPr>
        <w:jc w:val="left"/>
      </w:pPr>
      <w:r>
        <w:t>innodb_flush_log_at_trx_commit</w:t>
      </w:r>
    </w:p>
    <w:p>
      <w:pPr>
        <w:numPr>
          <w:ilvl w:val="5"/>
          <w:numId w:val="1"/>
        </w:numPr>
        <w:jc w:val="left"/>
        <w:rPr>
          <w:rFonts w:ascii="Arial" w:eastAsia="Arial" w:hAnsi="Arial" w:cs="Arial"/>
          <w:color w:val="808080"/>
          <w:sz w:val="20"/>
        </w:rPr>
      </w:pPr>
      <w:r>
        <w:rPr>
          <w:rFonts w:ascii="Arial" w:eastAsia="Arial" w:hAnsi="Arial" w:cs="Arial"/>
          <w:color w:val="808080"/>
          <w:sz w:val="20"/>
        </w:rPr>
        <w:t>mysql&gt; show variables like &amp;#39;innodb_flush_log_at_trx_commit&amp;#39;;</w:t>
      </w:r>
    </w:p>
    <w:p>
      <w:pPr>
        <w:numPr>
          <w:ilvl w:val="6"/>
          <w:numId w:val="1"/>
        </w:numPr>
        <w:jc w:val="left"/>
        <w:rPr>
          <w:rFonts w:ascii="Arial" w:eastAsia="Arial" w:hAnsi="Arial" w:cs="Arial"/>
          <w:b w:val="0"/>
          <w:color w:val="000000"/>
          <w:sz w:val="28"/>
        </w:rPr>
      </w:pPr>
      <w:r>
        <w:rPr>
          <w:rFonts w:ascii="Arial" w:eastAsia="Arial" w:hAnsi="Arial" w:cs="Arial"/>
          <w:b w:val="0"/>
          <w:color w:val="000000"/>
          <w:sz w:val="28"/>
        </w:rPr>
        <w:t>0</w:t>
      </w:r>
    </w:p>
    <w:p>
      <w:pPr>
        <w:numPr>
          <w:ilvl w:val="6"/>
          <w:numId w:val="1"/>
        </w:numPr>
        <w:jc w:val="left"/>
        <w:rPr>
          <w:rFonts w:ascii="Arial" w:eastAsia="Arial" w:hAnsi="Arial" w:cs="Arial"/>
          <w:b w:val="0"/>
          <w:color w:val="808080"/>
          <w:sz w:val="20"/>
        </w:rPr>
      </w:pPr>
      <w:r>
        <w:rPr>
          <w:rFonts w:ascii="Arial" w:eastAsia="Arial" w:hAnsi="Arial" w:cs="Arial"/>
          <w:b w:val="0"/>
          <w:color w:val="808080"/>
          <w:sz w:val="20"/>
        </w:rPr>
        <w:t>代表当提交事务时，并不将事务的重做日志写入磁盘上的日志文件，而是等待主线程每秒的刷新。</w:t>
      </w:r>
    </w:p>
    <w:p>
      <w:pPr>
        <w:numPr>
          <w:ilvl w:val="6"/>
          <w:numId w:val="1"/>
        </w:numPr>
        <w:jc w:val="left"/>
      </w:pPr>
      <w:r>
        <w:t>1</w:t>
      </w:r>
    </w:p>
    <w:p>
      <w:pPr>
        <w:numPr>
          <w:ilvl w:val="6"/>
          <w:numId w:val="1"/>
        </w:numPr>
        <w:jc w:val="left"/>
        <w:rPr>
          <w:rFonts w:ascii="Arial" w:eastAsia="Arial" w:hAnsi="Arial" w:cs="Arial"/>
          <w:color w:val="808080"/>
          <w:sz w:val="20"/>
        </w:rPr>
      </w:pPr>
      <w:r>
        <w:rPr>
          <w:rFonts w:ascii="Arial" w:eastAsia="Arial" w:hAnsi="Arial" w:cs="Arial"/>
          <w:color w:val="808080"/>
          <w:sz w:val="20"/>
        </w:rPr>
        <w:t>表示在执行commit时将重做日志缓冲同步写到磁盘，即伴有fsync的调用。为了保证事务的ACID中的持久性，必须将innodb_flush_log_at_trx_commit设置为1</w:t>
      </w:r>
    </w:p>
    <w:p>
      <w:pPr>
        <w:numPr>
          <w:ilvl w:val="6"/>
          <w:numId w:val="1"/>
        </w:numPr>
        <w:jc w:val="left"/>
      </w:pPr>
      <w:r>
        <w:t>2</w:t>
      </w:r>
    </w:p>
    <w:p>
      <w:pPr>
        <w:numPr>
          <w:ilvl w:val="6"/>
          <w:numId w:val="1"/>
        </w:numPr>
        <w:jc w:val="left"/>
        <w:rPr>
          <w:rFonts w:ascii="Arial" w:eastAsia="Arial" w:hAnsi="Arial" w:cs="Arial"/>
          <w:color w:val="808080"/>
          <w:sz w:val="20"/>
        </w:rPr>
      </w:pPr>
      <w:r>
        <w:rPr>
          <w:rFonts w:ascii="Arial" w:eastAsia="Arial" w:hAnsi="Arial" w:cs="Arial"/>
          <w:color w:val="808080"/>
          <w:sz w:val="20"/>
        </w:rPr>
        <w:t>表示将重做日志异步写到磁盘，即写到文件系统的缓存中。因此不能完全保证在执行commit时肯定会写入重做日志文件，只是有这个动作发生。</w:t>
      </w:r>
    </w:p>
    <w:p>
      <w:pPr>
        <w:numPr>
          <w:ilvl w:val="3"/>
          <w:numId w:val="1"/>
        </w:numPr>
        <w:jc w:val="left"/>
      </w:pPr>
      <w:r>
        <w:t>文件组</w:t>
      </w:r>
    </w:p>
    <w:p>
      <w:pPr>
        <w:numPr>
          <w:ilvl w:val="3"/>
          <w:numId w:val="1"/>
        </w:numPr>
        <w:jc w:val="left"/>
        <w:rPr>
          <w:rFonts w:ascii="Arial" w:eastAsia="Arial" w:hAnsi="Arial" w:cs="Arial"/>
          <w:color w:val="808080"/>
          <w:sz w:val="20"/>
        </w:rPr>
      </w:pPr>
      <w:r>
        <w:rPr>
          <w:rFonts w:ascii="Arial" w:eastAsia="Arial" w:hAnsi="Arial" w:cs="Arial"/>
          <w:color w:val="808080"/>
          <w:sz w:val="20"/>
        </w:rPr>
        <w:t>log group为重做日志组，其中有多个重做日志文件。</w:t>
      </w:r>
    </w:p>
    <w:p>
      <w:pPr>
        <w:numPr>
          <w:ilvl w:val="3"/>
          <w:numId w:val="1"/>
        </w:numPr>
        <w:jc w:val="left"/>
      </w:pPr>
      <w:r>
        <w:t>恢复机制</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原理</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InnoDB存储引擎在启动时不管上次数据库运行时是否正常关闭，都会尝试进行恢复操作。因为重做日志记录的是物理日志，因此恢复的速度比逻辑日志，如二进制日志，要快很多</w:t>
      </w:r>
    </w:p>
    <w:p>
      <w:pPr>
        <w:numPr>
          <w:ilvl w:val="4"/>
          <w:numId w:val="1"/>
        </w:numPr>
        <w:jc w:val="left"/>
      </w:pPr>
      <w:r>
        <w:t>恢复流程</w:t>
      </w:r>
    </w:p>
    <w:p>
      <w:pPr>
        <w:numPr>
          <w:ilvl w:val="4"/>
          <w:numId w:val="1"/>
        </w:numPr>
        <w:jc w:val="left"/>
        <w:rPr>
          <w:rFonts w:ascii="Arial" w:eastAsia="Arial" w:hAnsi="Arial" w:cs="Arial"/>
          <w:color w:val="808080"/>
          <w:sz w:val="20"/>
        </w:rPr>
      </w:pPr>
      <w:r>
        <w:rPr>
          <w:rFonts w:ascii="Arial" w:eastAsia="Arial" w:hAnsi="Arial" w:cs="Arial"/>
          <w:color w:val="808080"/>
          <w:sz w:val="20"/>
        </w:rPr>
        <w:t>由于checkpoint表示已经刷新到磁盘页上的LSN，因此在恢复过程中仅需恢复checkpoint开始的日志部分。对于图7-12中的例子，当数据库在checkpoint的LSN为10 000时发生宕机，恢复操作仅恢复LSN 10 000～13 000范围内的日志。</w:t>
      </w:r>
    </w:p>
    <w:p>
      <w:pPr>
        <w:numPr>
          <w:ilvl w:val="3"/>
          <w:numId w:val="1"/>
        </w:numPr>
        <w:jc w:val="left"/>
      </w:pPr>
      <w:r>
        <w:t>记录的内容</w:t>
      </w:r>
    </w:p>
    <w:p>
      <w:pPr>
        <w:numPr>
          <w:ilvl w:val="3"/>
          <w:numId w:val="1"/>
        </w:numPr>
        <w:jc w:val="left"/>
        <w:rPr>
          <w:rFonts w:ascii="Arial" w:eastAsia="Arial" w:hAnsi="Arial" w:cs="Arial"/>
          <w:color w:val="808080"/>
          <w:sz w:val="20"/>
        </w:rPr>
      </w:pPr>
      <w:r>
        <w:rPr>
          <w:rFonts w:ascii="Arial" w:eastAsia="Arial" w:hAnsi="Arial" w:cs="Arial"/>
          <w:color w:val="808080"/>
          <w:sz w:val="20"/>
        </w:rPr>
        <w:t>InnoDB存储引擎的重做日志是物理日志，因此其恢复速度较之二进制日志恢复快得多。例如对于INSERT操作，其记录的是每个页上的变化。记录的是页的物理修改操作</w:t>
      </w:r>
    </w:p>
    <w:p>
      <w:pPr>
        <w:numPr>
          <w:ilvl w:val="3"/>
          <w:numId w:val="1"/>
        </w:numPr>
        <w:jc w:val="left"/>
      </w:pPr>
      <w:r>
        <w:t>重做日志(redo log) VS 二进制日志(binlog)</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定义</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二进制日志</w:t>
      </w:r>
    </w:p>
    <w:p>
      <w:pPr>
        <w:numPr>
          <w:ilvl w:val="5"/>
          <w:numId w:val="1"/>
        </w:numPr>
        <w:jc w:val="left"/>
        <w:rPr>
          <w:rFonts w:ascii="Arial" w:eastAsia="Arial" w:hAnsi="Arial" w:cs="Arial"/>
          <w:b w:val="0"/>
          <w:color w:val="808080"/>
          <w:sz w:val="20"/>
        </w:rPr>
      </w:pPr>
      <w:r>
        <w:rPr>
          <w:rFonts w:ascii="Arial" w:eastAsia="Arial" w:hAnsi="Arial" w:cs="Arial"/>
          <w:b w:val="0"/>
          <w:color w:val="808080"/>
          <w:sz w:val="20"/>
        </w:rPr>
        <w:t>其用来进行POINT-IN-TIME（PIT）的恢复及主从复制（Replication）环境的建立</w:t>
      </w:r>
    </w:p>
    <w:p>
      <w:pPr>
        <w:numPr>
          <w:ilvl w:val="5"/>
          <w:numId w:val="1"/>
        </w:numPr>
        <w:jc w:val="left"/>
      </w:pPr>
      <w:r>
        <w:t>重做日志</w:t>
      </w:r>
    </w:p>
    <w:p>
      <w:pPr>
        <w:numPr>
          <w:ilvl w:val="5"/>
          <w:numId w:val="1"/>
        </w:numPr>
        <w:jc w:val="left"/>
        <w:rPr>
          <w:rFonts w:ascii="Arial" w:eastAsia="Arial" w:hAnsi="Arial" w:cs="Arial"/>
          <w:color w:val="808080"/>
          <w:sz w:val="20"/>
        </w:rPr>
      </w:pPr>
      <w:r>
        <w:rPr>
          <w:rFonts w:ascii="Arial" w:eastAsia="Arial" w:hAnsi="Arial" w:cs="Arial"/>
          <w:color w:val="808080"/>
          <w:sz w:val="20"/>
        </w:rPr>
        <w:t>在InnoDB数据目录下存有ib_logfile0和ib_logfile1,这2个文件就是重做日志文件,记录了InnoDB存储引擎的事务日志，记录了每个页更改的物理情况</w:t>
      </w:r>
    </w:p>
    <w:p>
      <w:pPr>
        <w:numPr>
          <w:ilvl w:val="4"/>
          <w:numId w:val="1"/>
        </w:numPr>
        <w:jc w:val="left"/>
      </w:pPr>
      <w:r>
        <w:t>产生方式</w:t>
      </w:r>
    </w:p>
    <w:p>
      <w:pPr>
        <w:numPr>
          <w:ilvl w:val="4"/>
          <w:numId w:val="1"/>
        </w:numPr>
        <w:jc w:val="left"/>
        <w:rPr>
          <w:rFonts w:ascii="Arial" w:eastAsia="Arial" w:hAnsi="Arial" w:cs="Arial"/>
          <w:color w:val="808080"/>
          <w:sz w:val="20"/>
        </w:rPr>
      </w:pPr>
      <w:r>
        <w:rPr>
          <w:rFonts w:ascii="Arial" w:eastAsia="Arial" w:hAnsi="Arial" w:cs="Arial"/>
          <w:color w:val="808080"/>
          <w:sz w:val="20"/>
        </w:rPr>
        <w:t>重做日志是在InnoDB存储引擎层产生，而二进制日志是在MySQL数据库的上层产生的，并且二进制日志不仅仅针对于InnoDB存储引擎，MySQL数据库中的任何存储引擎对于数据库的更改都会产生二进制日志。</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二进制日志</w:t>
      </w:r>
    </w:p>
    <w:p>
      <w:pPr>
        <w:numPr>
          <w:ilvl w:val="5"/>
          <w:numId w:val="1"/>
        </w:numPr>
        <w:jc w:val="left"/>
        <w:rPr>
          <w:rFonts w:ascii="Arial" w:eastAsia="Arial" w:hAnsi="Arial" w:cs="Arial"/>
          <w:b w:val="0"/>
          <w:color w:val="808080"/>
          <w:sz w:val="20"/>
        </w:rPr>
      </w:pPr>
      <w:r>
        <w:rPr>
          <w:rFonts w:ascii="Arial" w:eastAsia="Arial" w:hAnsi="Arial" w:cs="Arial"/>
          <w:b w:val="0"/>
          <w:color w:val="808080"/>
          <w:sz w:val="20"/>
        </w:rPr>
        <w:t>MySQL数据库的上层产生</w:t>
      </w:r>
    </w:p>
    <w:p>
      <w:pPr>
        <w:numPr>
          <w:ilvl w:val="5"/>
          <w:numId w:val="1"/>
        </w:numPr>
        <w:jc w:val="left"/>
      </w:pPr>
      <w:r>
        <w:t>重做日志</w:t>
      </w:r>
    </w:p>
    <w:p>
      <w:pPr>
        <w:numPr>
          <w:ilvl w:val="5"/>
          <w:numId w:val="1"/>
        </w:numPr>
        <w:jc w:val="left"/>
        <w:rPr>
          <w:rFonts w:ascii="Arial" w:eastAsia="Arial" w:hAnsi="Arial" w:cs="Arial"/>
          <w:color w:val="808080"/>
          <w:sz w:val="20"/>
        </w:rPr>
      </w:pPr>
      <w:r>
        <w:rPr>
          <w:rFonts w:ascii="Arial" w:eastAsia="Arial" w:hAnsi="Arial" w:cs="Arial"/>
          <w:color w:val="808080"/>
          <w:sz w:val="20"/>
        </w:rPr>
        <w:t>InnoDB存储引擎层产生</w:t>
      </w:r>
    </w:p>
    <w:p>
      <w:pPr>
        <w:numPr>
          <w:ilvl w:val="4"/>
          <w:numId w:val="1"/>
        </w:numPr>
        <w:jc w:val="left"/>
      </w:pPr>
      <w:r>
        <w:t>记录内容</w:t>
      </w:r>
    </w:p>
    <w:p>
      <w:pPr>
        <w:numPr>
          <w:ilvl w:val="4"/>
          <w:numId w:val="1"/>
        </w:numPr>
        <w:jc w:val="left"/>
        <w:rPr>
          <w:rFonts w:ascii="Arial" w:eastAsia="Arial" w:hAnsi="Arial" w:cs="Arial"/>
          <w:color w:val="808080"/>
          <w:sz w:val="20"/>
        </w:rPr>
      </w:pPr>
      <w:r>
        <w:rPr>
          <w:rFonts w:ascii="Arial" w:eastAsia="Arial" w:hAnsi="Arial" w:cs="Arial"/>
          <w:color w:val="808080"/>
          <w:sz w:val="20"/>
        </w:rPr>
        <w:t>两种日志记录的内容形式不同。MySQL数据库上层的二进制日志是一种逻辑日志，其记录的是对应的SQL语句。而InnoDB存储引擎层面的重做日志是物理格式日志，其记录的是对于每个页的修改</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二进制日志</w:t>
      </w:r>
    </w:p>
    <w:p>
      <w:pPr>
        <w:numPr>
          <w:ilvl w:val="5"/>
          <w:numId w:val="1"/>
        </w:numPr>
        <w:jc w:val="left"/>
        <w:rPr>
          <w:rFonts w:ascii="Arial" w:eastAsia="Arial" w:hAnsi="Arial" w:cs="Arial"/>
          <w:b w:val="0"/>
          <w:color w:val="808080"/>
          <w:sz w:val="20"/>
        </w:rPr>
      </w:pPr>
      <w:r>
        <w:rPr>
          <w:rFonts w:ascii="Arial" w:eastAsia="Arial" w:hAnsi="Arial" w:cs="Arial"/>
          <w:b w:val="0"/>
          <w:color w:val="808080"/>
          <w:sz w:val="20"/>
        </w:rPr>
        <w:t>逻辑日志</w:t>
      </w:r>
    </w:p>
    <w:p>
      <w:pPr>
        <w:numPr>
          <w:ilvl w:val="5"/>
          <w:numId w:val="1"/>
        </w:numPr>
        <w:jc w:val="left"/>
      </w:pPr>
      <w:r>
        <w:t>重做日志</w:t>
      </w:r>
    </w:p>
    <w:p>
      <w:pPr>
        <w:numPr>
          <w:ilvl w:val="5"/>
          <w:numId w:val="1"/>
        </w:numPr>
        <w:jc w:val="left"/>
        <w:rPr>
          <w:rFonts w:ascii="Arial" w:eastAsia="Arial" w:hAnsi="Arial" w:cs="Arial"/>
          <w:color w:val="808080"/>
          <w:sz w:val="20"/>
        </w:rPr>
      </w:pPr>
      <w:r>
        <w:rPr>
          <w:rFonts w:ascii="Arial" w:eastAsia="Arial" w:hAnsi="Arial" w:cs="Arial"/>
          <w:color w:val="808080"/>
          <w:sz w:val="20"/>
        </w:rPr>
        <w:t>物理日志</w:t>
      </w:r>
    </w:p>
    <w:p>
      <w:pPr>
        <w:numPr>
          <w:ilvl w:val="4"/>
          <w:numId w:val="1"/>
        </w:numPr>
        <w:jc w:val="left"/>
      </w:pPr>
      <w:r>
        <w:t>写入磁盘的时间点</w:t>
      </w:r>
    </w:p>
    <w:p>
      <w:pPr>
        <w:numPr>
          <w:ilvl w:val="4"/>
          <w:numId w:val="1"/>
        </w:numPr>
        <w:jc w:val="left"/>
        <w:rPr>
          <w:rFonts w:ascii="Arial" w:eastAsia="Arial" w:hAnsi="Arial" w:cs="Arial"/>
          <w:color w:val="808080"/>
          <w:sz w:val="20"/>
        </w:rPr>
      </w:pPr>
      <w:r>
        <w:rPr>
          <w:rFonts w:ascii="Arial" w:eastAsia="Arial" w:hAnsi="Arial" w:cs="Arial"/>
          <w:color w:val="808080"/>
          <w:sz w:val="20"/>
        </w:rPr>
        <w:t>二进制日志只在事务提交完成后进行一次写入。而InnoDB存储引擎的重做日志在事务进行中不断地被写入，这表现为日志并不是随事务提交的顺序进行写入的。</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二进制日志</w:t>
      </w:r>
    </w:p>
    <w:p>
      <w:pPr>
        <w:numPr>
          <w:ilvl w:val="5"/>
          <w:numId w:val="1"/>
        </w:numPr>
        <w:jc w:val="left"/>
        <w:rPr>
          <w:rFonts w:ascii="Arial" w:eastAsia="Arial" w:hAnsi="Arial" w:cs="Arial"/>
          <w:b w:val="0"/>
          <w:color w:val="808080"/>
          <w:sz w:val="20"/>
        </w:rPr>
      </w:pPr>
      <w:r>
        <w:rPr>
          <w:rFonts w:ascii="Arial" w:eastAsia="Arial" w:hAnsi="Arial" w:cs="Arial"/>
          <w:b w:val="0"/>
          <w:color w:val="808080"/>
          <w:sz w:val="20"/>
        </w:rPr>
        <w:t>事务提交一次性写入</w:t>
      </w:r>
    </w:p>
    <w:p>
      <w:pPr>
        <w:numPr>
          <w:ilvl w:val="5"/>
          <w:numId w:val="1"/>
        </w:numPr>
        <w:jc w:val="left"/>
      </w:pPr>
      <w:r>
        <w:t>重做日志</w:t>
      </w:r>
    </w:p>
    <w:p>
      <w:pPr>
        <w:numPr>
          <w:ilvl w:val="5"/>
          <w:numId w:val="1"/>
        </w:numPr>
        <w:jc w:val="left"/>
        <w:rPr>
          <w:rFonts w:ascii="Arial" w:eastAsia="Arial" w:hAnsi="Arial" w:cs="Arial"/>
          <w:color w:val="808080"/>
          <w:sz w:val="20"/>
        </w:rPr>
      </w:pPr>
      <w:r>
        <w:rPr>
          <w:rFonts w:ascii="Arial" w:eastAsia="Arial" w:hAnsi="Arial" w:cs="Arial"/>
          <w:color w:val="808080"/>
          <w:sz w:val="20"/>
        </w:rPr>
        <w:t>随着事务进行,不断写入</w:t>
      </w:r>
    </w:p>
    <w:p>
      <w:pPr>
        <w:numPr>
          <w:ilvl w:val="2"/>
          <w:numId w:val="1"/>
        </w:numPr>
        <w:jc w:val="left"/>
      </w:pPr>
      <w:r>
        <w:t>undo log</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定义</w:t>
      </w:r>
    </w:p>
    <w:p>
      <w:pPr>
        <w:numPr>
          <w:ilvl w:val="3"/>
          <w:numId w:val="1"/>
        </w:numPr>
        <w:jc w:val="left"/>
        <w:rPr>
          <w:rFonts w:ascii="Arial" w:eastAsia="Arial" w:hAnsi="Arial" w:cs="Arial"/>
          <w:b w:val="0"/>
          <w:color w:val="808080"/>
          <w:sz w:val="20"/>
        </w:rPr>
      </w:pPr>
      <w:r>
        <w:rPr>
          <w:rFonts w:ascii="Arial" w:eastAsia="Arial" w:hAnsi="Arial" w:cs="Arial"/>
          <w:b w:val="0"/>
          <w:color w:val="808080"/>
          <w:sz w:val="20"/>
        </w:rPr>
        <w:t>记录了事务的运行日志,用来进行事务回滚的所需要的文件</w:t>
      </w:r>
    </w:p>
    <w:p>
      <w:pPr>
        <w:numPr>
          <w:ilvl w:val="3"/>
          <w:numId w:val="1"/>
        </w:numPr>
        <w:jc w:val="left"/>
      </w:pPr>
      <w:r>
        <w:t>作用</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对事务进行回滚</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MVCC控制</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当用户读取一行记录时，若该记录已经被其他事务占用，当前事务可以通过undo log读取之前的行版本信息，以此实现一致性非锁定读取。</w:t>
      </w:r>
    </w:p>
    <w:p>
      <w:pPr>
        <w:numPr>
          <w:ilvl w:val="4"/>
          <w:numId w:val="1"/>
        </w:numPr>
        <w:jc w:val="left"/>
      </w:pPr>
    </w:p>
    <w:p>
      <w:pPr>
        <w:numPr>
          <w:ilvl w:val="3"/>
          <w:numId w:val="1"/>
        </w:numPr>
        <w:jc w:val="left"/>
      </w:pPr>
      <w:r>
        <w:t>存放位置</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共享表空间内的undo log段</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注意事项</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undo log是逻辑日志</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undo是逻辑日志，因此只是将数据库逻辑地恢复到原来的样子。所有修改都被逻辑地取消了，但是数据结构和页本身在回滚之后可能大不相同。</w:t>
      </w:r>
    </w:p>
    <w:p>
      <w:pPr>
        <w:numPr>
          <w:ilvl w:val="4"/>
          <w:numId w:val="1"/>
        </w:numPr>
        <w:jc w:val="left"/>
      </w:pPr>
      <w:r>
        <w:t>undo log会产生redo log</w:t>
      </w:r>
    </w:p>
    <w:p>
      <w:pPr>
        <w:numPr>
          <w:ilvl w:val="4"/>
          <w:numId w:val="1"/>
        </w:numPr>
        <w:jc w:val="left"/>
        <w:rPr>
          <w:rFonts w:ascii="Arial" w:eastAsia="Arial" w:hAnsi="Arial" w:cs="Arial"/>
          <w:color w:val="808080"/>
          <w:sz w:val="20"/>
        </w:rPr>
      </w:pPr>
      <w:r>
        <w:rPr>
          <w:rFonts w:ascii="Arial" w:eastAsia="Arial" w:hAnsi="Arial" w:cs="Arial"/>
          <w:color w:val="808080"/>
          <w:sz w:val="20"/>
        </w:rPr>
        <w:t>undo log的产生会伴随着redo log的产生，这是因为undo log也需要持久性的保护</w:t>
      </w:r>
    </w:p>
    <w:p>
      <w:pPr>
        <w:numPr>
          <w:ilvl w:val="3"/>
          <w:numId w:val="1"/>
        </w:numPr>
        <w:jc w:val="left"/>
      </w:pPr>
      <w:r>
        <w:t>存储管理</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undo 设置</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mysql&gt; show variables like &amp;#39;innodb_undo%&amp;#39;;</w:t>
      </w:r>
    </w:p>
    <w:p>
      <w:pPr>
        <w:numPr>
          <w:ilvl w:val="4"/>
          <w:numId w:val="1"/>
        </w:numPr>
        <w:jc w:val="left"/>
        <w:rPr>
          <w:rFonts w:ascii="Arial" w:eastAsia="Arial" w:hAnsi="Arial" w:cs="Arial"/>
          <w:b w:val="0"/>
          <w:color w:val="808080"/>
          <w:sz w:val="20"/>
        </w:rPr>
      </w:pPr>
      <w:r>
        <w:rPr>
          <w:rFonts w:ascii="Arial" w:eastAsia="Arial" w:hAnsi="Arial" w:cs="Arial"/>
          <w:b w:val="0"/>
          <w:color w:val="808080"/>
          <w:sz w:val="20"/>
        </w:rPr>
        <w:t>mysql&gt; show variables like &amp;#39;datadir%&amp;#39;;</w:t>
      </w:r>
    </w:p>
    <w:p>
      <w:pPr>
        <w:numPr>
          <w:ilvl w:val="4"/>
          <w:numId w:val="1"/>
        </w:numPr>
        <w:jc w:val="left"/>
      </w:pPr>
      <w:r>
        <w:t>段管理</w:t>
      </w:r>
    </w:p>
    <w:p>
      <w:pPr>
        <w:numPr>
          <w:ilvl w:val="4"/>
          <w:numId w:val="1"/>
        </w:numPr>
        <w:jc w:val="left"/>
        <w:rPr>
          <w:rFonts w:ascii="Arial" w:eastAsia="Arial" w:hAnsi="Arial" w:cs="Arial"/>
          <w:color w:val="808080"/>
          <w:sz w:val="20"/>
        </w:rPr>
      </w:pPr>
      <w:r>
        <w:rPr>
          <w:rFonts w:ascii="Arial" w:eastAsia="Arial" w:hAnsi="Arial" w:cs="Arial"/>
          <w:color w:val="808080"/>
          <w:sz w:val="20"/>
        </w:rPr>
        <w:t>InnoDB存储引擎有rollback segment，每个回滚段种记录了1024个undo log segment，而在每个undo log segment段中进行undo页的申请。</w:t>
      </w:r>
    </w:p>
    <w:p>
      <w:pPr>
        <w:numPr>
          <w:ilvl w:val="4"/>
          <w:numId w:val="1"/>
        </w:numPr>
        <w:jc w:val="left"/>
      </w:pPr>
      <w:r>
        <w:t>申请与写入</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undo页申请</w:t>
      </w:r>
    </w:p>
    <w:p>
      <w:pPr>
        <w:numPr>
          <w:ilvl w:val="5"/>
          <w:numId w:val="1"/>
        </w:numPr>
        <w:jc w:val="left"/>
        <w:rPr>
          <w:rFonts w:ascii="Arial" w:eastAsia="Arial" w:hAnsi="Arial" w:cs="Arial"/>
          <w:b w:val="0"/>
          <w:color w:val="808080"/>
          <w:sz w:val="20"/>
        </w:rPr>
      </w:pPr>
      <w:r>
        <w:rPr>
          <w:rFonts w:ascii="Arial" w:eastAsia="Arial" w:hAnsi="Arial" w:cs="Arial"/>
          <w:b w:val="0"/>
          <w:color w:val="808080"/>
          <w:sz w:val="20"/>
        </w:rPr>
        <w:t>undo log segment段中进行undo页的申请.分配和申请需要产生redo log</w:t>
      </w:r>
    </w:p>
    <w:p>
      <w:pPr>
        <w:numPr>
          <w:ilvl w:val="5"/>
          <w:numId w:val="1"/>
        </w:numPr>
        <w:jc w:val="left"/>
      </w:pPr>
      <w:r>
        <w:t>事务提交时</w:t>
      </w:r>
    </w:p>
    <w:p>
      <w:pPr>
        <w:numPr>
          <w:ilvl w:val="5"/>
          <w:numId w:val="1"/>
        </w:numPr>
        <w:jc w:val="left"/>
        <w:rPr>
          <w:rFonts w:ascii="Arial" w:eastAsia="Arial" w:hAnsi="Arial" w:cs="Arial"/>
          <w:color w:val="808080"/>
          <w:sz w:val="20"/>
        </w:rPr>
      </w:pPr>
      <w:r>
        <w:rPr>
          <w:rFonts w:ascii="Arial" w:eastAsia="Arial" w:hAnsi="Arial" w:cs="Arial"/>
          <w:color w:val="808080"/>
          <w:sz w:val="20"/>
        </w:rPr>
        <w:t>1. 将undo log放入列表中，以供之后的purge操作</w:t>
      </w:r>
    </w:p>
    <w:p>
      <w:pPr>
        <w:numPr>
          <w:ilvl w:val="5"/>
          <w:numId w:val="1"/>
        </w:numPr>
        <w:jc w:val="left"/>
        <w:rPr>
          <w:rFonts w:ascii="Arial" w:eastAsia="Arial" w:hAnsi="Arial" w:cs="Arial"/>
          <w:color w:val="808080"/>
          <w:sz w:val="20"/>
        </w:rPr>
      </w:pPr>
      <w:r>
        <w:rPr>
          <w:rFonts w:ascii="Arial" w:eastAsia="Arial" w:hAnsi="Arial" w:cs="Arial"/>
          <w:color w:val="808080"/>
          <w:sz w:val="20"/>
        </w:rPr>
        <w:t>2. 判断undo log所在的页是否可以重用，若可以分配给下个事务使用</w:t>
      </w:r>
    </w:p>
    <w:p>
      <w:pPr>
        <w:numPr>
          <w:ilvl w:val="5"/>
          <w:numId w:val="1"/>
        </w:numPr>
        <w:jc w:val="left"/>
      </w:pPr>
      <w:r>
        <w:t>事务提交后</w:t>
      </w:r>
    </w:p>
    <w:p>
      <w:pPr>
        <w:numPr>
          <w:ilvl w:val="5"/>
          <w:numId w:val="1"/>
        </w:numPr>
        <w:jc w:val="left"/>
        <w:rPr>
          <w:rFonts w:ascii="Arial" w:eastAsia="Arial" w:hAnsi="Arial" w:cs="Arial"/>
          <w:color w:val="808080"/>
          <w:sz w:val="20"/>
        </w:rPr>
      </w:pPr>
      <w:r>
        <w:rPr>
          <w:rFonts w:ascii="Arial" w:eastAsia="Arial" w:hAnsi="Arial" w:cs="Arial"/>
          <w:color w:val="808080"/>
          <w:sz w:val="20"/>
        </w:rPr>
        <w:t>事务提交后并不能马上删除undo log及undo log所在的页。这是因为可能还有其他事务需要通过undo log来得到行记录之前的版本。故事务提交时将undo log放入一个链表中，是否可以最终删除undo log及undo log所在页由purge线程来判断。</w:t>
      </w:r>
    </w:p>
    <w:p>
      <w:pPr>
        <w:numPr>
          <w:ilvl w:val="4"/>
          <w:numId w:val="1"/>
        </w:numPr>
        <w:jc w:val="left"/>
      </w:pPr>
      <w:r>
        <w:t>undo log重用</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作用:减少占用磁盘空间</w:t>
      </w:r>
    </w:p>
    <w:p>
      <w:pPr>
        <w:numPr>
          <w:ilvl w:val="5"/>
          <w:numId w:val="1"/>
        </w:numPr>
        <w:jc w:val="left"/>
        <w:rPr>
          <w:rFonts w:ascii="Arial" w:eastAsia="Arial" w:hAnsi="Arial" w:cs="Arial"/>
          <w:b w:val="0"/>
          <w:color w:val="808080"/>
          <w:sz w:val="20"/>
        </w:rPr>
      </w:pPr>
      <w:r>
        <w:rPr>
          <w:rFonts w:ascii="Arial" w:eastAsia="Arial" w:hAnsi="Arial" w:cs="Arial"/>
          <w:b w:val="0"/>
          <w:color w:val="808080"/>
          <w:sz w:val="20"/>
        </w:rPr>
        <w:t>若为每一个事务分配一个单独的undo页会非常浪费存储空间，特别是对于OLTP的应用类型。因为在事务提交时，可能并不能马上释放页。假设某应用的删除和更新操作的TPS（transaction per second）为1000，为每个事务分配一个undo页，那么一分钟就需要1000*60个页，大约需要的存储空间为1GB。若每秒的purge页的数量为20，这样的设计对磁盘空间有着相当高的要求。因此，在InnoDB存储引擎的设计中对undo页可以进行重用。</w:t>
      </w:r>
    </w:p>
    <w:p>
      <w:pPr>
        <w:numPr>
          <w:ilvl w:val="5"/>
          <w:numId w:val="1"/>
        </w:numPr>
        <w:jc w:val="left"/>
      </w:pPr>
      <w:r>
        <w:t>重用算法</w:t>
      </w:r>
    </w:p>
    <w:p>
      <w:pPr>
        <w:numPr>
          <w:ilvl w:val="5"/>
          <w:numId w:val="1"/>
        </w:numPr>
        <w:jc w:val="left"/>
        <w:rPr>
          <w:rFonts w:ascii="Arial" w:eastAsia="Arial" w:hAnsi="Arial" w:cs="Arial"/>
          <w:color w:val="808080"/>
          <w:sz w:val="20"/>
        </w:rPr>
      </w:pPr>
      <w:r>
        <w:rPr>
          <w:rFonts w:ascii="Arial" w:eastAsia="Arial" w:hAnsi="Arial" w:cs="Arial"/>
          <w:color w:val="808080"/>
          <w:sz w:val="20"/>
        </w:rPr>
        <w:t>当事务提交时，首先将undo log放入链表中，然后判断undo页的使用空间是否小于3/4，若是则表示该undo页可以被重用，之后新的undo log记录在当前undo log的后面</w:t>
      </w:r>
    </w:p>
    <w:p>
      <w:pPr>
        <w:numPr>
          <w:ilvl w:val="4"/>
          <w:numId w:val="1"/>
        </w:numPr>
        <w:jc w:val="left"/>
      </w:pPr>
      <w:r>
        <w:t>undo log回收</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相关设置</w:t>
      </w:r>
    </w:p>
    <w:p>
      <w:pPr>
        <w:numPr>
          <w:ilvl w:val="5"/>
          <w:numId w:val="1"/>
        </w:numPr>
        <w:jc w:val="left"/>
        <w:rPr>
          <w:rFonts w:ascii="Arial" w:eastAsia="Arial" w:hAnsi="Arial" w:cs="Arial"/>
          <w:b w:val="0"/>
          <w:color w:val="808080"/>
          <w:sz w:val="20"/>
        </w:rPr>
      </w:pPr>
      <w:r>
        <w:rPr>
          <w:rFonts w:ascii="Arial" w:eastAsia="Arial" w:hAnsi="Arial" w:cs="Arial"/>
          <w:b w:val="0"/>
          <w:color w:val="808080"/>
          <w:sz w:val="20"/>
        </w:rPr>
        <w:t>//每次purge操作需要清理的undo page数量</w:t>
      </w:r>
    </w:p>
    <w:p>
      <w:pPr>
        <w:numPr>
          <w:ilvl w:val="5"/>
          <w:numId w:val="1"/>
        </w:numPr>
        <w:jc w:val="left"/>
        <w:rPr>
          <w:rFonts w:ascii="Arial" w:eastAsia="Arial" w:hAnsi="Arial" w:cs="Arial"/>
          <w:b w:val="0"/>
          <w:color w:val="808080"/>
          <w:sz w:val="20"/>
        </w:rPr>
      </w:pPr>
      <w:r>
        <w:rPr>
          <w:rFonts w:ascii="Arial" w:eastAsia="Arial" w:hAnsi="Arial" w:cs="Arial"/>
          <w:b w:val="0"/>
          <w:color w:val="808080"/>
          <w:sz w:val="20"/>
        </w:rPr>
        <w:t>mysql&gt; show variables like &amp;#39;innodb_purge_batch_size&amp;#39;;</w:t>
      </w:r>
    </w:p>
    <w:p>
      <w:pPr>
        <w:numPr>
          <w:ilvl w:val="5"/>
          <w:numId w:val="1"/>
        </w:numPr>
        <w:jc w:val="left"/>
        <w:rPr>
          <w:rFonts w:ascii="Arial" w:eastAsia="Arial" w:hAnsi="Arial" w:cs="Arial"/>
          <w:b w:val="0"/>
          <w:color w:val="808080"/>
          <w:sz w:val="20"/>
        </w:rPr>
      </w:pPr>
    </w:p>
    <w:p>
      <w:pPr>
        <w:numPr>
          <w:ilvl w:val="5"/>
          <w:numId w:val="1"/>
        </w:numPr>
        <w:jc w:val="left"/>
        <w:rPr>
          <w:rFonts w:ascii="Arial" w:eastAsia="Arial" w:hAnsi="Arial" w:cs="Arial"/>
          <w:b w:val="0"/>
          <w:color w:val="808080"/>
          <w:sz w:val="20"/>
        </w:rPr>
      </w:pPr>
      <w:r>
        <w:rPr>
          <w:rFonts w:ascii="Arial" w:eastAsia="Arial" w:hAnsi="Arial" w:cs="Arial"/>
          <w:b w:val="0"/>
          <w:color w:val="808080"/>
          <w:sz w:val="20"/>
        </w:rPr>
        <w:t>//用来控制history list的长度，若长度大于该参数时，其会“延缓”DML的操作。该参数默认值为0，表示不对history list做任何限制。</w:t>
      </w:r>
    </w:p>
    <w:p>
      <w:pPr>
        <w:numPr>
          <w:ilvl w:val="5"/>
          <w:numId w:val="1"/>
        </w:numPr>
        <w:jc w:val="left"/>
        <w:rPr>
          <w:rFonts w:ascii="Arial" w:eastAsia="Arial" w:hAnsi="Arial" w:cs="Arial"/>
          <w:b w:val="0"/>
          <w:color w:val="808080"/>
          <w:sz w:val="20"/>
        </w:rPr>
      </w:pPr>
      <w:r>
        <w:rPr>
          <w:rFonts w:ascii="Arial" w:eastAsia="Arial" w:hAnsi="Arial" w:cs="Arial"/>
          <w:b w:val="0"/>
          <w:color w:val="808080"/>
          <w:sz w:val="20"/>
        </w:rPr>
        <w:t>mysql&gt; show variables like &amp;#39;innodb_max_purge_lag&amp;#39;;</w:t>
      </w:r>
    </w:p>
    <w:p>
      <w:pPr>
        <w:numPr>
          <w:ilvl w:val="5"/>
          <w:numId w:val="1"/>
        </w:numPr>
        <w:jc w:val="left"/>
        <w:rPr>
          <w:rFonts w:ascii="Arial" w:eastAsia="Arial" w:hAnsi="Arial" w:cs="Arial"/>
          <w:b w:val="0"/>
          <w:color w:val="808080"/>
          <w:sz w:val="20"/>
        </w:rPr>
      </w:pPr>
    </w:p>
    <w:p>
      <w:pPr>
        <w:numPr>
          <w:ilvl w:val="5"/>
          <w:numId w:val="1"/>
        </w:numPr>
        <w:jc w:val="left"/>
        <w:rPr>
          <w:rFonts w:ascii="Arial" w:eastAsia="Arial" w:hAnsi="Arial" w:cs="Arial"/>
          <w:b w:val="0"/>
          <w:color w:val="808080"/>
          <w:sz w:val="20"/>
        </w:rPr>
      </w:pPr>
      <w:r>
        <w:rPr>
          <w:rFonts w:ascii="Arial" w:eastAsia="Arial" w:hAnsi="Arial" w:cs="Arial"/>
          <w:b w:val="0"/>
          <w:color w:val="808080"/>
          <w:sz w:val="20"/>
        </w:rPr>
        <w:t>//当innodb_max_purge_lag 大于0时，就会延缓DML的操作，其延缓的算法为：delay=（（length(history_list)-innodb_max_purge_lag）*10)-5</w:t>
      </w:r>
    </w:p>
    <w:p>
      <w:pPr>
        <w:numPr>
          <w:ilvl w:val="5"/>
          <w:numId w:val="1"/>
        </w:numPr>
        <w:jc w:val="left"/>
        <w:rPr>
          <w:rFonts w:ascii="Arial" w:eastAsia="Arial" w:hAnsi="Arial" w:cs="Arial"/>
          <w:b w:val="0"/>
          <w:color w:val="808080"/>
          <w:sz w:val="20"/>
        </w:rPr>
      </w:pPr>
    </w:p>
    <w:p>
      <w:pPr>
        <w:numPr>
          <w:ilvl w:val="5"/>
          <w:numId w:val="1"/>
        </w:numPr>
        <w:jc w:val="left"/>
        <w:rPr>
          <w:rFonts w:ascii="Arial" w:eastAsia="Arial" w:hAnsi="Arial" w:cs="Arial"/>
          <w:b w:val="0"/>
          <w:color w:val="808080"/>
          <w:sz w:val="20"/>
        </w:rPr>
      </w:pPr>
      <w:r>
        <w:rPr>
          <w:rFonts w:ascii="Arial" w:eastAsia="Arial" w:hAnsi="Arial" w:cs="Arial"/>
          <w:b w:val="0"/>
          <w:color w:val="808080"/>
          <w:sz w:val="20"/>
        </w:rPr>
        <w:t>//来控制delay的最大毫秒数。也就是当上述计算得到的delay值大于该参数时，将delay设置为innodb_max_purge_lag_delay，避免由于purge操作缓慢导致其他SQL线程出现无限制的等待。</w:t>
      </w:r>
    </w:p>
    <w:p>
      <w:pPr>
        <w:numPr>
          <w:ilvl w:val="5"/>
          <w:numId w:val="1"/>
        </w:numPr>
        <w:jc w:val="left"/>
        <w:rPr>
          <w:rFonts w:ascii="Arial" w:eastAsia="Arial" w:hAnsi="Arial" w:cs="Arial"/>
          <w:b w:val="0"/>
          <w:color w:val="808080"/>
          <w:sz w:val="20"/>
        </w:rPr>
      </w:pPr>
      <w:r>
        <w:rPr>
          <w:rFonts w:ascii="Arial" w:eastAsia="Arial" w:hAnsi="Arial" w:cs="Arial"/>
          <w:b w:val="0"/>
          <w:color w:val="808080"/>
          <w:sz w:val="20"/>
        </w:rPr>
        <w:t>mysql&gt; show variables like &amp;#39;innodb_max_purge_lag_delay&amp;#39;;</w:t>
      </w:r>
    </w:p>
    <w:p>
      <w:pPr>
        <w:numPr>
          <w:ilvl w:val="5"/>
          <w:numId w:val="1"/>
        </w:numPr>
        <w:jc w:val="left"/>
      </w:pPr>
      <w:r>
        <w:t>算法概述</w:t>
      </w:r>
    </w:p>
    <w:p>
      <w:pPr>
        <w:numPr>
          <w:ilvl w:val="5"/>
          <w:numId w:val="1"/>
        </w:numPr>
        <w:jc w:val="left"/>
        <w:rPr>
          <w:rFonts w:ascii="Arial" w:eastAsia="Arial" w:hAnsi="Arial" w:cs="Arial"/>
          <w:color w:val="808080"/>
          <w:sz w:val="20"/>
        </w:rPr>
      </w:pPr>
      <w:r>
        <w:rPr>
          <w:rFonts w:ascii="Arial" w:eastAsia="Arial" w:hAnsi="Arial" w:cs="Arial"/>
          <w:color w:val="808080"/>
          <w:sz w:val="20"/>
        </w:rPr>
        <w:t>InnoDB存储引擎这种通过purge线程先从history list中找undo page，然后再从undo page中找undo log</w:t>
      </w:r>
    </w:p>
    <w:p>
      <w:pPr>
        <w:numPr>
          <w:ilvl w:val="5"/>
          <w:numId w:val="1"/>
        </w:numPr>
        <w:jc w:val="left"/>
      </w:pPr>
    </w:p>
    <w:p>
      <w:pPr>
        <w:numPr>
          <w:ilvl w:val="5"/>
          <w:numId w:val="1"/>
        </w:numPr>
        <w:jc w:val="left"/>
      </w:pPr>
      <w:r>
        <w:t>优点</w:t>
      </w:r>
    </w:p>
    <w:p>
      <w:pPr>
        <w:numPr>
          <w:ilvl w:val="5"/>
          <w:numId w:val="1"/>
        </w:numPr>
        <w:jc w:val="left"/>
        <w:rPr>
          <w:rFonts w:ascii="Arial" w:eastAsia="Arial" w:hAnsi="Arial" w:cs="Arial"/>
          <w:color w:val="808080"/>
          <w:sz w:val="20"/>
        </w:rPr>
      </w:pPr>
      <w:r>
        <w:rPr>
          <w:rFonts w:ascii="Arial" w:eastAsia="Arial" w:hAnsi="Arial" w:cs="Arial"/>
          <w:color w:val="808080"/>
          <w:sz w:val="20"/>
        </w:rPr>
        <w:t>避免大量的随机读取操作，从而提高purge的效率</w:t>
      </w:r>
    </w:p>
    <w:p>
      <w:pPr>
        <w:numPr>
          <w:ilvl w:val="3"/>
          <w:numId w:val="1"/>
        </w:numPr>
        <w:jc w:val="left"/>
      </w:pPr>
      <w:r>
        <w:t>undo log分类</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insert undo log</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定义</w:t>
      </w:r>
    </w:p>
    <w:p>
      <w:pPr>
        <w:numPr>
          <w:ilvl w:val="5"/>
          <w:numId w:val="1"/>
        </w:numPr>
        <w:jc w:val="left"/>
        <w:rPr>
          <w:rFonts w:ascii="Arial" w:eastAsia="Arial" w:hAnsi="Arial" w:cs="Arial"/>
          <w:b w:val="0"/>
          <w:color w:val="808080"/>
          <w:sz w:val="20"/>
        </w:rPr>
      </w:pPr>
      <w:r>
        <w:rPr>
          <w:rFonts w:ascii="Arial" w:eastAsia="Arial" w:hAnsi="Arial" w:cs="Arial"/>
          <w:b w:val="0"/>
          <w:color w:val="808080"/>
          <w:sz w:val="20"/>
        </w:rPr>
        <w:t>是指在insert操作中产生的undo log</w:t>
      </w:r>
    </w:p>
    <w:p>
      <w:pPr>
        <w:numPr>
          <w:ilvl w:val="5"/>
          <w:numId w:val="1"/>
        </w:numPr>
        <w:jc w:val="left"/>
      </w:pPr>
      <w:r>
        <w:t>回收</w:t>
      </w:r>
    </w:p>
    <w:p>
      <w:pPr>
        <w:numPr>
          <w:ilvl w:val="5"/>
          <w:numId w:val="1"/>
        </w:numPr>
        <w:jc w:val="left"/>
        <w:rPr>
          <w:rFonts w:ascii="Arial" w:eastAsia="Arial" w:hAnsi="Arial" w:cs="Arial"/>
          <w:color w:val="808080"/>
          <w:sz w:val="20"/>
        </w:rPr>
      </w:pPr>
      <w:r>
        <w:rPr>
          <w:rFonts w:ascii="Arial" w:eastAsia="Arial" w:hAnsi="Arial" w:cs="Arial"/>
          <w:color w:val="808080"/>
          <w:sz w:val="20"/>
        </w:rPr>
        <w:t>因为insert操作的记录，只对事务本身可见，对其他事务不可见（这是事务隔离性的要求），故该undo log可以在事务提交后直接删除。不需要进行purge操作</w:t>
      </w:r>
    </w:p>
    <w:p>
      <w:pPr>
        <w:numPr>
          <w:ilvl w:val="4"/>
          <w:numId w:val="1"/>
        </w:numPr>
        <w:jc w:val="left"/>
      </w:pPr>
      <w:r>
        <w:t>update undo log</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定义</w:t>
      </w:r>
    </w:p>
    <w:p>
      <w:pPr>
        <w:numPr>
          <w:ilvl w:val="5"/>
          <w:numId w:val="1"/>
        </w:numPr>
        <w:jc w:val="left"/>
        <w:rPr>
          <w:rFonts w:ascii="Arial" w:eastAsia="Arial" w:hAnsi="Arial" w:cs="Arial"/>
          <w:b w:val="0"/>
          <w:color w:val="808080"/>
          <w:sz w:val="20"/>
        </w:rPr>
      </w:pPr>
      <w:r>
        <w:rPr>
          <w:rFonts w:ascii="Arial" w:eastAsia="Arial" w:hAnsi="Arial" w:cs="Arial"/>
          <w:b w:val="0"/>
          <w:color w:val="808080"/>
          <w:sz w:val="20"/>
        </w:rPr>
        <w:t>记录的是对delete和update操作产生的undo log</w:t>
      </w:r>
    </w:p>
    <w:p>
      <w:pPr>
        <w:numPr>
          <w:ilvl w:val="5"/>
          <w:numId w:val="1"/>
        </w:numPr>
        <w:jc w:val="left"/>
      </w:pPr>
      <w:r>
        <w:t>回收</w:t>
      </w:r>
    </w:p>
    <w:p>
      <w:pPr>
        <w:numPr>
          <w:ilvl w:val="5"/>
          <w:numId w:val="1"/>
        </w:numPr>
        <w:jc w:val="left"/>
        <w:rPr>
          <w:rFonts w:ascii="Arial" w:eastAsia="Arial" w:hAnsi="Arial" w:cs="Arial"/>
          <w:color w:val="808080"/>
          <w:sz w:val="20"/>
        </w:rPr>
      </w:pPr>
      <w:r>
        <w:rPr>
          <w:rFonts w:ascii="Arial" w:eastAsia="Arial" w:hAnsi="Arial" w:cs="Arial"/>
          <w:color w:val="808080"/>
          <w:sz w:val="20"/>
        </w:rPr>
        <w:t>该undo log可能需要提供MVCC机制，因此不能在事务提交时就进行删除。提交时放入undo log链表，等待purge线程进行最后的删除。</w:t>
      </w:r>
    </w:p>
    <w:p>
      <w:pPr>
        <w:numPr>
          <w:ilvl w:val="0"/>
          <w:numId w:val="0"/>
        </w:numPr>
        <w:jc w:val="left"/>
      </w:pPr>
      <w:r>
        <w:br w:type="page"/>
      </w:r>
    </w:p>
    <w:p>
      <w:pPr>
        <w:numPr>
          <w:ilvl w:val="0"/>
          <w:numId w:val="0"/>
        </w:numPr>
        <w:jc w:val="left"/>
      </w:pPr>
      <w:r>
        <w:drawing>
          <wp:inline>
            <wp:extent cx="11430000" cy="8013700"/>
            <wp:docPr id="100000" name=""/>
            <wp:cNvGraphicFramePr/>
            <a:graphic xmlns:a="http://schemas.openxmlformats.org/drawingml/2006/main">
              <a:graphicData uri="http://schemas.openxmlformats.org/drawingml/2006/picture">
                <pic:pic xmlns:pic="http://schemas.openxmlformats.org/drawingml/2006/picture">
                  <pic:nvPicPr>
                    <pic:cNvPr id="100000" name=""/>
                    <pic:cNvPicPr/>
                  </pic:nvPicPr>
                  <pic:blipFill>
                    <a:blip xmlns:r="http://schemas.openxmlformats.org/officeDocument/2006/relationships" r:embed="rId4"/>
                    <a:stretch>
                      <a:fillRect/>
                    </a:stretch>
                  </pic:blipFill>
                  <pic:spPr>
                    <a:xfrm>
                      <a:off x="0" y="0"/>
                      <a:ext cx="11430000" cy="8013700"/>
                    </a:xfrm>
                    <a:prstGeom prst="rect">
                      <a:avLst/>
                    </a:prstGeom>
                  </pic:spPr>
                </pic:pic>
              </a:graphicData>
            </a:graphic>
          </wp:inline>
        </w:drawing>
      </w:r>
      <w:r>
        <w:br/>
      </w:r>
    </w:p>
    <w:p>
      <w:pPr>
        <w:numPr>
          <w:ilvl w:val="0"/>
          <w:numId w:val="0"/>
        </w:numPr>
        <w:jc w:val="left"/>
      </w:pPr>
      <w:r>
        <w:drawing>
          <wp:inline>
            <wp:extent cx="11430000" cy="4749800"/>
            <wp:docPr id="100001" name=""/>
            <wp:cNvGraphicFramePr/>
            <a:graphic xmlns:a="http://schemas.openxmlformats.org/drawingml/2006/main">
              <a:graphicData uri="http://schemas.openxmlformats.org/drawingml/2006/picture">
                <pic:pic xmlns:pic="http://schemas.openxmlformats.org/drawingml/2006/picture">
                  <pic:nvPicPr>
                    <pic:cNvPr id="100001" name=""/>
                    <pic:cNvPicPr/>
                  </pic:nvPicPr>
                  <pic:blipFill>
                    <a:blip xmlns:r="http://schemas.openxmlformats.org/officeDocument/2006/relationships" r:embed="rId5"/>
                    <a:stretch>
                      <a:fillRect/>
                    </a:stretch>
                  </pic:blipFill>
                  <pic:spPr>
                    <a:xfrm>
                      <a:off x="0" y="0"/>
                      <a:ext cx="11430000" cy="4749800"/>
                    </a:xfrm>
                    <a:prstGeom prst="rect">
                      <a:avLst/>
                    </a:prstGeom>
                  </pic:spPr>
                </pic:pic>
              </a:graphicData>
            </a:graphic>
          </wp:inline>
        </w:drawing>
      </w:r>
      <w:r>
        <w:br/>
      </w:r>
    </w:p>
    <w:p>
      <w:pPr>
        <w:numPr>
          <w:ilvl w:val="0"/>
          <w:numId w:val="0"/>
        </w:numPr>
        <w:jc w:val="left"/>
      </w:pPr>
      <w:r>
        <w:drawing>
          <wp:inline>
            <wp:extent cx="11430000" cy="7645400"/>
            <wp:docPr id="100002" name=""/>
            <wp:cNvGraphicFramePr/>
            <a:graphic xmlns:a="http://schemas.openxmlformats.org/drawingml/2006/main">
              <a:graphicData uri="http://schemas.openxmlformats.org/drawingml/2006/picture">
                <pic:pic xmlns:pic="http://schemas.openxmlformats.org/drawingml/2006/picture">
                  <pic:nvPicPr>
                    <pic:cNvPr id="100002" name=""/>
                    <pic:cNvPicPr/>
                  </pic:nvPicPr>
                  <pic:blipFill>
                    <a:blip xmlns:r="http://schemas.openxmlformats.org/officeDocument/2006/relationships" r:embed="rId6"/>
                    <a:stretch>
                      <a:fillRect/>
                    </a:stretch>
                  </pic:blipFill>
                  <pic:spPr>
                    <a:xfrm>
                      <a:off x="0" y="0"/>
                      <a:ext cx="11430000" cy="7645400"/>
                    </a:xfrm>
                    <a:prstGeom prst="rect">
                      <a:avLst/>
                    </a:prstGeom>
                  </pic:spPr>
                </pic:pic>
              </a:graphicData>
            </a:graphic>
          </wp:inline>
        </w:drawing>
      </w:r>
      <w:r>
        <w:br/>
      </w:r>
    </w:p>
    <w:p>
      <w:pPr>
        <w:numPr>
          <w:ilvl w:val="0"/>
          <w:numId w:val="0"/>
        </w:numPr>
        <w:jc w:val="left"/>
      </w:pPr>
      <w:r>
        <w:drawing>
          <wp:inline>
            <wp:extent cx="11430000" cy="7759700"/>
            <wp:docPr id="100003" name=""/>
            <wp:cNvGraphicFramePr/>
            <a:graphic xmlns:a="http://schemas.openxmlformats.org/drawingml/2006/main">
              <a:graphicData uri="http://schemas.openxmlformats.org/drawingml/2006/picture">
                <pic:pic xmlns:pic="http://schemas.openxmlformats.org/drawingml/2006/picture">
                  <pic:nvPicPr>
                    <pic:cNvPr id="100003" name=""/>
                    <pic:cNvPicPr/>
                  </pic:nvPicPr>
                  <pic:blipFill>
                    <a:blip xmlns:r="http://schemas.openxmlformats.org/officeDocument/2006/relationships" r:embed="rId7"/>
                    <a:stretch>
                      <a:fillRect/>
                    </a:stretch>
                  </pic:blipFill>
                  <pic:spPr>
                    <a:xfrm>
                      <a:off x="0" y="0"/>
                      <a:ext cx="11430000" cy="7759700"/>
                    </a:xfrm>
                    <a:prstGeom prst="rect">
                      <a:avLst/>
                    </a:prstGeom>
                  </pic:spPr>
                </pic:pic>
              </a:graphicData>
            </a:graphic>
          </wp:inline>
        </w:drawing>
      </w:r>
      <w:r>
        <w:br/>
      </w:r>
    </w:p>
    <w:p>
      <w:pPr>
        <w:numPr>
          <w:ilvl w:val="0"/>
          <w:numId w:val="0"/>
        </w:numPr>
        <w:jc w:val="left"/>
      </w:pPr>
      <w:r>
        <w:drawing>
          <wp:inline>
            <wp:extent cx="11430000" cy="6781800"/>
            <wp:docPr id="100004" name=""/>
            <wp:cNvGraphicFramePr/>
            <a:graphic xmlns:a="http://schemas.openxmlformats.org/drawingml/2006/main">
              <a:graphicData uri="http://schemas.openxmlformats.org/drawingml/2006/picture">
                <pic:pic xmlns:pic="http://schemas.openxmlformats.org/drawingml/2006/picture">
                  <pic:nvPicPr>
                    <pic:cNvPr id="100004" name=""/>
                    <pic:cNvPicPr/>
                  </pic:nvPicPr>
                  <pic:blipFill>
                    <a:blip xmlns:r="http://schemas.openxmlformats.org/officeDocument/2006/relationships" r:embed="rId8"/>
                    <a:stretch>
                      <a:fillRect/>
                    </a:stretch>
                  </pic:blipFill>
                  <pic:spPr>
                    <a:xfrm>
                      <a:off x="0" y="0"/>
                      <a:ext cx="11430000" cy="6781800"/>
                    </a:xfrm>
                    <a:prstGeom prst="rect">
                      <a:avLst/>
                    </a:prstGeom>
                  </pic:spPr>
                </pic:pic>
              </a:graphicData>
            </a:graphic>
          </wp:inline>
        </w:drawing>
      </w:r>
      <w:r>
        <w:br/>
      </w:r>
      <w:r>
        <w:t>复制 + 快照备份架构</w:t>
      </w:r>
    </w:p>
    <w:p>
      <w:pPr>
        <w:numPr>
          <w:ilvl w:val="0"/>
          <w:numId w:val="0"/>
        </w:numPr>
        <w:jc w:val="left"/>
      </w:pPr>
      <w:r>
        <w:drawing>
          <wp:inline>
            <wp:extent cx="11430000" cy="7010400"/>
            <wp:docPr id="100005" name=""/>
            <wp:cNvGraphicFramePr/>
            <a:graphic xmlns:a="http://schemas.openxmlformats.org/drawingml/2006/main">
              <a:graphicData uri="http://schemas.openxmlformats.org/drawingml/2006/picture">
                <pic:pic xmlns:pic="http://schemas.openxmlformats.org/drawingml/2006/picture">
                  <pic:nvPicPr>
                    <pic:cNvPr id="100005" name=""/>
                    <pic:cNvPicPr/>
                  </pic:nvPicPr>
                  <pic:blipFill>
                    <a:blip xmlns:r="http://schemas.openxmlformats.org/officeDocument/2006/relationships" r:embed="rId9"/>
                    <a:stretch>
                      <a:fillRect/>
                    </a:stretch>
                  </pic:blipFill>
                  <pic:spPr>
                    <a:xfrm>
                      <a:off x="0" y="0"/>
                      <a:ext cx="11430000" cy="7010400"/>
                    </a:xfrm>
                    <a:prstGeom prst="rect">
                      <a:avLst/>
                    </a:prstGeom>
                  </pic:spPr>
                </pic:pic>
              </a:graphicData>
            </a:graphic>
          </wp:inline>
        </w:drawing>
      </w:r>
      <w:r>
        <w:br/>
      </w:r>
      <w:r>
        <w:t>恢复流程</w:t>
      </w:r>
    </w:p>
    <w:p>
      <w:pPr>
        <w:numPr>
          <w:ilvl w:val="0"/>
          <w:numId w:val="0"/>
        </w:numPr>
        <w:jc w:val="left"/>
      </w:pPr>
      <w:r>
        <w:drawing>
          <wp:inline>
            <wp:extent cx="11430000" cy="7200900"/>
            <wp:docPr id="100006" name=""/>
            <wp:cNvGraphicFramePr/>
            <a:graphic xmlns:a="http://schemas.openxmlformats.org/drawingml/2006/main">
              <a:graphicData uri="http://schemas.openxmlformats.org/drawingml/2006/picture">
                <pic:pic xmlns:pic="http://schemas.openxmlformats.org/drawingml/2006/picture">
                  <pic:nvPicPr>
                    <pic:cNvPr id="100006" name=""/>
                    <pic:cNvPicPr/>
                  </pic:nvPicPr>
                  <pic:blipFill>
                    <a:blip xmlns:r="http://schemas.openxmlformats.org/officeDocument/2006/relationships" r:embed="rId10"/>
                    <a:stretch>
                      <a:fillRect/>
                    </a:stretch>
                  </pic:blipFill>
                  <pic:spPr>
                    <a:xfrm>
                      <a:off x="0" y="0"/>
                      <a:ext cx="11430000" cy="7200900"/>
                    </a:xfrm>
                    <a:prstGeom prst="rect">
                      <a:avLst/>
                    </a:prstGeom>
                  </pic:spPr>
                </pic:pic>
              </a:graphicData>
            </a:graphic>
          </wp:inline>
        </w:drawing>
      </w:r>
      <w:r>
        <w:br/>
      </w:r>
    </w:p>
    <w:p>
      <w:pPr>
        <w:numPr>
          <w:ilvl w:val="0"/>
          <w:numId w:val="0"/>
        </w:numPr>
        <w:jc w:val="left"/>
      </w:pPr>
      <w:r>
        <w:drawing>
          <wp:inline>
            <wp:extent cx="10363200" cy="8877300"/>
            <wp:docPr id="100007" name=""/>
            <wp:cNvGraphicFramePr/>
            <a:graphic xmlns:a="http://schemas.openxmlformats.org/drawingml/2006/main">
              <a:graphicData uri="http://schemas.openxmlformats.org/drawingml/2006/picture">
                <pic:pic xmlns:pic="http://schemas.openxmlformats.org/drawingml/2006/picture">
                  <pic:nvPicPr>
                    <pic:cNvPr id="100007" name=""/>
                    <pic:cNvPicPr/>
                  </pic:nvPicPr>
                  <pic:blipFill>
                    <a:blip xmlns:r="http://schemas.openxmlformats.org/officeDocument/2006/relationships" r:embed="rId11"/>
                    <a:stretch>
                      <a:fillRect/>
                    </a:stretch>
                  </pic:blipFill>
                  <pic:spPr>
                    <a:xfrm>
                      <a:off x="0" y="0"/>
                      <a:ext cx="10363200" cy="8877300"/>
                    </a:xfrm>
                    <a:prstGeom prst="rect">
                      <a:avLst/>
                    </a:prstGeom>
                  </pic:spPr>
                </pic:pic>
              </a:graphicData>
            </a:graphic>
          </wp:inline>
        </w:drawing>
      </w:r>
      <w:r>
        <w:br/>
      </w:r>
    </w:p>
    <w:p>
      <w:pPr>
        <w:numPr>
          <w:ilvl w:val="0"/>
          <w:numId w:val="0"/>
        </w:numPr>
        <w:jc w:val="left"/>
      </w:pPr>
      <w:r>
        <w:drawing>
          <wp:inline>
            <wp:extent cx="11226800" cy="6705600"/>
            <wp:docPr id="100008" name=""/>
            <wp:cNvGraphicFramePr/>
            <a:graphic xmlns:a="http://schemas.openxmlformats.org/drawingml/2006/main">
              <a:graphicData uri="http://schemas.openxmlformats.org/drawingml/2006/picture">
                <pic:pic xmlns:pic="http://schemas.openxmlformats.org/drawingml/2006/picture">
                  <pic:nvPicPr>
                    <pic:cNvPr id="100008" name=""/>
                    <pic:cNvPicPr/>
                  </pic:nvPicPr>
                  <pic:blipFill>
                    <a:blip xmlns:r="http://schemas.openxmlformats.org/officeDocument/2006/relationships" r:embed="rId12"/>
                    <a:stretch>
                      <a:fillRect/>
                    </a:stretch>
                  </pic:blipFill>
                  <pic:spPr>
                    <a:xfrm>
                      <a:off x="0" y="0"/>
                      <a:ext cx="11226800" cy="6705600"/>
                    </a:xfrm>
                    <a:prstGeom prst="rect">
                      <a:avLst/>
                    </a:prstGeom>
                  </pic:spPr>
                </pic:pic>
              </a:graphicData>
            </a:graphic>
          </wp:inline>
        </w:drawing>
      </w:r>
      <w:r>
        <w:br/>
      </w:r>
    </w:p>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1" Type="http://schemas.openxmlformats.org/officeDocument/2006/relationships/image" Target="media/image8.png" /><Relationship Id="rId12" Type="http://schemas.openxmlformats.org/officeDocument/2006/relationships/image" Target="media/image9.png" /><Relationship Id="rId13" Type="http://schemas.openxmlformats.org/officeDocument/2006/relationships/numbering" Target="numbering.xml" /><Relationship Id="rId14"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image" Target="media/image6.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