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微软雅黑" w:hAnsi="微软雅黑" w:eastAsia="微软雅黑" w:cs="微软雅黑"/>
          <w:sz w:val="32"/>
          <w:szCs w:val="32"/>
          <w:lang w:val="en-US"/>
        </w:rPr>
      </w:pPr>
      <w:r>
        <w:rPr>
          <w:rFonts w:hint="eastAsia" w:ascii="微软雅黑" w:hAnsi="微软雅黑" w:eastAsia="微软雅黑" w:cs="微软雅黑"/>
          <w:sz w:val="32"/>
          <w:szCs w:val="32"/>
        </w:rPr>
        <w:t>【PRD】</w:t>
      </w:r>
      <w:r>
        <w:rPr>
          <w:rFonts w:hint="eastAsia" w:ascii="微软雅黑" w:hAnsi="微软雅黑" w:eastAsia="微软雅黑" w:cs="微软雅黑"/>
          <w:sz w:val="32"/>
          <w:szCs w:val="32"/>
          <w:lang w:val="en-US" w:eastAsia="zh-CN"/>
        </w:rPr>
        <w:t>Z-Film相机界面-剧本拍摄需求文档</w:t>
      </w:r>
    </w:p>
    <w:p>
      <w:pPr>
        <w:numPr>
          <w:ilvl w:val="0"/>
          <w:numId w:val="0"/>
        </w:numPr>
        <w:ind w:leftChars="0"/>
        <w:jc w:val="center"/>
        <w:rPr>
          <w:rFonts w:hint="eastAsia" w:ascii="微软雅黑" w:hAnsi="微软雅黑" w:eastAsia="微软雅黑" w:cs="微软雅黑"/>
          <w:sz w:val="32"/>
          <w:szCs w:val="32"/>
        </w:rPr>
      </w:pPr>
    </w:p>
    <w:p>
      <w:pPr>
        <w:pStyle w:val="5"/>
        <w:tabs>
          <w:tab w:val="right" w:leader="dot" w:pos="8306"/>
        </w:tabs>
        <w:ind w:left="0" w:leftChars="0" w:firstLine="0" w:firstLineChars="0"/>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p>
      <w:pPr>
        <w:rPr>
          <w:rFonts w:hint="eastAsia" w:ascii="微软雅黑" w:hAnsi="微软雅黑" w:eastAsia="微软雅黑" w:cs="微软雅黑"/>
          <w:sz w:val="32"/>
          <w:szCs w:val="32"/>
        </w:rPr>
      </w:pPr>
    </w:p>
    <w:tbl>
      <w:tblPr>
        <w:tblStyle w:val="11"/>
        <w:tblW w:w="7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072"/>
        <w:gridCol w:w="170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文档版本：</w:t>
            </w:r>
          </w:p>
        </w:tc>
        <w:tc>
          <w:tcPr>
            <w:tcW w:w="2072" w:type="dxa"/>
          </w:tcPr>
          <w:p>
            <w:pPr>
              <w:ind w:firstLine="0" w:firstLineChars="0"/>
              <w:jc w:val="left"/>
              <w:rPr>
                <w:rFonts w:ascii="微软雅黑" w:hAnsi="微软雅黑" w:eastAsia="微软雅黑"/>
                <w:szCs w:val="21"/>
              </w:rPr>
            </w:pPr>
            <w:r>
              <w:rPr>
                <w:rFonts w:hint="eastAsia" w:ascii="微软雅黑" w:hAnsi="微软雅黑" w:eastAsia="微软雅黑"/>
                <w:szCs w:val="21"/>
              </w:rPr>
              <w:t>V1.0.0</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文档编号：</w:t>
            </w:r>
          </w:p>
        </w:tc>
        <w:tc>
          <w:tcPr>
            <w:tcW w:w="2361" w:type="dxa"/>
          </w:tcPr>
          <w:p>
            <w:pPr>
              <w:ind w:firstLine="0" w:firstLineChars="0"/>
              <w:jc w:val="left"/>
              <w:rPr>
                <w:rFonts w:hint="default" w:ascii="微软雅黑" w:hAnsi="微软雅黑" w:eastAsia="微软雅黑"/>
                <w:szCs w:val="21"/>
                <w:lang w:val="en-US"/>
              </w:rPr>
            </w:pPr>
            <w:r>
              <w:rPr>
                <w:rFonts w:hint="eastAsia" w:ascii="微软雅黑" w:hAnsi="微软雅黑" w:eastAsia="微软雅黑"/>
                <w:szCs w:val="21"/>
                <w:lang w:val="en-US" w:eastAsia="zh-CN"/>
              </w:rPr>
              <w:t>ZY-191203007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文档密级：</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保密</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所属部门：</w:t>
            </w:r>
          </w:p>
        </w:tc>
        <w:tc>
          <w:tcPr>
            <w:tcW w:w="2361" w:type="dxa"/>
          </w:tcPr>
          <w:p>
            <w:pPr>
              <w:ind w:firstLine="0" w:firstLineChars="0"/>
              <w:jc w:val="left"/>
              <w:rPr>
                <w:rFonts w:ascii="微软雅黑" w:hAnsi="微软雅黑" w:eastAsia="微软雅黑"/>
                <w:szCs w:val="21"/>
              </w:rPr>
            </w:pPr>
            <w:r>
              <w:rPr>
                <w:rFonts w:hint="eastAsia" w:ascii="微软雅黑" w:hAnsi="微软雅黑" w:eastAsia="微软雅黑"/>
                <w:szCs w:val="21"/>
              </w:rPr>
              <w:t>研发三部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项目名称：</w:t>
            </w:r>
          </w:p>
        </w:tc>
        <w:tc>
          <w:tcPr>
            <w:tcW w:w="2072"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val="en-US" w:eastAsia="zh-CN"/>
              </w:rPr>
              <w:t>Z-Film</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系统名称：</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lang w:val="en-US" w:eastAsia="zh-CN"/>
              </w:rPr>
              <w:t>Z-Film App相机模块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Pr>
          <w:p>
            <w:pPr>
              <w:ind w:firstLine="0" w:firstLineChars="0"/>
              <w:jc w:val="left"/>
              <w:rPr>
                <w:rFonts w:ascii="微软雅黑" w:hAnsi="微软雅黑" w:eastAsia="微软雅黑"/>
                <w:szCs w:val="21"/>
              </w:rPr>
            </w:pPr>
            <w:r>
              <w:rPr>
                <w:rFonts w:hint="eastAsia" w:ascii="微软雅黑" w:hAnsi="微软雅黑" w:eastAsia="微软雅黑"/>
                <w:szCs w:val="21"/>
              </w:rPr>
              <w:t>编写人员：</w:t>
            </w:r>
          </w:p>
        </w:tc>
        <w:tc>
          <w:tcPr>
            <w:tcW w:w="2072" w:type="dxa"/>
          </w:tcPr>
          <w:p>
            <w:pPr>
              <w:ind w:firstLine="0" w:firstLineChars="0"/>
              <w:jc w:val="left"/>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01" w:type="dxa"/>
          </w:tcPr>
          <w:p>
            <w:pPr>
              <w:ind w:firstLine="420"/>
              <w:jc w:val="left"/>
              <w:rPr>
                <w:rFonts w:ascii="微软雅黑" w:hAnsi="微软雅黑" w:eastAsia="微软雅黑"/>
                <w:szCs w:val="21"/>
              </w:rPr>
            </w:pPr>
            <w:r>
              <w:rPr>
                <w:rFonts w:hint="eastAsia" w:ascii="微软雅黑" w:hAnsi="微软雅黑" w:eastAsia="微软雅黑"/>
                <w:szCs w:val="21"/>
              </w:rPr>
              <w:t>编写日期：</w:t>
            </w:r>
          </w:p>
        </w:tc>
        <w:tc>
          <w:tcPr>
            <w:tcW w:w="2361" w:type="dxa"/>
          </w:tcPr>
          <w:p>
            <w:pPr>
              <w:ind w:firstLine="0" w:firstLineChars="0"/>
              <w:jc w:val="left"/>
              <w:rPr>
                <w:rFonts w:hint="default" w:ascii="微软雅黑" w:hAnsi="微软雅黑" w:eastAsia="微软雅黑"/>
                <w:szCs w:val="21"/>
                <w:lang w:val="en-US" w:eastAsia="zh-CN"/>
              </w:rPr>
            </w:pPr>
            <w:r>
              <w:rPr>
                <w:rFonts w:hint="eastAsia" w:ascii="微软雅黑" w:hAnsi="微软雅黑" w:eastAsia="微软雅黑"/>
                <w:szCs w:val="21"/>
              </w:rPr>
              <w:t>201</w:t>
            </w:r>
            <w:r>
              <w:rPr>
                <w:rFonts w:ascii="微软雅黑" w:hAnsi="微软雅黑" w:eastAsia="微软雅黑"/>
                <w:szCs w:val="21"/>
              </w:rPr>
              <w:t>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03</w:t>
            </w:r>
          </w:p>
        </w:tc>
      </w:tr>
    </w:tbl>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微软雅黑" w:hAnsi="微软雅黑" w:eastAsia="微软雅黑"/>
          <w:szCs w:val="21"/>
        </w:rPr>
        <w:t>修订记录</w:t>
      </w:r>
      <w:bookmarkStart w:id="20" w:name="_GoBack"/>
      <w:bookmarkEnd w:id="20"/>
    </w:p>
    <w:p>
      <w:pPr>
        <w:rPr>
          <w:rFonts w:hint="eastAsia"/>
        </w:rPr>
      </w:pPr>
    </w:p>
    <w:tbl>
      <w:tblPr>
        <w:tblStyle w:val="11"/>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555"/>
        <w:gridCol w:w="172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41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版本号</w:t>
            </w:r>
          </w:p>
        </w:tc>
        <w:tc>
          <w:tcPr>
            <w:tcW w:w="1555"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修订人</w:t>
            </w:r>
          </w:p>
        </w:tc>
        <w:tc>
          <w:tcPr>
            <w:tcW w:w="1723"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修订日期</w:t>
            </w:r>
          </w:p>
        </w:tc>
        <w:tc>
          <w:tcPr>
            <w:tcW w:w="3601" w:type="dxa"/>
            <w:shd w:val="clear" w:color="auto" w:fill="D8D8D8" w:themeFill="background1" w:themeFillShade="D9"/>
          </w:tcPr>
          <w:p>
            <w:pPr>
              <w:ind w:firstLine="0" w:firstLineChars="0"/>
              <w:jc w:val="center"/>
              <w:rPr>
                <w:rFonts w:ascii="微软雅黑" w:hAnsi="微软雅黑" w:eastAsia="微软雅黑"/>
                <w:szCs w:val="21"/>
              </w:rPr>
            </w:pPr>
            <w:r>
              <w:rPr>
                <w:rFonts w:hint="eastAsia" w:ascii="微软雅黑" w:hAnsi="微软雅黑" w:eastAsia="微软雅黑"/>
                <w:szCs w:val="21"/>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V1</w:t>
            </w:r>
            <w:r>
              <w:rPr>
                <w:rFonts w:hint="eastAsia" w:ascii="微软雅黑" w:hAnsi="微软雅黑" w:eastAsia="微软雅黑"/>
                <w:szCs w:val="21"/>
                <w:lang w:val="en-US" w:eastAsia="zh-CN"/>
              </w:rPr>
              <w:t>.</w:t>
            </w:r>
            <w:r>
              <w:rPr>
                <w:rFonts w:hint="eastAsia" w:ascii="微软雅黑" w:hAnsi="微软雅黑" w:eastAsia="微软雅黑"/>
                <w:szCs w:val="21"/>
              </w:rPr>
              <w:t>0</w:t>
            </w:r>
          </w:p>
        </w:tc>
        <w:tc>
          <w:tcPr>
            <w:tcW w:w="1555" w:type="dxa"/>
          </w:tcPr>
          <w:p>
            <w:pPr>
              <w:ind w:firstLine="0" w:firstLineChars="0"/>
              <w:jc w:val="center"/>
              <w:rPr>
                <w:rFonts w:hint="eastAsia" w:ascii="微软雅黑" w:hAnsi="微软雅黑" w:eastAsia="微软雅黑"/>
                <w:szCs w:val="21"/>
                <w:lang w:eastAsia="zh-CN"/>
              </w:rPr>
            </w:pPr>
            <w:r>
              <w:rPr>
                <w:rFonts w:hint="eastAsia" w:ascii="微软雅黑" w:hAnsi="微软雅黑" w:eastAsia="微软雅黑"/>
                <w:szCs w:val="21"/>
                <w:lang w:eastAsia="zh-CN"/>
              </w:rPr>
              <w:t>蔡蓓蕾</w:t>
            </w:r>
          </w:p>
        </w:tc>
        <w:tc>
          <w:tcPr>
            <w:tcW w:w="1723" w:type="dxa"/>
          </w:tcPr>
          <w:p>
            <w:pPr>
              <w:ind w:firstLine="0" w:firstLineChars="0"/>
              <w:jc w:val="center"/>
              <w:rPr>
                <w:rFonts w:hint="default" w:ascii="微软雅黑" w:hAnsi="微软雅黑" w:eastAsia="微软雅黑"/>
                <w:szCs w:val="21"/>
                <w:lang w:val="en-US" w:eastAsia="zh-CN"/>
              </w:rPr>
            </w:pPr>
            <w:r>
              <w:rPr>
                <w:rFonts w:ascii="微软雅黑" w:hAnsi="微软雅黑" w:eastAsia="微软雅黑"/>
                <w:szCs w:val="21"/>
              </w:rPr>
              <w:t>2019.</w:t>
            </w:r>
            <w:r>
              <w:rPr>
                <w:rFonts w:hint="eastAsia" w:ascii="微软雅黑" w:hAnsi="微软雅黑" w:eastAsia="微软雅黑"/>
                <w:szCs w:val="21"/>
                <w:lang w:val="en-US" w:eastAsia="zh-CN"/>
              </w:rPr>
              <w:t>12</w:t>
            </w:r>
            <w:r>
              <w:rPr>
                <w:rFonts w:ascii="微软雅黑" w:hAnsi="微软雅黑" w:eastAsia="微软雅黑"/>
                <w:szCs w:val="21"/>
              </w:rPr>
              <w:t>.</w:t>
            </w:r>
            <w:r>
              <w:rPr>
                <w:rFonts w:hint="eastAsia" w:ascii="微软雅黑" w:hAnsi="微软雅黑" w:eastAsia="微软雅黑"/>
                <w:szCs w:val="21"/>
                <w:lang w:val="en-US" w:eastAsia="zh-CN"/>
              </w:rPr>
              <w:t>03</w:t>
            </w:r>
          </w:p>
        </w:tc>
        <w:tc>
          <w:tcPr>
            <w:tcW w:w="3601" w:type="dxa"/>
          </w:tcPr>
          <w:p>
            <w:pPr>
              <w:ind w:firstLine="0" w:firstLineChars="0"/>
              <w:jc w:val="center"/>
              <w:rPr>
                <w:rFonts w:ascii="微软雅黑" w:hAnsi="微软雅黑" w:eastAsia="微软雅黑"/>
                <w:szCs w:val="21"/>
              </w:rPr>
            </w:pPr>
            <w:r>
              <w:rPr>
                <w:rFonts w:hint="eastAsia" w:ascii="微软雅黑" w:hAnsi="微软雅黑" w:eastAsia="微软雅黑"/>
                <w:szCs w:val="21"/>
              </w:rPr>
              <w:t>1.创建文档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top"/>
          </w:tcPr>
          <w:p>
            <w:pPr>
              <w:ind w:firstLine="0" w:firstLineChars="0"/>
              <w:jc w:val="center"/>
              <w:rPr>
                <w:rFonts w:hint="eastAsia" w:ascii="微软雅黑" w:hAnsi="微软雅黑" w:eastAsia="微软雅黑" w:cstheme="minorBidi"/>
                <w:color w:val="0070C0"/>
                <w:kern w:val="2"/>
                <w:sz w:val="21"/>
                <w:szCs w:val="21"/>
                <w:lang w:val="en-US" w:eastAsia="zh-CN" w:bidi="ar-SA"/>
              </w:rPr>
            </w:pPr>
            <w:r>
              <w:rPr>
                <w:rFonts w:hint="eastAsia" w:ascii="微软雅黑" w:hAnsi="微软雅黑" w:eastAsia="微软雅黑"/>
                <w:color w:val="0070C0"/>
                <w:szCs w:val="21"/>
              </w:rPr>
              <w:t>V1</w:t>
            </w:r>
            <w:r>
              <w:rPr>
                <w:rFonts w:hint="eastAsia" w:ascii="微软雅黑" w:hAnsi="微软雅黑" w:eastAsia="微软雅黑"/>
                <w:color w:val="0070C0"/>
                <w:szCs w:val="21"/>
                <w:lang w:val="en-US" w:eastAsia="zh-CN"/>
              </w:rPr>
              <w:t>.</w:t>
            </w:r>
            <w:r>
              <w:rPr>
                <w:rFonts w:hint="eastAsia" w:ascii="微软雅黑" w:hAnsi="微软雅黑" w:eastAsia="微软雅黑"/>
                <w:color w:val="0070C0"/>
                <w:szCs w:val="21"/>
              </w:rPr>
              <w:t>0</w:t>
            </w:r>
          </w:p>
        </w:tc>
        <w:tc>
          <w:tcPr>
            <w:tcW w:w="1555" w:type="dxa"/>
            <w:vAlign w:val="top"/>
          </w:tcPr>
          <w:p>
            <w:pPr>
              <w:ind w:firstLine="0" w:firstLineChars="0"/>
              <w:jc w:val="center"/>
              <w:rPr>
                <w:rFonts w:hint="eastAsia" w:ascii="微软雅黑" w:hAnsi="微软雅黑" w:eastAsia="微软雅黑" w:cstheme="minorBidi"/>
                <w:color w:val="0070C0"/>
                <w:kern w:val="2"/>
                <w:sz w:val="21"/>
                <w:szCs w:val="21"/>
                <w:lang w:val="en-US" w:eastAsia="zh-CN" w:bidi="ar-SA"/>
              </w:rPr>
            </w:pPr>
            <w:r>
              <w:rPr>
                <w:rFonts w:hint="eastAsia" w:ascii="微软雅黑" w:hAnsi="微软雅黑" w:eastAsia="微软雅黑"/>
                <w:color w:val="0070C0"/>
                <w:szCs w:val="21"/>
                <w:lang w:eastAsia="zh-CN"/>
              </w:rPr>
              <w:t>蔡蓓蕾</w:t>
            </w:r>
          </w:p>
        </w:tc>
        <w:tc>
          <w:tcPr>
            <w:tcW w:w="1723" w:type="dxa"/>
            <w:vAlign w:val="top"/>
          </w:tcPr>
          <w:p>
            <w:pPr>
              <w:ind w:firstLine="0" w:firstLineChars="0"/>
              <w:jc w:val="center"/>
              <w:rPr>
                <w:rFonts w:hint="default" w:ascii="微软雅黑" w:hAnsi="微软雅黑" w:eastAsia="微软雅黑" w:cstheme="minorBidi"/>
                <w:color w:val="0070C0"/>
                <w:kern w:val="2"/>
                <w:sz w:val="21"/>
                <w:szCs w:val="21"/>
                <w:lang w:val="en-US" w:eastAsia="zh-CN" w:bidi="ar-SA"/>
              </w:rPr>
            </w:pPr>
            <w:r>
              <w:rPr>
                <w:rFonts w:ascii="微软雅黑" w:hAnsi="微软雅黑" w:eastAsia="微软雅黑"/>
                <w:color w:val="0070C0"/>
                <w:szCs w:val="21"/>
              </w:rPr>
              <w:t>20</w:t>
            </w:r>
            <w:r>
              <w:rPr>
                <w:rFonts w:hint="eastAsia" w:ascii="微软雅黑" w:hAnsi="微软雅黑" w:eastAsia="微软雅黑"/>
                <w:color w:val="0070C0"/>
                <w:szCs w:val="21"/>
                <w:lang w:val="en-US" w:eastAsia="zh-CN"/>
              </w:rPr>
              <w:t>20</w:t>
            </w:r>
            <w:r>
              <w:rPr>
                <w:rFonts w:ascii="微软雅黑" w:hAnsi="微软雅黑" w:eastAsia="微软雅黑"/>
                <w:color w:val="0070C0"/>
                <w:szCs w:val="21"/>
              </w:rPr>
              <w:t>.</w:t>
            </w:r>
            <w:r>
              <w:rPr>
                <w:rFonts w:hint="eastAsia" w:ascii="微软雅黑" w:hAnsi="微软雅黑" w:eastAsia="微软雅黑"/>
                <w:color w:val="0070C0"/>
                <w:szCs w:val="21"/>
                <w:lang w:val="en-US" w:eastAsia="zh-CN"/>
              </w:rPr>
              <w:t>04</w:t>
            </w:r>
            <w:r>
              <w:rPr>
                <w:rFonts w:ascii="微软雅黑" w:hAnsi="微软雅黑" w:eastAsia="微软雅黑"/>
                <w:color w:val="0070C0"/>
                <w:szCs w:val="21"/>
              </w:rPr>
              <w:t>.</w:t>
            </w:r>
            <w:r>
              <w:rPr>
                <w:rFonts w:hint="eastAsia" w:ascii="微软雅黑" w:hAnsi="微软雅黑" w:eastAsia="微软雅黑"/>
                <w:color w:val="0070C0"/>
                <w:szCs w:val="21"/>
                <w:lang w:val="en-US" w:eastAsia="zh-CN"/>
              </w:rPr>
              <w:t>27</w:t>
            </w:r>
          </w:p>
        </w:tc>
        <w:tc>
          <w:tcPr>
            <w:tcW w:w="3601" w:type="dxa"/>
            <w:vAlign w:val="top"/>
          </w:tcPr>
          <w:p>
            <w:pPr>
              <w:ind w:firstLine="0" w:firstLineChars="0"/>
              <w:jc w:val="center"/>
              <w:rPr>
                <w:rFonts w:hint="eastAsia" w:ascii="微软雅黑" w:hAnsi="微软雅黑" w:eastAsia="微软雅黑" w:cstheme="minorBidi"/>
                <w:color w:val="0070C0"/>
                <w:kern w:val="2"/>
                <w:sz w:val="21"/>
                <w:szCs w:val="21"/>
                <w:lang w:val="en-US" w:eastAsia="zh-CN" w:bidi="ar-SA"/>
              </w:rPr>
            </w:pPr>
            <w:r>
              <w:rPr>
                <w:rFonts w:hint="eastAsia" w:ascii="微软雅黑" w:hAnsi="微软雅黑" w:eastAsia="微软雅黑"/>
                <w:color w:val="0070C0"/>
                <w:szCs w:val="21"/>
              </w:rPr>
              <w:t>1.</w:t>
            </w:r>
            <w:r>
              <w:rPr>
                <w:rFonts w:hint="eastAsia" w:ascii="微软雅黑" w:hAnsi="微软雅黑" w:eastAsia="微软雅黑"/>
                <w:color w:val="0070C0"/>
                <w:szCs w:val="21"/>
                <w:lang w:eastAsia="zh-CN"/>
              </w:rPr>
              <w:t>补充剧本视频发布说明</w:t>
            </w:r>
          </w:p>
        </w:tc>
      </w:tr>
    </w:tbl>
    <w:p>
      <w:pPr>
        <w:numPr>
          <w:ilvl w:val="0"/>
          <w:numId w:val="0"/>
        </w:numPr>
        <w:ind w:leftChars="0"/>
        <w:jc w:val="center"/>
        <w:rPr>
          <w:rFonts w:hint="default" w:ascii="微软雅黑" w:hAnsi="微软雅黑" w:eastAsia="微软雅黑" w:cs="微软雅黑"/>
          <w:sz w:val="32"/>
          <w:szCs w:val="32"/>
          <w:lang w:val="en-US" w:eastAsia="zh-CN"/>
        </w:rPr>
        <w:sectPr>
          <w:headerReference r:id="rId3" w:type="default"/>
          <w:footerReference r:id="rId4" w:type="default"/>
          <w:pgSz w:w="11906" w:h="16838"/>
          <w:pgMar w:top="1440" w:right="1800" w:bottom="1440" w:left="1800" w:header="0" w:footer="964" w:gutter="0"/>
          <w:pgNumType w:fmt="decimal"/>
          <w:cols w:space="425" w:num="1"/>
          <w:docGrid w:type="lines" w:linePitch="312" w:charSpace="0"/>
        </w:sectPr>
      </w:pPr>
    </w:p>
    <w:p>
      <w:pPr>
        <w:pStyle w:val="2"/>
        <w:bidi w:val="0"/>
        <w:rPr>
          <w:rFonts w:hint="eastAsia" w:ascii="微软雅黑" w:hAnsi="微软雅黑" w:eastAsia="微软雅黑" w:cs="微软雅黑"/>
          <w:lang w:val="en-US" w:eastAsia="zh-CN"/>
        </w:rPr>
      </w:pPr>
      <w:bookmarkStart w:id="0" w:name="_Toc2492"/>
      <w:r>
        <w:rPr>
          <w:rFonts w:hint="eastAsia" w:ascii="微软雅黑" w:hAnsi="微软雅黑" w:eastAsia="微软雅黑" w:cs="微软雅黑"/>
          <w:lang w:val="en-US" w:eastAsia="zh-CN"/>
        </w:rPr>
        <w:t>目录</w:t>
      </w:r>
      <w:bookmarkEnd w:id="0"/>
    </w:p>
    <w:p>
      <w:pPr>
        <w:pStyle w:val="8"/>
        <w:tabs>
          <w:tab w:val="right" w:leader="dot" w:pos="8306"/>
        </w:tabs>
      </w:pP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TOC \o "1-3" \h \u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_Toc2492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目录</w:t>
      </w:r>
      <w:r>
        <w:tab/>
      </w:r>
      <w:r>
        <w:fldChar w:fldCharType="begin"/>
      </w:r>
      <w:r>
        <w:instrText xml:space="preserve"> PAGEREF _Toc2492 </w:instrText>
      </w:r>
      <w:r>
        <w:fldChar w:fldCharType="separate"/>
      </w:r>
      <w:r>
        <w:t>2</w:t>
      </w:r>
      <w:r>
        <w:fldChar w:fldCharType="end"/>
      </w:r>
      <w:r>
        <w:rPr>
          <w:rFonts w:hint="eastAsia" w:ascii="微软雅黑" w:hAnsi="微软雅黑" w:eastAsia="微软雅黑" w:cs="微软雅黑"/>
          <w:szCs w:val="21"/>
          <w:lang w:val="en-US" w:eastAsia="zh-CN"/>
        </w:rPr>
        <w:fldChar w:fldCharType="end"/>
      </w:r>
    </w:p>
    <w:p>
      <w:pPr>
        <w:pStyle w:val="8"/>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_Toc2957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一、 需求概述</w:t>
      </w:r>
      <w:r>
        <w:tab/>
      </w:r>
      <w:r>
        <w:fldChar w:fldCharType="begin"/>
      </w:r>
      <w:r>
        <w:instrText xml:space="preserve"> PAGEREF _Toc2957 </w:instrText>
      </w:r>
      <w:r>
        <w:fldChar w:fldCharType="separate"/>
      </w:r>
      <w:r>
        <w:t>3</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_Toc31242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1. 介绍</w:t>
      </w:r>
      <w:r>
        <w:tab/>
      </w:r>
      <w:r>
        <w:fldChar w:fldCharType="begin"/>
      </w:r>
      <w:r>
        <w:instrText xml:space="preserve"> PAGEREF _Toc31242 </w:instrText>
      </w:r>
      <w:r>
        <w:fldChar w:fldCharType="separate"/>
      </w:r>
      <w:r>
        <w:t>3</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_Toc7477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2. 功能规划</w:t>
      </w:r>
      <w:r>
        <w:tab/>
      </w:r>
      <w:r>
        <w:fldChar w:fldCharType="begin"/>
      </w:r>
      <w:r>
        <w:instrText xml:space="preserve"> PAGEREF _Toc7477 </w:instrText>
      </w:r>
      <w:r>
        <w:fldChar w:fldCharType="separate"/>
      </w:r>
      <w:r>
        <w:t>3</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_Toc18562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3. 用户权限</w:t>
      </w:r>
      <w:r>
        <w:tab/>
      </w:r>
      <w:r>
        <w:fldChar w:fldCharType="begin"/>
      </w:r>
      <w:r>
        <w:instrText xml:space="preserve"> PAGEREF _Toc18562 </w:instrText>
      </w:r>
      <w:r>
        <w:fldChar w:fldCharType="separate"/>
      </w:r>
      <w:r>
        <w:t>3</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_Toc9757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4. 功能流程</w:t>
      </w:r>
      <w:r>
        <w:tab/>
      </w:r>
      <w:r>
        <w:fldChar w:fldCharType="begin"/>
      </w:r>
      <w:r>
        <w:instrText xml:space="preserve"> PAGEREF _Toc9757 </w:instrText>
      </w:r>
      <w:r>
        <w:fldChar w:fldCharType="separate"/>
      </w:r>
      <w:r>
        <w:t>4</w:t>
      </w:r>
      <w:r>
        <w:fldChar w:fldCharType="end"/>
      </w:r>
      <w:r>
        <w:rPr>
          <w:rFonts w:hint="eastAsia" w:ascii="微软雅黑" w:hAnsi="微软雅黑" w:eastAsia="微软雅黑" w:cs="微软雅黑"/>
          <w:szCs w:val="21"/>
          <w:lang w:val="en-US" w:eastAsia="zh-CN"/>
        </w:rPr>
        <w:fldChar w:fldCharType="end"/>
      </w:r>
    </w:p>
    <w:p>
      <w:pPr>
        <w:pStyle w:val="8"/>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_Toc21745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eastAsia="zh-CN"/>
        </w:rPr>
        <w:t>二、 需求说明</w:t>
      </w:r>
      <w:r>
        <w:tab/>
      </w:r>
      <w:r>
        <w:fldChar w:fldCharType="begin"/>
      </w:r>
      <w:r>
        <w:instrText xml:space="preserve"> PAGEREF _Toc21745 </w:instrText>
      </w:r>
      <w:r>
        <w:fldChar w:fldCharType="separate"/>
      </w:r>
      <w:r>
        <w:t>5</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_Toc32505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1. 选择模板</w:t>
      </w:r>
      <w:r>
        <w:tab/>
      </w:r>
      <w:r>
        <w:fldChar w:fldCharType="begin"/>
      </w:r>
      <w:r>
        <w:instrText xml:space="preserve"> PAGEREF _Toc32505 </w:instrText>
      </w:r>
      <w:r>
        <w:fldChar w:fldCharType="separate"/>
      </w:r>
      <w:r>
        <w:t>5</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_Toc29963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2. 拍摄界面</w:t>
      </w:r>
      <w:r>
        <w:tab/>
      </w:r>
      <w:r>
        <w:fldChar w:fldCharType="begin"/>
      </w:r>
      <w:r>
        <w:instrText xml:space="preserve"> PAGEREF _Toc29963 </w:instrText>
      </w:r>
      <w:r>
        <w:fldChar w:fldCharType="separate"/>
      </w:r>
      <w:r>
        <w:t>7</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_Toc12103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3. 预览与保存</w:t>
      </w:r>
      <w:r>
        <w:tab/>
      </w:r>
      <w:r>
        <w:fldChar w:fldCharType="begin"/>
      </w:r>
      <w:r>
        <w:instrText xml:space="preserve"> PAGEREF _Toc12103 </w:instrText>
      </w:r>
      <w:r>
        <w:fldChar w:fldCharType="separate"/>
      </w:r>
      <w:r>
        <w:t>9</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_Toc105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4. 草稿箱</w:t>
      </w:r>
      <w:r>
        <w:tab/>
      </w:r>
      <w:r>
        <w:fldChar w:fldCharType="begin"/>
      </w:r>
      <w:r>
        <w:instrText xml:space="preserve"> PAGEREF _Toc105 </w:instrText>
      </w:r>
      <w:r>
        <w:fldChar w:fldCharType="separate"/>
      </w:r>
      <w:r>
        <w:t>11</w:t>
      </w:r>
      <w:r>
        <w:fldChar w:fldCharType="end"/>
      </w:r>
      <w:r>
        <w:rPr>
          <w:rFonts w:hint="eastAsia" w:ascii="微软雅黑" w:hAnsi="微软雅黑" w:eastAsia="微软雅黑" w:cs="微软雅黑"/>
          <w:szCs w:val="21"/>
          <w:lang w:val="en-US" w:eastAsia="zh-CN"/>
        </w:rPr>
        <w:fldChar w:fldCharType="end"/>
      </w:r>
    </w:p>
    <w:p>
      <w:pPr>
        <w:pStyle w:val="9"/>
        <w:tabs>
          <w:tab w:val="right" w:leader="dot" w:pos="8306"/>
        </w:tabs>
      </w:pPr>
      <w:r>
        <w:rPr>
          <w:rFonts w:hint="eastAsia" w:ascii="微软雅黑" w:hAnsi="微软雅黑" w:eastAsia="微软雅黑" w:cs="微软雅黑"/>
          <w:szCs w:val="21"/>
          <w:lang w:val="en-US" w:eastAsia="zh-CN"/>
        </w:rPr>
        <w:fldChar w:fldCharType="begin"/>
      </w:r>
      <w:r>
        <w:rPr>
          <w:rFonts w:hint="eastAsia" w:ascii="微软雅黑" w:hAnsi="微软雅黑" w:eastAsia="微软雅黑" w:cs="微软雅黑"/>
          <w:szCs w:val="21"/>
          <w:lang w:val="en-US" w:eastAsia="zh-CN"/>
        </w:rPr>
        <w:instrText xml:space="preserve"> HYPERLINK \l _Toc19955 </w:instrText>
      </w:r>
      <w:r>
        <w:rPr>
          <w:rFonts w:hint="eastAsia" w:ascii="微软雅黑" w:hAnsi="微软雅黑" w:eastAsia="微软雅黑" w:cs="微软雅黑"/>
          <w:szCs w:val="21"/>
          <w:lang w:val="en-US" w:eastAsia="zh-CN"/>
        </w:rPr>
        <w:fldChar w:fldCharType="separate"/>
      </w:r>
      <w:r>
        <w:rPr>
          <w:rFonts w:hint="eastAsia" w:ascii="微软雅黑" w:hAnsi="微软雅黑" w:eastAsia="微软雅黑" w:cs="微软雅黑"/>
          <w:lang w:val="en-US" w:eastAsia="zh-CN"/>
        </w:rPr>
        <w:t>5. 发布和分享（暂定，与社区模块一起更新）</w:t>
      </w:r>
      <w:r>
        <w:tab/>
      </w:r>
      <w:r>
        <w:fldChar w:fldCharType="begin"/>
      </w:r>
      <w:r>
        <w:instrText xml:space="preserve"> PAGEREF _Toc19955 </w:instrText>
      </w:r>
      <w:r>
        <w:fldChar w:fldCharType="separate"/>
      </w:r>
      <w:r>
        <w:t>13</w:t>
      </w:r>
      <w:r>
        <w:fldChar w:fldCharType="end"/>
      </w:r>
      <w:r>
        <w:rPr>
          <w:rFonts w:hint="eastAsia" w:ascii="微软雅黑" w:hAnsi="微软雅黑" w:eastAsia="微软雅黑" w:cs="微软雅黑"/>
          <w:szCs w:val="21"/>
          <w:lang w:val="en-US" w:eastAsia="zh-CN"/>
        </w:rPr>
        <w:fldChar w:fldCharType="end"/>
      </w:r>
    </w:p>
    <w:p>
      <w:pPr>
        <w:numPr>
          <w:ilvl w:val="0"/>
          <w:numId w:val="0"/>
        </w:numPr>
        <w:ind w:leftChars="0"/>
        <w:jc w:val="both"/>
        <w:rPr>
          <w:rFonts w:hint="eastAsia" w:ascii="微软雅黑" w:hAnsi="微软雅黑" w:eastAsia="微软雅黑" w:cs="微软雅黑"/>
          <w:sz w:val="21"/>
          <w:szCs w:val="21"/>
          <w:lang w:val="en-US" w:eastAsia="zh-CN"/>
        </w:rPr>
        <w:sectPr>
          <w:pgSz w:w="11906" w:h="16838"/>
          <w:pgMar w:top="1440" w:right="1800" w:bottom="1440" w:left="1800" w:header="0" w:footer="964" w:gutter="0"/>
          <w:pgNumType w:fmt="decimal"/>
          <w:cols w:space="425" w:num="1"/>
          <w:docGrid w:type="lines" w:linePitch="312" w:charSpace="0"/>
        </w:sectPr>
      </w:pPr>
      <w:r>
        <w:rPr>
          <w:rFonts w:hint="eastAsia" w:ascii="微软雅黑" w:hAnsi="微软雅黑" w:eastAsia="微软雅黑" w:cs="微软雅黑"/>
          <w:szCs w:val="21"/>
          <w:lang w:val="en-US" w:eastAsia="zh-CN"/>
        </w:rPr>
        <w:fldChar w:fldCharType="end"/>
      </w:r>
    </w:p>
    <w:p>
      <w:pPr>
        <w:pStyle w:val="2"/>
        <w:numPr>
          <w:ilvl w:val="0"/>
          <w:numId w:val="1"/>
        </w:numPr>
        <w:bidi w:val="0"/>
        <w:rPr>
          <w:rFonts w:hint="eastAsia" w:ascii="微软雅黑" w:hAnsi="微软雅黑" w:eastAsia="微软雅黑" w:cs="微软雅黑"/>
          <w:lang w:eastAsia="zh-CN"/>
        </w:rPr>
      </w:pPr>
      <w:bookmarkStart w:id="1" w:name="_Toc24449"/>
      <w:bookmarkStart w:id="2" w:name="_Toc25192"/>
      <w:bookmarkStart w:id="3" w:name="_Toc2957"/>
      <w:r>
        <w:rPr>
          <w:rFonts w:hint="eastAsia" w:ascii="微软雅黑" w:hAnsi="微软雅黑" w:eastAsia="微软雅黑" w:cs="微软雅黑"/>
          <w:lang w:eastAsia="zh-CN"/>
        </w:rPr>
        <w:t>需求</w:t>
      </w:r>
      <w:bookmarkEnd w:id="1"/>
      <w:bookmarkEnd w:id="2"/>
      <w:r>
        <w:rPr>
          <w:rFonts w:hint="eastAsia" w:ascii="微软雅黑" w:hAnsi="微软雅黑" w:eastAsia="微软雅黑" w:cs="微软雅黑"/>
          <w:lang w:eastAsia="zh-CN"/>
        </w:rPr>
        <w:t>概述</w:t>
      </w:r>
      <w:bookmarkEnd w:id="3"/>
    </w:p>
    <w:p>
      <w:pPr>
        <w:pStyle w:val="3"/>
        <w:numPr>
          <w:ilvl w:val="0"/>
          <w:numId w:val="2"/>
        </w:numPr>
        <w:bidi w:val="0"/>
        <w:rPr>
          <w:rFonts w:hint="eastAsia" w:ascii="微软雅黑" w:hAnsi="微软雅黑" w:eastAsia="微软雅黑" w:cs="微软雅黑"/>
          <w:lang w:eastAsia="zh-CN"/>
        </w:rPr>
      </w:pPr>
      <w:bookmarkStart w:id="4" w:name="_Toc20618"/>
      <w:bookmarkStart w:id="5" w:name="_Toc31242"/>
      <w:bookmarkStart w:id="6" w:name="_Toc21874"/>
      <w:r>
        <w:rPr>
          <w:rFonts w:hint="eastAsia" w:ascii="微软雅黑" w:hAnsi="微软雅黑" w:eastAsia="微软雅黑" w:cs="微软雅黑"/>
          <w:lang w:eastAsia="zh-CN"/>
        </w:rPr>
        <w:t>介绍</w:t>
      </w:r>
      <w:bookmarkEnd w:id="4"/>
      <w:bookmarkEnd w:id="5"/>
      <w:bookmarkEnd w:id="6"/>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Z-Film App主要集中于手机拍摄的应用，包括各种智能拍摄功能、视频编辑、社区等功能。</w:t>
      </w:r>
      <w:r>
        <w:rPr>
          <w:rFonts w:hint="eastAsia" w:ascii="微软雅黑" w:hAnsi="微软雅黑" w:eastAsia="微软雅黑" w:cs="微软雅黑"/>
          <w:lang w:eastAsia="zh-CN"/>
        </w:rPr>
        <w:t>本文档主要是</w:t>
      </w:r>
      <w:r>
        <w:rPr>
          <w:rFonts w:hint="eastAsia" w:ascii="微软雅黑" w:hAnsi="微软雅黑" w:eastAsia="微软雅黑" w:cs="微软雅黑"/>
          <w:lang w:val="en-US" w:eastAsia="zh-CN"/>
        </w:rPr>
        <w:t>Z-Film相机模块中剧本拍摄的需求说明，使用剧本模式下的拍摄模板，根据模板的配置文件，用户分段拍摄视频，然后自动合成带有滤镜、配乐、转场等效果的视频</w:t>
      </w:r>
    </w:p>
    <w:p>
      <w:pPr>
        <w:pStyle w:val="3"/>
        <w:numPr>
          <w:ilvl w:val="0"/>
          <w:numId w:val="2"/>
        </w:numPr>
        <w:bidi w:val="0"/>
        <w:rPr>
          <w:rFonts w:hint="eastAsia" w:ascii="微软雅黑" w:hAnsi="微软雅黑" w:eastAsia="微软雅黑" w:cs="微软雅黑"/>
          <w:lang w:eastAsia="zh-CN"/>
        </w:rPr>
      </w:pPr>
      <w:bookmarkStart w:id="7" w:name="_Toc15206"/>
      <w:bookmarkStart w:id="8" w:name="_Toc7477"/>
      <w:r>
        <w:rPr>
          <w:rFonts w:hint="eastAsia" w:ascii="微软雅黑" w:hAnsi="微软雅黑" w:eastAsia="微软雅黑" w:cs="微软雅黑"/>
          <w:lang w:eastAsia="zh-CN"/>
        </w:rPr>
        <w:t>功能</w:t>
      </w:r>
      <w:bookmarkEnd w:id="7"/>
      <w:r>
        <w:rPr>
          <w:rFonts w:hint="eastAsia" w:ascii="微软雅黑" w:hAnsi="微软雅黑" w:eastAsia="微软雅黑" w:cs="微软雅黑"/>
          <w:lang w:eastAsia="zh-CN"/>
        </w:rPr>
        <w:t>规划</w:t>
      </w:r>
      <w:bookmarkEnd w:id="8"/>
    </w:p>
    <w:p>
      <w:pPr>
        <w:rPr>
          <w:rFonts w:hint="eastAsia"/>
          <w:lang w:eastAsia="zh-CN"/>
        </w:rPr>
      </w:pPr>
      <w:r>
        <w:drawing>
          <wp:inline distT="0" distB="0" distL="114300" distR="114300">
            <wp:extent cx="5269230" cy="20104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010410"/>
                    </a:xfrm>
                    <a:prstGeom prst="rect">
                      <a:avLst/>
                    </a:prstGeom>
                    <a:noFill/>
                    <a:ln>
                      <a:noFill/>
                    </a:ln>
                  </pic:spPr>
                </pic:pic>
              </a:graphicData>
            </a:graphic>
          </wp:inline>
        </w:drawing>
      </w:r>
    </w:p>
    <w:p>
      <w:pPr>
        <w:pStyle w:val="3"/>
        <w:numPr>
          <w:ilvl w:val="0"/>
          <w:numId w:val="2"/>
        </w:numPr>
        <w:bidi w:val="0"/>
        <w:rPr>
          <w:rFonts w:hint="eastAsia" w:ascii="微软雅黑" w:hAnsi="微软雅黑" w:eastAsia="微软雅黑" w:cs="微软雅黑"/>
          <w:lang w:eastAsia="zh-CN"/>
        </w:rPr>
      </w:pPr>
      <w:bookmarkStart w:id="9" w:name="_Toc28727"/>
      <w:bookmarkStart w:id="10" w:name="_Toc18562"/>
      <w:r>
        <w:rPr>
          <w:rFonts w:hint="eastAsia" w:ascii="微软雅黑" w:hAnsi="微软雅黑" w:eastAsia="微软雅黑" w:cs="微软雅黑"/>
          <w:lang w:eastAsia="zh-CN"/>
        </w:rPr>
        <w:t>用户权限</w:t>
      </w:r>
      <w:bookmarkEnd w:id="9"/>
      <w:bookmarkEnd w:id="1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5"/>
        <w:gridCol w:w="6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shd w:val="clear" w:color="auto" w:fill="CFCECE" w:themeFill="background2" w:themeFillShade="E5"/>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条件</w:t>
            </w:r>
          </w:p>
        </w:tc>
        <w:tc>
          <w:tcPr>
            <w:tcW w:w="6067" w:type="dxa"/>
            <w:shd w:val="clear" w:color="auto" w:fill="CFCECE" w:themeFill="background2" w:themeFillShade="E5"/>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已连接设备</w:t>
            </w:r>
          </w:p>
        </w:tc>
        <w:tc>
          <w:tcPr>
            <w:tcW w:w="6067"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可使用全部功能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5"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未连接设备</w:t>
            </w:r>
          </w:p>
        </w:tc>
        <w:tc>
          <w:tcPr>
            <w:tcW w:w="6067"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部分功能无法使用，如全景拍摄、延时摄影、云台设置等</w:t>
            </w:r>
          </w:p>
        </w:tc>
      </w:tr>
    </w:tbl>
    <w:p/>
    <w:p>
      <w:pPr>
        <w:pStyle w:val="3"/>
        <w:numPr>
          <w:ilvl w:val="0"/>
          <w:numId w:val="2"/>
        </w:numPr>
        <w:bidi w:val="0"/>
        <w:rPr>
          <w:rFonts w:hint="eastAsia" w:ascii="微软雅黑" w:hAnsi="微软雅黑" w:eastAsia="微软雅黑" w:cs="微软雅黑"/>
          <w:lang w:eastAsia="zh-CN"/>
        </w:rPr>
      </w:pPr>
      <w:bookmarkStart w:id="11" w:name="_Toc9757"/>
      <w:r>
        <w:rPr>
          <w:rFonts w:hint="eastAsia" w:ascii="微软雅黑" w:hAnsi="微软雅黑" w:eastAsia="微软雅黑" w:cs="微软雅黑"/>
          <w:lang w:eastAsia="zh-CN"/>
        </w:rPr>
        <w:t>功能流程</w:t>
      </w:r>
      <w:bookmarkEnd w:id="11"/>
    </w:p>
    <w:p/>
    <w:p>
      <w:pPr>
        <w:rPr>
          <w:rFonts w:hint="eastAsia" w:ascii="微软雅黑" w:hAnsi="微软雅黑" w:eastAsia="微软雅黑" w:cs="微软雅黑"/>
          <w:lang w:eastAsia="zh-CN"/>
        </w:rPr>
      </w:pPr>
      <w:r>
        <w:drawing>
          <wp:inline distT="0" distB="0" distL="114300" distR="114300">
            <wp:extent cx="2938780" cy="7410450"/>
            <wp:effectExtent l="0" t="0" r="139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38780" cy="7410450"/>
                    </a:xfrm>
                    <a:prstGeom prst="rect">
                      <a:avLst/>
                    </a:prstGeom>
                    <a:noFill/>
                    <a:ln>
                      <a:noFill/>
                    </a:ln>
                  </pic:spPr>
                </pic:pic>
              </a:graphicData>
            </a:graphic>
          </wp:inline>
        </w:drawing>
      </w:r>
    </w:p>
    <w:p>
      <w:pPr>
        <w:pStyle w:val="2"/>
        <w:numPr>
          <w:ilvl w:val="0"/>
          <w:numId w:val="1"/>
        </w:numPr>
        <w:bidi w:val="0"/>
        <w:rPr>
          <w:rFonts w:hint="eastAsia" w:ascii="微软雅黑" w:hAnsi="微软雅黑" w:eastAsia="微软雅黑" w:cs="微软雅黑"/>
          <w:lang w:eastAsia="zh-CN"/>
        </w:rPr>
      </w:pPr>
      <w:bookmarkStart w:id="12" w:name="_Toc2846"/>
      <w:bookmarkStart w:id="13" w:name="_Toc29187"/>
      <w:bookmarkStart w:id="14" w:name="_Toc21745"/>
      <w:r>
        <w:rPr>
          <w:rFonts w:hint="eastAsia" w:ascii="微软雅黑" w:hAnsi="微软雅黑" w:eastAsia="微软雅黑" w:cs="微软雅黑"/>
          <w:lang w:eastAsia="zh-CN"/>
        </w:rPr>
        <w:t>需求说明</w:t>
      </w:r>
      <w:bookmarkEnd w:id="12"/>
      <w:bookmarkEnd w:id="13"/>
      <w:bookmarkEnd w:id="14"/>
    </w:p>
    <w:p>
      <w:pPr>
        <w:pStyle w:val="3"/>
        <w:numPr>
          <w:ilvl w:val="0"/>
          <w:numId w:val="3"/>
        </w:numPr>
        <w:bidi w:val="0"/>
        <w:rPr>
          <w:rFonts w:hint="eastAsia" w:ascii="微软雅黑" w:hAnsi="微软雅黑" w:eastAsia="微软雅黑" w:cs="微软雅黑"/>
          <w:lang w:val="en-US" w:eastAsia="zh-CN"/>
        </w:rPr>
      </w:pPr>
      <w:bookmarkStart w:id="15" w:name="_Toc32505"/>
      <w:r>
        <w:rPr>
          <w:rFonts w:hint="eastAsia" w:ascii="微软雅黑" w:hAnsi="微软雅黑" w:eastAsia="微软雅黑" w:cs="微软雅黑"/>
          <w:lang w:val="en-US" w:eastAsia="zh-CN"/>
        </w:rPr>
        <w:t>选择模板</w:t>
      </w:r>
      <w:bookmarkEnd w:id="15"/>
    </w:p>
    <w:p>
      <w:pPr>
        <w:numPr>
          <w:ilvl w:val="0"/>
          <w:numId w:val="4"/>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功能介绍</w:t>
      </w:r>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进入剧本模式，先选择拍摄模板，可对模板进行预览</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p>
      <w:pPr>
        <w:widowControl w:val="0"/>
        <w:numPr>
          <w:ilvl w:val="0"/>
          <w:numId w:val="5"/>
        </w:numPr>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进入相机界面</w:t>
      </w:r>
    </w:p>
    <w:p>
      <w:pPr>
        <w:widowControl w:val="0"/>
        <w:numPr>
          <w:ilvl w:val="0"/>
          <w:numId w:val="5"/>
        </w:numPr>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从相机界面点击“剧本”图标或将拍摄模式切换至“剧本”进入</w:t>
      </w:r>
    </w:p>
    <w:p>
      <w:pPr>
        <w:numPr>
          <w:ilvl w:val="0"/>
          <w:numId w:val="4"/>
        </w:numPr>
        <w:ind w:left="420" w:leftChars="0" w:hanging="420" w:firstLineChars="0"/>
      </w:pPr>
      <w:r>
        <w:rPr>
          <w:rFonts w:hint="eastAsia" w:ascii="微软雅黑" w:hAnsi="微软雅黑" w:eastAsia="微软雅黑" w:cs="微软雅黑"/>
          <w:lang w:val="en-US" w:eastAsia="zh-CN"/>
        </w:rPr>
        <w:t>界面原型</w:t>
      </w:r>
    </w:p>
    <w:p>
      <w:pPr>
        <w:widowControl w:val="0"/>
        <w:numPr>
          <w:ilvl w:val="0"/>
          <w:numId w:val="0"/>
        </w:numPr>
        <w:jc w:val="both"/>
      </w:pPr>
      <w:r>
        <w:drawing>
          <wp:inline distT="0" distB="0" distL="114300" distR="114300">
            <wp:extent cx="4787900" cy="2712085"/>
            <wp:effectExtent l="0" t="0" r="1270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87900" cy="2712085"/>
                    </a:xfrm>
                    <a:prstGeom prst="rect">
                      <a:avLst/>
                    </a:prstGeom>
                    <a:noFill/>
                    <a:ln>
                      <a:noFill/>
                    </a:ln>
                  </pic:spPr>
                </pic:pic>
              </a:graphicData>
            </a:graphic>
          </wp:inline>
        </w:drawing>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交互说明</w:t>
      </w:r>
    </w:p>
    <w:p>
      <w:pPr>
        <w:widowControl w:val="0"/>
        <w:numPr>
          <w:ilvl w:val="0"/>
          <w:numId w:val="6"/>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模板列表：上下滑动选择模板，选中的模板有选中状态</w:t>
      </w:r>
    </w:p>
    <w:p>
      <w:pPr>
        <w:widowControl w:val="0"/>
        <w:numPr>
          <w:ilvl w:val="0"/>
          <w:numId w:val="6"/>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选中的模板在预览区域自动播放示例视频，且自动重复播放</w:t>
      </w:r>
    </w:p>
    <w:p>
      <w:pPr>
        <w:numPr>
          <w:ilvl w:val="0"/>
          <w:numId w:val="4"/>
        </w:numPr>
        <w:ind w:left="420" w:leftChars="0" w:hanging="420" w:firstLineChars="0"/>
      </w:pPr>
      <w:r>
        <w:rPr>
          <w:rFonts w:hint="eastAsia" w:ascii="微软雅黑" w:hAnsi="微软雅黑" w:eastAsia="微软雅黑" w:cs="微软雅黑"/>
          <w:lang w:val="en-US" w:eastAsia="zh-CN"/>
        </w:rPr>
        <w:t>规则说明</w:t>
      </w:r>
    </w:p>
    <w:p>
      <w:pPr>
        <w:widowControl w:val="0"/>
        <w:numPr>
          <w:ilvl w:val="0"/>
          <w:numId w:val="7"/>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剧本模式拍摄只支持横屏</w:t>
      </w:r>
    </w:p>
    <w:p>
      <w:pPr>
        <w:widowControl w:val="0"/>
        <w:numPr>
          <w:ilvl w:val="0"/>
          <w:numId w:val="7"/>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右边展示模板缩略图以及模板名称，选择模板可预览模板</w:t>
      </w:r>
    </w:p>
    <w:p>
      <w:pPr>
        <w:widowControl w:val="0"/>
        <w:numPr>
          <w:ilvl w:val="0"/>
          <w:numId w:val="7"/>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中间是视频预览区，自动播放选中模板的示例视频，同时展示该模板的名称和描述</w:t>
      </w:r>
    </w:p>
    <w:p>
      <w:pPr>
        <w:widowControl w:val="0"/>
        <w:numPr>
          <w:ilvl w:val="0"/>
          <w:numId w:val="7"/>
        </w:numPr>
        <w:ind w:firstLine="420" w:firstLineChars="0"/>
        <w:jc w:val="both"/>
        <w:rPr>
          <w:rFonts w:hint="eastAsia"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模板配置参数，具体请看《剧本模板配置文件》：</w:t>
      </w:r>
    </w:p>
    <w:p>
      <w:pPr>
        <w:widowControl w:val="0"/>
        <w:numPr>
          <w:ilvl w:val="0"/>
          <w:numId w:val="8"/>
        </w:numPr>
        <w:ind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全局参数</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合成视频总秒数</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全局对比度、曝光、色调、饱和度、色温</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全局滤镜</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Bgm</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显示比例、旋转方向</w:t>
      </w:r>
    </w:p>
    <w:p>
      <w:pPr>
        <w:widowControl w:val="0"/>
        <w:numPr>
          <w:ilvl w:val="0"/>
          <w:numId w:val="9"/>
        </w:numPr>
        <w:ind w:left="0" w:leftChars="0" w:firstLine="420" w:firstLineChars="0"/>
        <w:jc w:val="both"/>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全局文字、贴纸、gif</w:t>
      </w:r>
    </w:p>
    <w:p>
      <w:pPr>
        <w:widowControl w:val="0"/>
        <w:numPr>
          <w:ilvl w:val="0"/>
          <w:numId w:val="8"/>
        </w:numPr>
        <w:ind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片段参数</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时长、开始时间、结束时间</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片段对比度、曝光、色调、饱和度、色温</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片段滤镜</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片段bgm，是否禁用原背景音</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倍数</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转场</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旋转方向</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稳定器航向轴起始/终点角度</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稳定器俯仰轴轴起始/终点角度</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稳定器横滚轴起始/终点角度</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对焦值</w:t>
      </w:r>
    </w:p>
    <w:p>
      <w:pPr>
        <w:widowControl w:val="0"/>
        <w:numPr>
          <w:ilvl w:val="0"/>
          <w:numId w:val="10"/>
        </w:numPr>
        <w:ind w:left="0" w:leftChars="0" w:firstLine="420" w:firstLineChars="0"/>
        <w:jc w:val="both"/>
        <w:rPr>
          <w:rFonts w:hint="default"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变焦值</w:t>
      </w:r>
    </w:p>
    <w:p>
      <w:pPr>
        <w:numPr>
          <w:ilvl w:val="0"/>
          <w:numId w:val="4"/>
        </w:numPr>
        <w:ind w:left="420" w:leftChars="0" w:hanging="420" w:firstLineChars="0"/>
      </w:pPr>
      <w:r>
        <w:rPr>
          <w:rFonts w:hint="eastAsia" w:ascii="微软雅黑" w:hAnsi="微软雅黑" w:eastAsia="微软雅黑" w:cs="微软雅黑"/>
          <w:lang w:val="en-US" w:eastAsia="zh-CN"/>
        </w:rPr>
        <w:t>后置条件</w:t>
      </w:r>
    </w:p>
    <w:p>
      <w:pPr>
        <w:widowControl w:val="0"/>
        <w:numPr>
          <w:ilvl w:val="0"/>
          <w:numId w:val="11"/>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点击“开始制作”跳转到剧本拍摄主界面</w:t>
      </w:r>
    </w:p>
    <w:p>
      <w:pPr>
        <w:widowControl w:val="0"/>
        <w:numPr>
          <w:ilvl w:val="0"/>
          <w:numId w:val="11"/>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点击“草稿”跳转到草稿箱</w:t>
      </w:r>
    </w:p>
    <w:p>
      <w:pPr>
        <w:widowControl w:val="0"/>
        <w:numPr>
          <w:ilvl w:val="0"/>
          <w:numId w:val="11"/>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点击“退出”退出剧本拍摄，返回到相机主界面</w:t>
      </w:r>
    </w:p>
    <w:p>
      <w:pPr>
        <w:widowControl w:val="0"/>
        <w:numPr>
          <w:ilvl w:val="0"/>
          <w:numId w:val="11"/>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点击其他拍摄模式，退出剧本拍摄，切换到对应的拍摄模式界面</w:t>
      </w:r>
    </w:p>
    <w:p>
      <w:pPr>
        <w:pStyle w:val="3"/>
        <w:numPr>
          <w:ilvl w:val="0"/>
          <w:numId w:val="3"/>
        </w:numPr>
        <w:bidi w:val="0"/>
        <w:rPr>
          <w:rFonts w:hint="eastAsia" w:ascii="微软雅黑" w:hAnsi="微软雅黑" w:eastAsia="微软雅黑" w:cs="微软雅黑"/>
          <w:lang w:val="en-US" w:eastAsia="zh-CN"/>
        </w:rPr>
      </w:pPr>
      <w:bookmarkStart w:id="16" w:name="_Toc29963"/>
      <w:r>
        <w:rPr>
          <w:rFonts w:hint="eastAsia" w:ascii="微软雅黑" w:hAnsi="微软雅黑" w:eastAsia="微软雅黑" w:cs="微软雅黑"/>
          <w:lang w:val="en-US" w:eastAsia="zh-CN"/>
        </w:rPr>
        <w:t>拍摄界面</w:t>
      </w:r>
      <w:bookmarkEnd w:id="16"/>
    </w:p>
    <w:p>
      <w:pPr>
        <w:numPr>
          <w:ilvl w:val="0"/>
          <w:numId w:val="4"/>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功能介绍</w:t>
      </w:r>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选择模板后，进入拍摄界面进行拍摄，根据模板配置的片段数对应拍摄相应数量的片段</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p>
      <w:pPr>
        <w:widowControl w:val="0"/>
        <w:numPr>
          <w:ilvl w:val="0"/>
          <w:numId w:val="12"/>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进入剧本模式，并选择完模板</w:t>
      </w:r>
    </w:p>
    <w:p>
      <w:pPr>
        <w:numPr>
          <w:ilvl w:val="0"/>
          <w:numId w:val="4"/>
        </w:numPr>
        <w:ind w:left="420" w:leftChars="0" w:hanging="420" w:firstLineChars="0"/>
      </w:pPr>
      <w:r>
        <w:rPr>
          <w:rFonts w:hint="eastAsia" w:ascii="微软雅黑" w:hAnsi="微软雅黑" w:eastAsia="微软雅黑" w:cs="微软雅黑"/>
          <w:lang w:val="en-US" w:eastAsia="zh-CN"/>
        </w:rPr>
        <w:t>界面原型</w:t>
      </w:r>
    </w:p>
    <w:p>
      <w:pPr>
        <w:widowControl w:val="0"/>
        <w:numPr>
          <w:ilvl w:val="0"/>
          <w:numId w:val="0"/>
        </w:numPr>
        <w:jc w:val="both"/>
      </w:pPr>
      <w:r>
        <w:drawing>
          <wp:inline distT="0" distB="0" distL="114300" distR="114300">
            <wp:extent cx="4308475" cy="2420620"/>
            <wp:effectExtent l="0" t="0" r="1587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08475" cy="2420620"/>
                    </a:xfrm>
                    <a:prstGeom prst="rect">
                      <a:avLst/>
                    </a:prstGeom>
                    <a:noFill/>
                    <a:ln>
                      <a:noFill/>
                    </a:ln>
                  </pic:spPr>
                </pic:pic>
              </a:graphicData>
            </a:graphic>
          </wp:inline>
        </w:drawing>
      </w:r>
    </w:p>
    <w:p>
      <w:pPr>
        <w:numPr>
          <w:ilvl w:val="0"/>
          <w:numId w:val="4"/>
        </w:numPr>
        <w:ind w:left="420" w:leftChars="0" w:hanging="420" w:firstLineChars="0"/>
      </w:pPr>
      <w:r>
        <w:rPr>
          <w:rFonts w:hint="eastAsia" w:ascii="微软雅黑" w:hAnsi="微软雅黑" w:eastAsia="微软雅黑" w:cs="微软雅黑"/>
          <w:lang w:val="en-US" w:eastAsia="zh-CN"/>
        </w:rPr>
        <w:t>规则说明</w:t>
      </w:r>
    </w:p>
    <w:p>
      <w:pPr>
        <w:widowControl w:val="0"/>
        <w:numPr>
          <w:ilvl w:val="0"/>
          <w:numId w:val="13"/>
        </w:numPr>
        <w:ind w:firstLine="420" w:firstLineChars="0"/>
        <w:jc w:val="both"/>
        <w:rPr>
          <w:rFonts w:hint="eastAsia"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剧本拍摄固定使用720P，30FPS进行拍摄</w:t>
      </w:r>
    </w:p>
    <w:p>
      <w:pPr>
        <w:widowControl w:val="0"/>
        <w:numPr>
          <w:ilvl w:val="0"/>
          <w:numId w:val="13"/>
        </w:numPr>
        <w:ind w:firstLine="420" w:firstLineChars="0"/>
        <w:jc w:val="both"/>
        <w:rPr>
          <w:rFonts w:hint="eastAsia"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有无连稳定器都可进行拍摄</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返回：点击返回到选择模板页面</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美颜：可设置美颜，具体见《录像界面需求文档》的美颜功能说明</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设置：具体见《更多设置需求文档》</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拍摄教程：可展开和收起，默认为展开，展开时默认自动播放示例视频，可多次重复播放，点击播放框任意位置暂停/开始播放</w:t>
      </w:r>
    </w:p>
    <w:p>
      <w:pPr>
        <w:widowControl w:val="0"/>
        <w:numPr>
          <w:ilvl w:val="0"/>
          <w:numId w:val="0"/>
        </w:numPr>
        <w:jc w:val="both"/>
        <w:rPr>
          <w:rFonts w:hint="eastAsia" w:ascii="微软雅黑" w:hAnsi="微软雅黑" w:cs="微软雅黑" w:eastAsiaTheme="minorEastAsia"/>
          <w:lang w:val="en-US" w:eastAsia="zh-CN"/>
        </w:rPr>
      </w:pPr>
      <w:r>
        <w:drawing>
          <wp:inline distT="0" distB="0" distL="114300" distR="114300">
            <wp:extent cx="1714500" cy="1209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714500" cy="1209675"/>
                    </a:xfrm>
                    <a:prstGeom prst="rect">
                      <a:avLst/>
                    </a:prstGeom>
                    <a:noFill/>
                    <a:ln>
                      <a:noFill/>
                    </a:ln>
                  </pic:spPr>
                </pic:pic>
              </a:graphicData>
            </a:graphic>
          </wp:inline>
        </w:drawing>
      </w:r>
      <w:r>
        <w:rPr>
          <w:rFonts w:hint="eastAsia"/>
          <w:lang w:val="en-US" w:eastAsia="zh-CN"/>
        </w:rPr>
        <w:t xml:space="preserve"> </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视频片段：界面中间下方展示该模板需要拍摄的片段数以及每个片段对应的拍摄时长，片段图标有6种状态，点击片段可切换到当前片段进行拍摄：</w:t>
      </w:r>
    </w:p>
    <w:p>
      <w:pPr>
        <w:widowControl w:val="0"/>
        <w:numPr>
          <w:ilvl w:val="0"/>
          <w:numId w:val="0"/>
        </w:numPr>
        <w:jc w:val="both"/>
        <w:rPr>
          <w:rFonts w:hint="eastAsia" w:ascii="微软雅黑" w:hAnsi="微软雅黑" w:eastAsia="微软雅黑" w:cs="微软雅黑"/>
          <w:lang w:val="en-US"/>
        </w:rPr>
      </w:pPr>
      <w:r>
        <w:drawing>
          <wp:inline distT="0" distB="0" distL="114300" distR="114300">
            <wp:extent cx="3067685" cy="1542415"/>
            <wp:effectExtent l="0" t="0" r="1841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067685" cy="1542415"/>
                    </a:xfrm>
                    <a:prstGeom prst="rect">
                      <a:avLst/>
                    </a:prstGeom>
                    <a:noFill/>
                    <a:ln>
                      <a:noFill/>
                    </a:ln>
                  </pic:spPr>
                </pic:pic>
              </a:graphicData>
            </a:graphic>
          </wp:inline>
        </w:drawing>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翻转镜头：切换前后置摄像头</w:t>
      </w:r>
    </w:p>
    <w:p>
      <w:pPr>
        <w:widowControl w:val="0"/>
        <w:numPr>
          <w:ilvl w:val="0"/>
          <w:numId w:val="13"/>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拍摄按键：</w:t>
      </w:r>
    </w:p>
    <w:p>
      <w:pPr>
        <w:widowControl w:val="0"/>
        <w:numPr>
          <w:ilvl w:val="0"/>
          <w:numId w:val="14"/>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点击拍摄按键开始/结束拍摄，每个片段分开拍摄</w:t>
      </w:r>
    </w:p>
    <w:p>
      <w:pPr>
        <w:widowControl w:val="0"/>
        <w:numPr>
          <w:ilvl w:val="0"/>
          <w:numId w:val="14"/>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点击按键开始拍摄时倒计时3s后进行拍摄</w:t>
      </w:r>
    </w:p>
    <w:p>
      <w:pPr>
        <w:widowControl w:val="0"/>
        <w:numPr>
          <w:ilvl w:val="0"/>
          <w:numId w:val="14"/>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片段未拍摄完成，点击拍摄按键结束拍摄时，不保存该片段</w:t>
      </w:r>
    </w:p>
    <w:p>
      <w:pPr>
        <w:widowControl w:val="0"/>
        <w:numPr>
          <w:ilvl w:val="0"/>
          <w:numId w:val="13"/>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拍摄过程中，所有的按键都不可点击，除了拍摄键</w:t>
      </w:r>
    </w:p>
    <w:p>
      <w:pPr>
        <w:numPr>
          <w:ilvl w:val="0"/>
          <w:numId w:val="4"/>
        </w:numPr>
        <w:ind w:left="420" w:leftChars="0" w:hanging="420" w:firstLineChars="0"/>
      </w:pPr>
      <w:r>
        <w:rPr>
          <w:rFonts w:hint="eastAsia" w:ascii="微软雅黑" w:hAnsi="微软雅黑" w:eastAsia="微软雅黑" w:cs="微软雅黑"/>
          <w:lang w:val="en-US" w:eastAsia="zh-CN"/>
        </w:rPr>
        <w:t>后置条件</w:t>
      </w:r>
    </w:p>
    <w:p>
      <w:pPr>
        <w:widowControl w:val="0"/>
        <w:numPr>
          <w:ilvl w:val="0"/>
          <w:numId w:val="15"/>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单个片段拍摄完进入预览界面</w:t>
      </w:r>
    </w:p>
    <w:p>
      <w:pPr>
        <w:widowControl w:val="0"/>
        <w:numPr>
          <w:ilvl w:val="0"/>
          <w:numId w:val="0"/>
        </w:numPr>
        <w:jc w:val="both"/>
        <w:rPr>
          <w:rFonts w:hint="default" w:ascii="微软雅黑" w:hAnsi="微软雅黑" w:eastAsia="微软雅黑" w:cs="微软雅黑"/>
          <w:lang w:val="en-US" w:eastAsia="zh-CN"/>
        </w:rPr>
      </w:pPr>
    </w:p>
    <w:p>
      <w:pPr>
        <w:pStyle w:val="3"/>
        <w:numPr>
          <w:ilvl w:val="0"/>
          <w:numId w:val="3"/>
        </w:numPr>
        <w:bidi w:val="0"/>
        <w:rPr>
          <w:rFonts w:hint="eastAsia" w:ascii="微软雅黑" w:hAnsi="微软雅黑" w:eastAsia="微软雅黑" w:cs="微软雅黑"/>
          <w:lang w:val="en-US" w:eastAsia="zh-CN"/>
        </w:rPr>
      </w:pPr>
      <w:bookmarkStart w:id="17" w:name="_Toc12103"/>
      <w:r>
        <w:rPr>
          <w:rFonts w:hint="eastAsia" w:ascii="微软雅黑" w:hAnsi="微软雅黑" w:eastAsia="微软雅黑" w:cs="微软雅黑"/>
          <w:lang w:val="en-US" w:eastAsia="zh-CN"/>
        </w:rPr>
        <w:t>预览与保存</w:t>
      </w:r>
      <w:bookmarkEnd w:id="17"/>
    </w:p>
    <w:p>
      <w:pPr>
        <w:numPr>
          <w:ilvl w:val="0"/>
          <w:numId w:val="4"/>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功能介绍</w:t>
      </w:r>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单个片段拍摄完后进入预览界面，可选择重新拍摄或拍摄下一段；全部拍摄完后，对完整视频效果进行预览后可进行保存</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p>
      <w:pPr>
        <w:widowControl w:val="0"/>
        <w:numPr>
          <w:ilvl w:val="0"/>
          <w:numId w:val="16"/>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根据模板对每个片段进行拍摄</w:t>
      </w:r>
    </w:p>
    <w:p>
      <w:pPr>
        <w:numPr>
          <w:ilvl w:val="0"/>
          <w:numId w:val="4"/>
        </w:numPr>
        <w:ind w:left="420" w:leftChars="0" w:hanging="420" w:firstLineChars="0"/>
      </w:pPr>
      <w:r>
        <w:rPr>
          <w:rFonts w:hint="eastAsia" w:ascii="微软雅黑" w:hAnsi="微软雅黑" w:eastAsia="微软雅黑" w:cs="微软雅黑"/>
          <w:lang w:val="en-US" w:eastAsia="zh-CN"/>
        </w:rPr>
        <w:t>界面原型</w:t>
      </w:r>
    </w:p>
    <w:p>
      <w:pPr>
        <w:widowControl w:val="0"/>
        <w:numPr>
          <w:ilvl w:val="0"/>
          <w:numId w:val="0"/>
        </w:numPr>
        <w:jc w:val="both"/>
      </w:pPr>
      <w:r>
        <w:drawing>
          <wp:inline distT="0" distB="0" distL="114300" distR="114300">
            <wp:extent cx="5265420" cy="2912745"/>
            <wp:effectExtent l="0" t="0" r="1143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5420" cy="2912745"/>
                    </a:xfrm>
                    <a:prstGeom prst="rect">
                      <a:avLst/>
                    </a:prstGeom>
                    <a:noFill/>
                    <a:ln>
                      <a:noFill/>
                    </a:ln>
                  </pic:spPr>
                </pic:pic>
              </a:graphicData>
            </a:graphic>
          </wp:inline>
        </w:drawing>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规则说明</w:t>
      </w:r>
    </w:p>
    <w:p>
      <w:pPr>
        <w:widowControl w:val="0"/>
        <w:numPr>
          <w:ilvl w:val="0"/>
          <w:numId w:val="17"/>
        </w:numPr>
        <w:ind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未全部片段拍摄完时：拍摄完当前片段进入预览界面，自动预览视频，并自动重复播放多次，播放框底部显示播放进度，预览时片段需要按照模板配上滤镜、配乐等</w:t>
      </w:r>
    </w:p>
    <w:p>
      <w:pPr>
        <w:widowControl w:val="0"/>
        <w:numPr>
          <w:ilvl w:val="0"/>
          <w:numId w:val="18"/>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点击“重拍”：删除当前片段，返回拍摄界面重新拍摄</w:t>
      </w:r>
    </w:p>
    <w:p>
      <w:pPr>
        <w:widowControl w:val="0"/>
        <w:numPr>
          <w:ilvl w:val="0"/>
          <w:numId w:val="18"/>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点击“下一段”：保存当前拍摄片段，返回拍摄界面拍摄下一段</w:t>
      </w:r>
    </w:p>
    <w:p>
      <w:pPr>
        <w:widowControl w:val="0"/>
        <w:numPr>
          <w:ilvl w:val="0"/>
          <w:numId w:val="18"/>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点击“返回”：弹框提示用户是否确定退出拍摄，点击确定后将当前已拍摄的所有片段以模板形式保存在草稿箱，并返回到模板选择界面</w:t>
      </w:r>
    </w:p>
    <w:p>
      <w:pPr>
        <w:widowControl w:val="0"/>
        <w:numPr>
          <w:ilvl w:val="0"/>
          <w:numId w:val="0"/>
        </w:numPr>
        <w:jc w:val="both"/>
        <w:rPr>
          <w:rFonts w:hint="default" w:ascii="微软雅黑" w:hAnsi="微软雅黑" w:eastAsia="微软雅黑" w:cs="微软雅黑"/>
          <w:lang w:val="en-US"/>
        </w:rPr>
      </w:pPr>
      <w:r>
        <w:drawing>
          <wp:inline distT="0" distB="0" distL="114300" distR="114300">
            <wp:extent cx="2669540" cy="1470660"/>
            <wp:effectExtent l="0" t="0" r="1651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2669540" cy="1470660"/>
                    </a:xfrm>
                    <a:prstGeom prst="rect">
                      <a:avLst/>
                    </a:prstGeom>
                    <a:noFill/>
                    <a:ln>
                      <a:noFill/>
                    </a:ln>
                  </pic:spPr>
                </pic:pic>
              </a:graphicData>
            </a:graphic>
          </wp:inline>
        </w:drawing>
      </w:r>
    </w:p>
    <w:p>
      <w:pPr>
        <w:widowControl w:val="0"/>
        <w:numPr>
          <w:ilvl w:val="0"/>
          <w:numId w:val="17"/>
        </w:numPr>
        <w:ind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点击其他片段图标：</w:t>
      </w:r>
    </w:p>
    <w:p>
      <w:pPr>
        <w:widowControl w:val="0"/>
        <w:numPr>
          <w:ilvl w:val="0"/>
          <w:numId w:val="19"/>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如果点击的片段已拍摄，则进入该片段的预览界面</w:t>
      </w:r>
    </w:p>
    <w:p>
      <w:pPr>
        <w:widowControl w:val="0"/>
        <w:numPr>
          <w:ilvl w:val="0"/>
          <w:numId w:val="19"/>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如果点击的片段未拍摄，则保持当前已拍摄的片段并跳转到新片段的拍摄页面</w:t>
      </w:r>
    </w:p>
    <w:p>
      <w:pPr>
        <w:widowControl w:val="0"/>
        <w:numPr>
          <w:ilvl w:val="0"/>
          <w:numId w:val="17"/>
        </w:numPr>
        <w:ind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当拍摄完最后一个片段时，点击“预览全部”，进入完整视频的预览界面，如原型第三个图所示，此时预览的视频需要带上模板配置的所有效果，包括滤镜、配乐、转场等</w:t>
      </w:r>
    </w:p>
    <w:p>
      <w:pPr>
        <w:widowControl w:val="0"/>
        <w:numPr>
          <w:ilvl w:val="0"/>
          <w:numId w:val="20"/>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点击“返回”：弹框提示用户是否确定退出，确定后保存草稿并返回到模板选择页面，如1中所示的弹框</w:t>
      </w:r>
    </w:p>
    <w:p>
      <w:pPr>
        <w:widowControl w:val="0"/>
        <w:numPr>
          <w:ilvl w:val="0"/>
          <w:numId w:val="20"/>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点击“保存”：保存视频，见第4点说明</w:t>
      </w:r>
    </w:p>
    <w:p>
      <w:pPr>
        <w:widowControl w:val="0"/>
        <w:numPr>
          <w:ilvl w:val="0"/>
          <w:numId w:val="20"/>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点击屏幕暂停/播放视频</w:t>
      </w:r>
    </w:p>
    <w:p>
      <w:pPr>
        <w:widowControl w:val="0"/>
        <w:numPr>
          <w:ilvl w:val="0"/>
          <w:numId w:val="20"/>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点击片段图标，跳转到该片段的视频预览界面，如原型第1,2个图</w:t>
      </w:r>
    </w:p>
    <w:p>
      <w:pPr>
        <w:widowControl w:val="0"/>
        <w:numPr>
          <w:ilvl w:val="0"/>
          <w:numId w:val="17"/>
        </w:numPr>
        <w:ind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保存：</w:t>
      </w:r>
    </w:p>
    <w:p>
      <w:pPr>
        <w:widowControl w:val="0"/>
        <w:numPr>
          <w:ilvl w:val="0"/>
          <w:numId w:val="21"/>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预览视频时，点击保存，开始合成视频，显示“正在合成视频”提示界面</w:t>
      </w:r>
    </w:p>
    <w:p>
      <w:pPr>
        <w:widowControl w:val="0"/>
        <w:numPr>
          <w:ilvl w:val="0"/>
          <w:numId w:val="21"/>
        </w:numPr>
        <w:ind w:left="0" w:leftChars="0" w:firstLine="420" w:firstLineChars="0"/>
        <w:jc w:val="both"/>
        <w:rPr>
          <w:rFonts w:hint="default" w:ascii="微软雅黑" w:hAnsi="微软雅黑" w:eastAsia="微软雅黑" w:cs="微软雅黑"/>
          <w:lang w:val="en-US"/>
        </w:rPr>
      </w:pPr>
      <w:r>
        <w:rPr>
          <w:rFonts w:hint="eastAsia" w:ascii="微软雅黑" w:hAnsi="微软雅黑" w:eastAsia="微软雅黑" w:cs="微软雅黑"/>
          <w:lang w:val="en-US" w:eastAsia="zh-CN"/>
        </w:rPr>
        <w:t>合成完成保存到系统相册，合成完成并保存相册的视频从草稿箱删除</w:t>
      </w:r>
    </w:p>
    <w:p>
      <w:pPr>
        <w:widowControl w:val="0"/>
        <w:numPr>
          <w:ilvl w:val="0"/>
          <w:numId w:val="21"/>
        </w:numPr>
        <w:ind w:left="0" w:leftChars="0" w:firstLine="420" w:firstLineChars="0"/>
        <w:jc w:val="both"/>
        <w:rPr>
          <w:rFonts w:hint="default"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合成过程中被中断时，将视频保存到草稿箱</w:t>
      </w:r>
    </w:p>
    <w:p>
      <w:pPr>
        <w:widowControl w:val="0"/>
        <w:numPr>
          <w:ilvl w:val="0"/>
          <w:numId w:val="17"/>
        </w:numPr>
        <w:ind w:left="0" w:leftChars="0" w:firstLine="420" w:firstLineChars="0"/>
        <w:jc w:val="both"/>
        <w:rPr>
          <w:rFonts w:hint="default"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水印</w:t>
      </w:r>
    </w:p>
    <w:p>
      <w:pPr>
        <w:widowControl w:val="0"/>
        <w:numPr>
          <w:ilvl w:val="0"/>
          <w:numId w:val="22"/>
        </w:numPr>
        <w:ind w:left="0" w:leftChars="0" w:firstLine="420" w:firstLineChars="0"/>
        <w:jc w:val="both"/>
        <w:rPr>
          <w:rFonts w:hint="default"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显示位置：水印固定显示在视频左下角，预览视频或合成视频时加上水印</w:t>
      </w:r>
    </w:p>
    <w:p>
      <w:pPr>
        <w:widowControl w:val="0"/>
        <w:numPr>
          <w:ilvl w:val="0"/>
          <w:numId w:val="22"/>
        </w:numPr>
        <w:ind w:left="0" w:leftChars="0" w:firstLine="420" w:firstLineChars="0"/>
        <w:jc w:val="both"/>
        <w:rPr>
          <w:rFonts w:hint="default" w:ascii="微软雅黑" w:hAnsi="微软雅黑" w:eastAsia="微软雅黑" w:cs="微软雅黑"/>
          <w:color w:val="FF0000"/>
          <w:lang w:val="en-US"/>
        </w:rPr>
      </w:pPr>
      <w:r>
        <w:rPr>
          <w:rFonts w:hint="eastAsia" w:ascii="微软雅黑" w:hAnsi="微软雅黑" w:eastAsia="微软雅黑" w:cs="微软雅黑"/>
          <w:color w:val="FF0000"/>
          <w:lang w:val="en-US" w:eastAsia="zh-CN"/>
        </w:rPr>
        <w:t>如果在设置里关闭“水印”选项，则视频不加上水印</w:t>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后置条件</w:t>
      </w:r>
    </w:p>
    <w:p>
      <w:pPr>
        <w:numPr>
          <w:ilvl w:val="0"/>
          <w:numId w:val="23"/>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视频保存完成后跳转到发布界面</w:t>
      </w:r>
    </w:p>
    <w:p>
      <w:pPr>
        <w:widowControl w:val="0"/>
        <w:numPr>
          <w:ilvl w:val="0"/>
          <w:numId w:val="0"/>
        </w:numPr>
        <w:jc w:val="both"/>
        <w:rPr>
          <w:rFonts w:hint="default" w:ascii="微软雅黑" w:hAnsi="微软雅黑" w:eastAsia="微软雅黑" w:cs="微软雅黑"/>
          <w:lang w:val="en-US" w:eastAsia="zh-CN"/>
        </w:rPr>
      </w:pPr>
    </w:p>
    <w:p>
      <w:pPr>
        <w:pStyle w:val="3"/>
        <w:numPr>
          <w:ilvl w:val="0"/>
          <w:numId w:val="3"/>
        </w:numPr>
        <w:bidi w:val="0"/>
        <w:rPr>
          <w:rFonts w:hint="eastAsia" w:ascii="微软雅黑" w:hAnsi="微软雅黑" w:eastAsia="微软雅黑" w:cs="微软雅黑"/>
          <w:lang w:val="en-US" w:eastAsia="zh-CN"/>
        </w:rPr>
      </w:pPr>
      <w:bookmarkStart w:id="18" w:name="_Toc105"/>
      <w:r>
        <w:rPr>
          <w:rFonts w:hint="eastAsia" w:ascii="微软雅黑" w:hAnsi="微软雅黑" w:eastAsia="微软雅黑" w:cs="微软雅黑"/>
          <w:lang w:val="en-US" w:eastAsia="zh-CN"/>
        </w:rPr>
        <w:t>草稿箱</w:t>
      </w:r>
      <w:bookmarkEnd w:id="18"/>
    </w:p>
    <w:p>
      <w:pPr>
        <w:numPr>
          <w:ilvl w:val="0"/>
          <w:numId w:val="4"/>
        </w:numPr>
        <w:ind w:left="4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功能介绍</w:t>
      </w:r>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已拍摄完的片段可以以模板形式保存在草稿箱中</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p>
      <w:pPr>
        <w:widowControl w:val="0"/>
        <w:numPr>
          <w:ilvl w:val="0"/>
          <w:numId w:val="24"/>
        </w:numPr>
        <w:ind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已拍摄1个及其以上的片段，但未保存视频</w:t>
      </w:r>
    </w:p>
    <w:p>
      <w:pPr>
        <w:numPr>
          <w:ilvl w:val="0"/>
          <w:numId w:val="4"/>
        </w:numPr>
        <w:ind w:left="420" w:leftChars="0" w:hanging="420" w:firstLineChars="0"/>
      </w:pPr>
      <w:r>
        <w:rPr>
          <w:rFonts w:hint="eastAsia" w:ascii="微软雅黑" w:hAnsi="微软雅黑" w:eastAsia="微软雅黑" w:cs="微软雅黑"/>
          <w:lang w:val="en-US" w:eastAsia="zh-CN"/>
        </w:rPr>
        <w:t>界面原型</w:t>
      </w:r>
    </w:p>
    <w:p>
      <w:pPr>
        <w:widowControl w:val="0"/>
        <w:numPr>
          <w:ilvl w:val="0"/>
          <w:numId w:val="0"/>
        </w:numPr>
        <w:jc w:val="both"/>
      </w:pPr>
      <w:r>
        <w:drawing>
          <wp:inline distT="0" distB="0" distL="114300" distR="114300">
            <wp:extent cx="5274310" cy="1453515"/>
            <wp:effectExtent l="0" t="0" r="254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4310" cy="1453515"/>
                    </a:xfrm>
                    <a:prstGeom prst="rect">
                      <a:avLst/>
                    </a:prstGeom>
                    <a:noFill/>
                    <a:ln>
                      <a:noFill/>
                    </a:ln>
                  </pic:spPr>
                </pic:pic>
              </a:graphicData>
            </a:graphic>
          </wp:inline>
        </w:drawing>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交互说明</w:t>
      </w:r>
    </w:p>
    <w:p>
      <w:pPr>
        <w:numPr>
          <w:ilvl w:val="0"/>
          <w:numId w:val="25"/>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点击“选择”，可勾选多个视频</w:t>
      </w:r>
    </w:p>
    <w:p>
      <w:pPr>
        <w:numPr>
          <w:ilvl w:val="0"/>
          <w:numId w:val="25"/>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每个日期都有“全选”按钮，点击全选，该日期全部草稿被勾选，</w:t>
      </w:r>
    </w:p>
    <w:p>
      <w:pPr>
        <w:numPr>
          <w:ilvl w:val="0"/>
          <w:numId w:val="25"/>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当某个日期的视频被全部选中时，“全选”按钮变为“取消”，点击“取消”取消该日期全部的勾选，如果该日期有一个草稿没被勾选，“取消”按钮则变为“全选”按钮</w:t>
      </w:r>
    </w:p>
    <w:p>
      <w:pPr>
        <w:numPr>
          <w:ilvl w:val="0"/>
          <w:numId w:val="4"/>
        </w:numPr>
        <w:ind w:left="420" w:leftChars="0" w:hanging="420" w:firstLineChars="0"/>
      </w:pPr>
      <w:r>
        <w:rPr>
          <w:rFonts w:hint="eastAsia" w:ascii="微软雅黑" w:hAnsi="微软雅黑" w:eastAsia="微软雅黑" w:cs="微软雅黑"/>
          <w:lang w:val="en-US" w:eastAsia="zh-CN"/>
        </w:rPr>
        <w:t>规则说明</w:t>
      </w:r>
    </w:p>
    <w:p>
      <w:pPr>
        <w:widowControl w:val="0"/>
        <w:numPr>
          <w:ilvl w:val="0"/>
          <w:numId w:val="26"/>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点击“选择”，可批量删除或保存视频</w:t>
      </w:r>
    </w:p>
    <w:p>
      <w:pPr>
        <w:widowControl w:val="0"/>
        <w:numPr>
          <w:ilvl w:val="0"/>
          <w:numId w:val="26"/>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草稿显示规则：</w:t>
      </w:r>
    </w:p>
    <w:p>
      <w:pPr>
        <w:widowControl w:val="0"/>
        <w:numPr>
          <w:ilvl w:val="0"/>
          <w:numId w:val="27"/>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每个草稿可能包含1个以上的片段视频</w:t>
      </w:r>
    </w:p>
    <w:p>
      <w:pPr>
        <w:widowControl w:val="0"/>
        <w:numPr>
          <w:ilvl w:val="0"/>
          <w:numId w:val="27"/>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每个草稿的名称使用拍摄时剧本模板的名称</w:t>
      </w:r>
    </w:p>
    <w:p>
      <w:pPr>
        <w:widowControl w:val="0"/>
        <w:numPr>
          <w:ilvl w:val="0"/>
          <w:numId w:val="26"/>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保存：保存单个模板视频到系统相册时，对应拆分成多个视频片段保存到系统相册中，例如第一个草稿中拍摄了3个片段，则保存到系统相册时，对应需要保存3个视频，保存的视频为原视频，不加任何模板效果</w:t>
      </w:r>
    </w:p>
    <w:p>
      <w:pPr>
        <w:widowControl w:val="0"/>
        <w:numPr>
          <w:ilvl w:val="0"/>
          <w:numId w:val="26"/>
        </w:numPr>
        <w:ind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点击模板视频进入到拍摄界面</w:t>
      </w:r>
    </w:p>
    <w:p>
      <w:pPr>
        <w:widowControl w:val="0"/>
        <w:numPr>
          <w:ilvl w:val="0"/>
          <w:numId w:val="28"/>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如果该草稿已全部拍摄完，点击后进入最后一个片段的预览界面</w:t>
      </w:r>
    </w:p>
    <w:p>
      <w:pPr>
        <w:widowControl w:val="0"/>
        <w:numPr>
          <w:ilvl w:val="0"/>
          <w:numId w:val="28"/>
        </w:numPr>
        <w:ind w:left="0" w:leftChars="0" w:firstLine="420" w:firstLineChars="0"/>
        <w:jc w:val="both"/>
        <w:rPr>
          <w:rFonts w:hint="eastAsia" w:ascii="微软雅黑" w:hAnsi="微软雅黑" w:eastAsia="微软雅黑" w:cs="微软雅黑"/>
          <w:lang w:val="en-US"/>
        </w:rPr>
      </w:pPr>
      <w:r>
        <w:rPr>
          <w:rFonts w:hint="eastAsia" w:ascii="微软雅黑" w:hAnsi="微软雅黑" w:eastAsia="微软雅黑" w:cs="微软雅黑"/>
          <w:lang w:val="en-US" w:eastAsia="zh-CN"/>
        </w:rPr>
        <w:t>如果该草稿未拍摄完，点击后进入未拍摄片段的拍摄界面</w:t>
      </w:r>
    </w:p>
    <w:p>
      <w:pPr>
        <w:widowControl w:val="0"/>
        <w:numPr>
          <w:ilvl w:val="0"/>
          <w:numId w:val="0"/>
        </w:numPr>
        <w:jc w:val="both"/>
        <w:rPr>
          <w:rFonts w:hint="eastAsia" w:ascii="微软雅黑" w:hAnsi="微软雅黑" w:eastAsia="微软雅黑" w:cs="微软雅黑"/>
          <w:lang w:val="en-US"/>
        </w:rPr>
      </w:pPr>
      <w:r>
        <w:drawing>
          <wp:inline distT="0" distB="0" distL="114300" distR="114300">
            <wp:extent cx="5274310" cy="1453515"/>
            <wp:effectExtent l="0" t="0" r="254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74310" cy="1453515"/>
                    </a:xfrm>
                    <a:prstGeom prst="rect">
                      <a:avLst/>
                    </a:prstGeom>
                    <a:noFill/>
                    <a:ln>
                      <a:noFill/>
                    </a:ln>
                  </pic:spPr>
                </pic:pic>
              </a:graphicData>
            </a:graphic>
          </wp:inline>
        </w:drawing>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后置条件</w:t>
      </w:r>
    </w:p>
    <w:p>
      <w:pPr>
        <w:widowControl w:val="0"/>
        <w:numPr>
          <w:ilvl w:val="0"/>
          <w:numId w:val="29"/>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点击单个草稿，进入拍摄界面</w:t>
      </w:r>
    </w:p>
    <w:p>
      <w:pPr>
        <w:widowControl w:val="0"/>
        <w:numPr>
          <w:ilvl w:val="0"/>
          <w:numId w:val="29"/>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点击“返回”，返回选择模板界面</w:t>
      </w:r>
    </w:p>
    <w:p>
      <w:pPr>
        <w:pStyle w:val="3"/>
        <w:numPr>
          <w:ilvl w:val="0"/>
          <w:numId w:val="3"/>
        </w:numPr>
        <w:bidi w:val="0"/>
        <w:rPr>
          <w:rFonts w:hint="eastAsia" w:ascii="微软雅黑" w:hAnsi="微软雅黑" w:eastAsia="微软雅黑" w:cs="微软雅黑"/>
          <w:color w:val="0070C0"/>
          <w:lang w:val="en-US" w:eastAsia="zh-CN"/>
        </w:rPr>
      </w:pPr>
      <w:bookmarkStart w:id="19" w:name="_Toc19955"/>
      <w:r>
        <w:rPr>
          <w:rFonts w:hint="eastAsia" w:ascii="微软雅黑" w:hAnsi="微软雅黑" w:eastAsia="微软雅黑" w:cs="微软雅黑"/>
          <w:color w:val="0070C0"/>
          <w:lang w:val="en-US" w:eastAsia="zh-CN"/>
        </w:rPr>
        <w:t>发布</w:t>
      </w:r>
      <w:bookmarkEnd w:id="19"/>
    </w:p>
    <w:p>
      <w:pPr>
        <w:numPr>
          <w:ilvl w:val="0"/>
          <w:numId w:val="4"/>
        </w:numPr>
        <w:ind w:left="420" w:leftChars="0" w:hanging="420" w:firstLineChars="0"/>
        <w:rPr>
          <w:rFonts w:hint="default"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功能介绍</w:t>
      </w:r>
    </w:p>
    <w:p>
      <w:pPr>
        <w:numPr>
          <w:ilvl w:val="0"/>
          <w:numId w:val="0"/>
        </w:numPr>
        <w:ind w:left="420" w:leftChars="0"/>
        <w:rPr>
          <w:rFonts w:hint="default"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剧本视频合成且保存完成后跳转到发布页面，可将该视频在社区中发布分享</w:t>
      </w:r>
    </w:p>
    <w:p>
      <w:pPr>
        <w:numPr>
          <w:ilvl w:val="0"/>
          <w:numId w:val="4"/>
        </w:numPr>
        <w:ind w:left="420" w:leftChars="0" w:hanging="420" w:firstLineChars="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前置条件</w:t>
      </w:r>
    </w:p>
    <w:p>
      <w:pPr>
        <w:widowControl w:val="0"/>
        <w:numPr>
          <w:ilvl w:val="0"/>
          <w:numId w:val="30"/>
        </w:numPr>
        <w:ind w:firstLine="420" w:firstLineChars="0"/>
        <w:jc w:val="both"/>
        <w:rPr>
          <w:rFonts w:hint="default"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剧本视频合成成功且保存相册成功后跳转到发布页面</w:t>
      </w:r>
    </w:p>
    <w:p>
      <w:pPr>
        <w:numPr>
          <w:ilvl w:val="0"/>
          <w:numId w:val="4"/>
        </w:numPr>
        <w:ind w:left="420" w:leftChars="0" w:hanging="420" w:firstLineChars="0"/>
        <w:rPr>
          <w:color w:val="0070C0"/>
        </w:rPr>
      </w:pPr>
      <w:r>
        <w:rPr>
          <w:rFonts w:hint="eastAsia" w:ascii="微软雅黑" w:hAnsi="微软雅黑" w:eastAsia="微软雅黑" w:cs="微软雅黑"/>
          <w:color w:val="0070C0"/>
          <w:lang w:val="en-US" w:eastAsia="zh-CN"/>
        </w:rPr>
        <w:t>界面原型</w:t>
      </w:r>
    </w:p>
    <w:p>
      <w:pPr>
        <w:widowControl w:val="0"/>
        <w:numPr>
          <w:ilvl w:val="0"/>
          <w:numId w:val="0"/>
        </w:numPr>
        <w:jc w:val="both"/>
      </w:pPr>
      <w:r>
        <w:drawing>
          <wp:inline distT="0" distB="0" distL="114300" distR="114300">
            <wp:extent cx="5267960" cy="3150870"/>
            <wp:effectExtent l="0" t="0" r="8890"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5267960" cy="315087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eastAsia="zh-CN"/>
        </w:rPr>
      </w:pPr>
      <w:r>
        <w:drawing>
          <wp:inline distT="0" distB="0" distL="114300" distR="114300">
            <wp:extent cx="5269865" cy="1386205"/>
            <wp:effectExtent l="0" t="0" r="698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5269865" cy="1386205"/>
                    </a:xfrm>
                    <a:prstGeom prst="rect">
                      <a:avLst/>
                    </a:prstGeom>
                    <a:noFill/>
                    <a:ln>
                      <a:noFill/>
                    </a:ln>
                  </pic:spPr>
                </pic:pic>
              </a:graphicData>
            </a:graphic>
          </wp:inline>
        </w:drawing>
      </w:r>
    </w:p>
    <w:p>
      <w:pPr>
        <w:numPr>
          <w:ilvl w:val="0"/>
          <w:numId w:val="4"/>
        </w:numPr>
        <w:ind w:left="420" w:leftChars="0" w:hanging="420" w:firstLineChars="0"/>
        <w:rPr>
          <w:color w:val="0070C0"/>
        </w:rPr>
      </w:pPr>
      <w:r>
        <w:rPr>
          <w:rFonts w:hint="eastAsia" w:ascii="微软雅黑" w:hAnsi="微软雅黑" w:eastAsia="微软雅黑" w:cs="微软雅黑"/>
          <w:color w:val="0070C0"/>
          <w:lang w:val="en-US" w:eastAsia="zh-CN"/>
        </w:rPr>
        <w:t>规则说明</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进入发布页面，toast提示“视频已保存到相册”</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点击“返回”，弹框提示“确定取消发布视频吗”，点击确定toast提示“取消发布”，并返回剧本选择页面</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点击“发布”，底部按钮呈发布中的状态（见UI图）</w:t>
      </w:r>
    </w:p>
    <w:p>
      <w:pPr>
        <w:widowControl w:val="0"/>
        <w:numPr>
          <w:ilvl w:val="0"/>
          <w:numId w:val="32"/>
        </w:numPr>
        <w:ind w:left="0" w:leftChars="0"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发布成功：toast提示“发布成功”，显示2s，返回模板选择界面</w:t>
      </w:r>
    </w:p>
    <w:p>
      <w:pPr>
        <w:widowControl w:val="0"/>
        <w:numPr>
          <w:ilvl w:val="0"/>
          <w:numId w:val="32"/>
        </w:numPr>
        <w:ind w:left="0" w:leftChars="0"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发布失败：底部按钮呈发布失败状态（见UI图），再次点击按钮可重新进入发布中的状态</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网络异常</w:t>
      </w:r>
    </w:p>
    <w:p>
      <w:pPr>
        <w:widowControl w:val="0"/>
        <w:numPr>
          <w:ilvl w:val="0"/>
          <w:numId w:val="33"/>
        </w:numPr>
        <w:ind w:left="0" w:leftChars="0"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未发布：点击发布按钮，toast提示“网络连接超时，请重试”，发布按钮状态不变</w:t>
      </w:r>
    </w:p>
    <w:p>
      <w:pPr>
        <w:widowControl w:val="0"/>
        <w:numPr>
          <w:ilvl w:val="0"/>
          <w:numId w:val="33"/>
        </w:numPr>
        <w:ind w:left="0" w:leftChars="0"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正在发布中：网络环境变化导致发布失败，则显示发布失败的按钮，再次点击按钮，同样toast提示“网络连接超时，请重试”，按钮状态不变</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在App</w:t>
      </w:r>
      <w:r>
        <w:rPr>
          <w:rFonts w:hint="eastAsia" w:ascii="微软雅黑" w:hAnsi="微软雅黑" w:eastAsia="微软雅黑" w:cs="微软雅黑"/>
          <w:color w:val="0070C0"/>
          <w:lang w:val="en-US"/>
        </w:rPr>
        <w:t>设置里，设置“移动网络”为关闭时，使用4g网络下载模板时弹框提示“您正在使用移动网络，是否继续？”，点击“继续”进行下载，点击“取消”则进行下载</w:t>
      </w:r>
    </w:p>
    <w:p>
      <w:pPr>
        <w:widowControl w:val="0"/>
        <w:numPr>
          <w:ilvl w:val="0"/>
          <w:numId w:val="31"/>
        </w:numPr>
        <w:ind w:firstLine="420" w:firstLineChars="0"/>
        <w:jc w:val="both"/>
        <w:rPr>
          <w:rFonts w:hint="eastAsia"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发布页面其他规则见社区发布视频文档</w:t>
      </w:r>
    </w:p>
    <w:p>
      <w:pPr>
        <w:numPr>
          <w:ilvl w:val="0"/>
          <w:numId w:val="4"/>
        </w:numPr>
        <w:ind w:left="420" w:leftChars="0" w:hanging="420" w:firstLineChars="0"/>
        <w:rPr>
          <w:rFonts w:hint="eastAsia" w:ascii="微软雅黑" w:hAnsi="微软雅黑" w:eastAsia="微软雅黑" w:cs="微软雅黑"/>
          <w:color w:val="0070C0"/>
        </w:rPr>
      </w:pPr>
      <w:r>
        <w:rPr>
          <w:rFonts w:hint="eastAsia" w:ascii="微软雅黑" w:hAnsi="微软雅黑" w:eastAsia="微软雅黑" w:cs="微软雅黑"/>
          <w:color w:val="0070C0"/>
          <w:lang w:val="en-US" w:eastAsia="zh-CN"/>
        </w:rPr>
        <w:t>后置条件</w:t>
      </w:r>
    </w:p>
    <w:p>
      <w:pPr>
        <w:widowControl w:val="0"/>
        <w:numPr>
          <w:ilvl w:val="0"/>
          <w:numId w:val="34"/>
        </w:numPr>
        <w:ind w:firstLine="420" w:firstLineChars="0"/>
        <w:jc w:val="both"/>
        <w:rPr>
          <w:rFonts w:hint="default"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点击“返回”返回到剧本模板选择页面</w:t>
      </w:r>
    </w:p>
    <w:p>
      <w:pPr>
        <w:widowControl w:val="0"/>
        <w:numPr>
          <w:ilvl w:val="0"/>
          <w:numId w:val="34"/>
        </w:numPr>
        <w:ind w:firstLine="420" w:firstLineChars="0"/>
        <w:jc w:val="both"/>
        <w:rPr>
          <w:rFonts w:hint="default" w:ascii="微软雅黑" w:hAnsi="微软雅黑" w:eastAsia="微软雅黑" w:cs="微软雅黑"/>
          <w:color w:val="0070C0"/>
          <w:lang w:val="en-US"/>
        </w:rPr>
      </w:pPr>
      <w:r>
        <w:rPr>
          <w:rFonts w:hint="eastAsia" w:ascii="微软雅黑" w:hAnsi="微软雅黑" w:eastAsia="微软雅黑" w:cs="微软雅黑"/>
          <w:color w:val="0070C0"/>
          <w:lang w:val="en-US" w:eastAsia="zh-CN"/>
        </w:rPr>
        <w:t>发布成功，返回到剧本选择页面</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Arial" w:hAnsi="Arial" w:eastAsia="黑体" w:cs="Arial"/>
        <w:bCs/>
        <w:color w:val="292929"/>
        <w:sz w:val="15"/>
        <w:szCs w:val="15"/>
        <w:lang w:eastAsia="zh-CN"/>
      </w:rPr>
    </w:pPr>
    <w:r>
      <w:rPr>
        <w:rFonts w:hint="eastAsia" w:ascii="Arial" w:hAnsi="Arial" w:eastAsia="黑体" w:cs="Arial"/>
        <w:bCs/>
        <w:color w:val="292929"/>
        <w:sz w:val="15"/>
        <w:szCs w:val="15"/>
      </w:rPr>
      <w:drawing>
        <wp:inline distT="0" distB="0" distL="0" distR="0">
          <wp:extent cx="544195" cy="54229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r>
      <w:rPr>
        <w:rFonts w:hint="eastAsia" w:ascii="Arial" w:hAnsi="Arial" w:eastAsia="黑体" w:cs="Arial"/>
        <w:bCs/>
        <w:color w:val="292929"/>
        <w:sz w:val="15"/>
        <w:szCs w:val="15"/>
        <w:lang w:eastAsia="zh-CN"/>
      </w:rPr>
      <w:tab/>
    </w:r>
  </w:p>
  <w:p>
    <w:pPr>
      <w:tabs>
        <w:tab w:val="right" w:pos="10602"/>
      </w:tabs>
      <w:rPr>
        <w:rFonts w:hint="eastAsia" w:ascii="Arial" w:hAnsi="Arial" w:eastAsia="黑体" w:cs="Arial"/>
        <w:bCs/>
        <w:color w:val="292929"/>
        <w:sz w:val="15"/>
        <w:szCs w:val="15"/>
      </w:rPr>
    </w:pPr>
    <w:r>
      <w:rPr>
        <w:rFonts w:hint="eastAsia" w:ascii="Arial" w:hAnsi="Arial" w:eastAsia="黑体" w:cs="Arial"/>
        <w:bCs/>
        <w:color w:val="292929"/>
        <w:sz w:val="15"/>
        <w:szCs w:val="15"/>
      </w:rPr>
      <w:t>桂林智神信息技术股份有限公司</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B6EFE"/>
    <w:multiLevelType w:val="singleLevel"/>
    <w:tmpl w:val="882B6EFE"/>
    <w:lvl w:ilvl="0" w:tentative="0">
      <w:start w:val="1"/>
      <w:numFmt w:val="bullet"/>
      <w:lvlText w:val=""/>
      <w:lvlJc w:val="left"/>
      <w:pPr>
        <w:ind w:left="420" w:hanging="420"/>
      </w:pPr>
      <w:rPr>
        <w:rFonts w:hint="default" w:ascii="Wingdings" w:hAnsi="Wingdings"/>
      </w:rPr>
    </w:lvl>
  </w:abstractNum>
  <w:abstractNum w:abstractNumId="1">
    <w:nsid w:val="8F40F13B"/>
    <w:multiLevelType w:val="singleLevel"/>
    <w:tmpl w:val="8F40F13B"/>
    <w:lvl w:ilvl="0" w:tentative="0">
      <w:start w:val="1"/>
      <w:numFmt w:val="decimal"/>
      <w:suff w:val="space"/>
      <w:lvlText w:val="%1."/>
      <w:lvlJc w:val="left"/>
    </w:lvl>
  </w:abstractNum>
  <w:abstractNum w:abstractNumId="2">
    <w:nsid w:val="92F475E6"/>
    <w:multiLevelType w:val="singleLevel"/>
    <w:tmpl w:val="92F475E6"/>
    <w:lvl w:ilvl="0" w:tentative="0">
      <w:start w:val="1"/>
      <w:numFmt w:val="bullet"/>
      <w:lvlText w:val=""/>
      <w:lvlJc w:val="left"/>
      <w:pPr>
        <w:ind w:left="420" w:hanging="420"/>
      </w:pPr>
      <w:rPr>
        <w:rFonts w:hint="default" w:ascii="Wingdings" w:hAnsi="Wingdings"/>
      </w:rPr>
    </w:lvl>
  </w:abstractNum>
  <w:abstractNum w:abstractNumId="3">
    <w:nsid w:val="9480515F"/>
    <w:multiLevelType w:val="singleLevel"/>
    <w:tmpl w:val="9480515F"/>
    <w:lvl w:ilvl="0" w:tentative="0">
      <w:start w:val="1"/>
      <w:numFmt w:val="decimal"/>
      <w:suff w:val="space"/>
      <w:lvlText w:val="%1."/>
      <w:lvlJc w:val="left"/>
    </w:lvl>
  </w:abstractNum>
  <w:abstractNum w:abstractNumId="4">
    <w:nsid w:val="97018F46"/>
    <w:multiLevelType w:val="singleLevel"/>
    <w:tmpl w:val="97018F46"/>
    <w:lvl w:ilvl="0" w:tentative="0">
      <w:start w:val="1"/>
      <w:numFmt w:val="decimal"/>
      <w:suff w:val="space"/>
      <w:lvlText w:val="%1."/>
      <w:lvlJc w:val="left"/>
    </w:lvl>
  </w:abstractNum>
  <w:abstractNum w:abstractNumId="5">
    <w:nsid w:val="9A85BBCC"/>
    <w:multiLevelType w:val="singleLevel"/>
    <w:tmpl w:val="9A85BBCC"/>
    <w:lvl w:ilvl="0" w:tentative="0">
      <w:start w:val="1"/>
      <w:numFmt w:val="decimal"/>
      <w:suff w:val="space"/>
      <w:lvlText w:val="%1."/>
      <w:lvlJc w:val="left"/>
    </w:lvl>
  </w:abstractNum>
  <w:abstractNum w:abstractNumId="6">
    <w:nsid w:val="9B6978AE"/>
    <w:multiLevelType w:val="singleLevel"/>
    <w:tmpl w:val="9B6978AE"/>
    <w:lvl w:ilvl="0" w:tentative="0">
      <w:start w:val="1"/>
      <w:numFmt w:val="chineseCounting"/>
      <w:suff w:val="nothing"/>
      <w:lvlText w:val="%1、"/>
      <w:lvlJc w:val="left"/>
      <w:rPr>
        <w:rFonts w:hint="eastAsia"/>
      </w:rPr>
    </w:lvl>
  </w:abstractNum>
  <w:abstractNum w:abstractNumId="7">
    <w:nsid w:val="A28DDF38"/>
    <w:multiLevelType w:val="singleLevel"/>
    <w:tmpl w:val="A28DDF38"/>
    <w:lvl w:ilvl="0" w:tentative="0">
      <w:start w:val="1"/>
      <w:numFmt w:val="bullet"/>
      <w:lvlText w:val=""/>
      <w:lvlJc w:val="left"/>
      <w:pPr>
        <w:ind w:left="420" w:hanging="420"/>
      </w:pPr>
      <w:rPr>
        <w:rFonts w:hint="default" w:ascii="Wingdings" w:hAnsi="Wingdings"/>
      </w:rPr>
    </w:lvl>
  </w:abstractNum>
  <w:abstractNum w:abstractNumId="8">
    <w:nsid w:val="B1B10412"/>
    <w:multiLevelType w:val="singleLevel"/>
    <w:tmpl w:val="B1B10412"/>
    <w:lvl w:ilvl="0" w:tentative="0">
      <w:start w:val="1"/>
      <w:numFmt w:val="decimal"/>
      <w:suff w:val="space"/>
      <w:lvlText w:val="%1."/>
      <w:lvlJc w:val="left"/>
    </w:lvl>
  </w:abstractNum>
  <w:abstractNum w:abstractNumId="9">
    <w:nsid w:val="B444AA71"/>
    <w:multiLevelType w:val="singleLevel"/>
    <w:tmpl w:val="B444AA71"/>
    <w:lvl w:ilvl="0" w:tentative="0">
      <w:start w:val="1"/>
      <w:numFmt w:val="decimal"/>
      <w:suff w:val="space"/>
      <w:lvlText w:val="%1."/>
      <w:lvlJc w:val="left"/>
    </w:lvl>
  </w:abstractNum>
  <w:abstractNum w:abstractNumId="10">
    <w:nsid w:val="B4BBC92E"/>
    <w:multiLevelType w:val="singleLevel"/>
    <w:tmpl w:val="B4BBC92E"/>
    <w:lvl w:ilvl="0" w:tentative="0">
      <w:start w:val="1"/>
      <w:numFmt w:val="bullet"/>
      <w:lvlText w:val=""/>
      <w:lvlJc w:val="left"/>
      <w:pPr>
        <w:ind w:left="420" w:hanging="420"/>
      </w:pPr>
      <w:rPr>
        <w:rFonts w:hint="default" w:ascii="Wingdings" w:hAnsi="Wingdings"/>
      </w:rPr>
    </w:lvl>
  </w:abstractNum>
  <w:abstractNum w:abstractNumId="11">
    <w:nsid w:val="C5856AD7"/>
    <w:multiLevelType w:val="singleLevel"/>
    <w:tmpl w:val="C5856AD7"/>
    <w:lvl w:ilvl="0" w:tentative="0">
      <w:start w:val="1"/>
      <w:numFmt w:val="decimal"/>
      <w:suff w:val="space"/>
      <w:lvlText w:val="%1."/>
      <w:lvlJc w:val="left"/>
    </w:lvl>
  </w:abstractNum>
  <w:abstractNum w:abstractNumId="12">
    <w:nsid w:val="DF0A767E"/>
    <w:multiLevelType w:val="singleLevel"/>
    <w:tmpl w:val="DF0A767E"/>
    <w:lvl w:ilvl="0" w:tentative="0">
      <w:start w:val="1"/>
      <w:numFmt w:val="decimal"/>
      <w:suff w:val="space"/>
      <w:lvlText w:val="%1."/>
      <w:lvlJc w:val="left"/>
    </w:lvl>
  </w:abstractNum>
  <w:abstractNum w:abstractNumId="13">
    <w:nsid w:val="E128C334"/>
    <w:multiLevelType w:val="singleLevel"/>
    <w:tmpl w:val="E128C334"/>
    <w:lvl w:ilvl="0" w:tentative="0">
      <w:start w:val="1"/>
      <w:numFmt w:val="bullet"/>
      <w:lvlText w:val=""/>
      <w:lvlJc w:val="left"/>
      <w:pPr>
        <w:ind w:left="420" w:hanging="420"/>
      </w:pPr>
      <w:rPr>
        <w:rFonts w:hint="default" w:ascii="Wingdings" w:hAnsi="Wingdings"/>
      </w:rPr>
    </w:lvl>
  </w:abstractNum>
  <w:abstractNum w:abstractNumId="14">
    <w:nsid w:val="ECA5202A"/>
    <w:multiLevelType w:val="singleLevel"/>
    <w:tmpl w:val="ECA5202A"/>
    <w:lvl w:ilvl="0" w:tentative="0">
      <w:start w:val="1"/>
      <w:numFmt w:val="bullet"/>
      <w:lvlText w:val=""/>
      <w:lvlJc w:val="left"/>
      <w:pPr>
        <w:ind w:left="420" w:hanging="420"/>
      </w:pPr>
      <w:rPr>
        <w:rFonts w:hint="default" w:ascii="Wingdings" w:hAnsi="Wingdings"/>
      </w:rPr>
    </w:lvl>
  </w:abstractNum>
  <w:abstractNum w:abstractNumId="15">
    <w:nsid w:val="F678FE07"/>
    <w:multiLevelType w:val="singleLevel"/>
    <w:tmpl w:val="F678FE07"/>
    <w:lvl w:ilvl="0" w:tentative="0">
      <w:start w:val="1"/>
      <w:numFmt w:val="bullet"/>
      <w:lvlText w:val=""/>
      <w:lvlJc w:val="left"/>
      <w:pPr>
        <w:ind w:left="420" w:hanging="420"/>
      </w:pPr>
      <w:rPr>
        <w:rFonts w:hint="default" w:ascii="Wingdings" w:hAnsi="Wingdings"/>
      </w:rPr>
    </w:lvl>
  </w:abstractNum>
  <w:abstractNum w:abstractNumId="16">
    <w:nsid w:val="F8F51BBA"/>
    <w:multiLevelType w:val="singleLevel"/>
    <w:tmpl w:val="F8F51BBA"/>
    <w:lvl w:ilvl="0" w:tentative="0">
      <w:start w:val="1"/>
      <w:numFmt w:val="bullet"/>
      <w:lvlText w:val=""/>
      <w:lvlJc w:val="left"/>
      <w:pPr>
        <w:ind w:left="420" w:hanging="420"/>
      </w:pPr>
      <w:rPr>
        <w:rFonts w:hint="default" w:ascii="Wingdings" w:hAnsi="Wingdings"/>
      </w:rPr>
    </w:lvl>
  </w:abstractNum>
  <w:abstractNum w:abstractNumId="17">
    <w:nsid w:val="085460A3"/>
    <w:multiLevelType w:val="singleLevel"/>
    <w:tmpl w:val="085460A3"/>
    <w:lvl w:ilvl="0" w:tentative="0">
      <w:start w:val="1"/>
      <w:numFmt w:val="bullet"/>
      <w:lvlText w:val=""/>
      <w:lvlJc w:val="left"/>
      <w:pPr>
        <w:ind w:left="420" w:hanging="420"/>
      </w:pPr>
      <w:rPr>
        <w:rFonts w:hint="default" w:ascii="Wingdings" w:hAnsi="Wingdings"/>
      </w:rPr>
    </w:lvl>
  </w:abstractNum>
  <w:abstractNum w:abstractNumId="18">
    <w:nsid w:val="110CEDED"/>
    <w:multiLevelType w:val="singleLevel"/>
    <w:tmpl w:val="110CEDED"/>
    <w:lvl w:ilvl="0" w:tentative="0">
      <w:start w:val="1"/>
      <w:numFmt w:val="bullet"/>
      <w:lvlText w:val=""/>
      <w:lvlJc w:val="left"/>
      <w:pPr>
        <w:ind w:left="420" w:hanging="420"/>
      </w:pPr>
      <w:rPr>
        <w:rFonts w:hint="default" w:ascii="Wingdings" w:hAnsi="Wingdings"/>
      </w:rPr>
    </w:lvl>
  </w:abstractNum>
  <w:abstractNum w:abstractNumId="19">
    <w:nsid w:val="116A7CA1"/>
    <w:multiLevelType w:val="singleLevel"/>
    <w:tmpl w:val="116A7CA1"/>
    <w:lvl w:ilvl="0" w:tentative="0">
      <w:start w:val="1"/>
      <w:numFmt w:val="decimal"/>
      <w:suff w:val="space"/>
      <w:lvlText w:val="%1."/>
      <w:lvlJc w:val="left"/>
    </w:lvl>
  </w:abstractNum>
  <w:abstractNum w:abstractNumId="20">
    <w:nsid w:val="25317D9C"/>
    <w:multiLevelType w:val="singleLevel"/>
    <w:tmpl w:val="25317D9C"/>
    <w:lvl w:ilvl="0" w:tentative="0">
      <w:start w:val="1"/>
      <w:numFmt w:val="decimal"/>
      <w:suff w:val="space"/>
      <w:lvlText w:val="%1."/>
      <w:lvlJc w:val="left"/>
    </w:lvl>
  </w:abstractNum>
  <w:abstractNum w:abstractNumId="21">
    <w:nsid w:val="33B30DD5"/>
    <w:multiLevelType w:val="multilevel"/>
    <w:tmpl w:val="33B30DD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36272599"/>
    <w:multiLevelType w:val="singleLevel"/>
    <w:tmpl w:val="36272599"/>
    <w:lvl w:ilvl="0" w:tentative="0">
      <w:start w:val="1"/>
      <w:numFmt w:val="decimal"/>
      <w:suff w:val="space"/>
      <w:lvlText w:val="%1."/>
      <w:lvlJc w:val="left"/>
    </w:lvl>
  </w:abstractNum>
  <w:abstractNum w:abstractNumId="23">
    <w:nsid w:val="37DA4E52"/>
    <w:multiLevelType w:val="singleLevel"/>
    <w:tmpl w:val="37DA4E52"/>
    <w:lvl w:ilvl="0" w:tentative="0">
      <w:start w:val="1"/>
      <w:numFmt w:val="decimal"/>
      <w:suff w:val="space"/>
      <w:lvlText w:val="%1."/>
      <w:lvlJc w:val="left"/>
    </w:lvl>
  </w:abstractNum>
  <w:abstractNum w:abstractNumId="24">
    <w:nsid w:val="534C7779"/>
    <w:multiLevelType w:val="singleLevel"/>
    <w:tmpl w:val="534C7779"/>
    <w:lvl w:ilvl="0" w:tentative="0">
      <w:start w:val="1"/>
      <w:numFmt w:val="decimal"/>
      <w:suff w:val="space"/>
      <w:lvlText w:val="%1."/>
      <w:lvlJc w:val="left"/>
    </w:lvl>
  </w:abstractNum>
  <w:abstractNum w:abstractNumId="25">
    <w:nsid w:val="55572D73"/>
    <w:multiLevelType w:val="singleLevel"/>
    <w:tmpl w:val="55572D73"/>
    <w:lvl w:ilvl="0" w:tentative="0">
      <w:start w:val="1"/>
      <w:numFmt w:val="decimal"/>
      <w:suff w:val="space"/>
      <w:lvlText w:val="%1."/>
      <w:lvlJc w:val="left"/>
    </w:lvl>
  </w:abstractNum>
  <w:abstractNum w:abstractNumId="26">
    <w:nsid w:val="55E52667"/>
    <w:multiLevelType w:val="singleLevel"/>
    <w:tmpl w:val="55E52667"/>
    <w:lvl w:ilvl="0" w:tentative="0">
      <w:start w:val="1"/>
      <w:numFmt w:val="decimal"/>
      <w:suff w:val="space"/>
      <w:lvlText w:val="%1."/>
      <w:lvlJc w:val="left"/>
    </w:lvl>
  </w:abstractNum>
  <w:abstractNum w:abstractNumId="27">
    <w:nsid w:val="56F452D2"/>
    <w:multiLevelType w:val="singleLevel"/>
    <w:tmpl w:val="56F452D2"/>
    <w:lvl w:ilvl="0" w:tentative="0">
      <w:start w:val="1"/>
      <w:numFmt w:val="decimal"/>
      <w:suff w:val="nothing"/>
      <w:lvlText w:val="%1）"/>
      <w:lvlJc w:val="left"/>
    </w:lvl>
  </w:abstractNum>
  <w:abstractNum w:abstractNumId="28">
    <w:nsid w:val="578D61A0"/>
    <w:multiLevelType w:val="singleLevel"/>
    <w:tmpl w:val="578D61A0"/>
    <w:lvl w:ilvl="0" w:tentative="0">
      <w:start w:val="1"/>
      <w:numFmt w:val="bullet"/>
      <w:lvlText w:val=""/>
      <w:lvlJc w:val="left"/>
      <w:pPr>
        <w:ind w:left="420" w:hanging="420"/>
      </w:pPr>
      <w:rPr>
        <w:rFonts w:hint="default" w:ascii="Wingdings" w:hAnsi="Wingdings"/>
      </w:rPr>
    </w:lvl>
  </w:abstractNum>
  <w:abstractNum w:abstractNumId="29">
    <w:nsid w:val="66B57A1A"/>
    <w:multiLevelType w:val="singleLevel"/>
    <w:tmpl w:val="66B57A1A"/>
    <w:lvl w:ilvl="0" w:tentative="0">
      <w:start w:val="1"/>
      <w:numFmt w:val="decimal"/>
      <w:suff w:val="space"/>
      <w:lvlText w:val="%1."/>
      <w:lvlJc w:val="left"/>
    </w:lvl>
  </w:abstractNum>
  <w:abstractNum w:abstractNumId="30">
    <w:nsid w:val="68673013"/>
    <w:multiLevelType w:val="singleLevel"/>
    <w:tmpl w:val="68673013"/>
    <w:lvl w:ilvl="0" w:tentative="0">
      <w:start w:val="1"/>
      <w:numFmt w:val="decimal"/>
      <w:suff w:val="space"/>
      <w:lvlText w:val="%1."/>
      <w:lvlJc w:val="left"/>
    </w:lvl>
  </w:abstractNum>
  <w:abstractNum w:abstractNumId="31">
    <w:nsid w:val="6ABF1F8D"/>
    <w:multiLevelType w:val="singleLevel"/>
    <w:tmpl w:val="6ABF1F8D"/>
    <w:lvl w:ilvl="0" w:tentative="0">
      <w:start w:val="1"/>
      <w:numFmt w:val="bullet"/>
      <w:lvlText w:val=""/>
      <w:lvlJc w:val="left"/>
      <w:pPr>
        <w:ind w:left="420" w:hanging="420"/>
      </w:pPr>
      <w:rPr>
        <w:rFonts w:hint="default" w:ascii="Wingdings" w:hAnsi="Wingdings"/>
      </w:rPr>
    </w:lvl>
  </w:abstractNum>
  <w:abstractNum w:abstractNumId="32">
    <w:nsid w:val="7562D7AE"/>
    <w:multiLevelType w:val="singleLevel"/>
    <w:tmpl w:val="7562D7AE"/>
    <w:lvl w:ilvl="0" w:tentative="0">
      <w:start w:val="1"/>
      <w:numFmt w:val="bullet"/>
      <w:lvlText w:val=""/>
      <w:lvlJc w:val="left"/>
      <w:pPr>
        <w:ind w:left="420" w:hanging="420"/>
      </w:pPr>
      <w:rPr>
        <w:rFonts w:hint="default" w:ascii="Wingdings" w:hAnsi="Wingdings"/>
      </w:rPr>
    </w:lvl>
  </w:abstractNum>
  <w:abstractNum w:abstractNumId="33">
    <w:nsid w:val="7A608BD9"/>
    <w:multiLevelType w:val="singleLevel"/>
    <w:tmpl w:val="7A608BD9"/>
    <w:lvl w:ilvl="0" w:tentative="0">
      <w:start w:val="1"/>
      <w:numFmt w:val="decimal"/>
      <w:suff w:val="space"/>
      <w:lvlText w:val="%1."/>
      <w:lvlJc w:val="left"/>
    </w:lvl>
  </w:abstractNum>
  <w:num w:numId="1">
    <w:abstractNumId w:val="6"/>
  </w:num>
  <w:num w:numId="2">
    <w:abstractNumId w:val="21"/>
  </w:num>
  <w:num w:numId="3">
    <w:abstractNumId w:val="25"/>
  </w:num>
  <w:num w:numId="4">
    <w:abstractNumId w:val="16"/>
  </w:num>
  <w:num w:numId="5">
    <w:abstractNumId w:val="33"/>
  </w:num>
  <w:num w:numId="6">
    <w:abstractNumId w:val="11"/>
  </w:num>
  <w:num w:numId="7">
    <w:abstractNumId w:val="8"/>
  </w:num>
  <w:num w:numId="8">
    <w:abstractNumId w:val="27"/>
  </w:num>
  <w:num w:numId="9">
    <w:abstractNumId w:val="13"/>
  </w:num>
  <w:num w:numId="10">
    <w:abstractNumId w:val="18"/>
  </w:num>
  <w:num w:numId="11">
    <w:abstractNumId w:val="12"/>
  </w:num>
  <w:num w:numId="12">
    <w:abstractNumId w:val="5"/>
  </w:num>
  <w:num w:numId="13">
    <w:abstractNumId w:val="29"/>
  </w:num>
  <w:num w:numId="14">
    <w:abstractNumId w:val="17"/>
  </w:num>
  <w:num w:numId="15">
    <w:abstractNumId w:val="1"/>
  </w:num>
  <w:num w:numId="16">
    <w:abstractNumId w:val="3"/>
  </w:num>
  <w:num w:numId="17">
    <w:abstractNumId w:val="4"/>
  </w:num>
  <w:num w:numId="18">
    <w:abstractNumId w:val="7"/>
  </w:num>
  <w:num w:numId="19">
    <w:abstractNumId w:val="31"/>
  </w:num>
  <w:num w:numId="20">
    <w:abstractNumId w:val="10"/>
  </w:num>
  <w:num w:numId="21">
    <w:abstractNumId w:val="14"/>
  </w:num>
  <w:num w:numId="22">
    <w:abstractNumId w:val="32"/>
  </w:num>
  <w:num w:numId="23">
    <w:abstractNumId w:val="23"/>
  </w:num>
  <w:num w:numId="24">
    <w:abstractNumId w:val="20"/>
  </w:num>
  <w:num w:numId="25">
    <w:abstractNumId w:val="26"/>
  </w:num>
  <w:num w:numId="26">
    <w:abstractNumId w:val="9"/>
  </w:num>
  <w:num w:numId="27">
    <w:abstractNumId w:val="2"/>
  </w:num>
  <w:num w:numId="28">
    <w:abstractNumId w:val="0"/>
  </w:num>
  <w:num w:numId="29">
    <w:abstractNumId w:val="24"/>
  </w:num>
  <w:num w:numId="30">
    <w:abstractNumId w:val="30"/>
  </w:num>
  <w:num w:numId="31">
    <w:abstractNumId w:val="22"/>
  </w:num>
  <w:num w:numId="32">
    <w:abstractNumId w:val="15"/>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07336"/>
    <w:rsid w:val="023B165D"/>
    <w:rsid w:val="050D337C"/>
    <w:rsid w:val="05407336"/>
    <w:rsid w:val="071F0185"/>
    <w:rsid w:val="07A7727F"/>
    <w:rsid w:val="07B772C6"/>
    <w:rsid w:val="09020C67"/>
    <w:rsid w:val="0AB56AED"/>
    <w:rsid w:val="0B67161E"/>
    <w:rsid w:val="0BBC43C3"/>
    <w:rsid w:val="0D0E525C"/>
    <w:rsid w:val="0D824686"/>
    <w:rsid w:val="0EA31555"/>
    <w:rsid w:val="104F63BB"/>
    <w:rsid w:val="11537CB0"/>
    <w:rsid w:val="12F050EB"/>
    <w:rsid w:val="13C122F2"/>
    <w:rsid w:val="14FF0A4D"/>
    <w:rsid w:val="16811E74"/>
    <w:rsid w:val="16E91B86"/>
    <w:rsid w:val="18D55C71"/>
    <w:rsid w:val="1C293046"/>
    <w:rsid w:val="1D8741CF"/>
    <w:rsid w:val="1FDA0411"/>
    <w:rsid w:val="1FE31A7A"/>
    <w:rsid w:val="26BD5C13"/>
    <w:rsid w:val="27BA5CB5"/>
    <w:rsid w:val="28222613"/>
    <w:rsid w:val="2A531D64"/>
    <w:rsid w:val="2C04217E"/>
    <w:rsid w:val="2D3B521C"/>
    <w:rsid w:val="2DEB2FE2"/>
    <w:rsid w:val="306957AB"/>
    <w:rsid w:val="30B44DA9"/>
    <w:rsid w:val="331877F7"/>
    <w:rsid w:val="35735BB8"/>
    <w:rsid w:val="36721EE7"/>
    <w:rsid w:val="368E323A"/>
    <w:rsid w:val="37D758A3"/>
    <w:rsid w:val="3BCD03A6"/>
    <w:rsid w:val="3EE73094"/>
    <w:rsid w:val="3FD0102D"/>
    <w:rsid w:val="403F2768"/>
    <w:rsid w:val="40CB4F69"/>
    <w:rsid w:val="45E36A71"/>
    <w:rsid w:val="494A6574"/>
    <w:rsid w:val="4B2371D7"/>
    <w:rsid w:val="4DE75496"/>
    <w:rsid w:val="4EC25EC5"/>
    <w:rsid w:val="505F7A0A"/>
    <w:rsid w:val="52FF1002"/>
    <w:rsid w:val="54AD3FAF"/>
    <w:rsid w:val="55D56627"/>
    <w:rsid w:val="5604289E"/>
    <w:rsid w:val="5ADD7793"/>
    <w:rsid w:val="5F071656"/>
    <w:rsid w:val="5F201A7B"/>
    <w:rsid w:val="608E71AF"/>
    <w:rsid w:val="61D530AE"/>
    <w:rsid w:val="636C2E10"/>
    <w:rsid w:val="663776E3"/>
    <w:rsid w:val="66CB6463"/>
    <w:rsid w:val="680640D5"/>
    <w:rsid w:val="6941559D"/>
    <w:rsid w:val="6F8900F5"/>
    <w:rsid w:val="706F3ABC"/>
    <w:rsid w:val="72664431"/>
    <w:rsid w:val="75790FEC"/>
    <w:rsid w:val="78296D3B"/>
    <w:rsid w:val="78351CE7"/>
    <w:rsid w:val="7DA2004C"/>
    <w:rsid w:val="7DCB13A9"/>
    <w:rsid w:val="7EDD6895"/>
    <w:rsid w:val="7F14299F"/>
    <w:rsid w:val="7FB71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2019-11-29T02:19:00Z</dcterms:created>
  <dc:creator>Administrator</dc:creator>
  <cp:lastModifiedBy>Administrator</cp:lastModifiedBy>
  <dcterms:modified xsi:type="dcterms:W3CDTF">2020-04-27T03:28:58Z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