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63" w:beforeLines="50" w:after="163" w:afterLines="50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</w:p>
    <w:p>
      <w:pPr>
        <w:spacing w:before="163" w:beforeLines="50" w:after="163" w:afterLines="50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</w:p>
    <w:p>
      <w:pPr>
        <w:spacing w:before="163" w:beforeLines="50" w:after="163" w:afterLines="50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</w:p>
    <w:p>
      <w:pPr>
        <w:spacing w:before="163" w:beforeLines="50" w:after="163" w:afterLines="50"/>
        <w:jc w:val="center"/>
        <w:rPr>
          <w:rFonts w:ascii="微软雅黑" w:hAnsi="微软雅黑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【PRD】Z</w:t>
      </w:r>
      <w:r>
        <w:rPr>
          <w:rFonts w:hint="eastAsia" w:ascii="微软雅黑" w:hAnsi="微软雅黑"/>
          <w:b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Y Play服务协议</w:t>
      </w:r>
      <w:r>
        <w:rPr>
          <w:rFonts w:hint="eastAsia" w:ascii="微软雅黑" w:hAnsi="微软雅黑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需求文档</w:t>
      </w:r>
    </w:p>
    <w:tbl>
      <w:tblPr>
        <w:tblStyle w:val="8"/>
        <w:tblpPr w:leftFromText="180" w:rightFromText="180" w:vertAnchor="text" w:horzAnchor="margin" w:tblpXSpec="center" w:tblpY="4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072"/>
        <w:gridCol w:w="1701"/>
        <w:gridCol w:w="2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line="480" w:lineRule="auto"/>
              <w:jc w:val="left"/>
              <w:rPr>
                <w:rFonts w:ascii="微软雅黑" w:hAnsi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文档版本：</w:t>
            </w:r>
          </w:p>
        </w:tc>
        <w:tc>
          <w:tcPr>
            <w:tcW w:w="2072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V1.0.0</w:t>
            </w:r>
          </w:p>
        </w:tc>
        <w:tc>
          <w:tcPr>
            <w:tcW w:w="1701" w:type="dxa"/>
          </w:tcPr>
          <w:p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文档编号：</w:t>
            </w:r>
          </w:p>
        </w:tc>
        <w:tc>
          <w:tcPr>
            <w:tcW w:w="2073" w:type="dxa"/>
          </w:tcPr>
          <w:p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文档密级：</w:t>
            </w:r>
          </w:p>
        </w:tc>
        <w:tc>
          <w:tcPr>
            <w:tcW w:w="2072" w:type="dxa"/>
          </w:tcPr>
          <w:p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保密</w:t>
            </w:r>
          </w:p>
        </w:tc>
        <w:tc>
          <w:tcPr>
            <w:tcW w:w="1701" w:type="dxa"/>
          </w:tcPr>
          <w:p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所属部门：</w:t>
            </w:r>
          </w:p>
        </w:tc>
        <w:tc>
          <w:tcPr>
            <w:tcW w:w="2073" w:type="dxa"/>
          </w:tcPr>
          <w:p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研发三部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项目名称：</w:t>
            </w:r>
          </w:p>
        </w:tc>
        <w:tc>
          <w:tcPr>
            <w:tcW w:w="2072" w:type="dxa"/>
          </w:tcPr>
          <w:p>
            <w:pPr>
              <w:spacing w:line="480" w:lineRule="auto"/>
              <w:jc w:val="center"/>
              <w:rPr>
                <w:rFonts w:hint="default" w:ascii="微软雅黑" w:hAnsi="微软雅黑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莱特社</w:t>
            </w:r>
          </w:p>
        </w:tc>
        <w:tc>
          <w:tcPr>
            <w:tcW w:w="1701" w:type="dxa"/>
          </w:tcPr>
          <w:p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系统名称：</w:t>
            </w:r>
          </w:p>
        </w:tc>
        <w:tc>
          <w:tcPr>
            <w:tcW w:w="2073" w:type="dxa"/>
          </w:tcPr>
          <w:p>
            <w:pPr>
              <w:spacing w:line="480" w:lineRule="auto"/>
              <w:jc w:val="center"/>
              <w:rPr>
                <w:rFonts w:hint="default" w:ascii="微软雅黑" w:hAnsi="微软雅黑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服务协议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编写人员：</w:t>
            </w:r>
          </w:p>
        </w:tc>
        <w:tc>
          <w:tcPr>
            <w:tcW w:w="2072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彭敬乾</w:t>
            </w:r>
          </w:p>
        </w:tc>
        <w:tc>
          <w:tcPr>
            <w:tcW w:w="1701" w:type="dxa"/>
          </w:tcPr>
          <w:p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编写日期：</w:t>
            </w:r>
          </w:p>
        </w:tc>
        <w:tc>
          <w:tcPr>
            <w:tcW w:w="2073" w:type="dxa"/>
          </w:tcPr>
          <w:p>
            <w:pPr>
              <w:spacing w:line="480" w:lineRule="auto"/>
              <w:jc w:val="center"/>
              <w:rPr>
                <w:rFonts w:hint="default" w:ascii="微软雅黑" w:hAnsi="微软雅黑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2020.0</w:t>
            </w:r>
            <w:r>
              <w:rPr>
                <w:rFonts w:hint="eastAsia" w:ascii="微软雅黑" w:hAnsi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09</w:t>
            </w:r>
          </w:p>
        </w:tc>
      </w:tr>
    </w:tbl>
    <w:p>
      <w:pPr>
        <w:spacing w:before="163" w:beforeLines="50" w:after="163" w:afterLines="50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63" w:beforeLines="50" w:after="163" w:afterLines="50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63" w:beforeLines="50" w:after="163" w:afterLines="50"/>
        <w:ind w:firstLine="480"/>
        <w:jc w:val="right"/>
        <w:rPr>
          <w:rFonts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="163" w:beforeLines="50" w:after="163" w:afterLines="50"/>
        <w:ind w:firstLine="480"/>
        <w:jc w:val="center"/>
        <w:rPr>
          <w:rFonts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="163" w:beforeLines="50" w:after="163" w:afterLines="50"/>
        <w:ind w:firstLine="480"/>
        <w:rPr>
          <w:rFonts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="163" w:beforeLines="50" w:after="163" w:afterLines="50"/>
        <w:ind w:firstLine="480"/>
        <w:rPr>
          <w:rFonts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="163" w:beforeLines="50" w:after="163" w:afterLines="50"/>
        <w:ind w:firstLine="480"/>
        <w:rPr>
          <w:rFonts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="163" w:beforeLines="50" w:after="163" w:afterLines="50"/>
        <w:ind w:firstLine="480"/>
        <w:rPr>
          <w:rFonts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="163" w:beforeLines="50" w:after="163" w:afterLines="50"/>
        <w:ind w:firstLine="480"/>
        <w:rPr>
          <w:rFonts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="163" w:beforeLines="50" w:after="163" w:afterLines="50"/>
        <w:ind w:firstLine="480"/>
        <w:rPr>
          <w:rFonts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="163" w:beforeLines="50" w:after="163" w:afterLines="50"/>
        <w:ind w:firstLine="480"/>
        <w:rPr>
          <w:rFonts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="163" w:beforeLines="50" w:after="163" w:afterLines="50"/>
        <w:ind w:firstLine="480"/>
        <w:rPr>
          <w:rFonts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b/>
          <w:color w:val="000000" w:themeColor="text1"/>
          <w14:textFill>
            <w14:solidFill>
              <w14:schemeClr w14:val="tx1"/>
            </w14:solidFill>
          </w14:textFill>
        </w:rPr>
        <w:t>版本修订</w:t>
      </w:r>
    </w:p>
    <w:tbl>
      <w:tblPr>
        <w:tblStyle w:val="8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67"/>
        <w:gridCol w:w="2630"/>
        <w:gridCol w:w="1848"/>
        <w:gridCol w:w="1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</w:tcPr>
          <w:p>
            <w:pPr>
              <w:spacing w:line="48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067" w:type="dxa"/>
          </w:tcPr>
          <w:p>
            <w:pPr>
              <w:spacing w:line="48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修订章节</w:t>
            </w:r>
          </w:p>
        </w:tc>
        <w:tc>
          <w:tcPr>
            <w:tcW w:w="2630" w:type="dxa"/>
          </w:tcPr>
          <w:p>
            <w:pPr>
              <w:spacing w:line="48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修订原因</w:t>
            </w:r>
          </w:p>
        </w:tc>
        <w:tc>
          <w:tcPr>
            <w:tcW w:w="1848" w:type="dxa"/>
          </w:tcPr>
          <w:p>
            <w:pPr>
              <w:spacing w:line="48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修订日期</w:t>
            </w:r>
          </w:p>
        </w:tc>
        <w:tc>
          <w:tcPr>
            <w:tcW w:w="1848" w:type="dxa"/>
          </w:tcPr>
          <w:p>
            <w:pPr>
              <w:spacing w:line="48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center"/>
          </w:tcPr>
          <w:p>
            <w:pPr>
              <w:spacing w:line="480" w:lineRule="auto"/>
              <w:ind w:left="105" w:leftChars="50" w:right="105" w:rightChars="50"/>
              <w:jc w:val="center"/>
              <w:rPr>
                <w:rFonts w:ascii="微软雅黑" w:hAnsi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V1.0</w:t>
            </w:r>
            <w:r>
              <w:rPr>
                <w:rFonts w:ascii="微软雅黑" w:hAnsi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.0</w:t>
            </w:r>
          </w:p>
        </w:tc>
        <w:tc>
          <w:tcPr>
            <w:tcW w:w="1067" w:type="dxa"/>
            <w:vAlign w:val="center"/>
          </w:tcPr>
          <w:p>
            <w:pPr>
              <w:spacing w:line="480" w:lineRule="auto"/>
              <w:ind w:left="105" w:leftChars="50" w:right="105" w:rightChars="50"/>
              <w:jc w:val="center"/>
              <w:rPr>
                <w:rFonts w:ascii="微软雅黑" w:hAnsi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初稿</w:t>
            </w:r>
          </w:p>
        </w:tc>
        <w:tc>
          <w:tcPr>
            <w:tcW w:w="2630" w:type="dxa"/>
            <w:vAlign w:val="center"/>
          </w:tcPr>
          <w:p>
            <w:pPr>
              <w:snapToGrid w:val="0"/>
              <w:spacing w:line="360" w:lineRule="auto"/>
              <w:ind w:left="105" w:leftChars="50" w:right="105" w:rightChars="50"/>
              <w:contextualSpacing/>
              <w:jc w:val="center"/>
              <w:rPr>
                <w:rFonts w:ascii="微软雅黑" w:hAnsi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根据业务需求编写</w:t>
            </w:r>
          </w:p>
        </w:tc>
        <w:tc>
          <w:tcPr>
            <w:tcW w:w="1848" w:type="dxa"/>
            <w:vAlign w:val="center"/>
          </w:tcPr>
          <w:p>
            <w:pPr>
              <w:spacing w:line="480" w:lineRule="auto"/>
              <w:ind w:left="105" w:leftChars="50" w:right="105" w:rightChars="50"/>
              <w:jc w:val="left"/>
              <w:rPr>
                <w:rFonts w:hint="eastAsia" w:ascii="微软雅黑" w:hAnsi="微软雅黑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微软雅黑" w:hAnsi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微软雅黑" w:hAnsi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.0</w:t>
            </w:r>
            <w:r>
              <w:rPr>
                <w:rFonts w:hint="eastAsia" w:ascii="微软雅黑" w:hAnsi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84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彭敬乾</w:t>
            </w:r>
          </w:p>
        </w:tc>
      </w:tr>
    </w:tbl>
    <w:p>
      <w:pPr>
        <w:ind w:left="105" w:leftChars="50" w:right="105" w:rightChars="50"/>
        <w:rPr>
          <w:rFonts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left="105" w:leftChars="50" w:right="105" w:rightChars="50"/>
        <w:rPr>
          <w:rFonts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left="105" w:leftChars="50" w:right="105" w:rightChars="50"/>
        <w:rPr>
          <w:rFonts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left="105" w:leftChars="50" w:right="105" w:rightChars="50"/>
        <w:rPr>
          <w:rFonts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left="105" w:leftChars="50" w:right="105" w:rightChars="50"/>
        <w:rPr>
          <w:rFonts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left="105" w:leftChars="50" w:right="105" w:rightChars="50"/>
        <w:rPr>
          <w:rFonts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left="105" w:leftChars="50" w:right="105" w:rightChars="50"/>
        <w:rPr>
          <w:rFonts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left="105" w:leftChars="50" w:right="105" w:rightChars="50"/>
        <w:rPr>
          <w:rFonts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left="105" w:leftChars="50" w:right="105" w:rightChars="50"/>
        <w:rPr>
          <w:rFonts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left="105" w:leftChars="50" w:right="105" w:rightChars="50"/>
        <w:rPr>
          <w:rFonts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left="105" w:leftChars="50" w:right="105" w:rightChars="50"/>
        <w:rPr>
          <w:rFonts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left="105" w:leftChars="50" w:right="105" w:rightChars="50"/>
        <w:rPr>
          <w:rFonts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left="105" w:leftChars="50" w:right="105" w:rightChars="50"/>
        <w:rPr>
          <w:rFonts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left="105" w:leftChars="50" w:right="105" w:rightChars="50"/>
        <w:rPr>
          <w:rFonts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left="105" w:leftChars="50" w:right="105" w:rightChars="50"/>
        <w:rPr>
          <w:rFonts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left="105" w:leftChars="50" w:right="105" w:rightChars="50"/>
        <w:rPr>
          <w:rFonts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left="105" w:leftChars="50" w:right="105" w:rightChars="50"/>
        <w:rPr>
          <w:rFonts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sdt>
      <w:sdtPr>
        <w:rPr>
          <w:rFonts w:eastAsia="微软雅黑" w:asciiTheme="minorHAnsi" w:hAnsiTheme="minorHAnsi" w:cstheme="minorBidi"/>
          <w:b w:val="0"/>
          <w:bCs w:val="0"/>
          <w:color w:val="000000" w:themeColor="text1"/>
          <w:sz w:val="24"/>
          <w:szCs w:val="22"/>
          <w:lang w:val="zh-CN"/>
          <w14:textFill>
            <w14:solidFill>
              <w14:schemeClr w14:val="tx1"/>
            </w14:solidFill>
          </w14:textFill>
        </w:rPr>
        <w:id w:val="-2091074316"/>
      </w:sdtPr>
      <w:sdtEndPr>
        <w:rPr>
          <w:rFonts w:eastAsia="微软雅黑" w:asciiTheme="minorHAnsi" w:hAnsiTheme="minorHAnsi" w:cstheme="minorBidi"/>
          <w:b w:val="0"/>
          <w:bCs w:val="0"/>
          <w:color w:val="000000" w:themeColor="text1"/>
          <w:sz w:val="24"/>
          <w:szCs w:val="22"/>
          <w:lang w:val="zh-CN"/>
          <w14:textFill>
            <w14:solidFill>
              <w14:schemeClr w14:val="tx1"/>
            </w14:solidFill>
          </w14:textFill>
        </w:rPr>
      </w:sdtEndPr>
      <w:sdtContent>
        <w:p>
          <w:pPr>
            <w:pStyle w:val="10"/>
            <w:spacing w:before="163" w:after="163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bookmarkStart w:id="0" w:name="_Toc382492389"/>
          <w:bookmarkStart w:id="1" w:name="_Toc358051025"/>
          <w:r>
            <w:rPr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5"/>
            <w:tabs>
              <w:tab w:val="right" w:leader="dot" w:pos="9026"/>
              <w:tab w:val="clear" w:pos="420"/>
              <w:tab w:val="clear" w:pos="829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TOC \o "1-3" \h \z \u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_Toc13621 </w:instrText>
          </w:r>
          <w:r>
            <w:fldChar w:fldCharType="separate"/>
          </w:r>
          <w:r>
            <w:rPr>
              <w:rFonts w:hint="eastAsia" w:ascii="微软雅黑" w:hAnsi="微软雅黑"/>
            </w:rPr>
            <w:t>1. 系统概述</w:t>
          </w:r>
          <w:r>
            <w:tab/>
          </w:r>
          <w:r>
            <w:fldChar w:fldCharType="begin"/>
          </w:r>
          <w:r>
            <w:instrText xml:space="preserve"> PAGEREF _Toc13621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6"/>
            <w:tabs>
              <w:tab w:val="right" w:leader="dot" w:pos="9026"/>
              <w:tab w:val="clear" w:pos="630"/>
              <w:tab w:val="clear" w:pos="1050"/>
              <w:tab w:val="clear" w:pos="829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_Toc19732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hAnsi="微软雅黑"/>
            </w:rPr>
            <w:t>1.1  背景</w:t>
          </w:r>
          <w:r>
            <w:tab/>
          </w:r>
          <w:r>
            <w:fldChar w:fldCharType="begin"/>
          </w:r>
          <w:r>
            <w:instrText xml:space="preserve"> PAGEREF _Toc19732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6"/>
            <w:tabs>
              <w:tab w:val="right" w:leader="dot" w:pos="9026"/>
              <w:tab w:val="clear" w:pos="630"/>
              <w:tab w:val="clear" w:pos="1050"/>
              <w:tab w:val="clear" w:pos="829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_Toc14007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hAnsi="微软雅黑"/>
            </w:rPr>
            <w:t>1.2  目标</w:t>
          </w:r>
          <w:r>
            <w:tab/>
          </w:r>
          <w:r>
            <w:fldChar w:fldCharType="begin"/>
          </w:r>
          <w:r>
            <w:instrText xml:space="preserve"> PAGEREF _Toc14007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6"/>
            <w:tabs>
              <w:tab w:val="right" w:leader="dot" w:pos="9026"/>
              <w:tab w:val="clear" w:pos="630"/>
              <w:tab w:val="clear" w:pos="1050"/>
              <w:tab w:val="clear" w:pos="829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_Toc15422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hAnsi="微软雅黑"/>
            </w:rPr>
            <w:t>1.3  功能需求</w:t>
          </w:r>
          <w:r>
            <w:tab/>
          </w:r>
          <w:r>
            <w:fldChar w:fldCharType="begin"/>
          </w:r>
          <w:r>
            <w:instrText xml:space="preserve"> PAGEREF _Toc15422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9026"/>
              <w:tab w:val="clear" w:pos="420"/>
              <w:tab w:val="clear" w:pos="829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_Toc8648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/>
            </w:rPr>
            <w:t>2.  需求说明</w:t>
          </w:r>
          <w:r>
            <w:tab/>
          </w:r>
          <w:r>
            <w:fldChar w:fldCharType="begin"/>
          </w:r>
          <w:r>
            <w:instrText xml:space="preserve"> PAGEREF _Toc8648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6"/>
            <w:tabs>
              <w:tab w:val="right" w:leader="dot" w:pos="9026"/>
              <w:tab w:val="clear" w:pos="630"/>
              <w:tab w:val="clear" w:pos="1050"/>
              <w:tab w:val="clear" w:pos="8296"/>
            </w:tabs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lang w:val="zh-CN"/>
            </w:rPr>
            <w:instrText xml:space="preserve"> HYPERLINK \l _Toc5759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hAnsi="微软雅黑"/>
              <w:szCs w:val="30"/>
            </w:rPr>
            <w:t xml:space="preserve">2.1. </w:t>
          </w:r>
          <w:r>
            <w:rPr>
              <w:rFonts w:hint="eastAsia"/>
              <w:lang w:val="en-US" w:eastAsia="zh-CN"/>
            </w:rPr>
            <w:t>服务协议</w:t>
          </w:r>
          <w:r>
            <w:tab/>
          </w:r>
          <w:r>
            <w:fldChar w:fldCharType="begin"/>
          </w:r>
          <w:r>
            <w:instrText xml:space="preserve"> PAGEREF _Toc5759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163" w:after="163"/>
        <w:rPr>
          <w:rFonts w:ascii="微软雅黑" w:hAnsi="微软雅黑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163" w:after="163"/>
        <w:rPr>
          <w:rFonts w:ascii="微软雅黑" w:hAnsi="微软雅黑"/>
          <w:color w:val="000000" w:themeColor="text1"/>
          <w14:textFill>
            <w14:solidFill>
              <w14:schemeClr w14:val="tx1"/>
            </w14:solidFill>
          </w14:textFill>
        </w:rPr>
      </w:pPr>
      <w:bookmarkStart w:id="2" w:name="_Toc13621"/>
      <w:r>
        <w:rPr>
          <w:rFonts w:hint="eastAsia" w:ascii="微软雅黑" w:hAnsi="微软雅黑"/>
          <w:color w:val="000000" w:themeColor="text1"/>
          <w14:textFill>
            <w14:solidFill>
              <w14:schemeClr w14:val="tx1"/>
            </w14:solidFill>
          </w14:textFill>
        </w:rPr>
        <w:t>1. 系统概述</w:t>
      </w:r>
      <w:bookmarkEnd w:id="2"/>
    </w:p>
    <w:p>
      <w:pPr>
        <w:pStyle w:val="3"/>
        <w:spacing w:before="163" w:after="163"/>
        <w:rPr>
          <w:rFonts w:hAnsi="微软雅黑"/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_Toc19732"/>
      <w:r>
        <w:rPr>
          <w:rFonts w:hint="eastAsia" w:hAnsi="微软雅黑"/>
          <w:color w:val="000000" w:themeColor="text1"/>
          <w14:textFill>
            <w14:solidFill>
              <w14:schemeClr w14:val="tx1"/>
            </w14:solidFill>
          </w14:textFill>
        </w:rPr>
        <w:t>1.1  背景</w:t>
      </w:r>
      <w:bookmarkEnd w:id="0"/>
      <w:bookmarkEnd w:id="3"/>
    </w:p>
    <w:p>
      <w:pPr>
        <w:pStyle w:val="11"/>
        <w:numPr>
          <w:ilvl w:val="0"/>
          <w:numId w:val="1"/>
        </w:numPr>
        <w:rPr>
          <w:rFonts w:ascii="微软雅黑" w:hAnsi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用户同意服务协议之后才可以使用app</w:t>
      </w:r>
      <w:r>
        <w:rPr>
          <w:rFonts w:hint="eastAsia" w:ascii="微软雅黑" w:hAnsi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；</w:t>
      </w:r>
    </w:p>
    <w:p>
      <w:pPr>
        <w:pStyle w:val="3"/>
        <w:spacing w:before="163" w:after="163"/>
        <w:rPr>
          <w:rFonts w:hAnsi="微软雅黑"/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14007"/>
      <w:r>
        <w:rPr>
          <w:rFonts w:hint="eastAsia" w:hAnsi="微软雅黑"/>
          <w:color w:val="000000" w:themeColor="text1"/>
          <w14:textFill>
            <w14:solidFill>
              <w14:schemeClr w14:val="tx1"/>
            </w14:solidFill>
          </w14:textFill>
        </w:rPr>
        <w:t>1.2  目标</w:t>
      </w:r>
      <w:bookmarkEnd w:id="4"/>
    </w:p>
    <w:p>
      <w:pPr>
        <w:pStyle w:val="11"/>
        <w:numPr>
          <w:ilvl w:val="0"/>
          <w:numId w:val="1"/>
        </w:numPr>
        <w:rPr>
          <w:rFonts w:ascii="微软雅黑" w:hAnsi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告知用户使用app的用户协议和隐私权限等，用户同意后才可以使用app</w:t>
      </w:r>
      <w:r>
        <w:rPr>
          <w:rFonts w:hint="eastAsia" w:ascii="微软雅黑" w:hAnsi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；</w:t>
      </w:r>
    </w:p>
    <w:p>
      <w:pPr>
        <w:pStyle w:val="3"/>
        <w:spacing w:before="163" w:after="163"/>
        <w:rPr>
          <w:rFonts w:hAnsi="微软雅黑"/>
          <w:color w:val="000000" w:themeColor="text1"/>
          <w14:textFill>
            <w14:solidFill>
              <w14:schemeClr w14:val="tx1"/>
            </w14:solidFill>
          </w14:textFill>
        </w:rPr>
      </w:pPr>
      <w:bookmarkStart w:id="5" w:name="_Toc15422"/>
      <w:r>
        <w:rPr>
          <w:rFonts w:hint="eastAsia" w:hAnsi="微软雅黑"/>
          <w:color w:val="000000" w:themeColor="text1"/>
          <w14:textFill>
            <w14:solidFill>
              <w14:schemeClr w14:val="tx1"/>
            </w14:solidFill>
          </w14:textFill>
        </w:rPr>
        <w:t>1.3  功能需求</w:t>
      </w:r>
      <w:bookmarkEnd w:id="5"/>
    </w:p>
    <w:tbl>
      <w:tblPr>
        <w:tblStyle w:val="8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7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shd w:val="clear" w:color="auto" w:fill="C5E0B3" w:themeFill="accent6" w:themeFillTint="66"/>
          </w:tcPr>
          <w:p>
            <w:pPr>
              <w:jc w:val="center"/>
              <w:rPr>
                <w:rFonts w:ascii="微软雅黑" w:hAnsi="微软雅黑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模块</w:t>
            </w:r>
          </w:p>
        </w:tc>
        <w:tc>
          <w:tcPr>
            <w:tcW w:w="7432" w:type="dxa"/>
            <w:shd w:val="clear" w:color="auto" w:fill="C5E0B3" w:themeFill="accent6" w:themeFillTint="66"/>
          </w:tcPr>
          <w:p>
            <w:pPr>
              <w:jc w:val="center"/>
              <w:rPr>
                <w:rFonts w:ascii="微软雅黑" w:hAnsi="微软雅黑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功能描述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default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服务协议</w:t>
            </w:r>
          </w:p>
        </w:tc>
        <w:tc>
          <w:tcPr>
            <w:tcW w:w="7432" w:type="dxa"/>
          </w:tcPr>
          <w:p>
            <w:pPr>
              <w:rPr>
                <w:rFonts w:hint="default" w:ascii="微软雅黑" w:hAnsi="微软雅黑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告知用户使用本产品的用户协议、隐私条款等，用户同意后才可以使用app</w:t>
            </w:r>
          </w:p>
        </w:tc>
      </w:tr>
    </w:tbl>
    <w:p>
      <w:pPr>
        <w:pStyle w:val="2"/>
        <w:spacing w:before="163" w:after="163"/>
        <w:rPr>
          <w:rFonts w:ascii="微软雅黑" w:hAnsi="微软雅黑"/>
          <w:color w:val="000000" w:themeColor="text1"/>
          <w14:textFill>
            <w14:solidFill>
              <w14:schemeClr w14:val="tx1"/>
            </w14:solidFill>
          </w14:textFill>
        </w:rPr>
      </w:pPr>
      <w:bookmarkStart w:id="6" w:name="_Toc8648"/>
      <w:bookmarkStart w:id="7" w:name="_Toc382492392"/>
      <w:r>
        <w:rPr>
          <w:rFonts w:hint="eastAsia" w:ascii="微软雅黑" w:hAnsi="微软雅黑"/>
          <w:color w:val="000000" w:themeColor="text1"/>
          <w14:textFill>
            <w14:solidFill>
              <w14:schemeClr w14:val="tx1"/>
            </w14:solidFill>
          </w14:textFill>
        </w:rPr>
        <w:t>2.  需求说明</w:t>
      </w:r>
      <w:bookmarkEnd w:id="6"/>
    </w:p>
    <w:p>
      <w:pPr>
        <w:pStyle w:val="3"/>
        <w:numPr>
          <w:ilvl w:val="0"/>
          <w:numId w:val="2"/>
        </w:numPr>
        <w:spacing w:before="163" w:after="163"/>
        <w:rPr>
          <w:rFonts w:hAnsi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8" w:name="_Toc5759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服务协议</w:t>
      </w:r>
      <w:bookmarkEnd w:id="8"/>
    </w:p>
    <w:p>
      <w:pPr>
        <w:snapToGrid w:val="0"/>
        <w:contextualSpacing/>
        <w:rPr>
          <w:rFonts w:ascii="微软雅黑" w:hAnsi="微软雅黑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b/>
          <w:color w:val="000000" w:themeColor="text1"/>
          <w:szCs w:val="24"/>
          <w:shd w:val="pct10" w:color="auto" w:fill="FFFFFF"/>
          <w14:textFill>
            <w14:solidFill>
              <w14:schemeClr w14:val="tx1"/>
            </w14:solidFill>
          </w14:textFill>
        </w:rPr>
        <w:t>界面原型</w:t>
      </w:r>
      <w:r>
        <w:rPr>
          <w:rFonts w:hint="eastAsia" w:ascii="微软雅黑" w:hAnsi="微软雅黑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：</w:t>
      </w:r>
    </w:p>
    <w:p>
      <w:pPr>
        <w:rPr>
          <w:rFonts w:ascii="微软雅黑" w:hAnsi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                           </w:t>
      </w:r>
      <w:r>
        <w:drawing>
          <wp:inline distT="0" distB="0" distL="114300" distR="114300">
            <wp:extent cx="2052955" cy="3651885"/>
            <wp:effectExtent l="0" t="0" r="444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2955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微软雅黑" w:hAnsi="微软雅黑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</w:t>
      </w:r>
      <w:r>
        <w:rPr>
          <w:rFonts w:ascii="微软雅黑" w:hAnsi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2.1-1</w:t>
      </w:r>
      <w:r>
        <w:rPr>
          <w:rFonts w:hint="eastAsia" w:ascii="微软雅黑" w:hAnsi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服务协议弹窗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398645" cy="3700145"/>
            <wp:effectExtent l="0" t="0" r="1905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864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微软雅黑" w:hAnsi="微软雅黑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</w:t>
      </w:r>
      <w:r>
        <w:rPr>
          <w:rFonts w:ascii="微软雅黑" w:hAnsi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2.1-</w:t>
      </w:r>
      <w:r>
        <w:rPr>
          <w:rFonts w:hint="eastAsia" w:ascii="微软雅黑" w:hAnsi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微软雅黑" w:hAnsi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用户服务协议和个人信息保护政策</w:t>
      </w:r>
    </w:p>
    <w:p/>
    <w:p>
      <w:pPr>
        <w:snapToGrid w:val="0"/>
        <w:spacing w:line="360" w:lineRule="auto"/>
        <w:contextualSpacing/>
        <w:rPr>
          <w:rFonts w:ascii="微软雅黑" w:hAnsi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b/>
          <w:color w:val="000000" w:themeColor="text1"/>
          <w:shd w:val="pct10" w:color="auto" w:fill="FFFFFF"/>
          <w14:textFill>
            <w14:solidFill>
              <w14:schemeClr w14:val="tx1"/>
            </w14:solidFill>
          </w14:textFill>
        </w:rPr>
        <w:t>逻辑规则</w:t>
      </w:r>
      <w:r>
        <w:rPr>
          <w:rFonts w:hint="eastAsia" w:ascii="微软雅黑" w:hAnsi="微软雅黑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</w:p>
    <w:bookmarkEnd w:id="1"/>
    <w:bookmarkEnd w:id="7"/>
    <w:p>
      <w:pPr>
        <w:pStyle w:val="12"/>
        <w:numPr>
          <w:ilvl w:val="0"/>
          <w:numId w:val="3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前置条件：</w:t>
      </w:r>
    </w:p>
    <w:p>
      <w:pPr>
        <w:pStyle w:val="12"/>
        <w:numPr>
          <w:ilvl w:val="0"/>
          <w:numId w:val="4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首次打开app</w:t>
      </w:r>
      <w:r>
        <w:rPr>
          <w:rFonts w:hint="eastAsia" w:ascii="微软雅黑" w:hAnsi="微软雅黑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并在显示了开屏动画后显示服务协议弹窗</w:t>
      </w:r>
      <w:r>
        <w:rPr>
          <w:rFonts w:hint="eastAsia"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；</w:t>
      </w:r>
    </w:p>
    <w:p>
      <w:pPr>
        <w:pStyle w:val="12"/>
        <w:numPr>
          <w:ilvl w:val="0"/>
          <w:numId w:val="3"/>
        </w:numPr>
        <w:ind w:firstLineChars="0"/>
        <w:rPr>
          <w:rFonts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交互说明:</w:t>
      </w:r>
    </w:p>
    <w:p>
      <w:pPr>
        <w:pStyle w:val="12"/>
        <w:numPr>
          <w:ilvl w:val="0"/>
          <w:numId w:val="5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点击</w:t>
      </w:r>
      <w:r>
        <w:rPr>
          <w:rFonts w:hint="eastAsia" w:ascii="微软雅黑" w:hAnsi="微软雅黑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《</w:t>
      </w:r>
      <w:r>
        <w:rPr>
          <w:rFonts w:hint="eastAsia" w:ascii="微软雅黑" w:hAnsi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用户协议》，从下向上弹出用户服务协议页，点击该页左上角x，从上向下收起用户服务协议页</w:t>
      </w:r>
      <w:r>
        <w:rPr>
          <w:rFonts w:hint="eastAsia"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；</w:t>
      </w:r>
    </w:p>
    <w:p>
      <w:pPr>
        <w:pStyle w:val="12"/>
        <w:numPr>
          <w:ilvl w:val="0"/>
          <w:numId w:val="5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点击《隐私条款》，从下向上弹出个人信息保护政策页，点击该页左上角x，从上向下收起个人信息保护政策页；</w:t>
      </w:r>
    </w:p>
    <w:p>
      <w:pPr>
        <w:pStyle w:val="12"/>
        <w:numPr>
          <w:ilvl w:val="0"/>
          <w:numId w:val="5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点击确认按钮，关闭弹窗；</w:t>
      </w:r>
    </w:p>
    <w:p>
      <w:pPr>
        <w:pStyle w:val="12"/>
        <w:numPr>
          <w:ilvl w:val="0"/>
          <w:numId w:val="3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规则说明：</w:t>
      </w:r>
    </w:p>
    <w:p>
      <w:pPr>
        <w:pStyle w:val="12"/>
        <w:numPr>
          <w:ilvl w:val="0"/>
          <w:numId w:val="6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服务协议弹窗</w:t>
      </w:r>
      <w:r>
        <w:rPr>
          <w:rFonts w:hint="eastAsia"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在首次打开app并在开屏动画展示完毕后显示；</w:t>
      </w:r>
    </w:p>
    <w:p>
      <w:pPr>
        <w:pStyle w:val="12"/>
        <w:numPr>
          <w:ilvl w:val="0"/>
          <w:numId w:val="6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未点击弹窗中的同意按钮，再次打开app仍会显示该弹窗；</w:t>
      </w:r>
    </w:p>
    <w:p>
      <w:pPr>
        <w:pStyle w:val="12"/>
        <w:numPr>
          <w:ilvl w:val="0"/>
          <w:numId w:val="6"/>
        </w:numPr>
        <w:spacing w:line="360" w:lineRule="auto"/>
        <w:ind w:firstLineChars="0"/>
        <w:rPr>
          <w:rFonts w:hint="eastAsia" w:ascii="微软雅黑" w:hAnsi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点击同意后，以后打开app时不再显示该弹窗；</w:t>
      </w:r>
    </w:p>
    <w:p>
      <w:pPr>
        <w:pStyle w:val="12"/>
        <w:numPr>
          <w:ilvl w:val="0"/>
          <w:numId w:val="6"/>
        </w:numPr>
        <w:spacing w:line="360" w:lineRule="auto"/>
        <w:ind w:firstLineChars="0"/>
        <w:rPr>
          <w:rFonts w:hint="eastAsia" w:ascii="微软雅黑" w:hAnsi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同意按钮：默认可点击，点击同意按钮关闭弹窗并显示引导</w:t>
      </w:r>
      <w:bookmarkStart w:id="9" w:name="_GoBack"/>
      <w:bookmarkEnd w:id="9"/>
      <w:r>
        <w:rPr>
          <w:rFonts w:hint="eastAsia" w:ascii="微软雅黑" w:hAnsi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页； </w:t>
      </w:r>
    </w:p>
    <w:p>
      <w:pPr>
        <w:pStyle w:val="12"/>
        <w:numPr>
          <w:ilvl w:val="0"/>
          <w:numId w:val="6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点击弹窗及以外区域，弹窗不消失，只有点击“确认”按钮后才可以关闭弹窗；</w:t>
      </w:r>
    </w:p>
    <w:p>
      <w:pPr>
        <w:pStyle w:val="12"/>
        <w:numPr>
          <w:ilvl w:val="0"/>
          <w:numId w:val="6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页面信息显示</w:t>
      </w:r>
      <w:r>
        <w:rPr>
          <w:rFonts w:hint="eastAsia" w:ascii="微软雅黑" w:hAnsi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说明</w:t>
      </w:r>
      <w:r>
        <w:rPr>
          <w:rFonts w:hint="eastAsia"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</w:p>
    <w:p>
      <w:pPr>
        <w:pStyle w:val="12"/>
        <w:numPr>
          <w:ilvl w:val="1"/>
          <w:numId w:val="6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标题：</w:t>
      </w:r>
      <w:r>
        <w:rPr>
          <w:rFonts w:hint="eastAsia" w:ascii="微软雅黑" w:hAnsi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欢迎使用莱塔社</w:t>
      </w:r>
    </w:p>
    <w:p>
      <w:pPr>
        <w:pStyle w:val="12"/>
        <w:numPr>
          <w:ilvl w:val="1"/>
          <w:numId w:val="6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说明：对</w:t>
      </w:r>
      <w:r>
        <w:rPr>
          <w:rFonts w:hint="eastAsia" w:ascii="微软雅黑" w:hAnsi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服务协议的</w:t>
      </w:r>
      <w:r>
        <w:rPr>
          <w:rFonts w:hint="eastAsia"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的描述（1、为切实保护</w:t>
      </w:r>
      <w:r>
        <w:rPr>
          <w:rFonts w:hint="eastAsia" w:ascii="微软雅黑" w:hAnsi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莱塔社</w:t>
      </w:r>
      <w:r>
        <w:rPr>
          <w:rFonts w:hint="eastAsia"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用户个人信息，未经你同意，我们不会从第三方获取、共享对外提供你的信息。2、摄像头、位置等敏感权限均不会默认开启，只有经过明示授权才会在使用功能时打开。3、你可以阅读《用户协议》 《隐私条款》了解详细信息，如你「同意」，可点击同意开始接受我们的服务。）</w:t>
      </w:r>
    </w:p>
    <w:p>
      <w:pPr>
        <w:pStyle w:val="12"/>
        <w:numPr>
          <w:ilvl w:val="1"/>
          <w:numId w:val="6"/>
        </w:numPr>
        <w:spacing w:line="360" w:lineRule="auto"/>
        <w:ind w:firstLineChars="0"/>
      </w:pPr>
      <w:r>
        <w:rPr>
          <w:rFonts w:hint="eastAsia" w:ascii="微软雅黑" w:hAnsi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用户协议</w:t>
      </w:r>
      <w:r>
        <w:rPr>
          <w:rFonts w:hint="eastAsia"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：点击</w:t>
      </w:r>
      <w:r>
        <w:rPr>
          <w:rFonts w:hint="eastAsia" w:ascii="微软雅黑" w:hAnsi="微软雅黑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《</w:t>
      </w:r>
      <w:r>
        <w:rPr>
          <w:rFonts w:hint="eastAsia" w:ascii="微软雅黑" w:hAnsi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用户协议》跳转用户协议详情页，用户协议详情页可以上下滑动查看协议内容</w:t>
      </w:r>
      <w:r>
        <w:rPr>
          <w:rFonts w:hint="eastAsia"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；</w:t>
      </w:r>
    </w:p>
    <w:p>
      <w:pPr>
        <w:pStyle w:val="12"/>
        <w:numPr>
          <w:ilvl w:val="1"/>
          <w:numId w:val="6"/>
        </w:numPr>
        <w:spacing w:line="360" w:lineRule="auto"/>
        <w:ind w:firstLineChars="0"/>
      </w:pPr>
      <w:r>
        <w:rPr>
          <w:rFonts w:hint="eastAsia" w:ascii="微软雅黑" w:hAnsi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隐私条款：点击《隐私政策》跳转隐私政策详情页，隐私政策详情页可以上下滑动查看隐私政策内容；</w:t>
      </w:r>
    </w:p>
    <w:p>
      <w:pPr>
        <w:pStyle w:val="12"/>
        <w:numPr>
          <w:ilvl w:val="0"/>
          <w:numId w:val="7"/>
        </w:numPr>
        <w:spacing w:line="360" w:lineRule="auto"/>
        <w:ind w:left="420" w:leftChars="0" w:hanging="420" w:firstLineChars="0"/>
        <w:rPr>
          <w:rFonts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后置条件：</w:t>
      </w:r>
    </w:p>
    <w:p>
      <w:pPr>
        <w:pStyle w:val="12"/>
        <w:numPr>
          <w:ilvl w:val="0"/>
          <w:numId w:val="8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点击</w:t>
      </w:r>
      <w:r>
        <w:rPr>
          <w:rFonts w:hint="eastAsia" w:ascii="微软雅黑" w:hAnsi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用户协议跳转用户协议详情页</w:t>
      </w:r>
      <w:r>
        <w:rPr>
          <w:rFonts w:hint="eastAsia"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；</w:t>
      </w:r>
    </w:p>
    <w:p>
      <w:pPr>
        <w:pStyle w:val="12"/>
        <w:numPr>
          <w:ilvl w:val="0"/>
          <w:numId w:val="8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点击</w:t>
      </w:r>
      <w:r>
        <w:rPr>
          <w:rFonts w:hint="eastAsia" w:ascii="微软雅黑" w:hAnsi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隐私政策跳转个人信息保护政策详情页</w:t>
      </w:r>
      <w:r>
        <w:rPr>
          <w:rFonts w:hint="eastAsia"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；</w:t>
      </w:r>
    </w:p>
    <w:p>
      <w:pPr>
        <w:pStyle w:val="12"/>
        <w:numPr>
          <w:ilvl w:val="0"/>
          <w:numId w:val="8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点击同意，</w:t>
      </w:r>
      <w:r>
        <w:rPr>
          <w:rFonts w:hint="eastAsia" w:ascii="微软雅黑" w:hAnsi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关闭弹窗并显示引导页</w:t>
      </w:r>
      <w:r>
        <w:rPr>
          <w:rFonts w:hint="eastAsia" w:ascii="微软雅黑" w:hAnsi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/>
    <w:p/>
    <w:p/>
    <w:p/>
    <w:sectPr>
      <w:headerReference r:id="rId3" w:type="default"/>
      <w:footerReference r:id="rId4" w:type="default"/>
      <w:pgSz w:w="11906" w:h="16838"/>
      <w:pgMar w:top="1080" w:right="1440" w:bottom="1080" w:left="1440" w:header="0" w:footer="441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63826811"/>
    </w:sdtPr>
    <w:sdtContent>
      <w:p>
        <w:pPr>
          <w:pStyle w:val="4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10602"/>
      </w:tabs>
      <w:rPr>
        <w:rFonts w:ascii="Arial" w:hAnsi="Arial" w:eastAsia="黑体" w:cs="Arial"/>
        <w:bCs/>
        <w:color w:val="292929"/>
        <w:sz w:val="15"/>
        <w:szCs w:val="15"/>
      </w:rPr>
    </w:pPr>
    <w:r>
      <w:rPr>
        <w:rFonts w:hint="eastAsia" w:ascii="Arial" w:hAnsi="Arial" w:eastAsia="黑体" w:cs="Arial"/>
        <w:bCs/>
        <w:color w:val="292929"/>
        <w:sz w:val="15"/>
        <w:szCs w:val="15"/>
      </w:rPr>
      <w:drawing>
        <wp:inline distT="0" distB="0" distL="0" distR="0">
          <wp:extent cx="544195" cy="542290"/>
          <wp:effectExtent l="0" t="0" r="8255" b="1016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tabs>
        <w:tab w:val="right" w:pos="10602"/>
      </w:tabs>
      <w:rPr>
        <w:rFonts w:ascii="Arial" w:hAnsi="Arial" w:eastAsia="黑体" w:cs="Arial"/>
        <w:bCs/>
        <w:color w:val="292929"/>
        <w:sz w:val="15"/>
        <w:szCs w:val="15"/>
      </w:rPr>
    </w:pPr>
    <w:r>
      <w:rPr>
        <w:rFonts w:hint="eastAsia" w:ascii="Arial" w:hAnsi="Arial" w:eastAsia="黑体" w:cs="Arial"/>
        <w:bCs/>
        <w:color w:val="292929"/>
        <w:sz w:val="15"/>
        <w:szCs w:val="15"/>
      </w:rPr>
      <w:t>桂林智神信息技术股份有限公司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78BF6"/>
    <w:multiLevelType w:val="multilevel"/>
    <w:tmpl w:val="0F178BF6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5D121D"/>
    <w:multiLevelType w:val="multilevel"/>
    <w:tmpl w:val="1A5D121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9137445"/>
    <w:multiLevelType w:val="multilevel"/>
    <w:tmpl w:val="29137445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3D246F2"/>
    <w:multiLevelType w:val="multilevel"/>
    <w:tmpl w:val="53D246F2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D5C5F0E"/>
    <w:multiLevelType w:val="multilevel"/>
    <w:tmpl w:val="5D5C5F0E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1A533FA"/>
    <w:multiLevelType w:val="singleLevel"/>
    <w:tmpl w:val="61A533F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681B163A"/>
    <w:multiLevelType w:val="multilevel"/>
    <w:tmpl w:val="681B163A"/>
    <w:lvl w:ilvl="0" w:tentative="0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01C36C2"/>
    <w:multiLevelType w:val="multilevel"/>
    <w:tmpl w:val="701C36C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65300"/>
    <w:rsid w:val="02CD6676"/>
    <w:rsid w:val="11C975AD"/>
    <w:rsid w:val="30BA2F2B"/>
    <w:rsid w:val="33492450"/>
    <w:rsid w:val="55365300"/>
    <w:rsid w:val="613C20BF"/>
    <w:rsid w:val="61B65D26"/>
    <w:rsid w:val="634235B5"/>
    <w:rsid w:val="6DB6444A"/>
    <w:rsid w:val="7E95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toc 1"/>
    <w:basedOn w:val="1"/>
    <w:next w:val="1"/>
    <w:qFormat/>
    <w:uiPriority w:val="39"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6">
    <w:name w:val="toc 2"/>
    <w:basedOn w:val="1"/>
    <w:next w:val="1"/>
    <w:qFormat/>
    <w:uiPriority w:val="39"/>
    <w:pPr>
      <w:tabs>
        <w:tab w:val="left" w:pos="630"/>
        <w:tab w:val="left" w:pos="1050"/>
        <w:tab w:val="right" w:leader="dot" w:pos="8296"/>
      </w:tabs>
      <w:spacing w:line="300" w:lineRule="auto"/>
      <w:ind w:left="420" w:leftChars="200"/>
    </w:pPr>
    <w:rPr>
      <w:szCs w:val="20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TOC 标题1"/>
    <w:basedOn w:val="2"/>
    <w:next w:val="1"/>
    <w:unhideWhenUsed/>
    <w:qFormat/>
    <w:uiPriority w:val="39"/>
    <w:pPr>
      <w:outlineLvl w:val="9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customStyle="1" w:styleId="11">
    <w:name w:val="列出段落1"/>
    <w:basedOn w:val="1"/>
    <w:qFormat/>
    <w:uiPriority w:val="34"/>
    <w:pPr>
      <w:widowControl/>
      <w:ind w:left="720"/>
      <w:contextualSpacing/>
      <w:jc w:val="left"/>
    </w:pPr>
    <w:rPr>
      <w:rFonts w:eastAsia="微软雅黑"/>
      <w:kern w:val="0"/>
      <w:sz w:val="24"/>
      <w:szCs w:val="2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2020-03-09T10:09:00Z</dcterms:created>
  <dc:creator>Administrator</dc:creator>
  <cp:lastModifiedBy>Administrator</cp:lastModifiedBy>
  <dcterms:modified xsi:type="dcterms:W3CDTF">2020-03-09T10:36:18Z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