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eastAsia="zh-CN"/>
        </w:rPr>
        <w:t>社区后台</w:t>
      </w:r>
      <w:r>
        <w:rPr>
          <w:rFonts w:hint="eastAsia" w:ascii="微软雅黑" w:hAnsi="微软雅黑" w:eastAsia="微软雅黑" w:cs="微软雅黑"/>
          <w:sz w:val="32"/>
          <w:szCs w:val="32"/>
          <w:lang w:val="en-US" w:eastAsia="zh-CN"/>
        </w:rPr>
        <w:t>编辑器管理-滤镜管理</w:t>
      </w:r>
      <w:r>
        <w:rPr>
          <w:rFonts w:hint="eastAsia" w:ascii="微软雅黑" w:hAnsi="微软雅黑" w:eastAsia="微软雅黑" w:cs="微软雅黑"/>
          <w:sz w:val="32"/>
          <w:szCs w:val="32"/>
        </w:rPr>
        <w:t>需求文档</w:t>
      </w: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7"/>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编辑器管理后台</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eastAsia="zh-CN"/>
              </w:rPr>
              <w:t>智云社区后台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25</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p>
    <w:p>
      <w:pPr>
        <w:rPr>
          <w:rFonts w:hint="eastAsia"/>
        </w:rPr>
      </w:pPr>
    </w:p>
    <w:tbl>
      <w:tblPr>
        <w:tblStyle w:val="7"/>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left"/>
              <w:rPr>
                <w:rFonts w:hint="default" w:ascii="微软雅黑" w:hAnsi="微软雅黑" w:eastAsia="微软雅黑"/>
                <w:szCs w:val="21"/>
                <w:lang w:val="en-US" w:eastAsia="zh-CN"/>
              </w:rPr>
            </w:pPr>
            <w:r>
              <w:rPr>
                <w:rFonts w:ascii="微软雅黑" w:hAnsi="微软雅黑" w:eastAsia="微软雅黑"/>
                <w:szCs w:val="21"/>
              </w:rPr>
              <w:t>20</w:t>
            </w:r>
            <w:r>
              <w:rPr>
                <w:rFonts w:hint="eastAsia" w:ascii="微软雅黑" w:hAnsi="微软雅黑" w:eastAsia="微软雅黑"/>
                <w:szCs w:val="21"/>
                <w:lang w:val="en-US" w:eastAsia="zh-CN"/>
              </w:rPr>
              <w:t>20</w:t>
            </w:r>
            <w:r>
              <w:rPr>
                <w:rFonts w:ascii="微软雅黑" w:hAnsi="微软雅黑" w:eastAsia="微软雅黑"/>
                <w:szCs w:val="21"/>
              </w:rPr>
              <w:t>.</w:t>
            </w:r>
            <w:r>
              <w:rPr>
                <w:rFonts w:hint="eastAsia" w:ascii="微软雅黑" w:hAnsi="微软雅黑" w:eastAsia="微软雅黑"/>
                <w:szCs w:val="21"/>
                <w:lang w:val="en-US" w:eastAsia="zh-CN"/>
              </w:rPr>
              <w:t>03</w:t>
            </w:r>
            <w:r>
              <w:rPr>
                <w:rFonts w:ascii="微软雅黑" w:hAnsi="微软雅黑" w:eastAsia="微软雅黑"/>
                <w:szCs w:val="21"/>
              </w:rPr>
              <w:t>.</w:t>
            </w:r>
            <w:r>
              <w:rPr>
                <w:rFonts w:hint="eastAsia" w:ascii="微软雅黑" w:hAnsi="微软雅黑" w:eastAsia="微软雅黑"/>
                <w:szCs w:val="21"/>
                <w:lang w:val="en-US" w:eastAsia="zh-CN"/>
              </w:rPr>
              <w:t>25</w:t>
            </w:r>
          </w:p>
        </w:tc>
        <w:tc>
          <w:tcPr>
            <w:tcW w:w="3601" w:type="dxa"/>
          </w:tcPr>
          <w:p>
            <w:pPr>
              <w:ind w:firstLine="0" w:firstLineChars="0"/>
              <w:jc w:val="left"/>
              <w:rPr>
                <w:rFonts w:ascii="微软雅黑" w:hAnsi="微软雅黑" w:eastAsia="微软雅黑"/>
                <w:szCs w:val="21"/>
              </w:rPr>
            </w:pPr>
            <w:r>
              <w:rPr>
                <w:rFonts w:hint="eastAsia" w:ascii="微软雅黑" w:hAnsi="微软雅黑" w:eastAsia="微软雅黑"/>
                <w:szCs w:val="21"/>
              </w:rPr>
              <w:t>1.创建文档</w:t>
            </w:r>
          </w:p>
        </w:tc>
      </w:tr>
    </w:tbl>
    <w:p>
      <w:pPr>
        <w:rPr>
          <w:rFonts w:hint="eastAsia" w:eastAsiaTheme="minorEastAsia"/>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numPr>
          <w:ilvl w:val="0"/>
          <w:numId w:val="1"/>
        </w:numPr>
        <w:spacing w:before="163" w:after="163"/>
        <w:rPr>
          <w:rFonts w:hint="eastAsia" w:ascii="微软雅黑" w:hAnsi="微软雅黑" w:eastAsia="微软雅黑" w:cs="微软雅黑"/>
          <w:color w:val="000000" w:themeColor="text1"/>
          <w14:textFill>
            <w14:solidFill>
              <w14:schemeClr w14:val="tx1"/>
            </w14:solidFill>
          </w14:textFill>
        </w:rPr>
      </w:pPr>
      <w:bookmarkStart w:id="0" w:name="_Toc20346281"/>
      <w:bookmarkStart w:id="1" w:name="_Toc12554"/>
      <w:r>
        <w:rPr>
          <w:rFonts w:hint="eastAsia" w:ascii="微软雅黑" w:hAnsi="微软雅黑" w:eastAsia="微软雅黑" w:cs="微软雅黑"/>
          <w:color w:val="000000" w:themeColor="text1"/>
          <w14:textFill>
            <w14:solidFill>
              <w14:schemeClr w14:val="tx1"/>
            </w14:solidFill>
          </w14:textFill>
        </w:rPr>
        <w:t>系统概述</w:t>
      </w:r>
      <w:bookmarkEnd w:id="0"/>
      <w:bookmarkEnd w:id="1"/>
    </w:p>
    <w:p>
      <w:pPr>
        <w:pStyle w:val="3"/>
        <w:spacing w:before="163" w:after="163"/>
        <w:rPr>
          <w:rFonts w:hint="eastAsia" w:ascii="微软雅黑" w:hAnsi="微软雅黑" w:eastAsia="微软雅黑" w:cs="微软雅黑"/>
          <w:color w:val="000000" w:themeColor="text1"/>
          <w14:textFill>
            <w14:solidFill>
              <w14:schemeClr w14:val="tx1"/>
            </w14:solidFill>
          </w14:textFill>
        </w:rPr>
      </w:pPr>
      <w:bookmarkStart w:id="2" w:name="_Toc20346282"/>
      <w:bookmarkStart w:id="3" w:name="_Toc11118"/>
      <w:r>
        <w:rPr>
          <w:rFonts w:hint="eastAsia" w:ascii="微软雅黑" w:hAnsi="微软雅黑" w:eastAsia="微软雅黑" w:cs="微软雅黑"/>
          <w:color w:val="000000" w:themeColor="text1"/>
          <w14:textFill>
            <w14:solidFill>
              <w14:schemeClr w14:val="tx1"/>
            </w14:solidFill>
          </w14:textFill>
        </w:rPr>
        <w:t>1.1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背景</w:t>
      </w:r>
      <w:bookmarkEnd w:id="2"/>
      <w:bookmarkEnd w:id="3"/>
    </w:p>
    <w:p>
      <w:pPr>
        <w:numPr>
          <w:ilvl w:val="0"/>
          <w:numId w:val="2"/>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前台编辑器内置的资源不满足用户使用需求</w:t>
      </w:r>
    </w:p>
    <w:p>
      <w:pPr>
        <w:numPr>
          <w:ilvl w:val="0"/>
          <w:numId w:val="2"/>
        </w:numPr>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lang w:eastAsia="zh-CN"/>
        </w:rPr>
        <w:t>需要后台统一管理编辑器的滤镜资源</w:t>
      </w:r>
    </w:p>
    <w:p>
      <w:pPr>
        <w:pStyle w:val="3"/>
        <w:spacing w:before="163" w:after="163"/>
        <w:rPr>
          <w:rFonts w:hint="eastAsia" w:ascii="微软雅黑" w:hAnsi="微软雅黑" w:eastAsia="微软雅黑" w:cs="微软雅黑"/>
          <w:b w:val="0"/>
          <w:bCs w:val="0"/>
          <w:lang w:val="en-US" w:eastAsia="zh-CN"/>
        </w:rPr>
      </w:pPr>
      <w:bookmarkStart w:id="4" w:name="_Toc9654"/>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目标</w:t>
      </w:r>
      <w:bookmarkEnd w:id="4"/>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前台可从服务器下载更多的编辑器资源</w:t>
      </w:r>
    </w:p>
    <w:p>
      <w:pPr>
        <w:numPr>
          <w:ilvl w:val="0"/>
          <w:numId w:val="2"/>
        </w:numPr>
        <w:ind w:left="420" w:leftChars="0" w:hanging="420" w:firstLine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后台可对下载编辑器滤镜资源进行管理</w:t>
      </w:r>
    </w:p>
    <w:p>
      <w:pPr>
        <w:pStyle w:val="3"/>
        <w:spacing w:before="163" w:after="163"/>
        <w:rPr>
          <w:rFonts w:hint="eastAsia"/>
          <w:lang w:val="en-US" w:eastAsia="zh-CN"/>
        </w:rPr>
      </w:pPr>
      <w:bookmarkStart w:id="5" w:name="_Toc21048"/>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3 </w:t>
      </w:r>
      <w:r>
        <w:rPr>
          <w:rFonts w:hint="eastAsia" w:hAnsi="微软雅黑" w:eastAsia="微软雅黑" w:cs="微软雅黑"/>
          <w:color w:val="000000" w:themeColor="text1"/>
          <w:lang w:eastAsia="zh-CN"/>
          <w14:textFill>
            <w14:solidFill>
              <w14:schemeClr w14:val="tx1"/>
            </w14:solidFill>
          </w14:textFill>
        </w:rPr>
        <w:t>功能需求</w:t>
      </w:r>
      <w:bookmarkEnd w:id="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w:t>
            </w:r>
          </w:p>
        </w:tc>
        <w:tc>
          <w:tcPr>
            <w:tcW w:w="6094" w:type="dxa"/>
            <w:shd w:val="clear" w:color="auto" w:fill="D8D8D8"/>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滤镜管理</w:t>
            </w:r>
          </w:p>
        </w:tc>
        <w:tc>
          <w:tcPr>
            <w:tcW w:w="6094" w:type="dxa"/>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vertAlign w:val="baseline"/>
                <w:lang w:val="en-US" w:eastAsia="zh-CN"/>
              </w:rPr>
              <w:t>管理编辑器滤镜，可新增、编辑、删除滤镜和滤镜集</w:t>
            </w:r>
            <w:bookmarkStart w:id="7" w:name="_GoBack"/>
            <w:bookmarkEnd w:id="7"/>
          </w:p>
        </w:tc>
      </w:tr>
    </w:tbl>
    <w:p>
      <w:pPr>
        <w:widowControl w:val="0"/>
        <w:numPr>
          <w:ilvl w:val="0"/>
          <w:numId w:val="0"/>
        </w:numPr>
        <w:jc w:val="both"/>
        <w:rPr>
          <w:rFonts w:hint="eastAsia" w:ascii="微软雅黑" w:hAnsi="微软雅黑" w:eastAsia="微软雅黑" w:cs="微软雅黑"/>
          <w:b w:val="0"/>
          <w:bCs w:val="0"/>
          <w:lang w:val="en-US" w:eastAsia="zh-CN"/>
        </w:rPr>
      </w:pPr>
    </w:p>
    <w:p>
      <w:pPr>
        <w:pStyle w:val="2"/>
        <w:numPr>
          <w:ilvl w:val="0"/>
          <w:numId w:val="1"/>
        </w:numPr>
        <w:spacing w:before="163" w:after="163"/>
        <w:ind w:left="0" w:leftChars="0" w:firstLine="0" w:firstLineChars="0"/>
        <w:rPr>
          <w:rFonts w:hint="eastAsia" w:ascii="微软雅黑" w:hAnsi="微软雅黑" w:eastAsia="微软雅黑" w:cs="微软雅黑"/>
          <w:color w:val="000000" w:themeColor="text1"/>
          <w:lang w:eastAsia="zh-CN"/>
          <w14:textFill>
            <w14:solidFill>
              <w14:schemeClr w14:val="tx1"/>
            </w14:solidFill>
          </w14:textFill>
        </w:rPr>
      </w:pPr>
      <w:bookmarkStart w:id="6" w:name="_Toc13204"/>
      <w:r>
        <w:rPr>
          <w:rFonts w:hint="eastAsia" w:ascii="微软雅黑" w:hAnsi="微软雅黑" w:eastAsia="微软雅黑" w:cs="微软雅黑"/>
          <w:color w:val="000000" w:themeColor="text1"/>
          <w:lang w:eastAsia="zh-CN"/>
          <w14:textFill>
            <w14:solidFill>
              <w14:schemeClr w14:val="tx1"/>
            </w14:solidFill>
          </w14:textFill>
        </w:rPr>
        <w:t>需求说明</w:t>
      </w:r>
      <w:bookmarkEnd w:id="6"/>
    </w:p>
    <w:p>
      <w:pPr>
        <w:pStyle w:val="3"/>
        <w:spacing w:before="163" w:after="163"/>
        <w:rPr>
          <w:rFonts w:hint="default" w:ascii="微软雅黑" w:hAnsi="微软雅黑" w:eastAsia="微软雅黑" w:cs="微软雅黑"/>
          <w:b/>
          <w:bCs/>
          <w:sz w:val="24"/>
          <w:szCs w:val="24"/>
          <w:lang w:val="en-US" w:eastAsia="zh-CN"/>
        </w:rPr>
      </w:pPr>
      <w:r>
        <w:rPr>
          <w:rFonts w:hint="eastAsia" w:hAnsi="微软雅黑" w:eastAsia="微软雅黑" w:cs="微软雅黑"/>
          <w:color w:val="000000" w:themeColor="text1"/>
          <w:lang w:val="en-US" w:eastAsia="zh-CN"/>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.1</w:t>
      </w:r>
      <w:r>
        <w:rPr>
          <w:rFonts w:hint="eastAsia" w:hAnsi="微软雅黑" w:eastAsia="微软雅黑" w:cs="微软雅黑"/>
          <w:color w:val="000000" w:themeColor="text1"/>
          <w:lang w:val="en-US" w:eastAsia="zh-CN"/>
          <w14:textFill>
            <w14:solidFill>
              <w14:schemeClr w14:val="tx1"/>
            </w14:solidFill>
          </w14:textFill>
        </w:rPr>
        <w:t xml:space="preserve"> </w:t>
      </w:r>
      <w:r>
        <w:rPr>
          <w:rFonts w:hint="eastAsia" w:hAnsi="微软雅黑" w:eastAsia="微软雅黑" w:cs="微软雅黑"/>
          <w:color w:val="000000" w:themeColor="text1"/>
          <w:lang w:eastAsia="zh-CN"/>
          <w14:textFill>
            <w14:solidFill>
              <w14:schemeClr w14:val="tx1"/>
            </w14:solidFill>
          </w14:textFill>
        </w:rPr>
        <w:t>滤镜列表和新增滤镜</w:t>
      </w:r>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管理滤镜文件，可新增、编辑、删除</w:t>
      </w:r>
    </w:p>
    <w:p>
      <w:pPr>
        <w:widowControl w:val="0"/>
        <w:numPr>
          <w:ilvl w:val="0"/>
          <w:numId w:val="4"/>
        </w:numPr>
        <w:ind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可在列表中修改滤镜的排序值及上下架状态</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pPr>
      <w:r>
        <w:drawing>
          <wp:inline distT="0" distB="0" distL="114300" distR="114300">
            <wp:extent cx="5261610" cy="3101975"/>
            <wp:effectExtent l="0" t="0" r="152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2.1-1 滤镜列表</w:t>
      </w:r>
    </w:p>
    <w:p>
      <w:pPr>
        <w:widowControl w:val="0"/>
        <w:numPr>
          <w:ilvl w:val="0"/>
          <w:numId w:val="0"/>
        </w:numPr>
        <w:jc w:val="both"/>
      </w:pPr>
      <w:r>
        <w:drawing>
          <wp:inline distT="0" distB="0" distL="114300" distR="114300">
            <wp:extent cx="5261610" cy="310197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2.1-2 新增/编辑滤镜</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（一）滤镜列表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6"/>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登录社区后台，且有相应的操作权限</w:t>
      </w:r>
    </w:p>
    <w:p>
      <w:pPr>
        <w:widowControl w:val="0"/>
        <w:numPr>
          <w:ilvl w:val="0"/>
          <w:numId w:val="6"/>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点击编辑器管理--滤镜管理--滤镜列表</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筛选项说明：</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搜索：可搜索编号和滤镜名称，模糊搜索</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上架状态：选项包括全部、上架、下架，不选择默认为全部</w:t>
      </w:r>
    </w:p>
    <w:p>
      <w:pPr>
        <w:widowControl w:val="0"/>
        <w:numPr>
          <w:ilvl w:val="0"/>
          <w:numId w:val="8"/>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创建日期：根据选择的日期对列表进行筛选，不可选择未来的日期，日期顺序不可颠倒选择</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每页最多显示10条数据</w:t>
      </w:r>
    </w:p>
    <w:p>
      <w:pPr>
        <w:widowControl w:val="0"/>
        <w:numPr>
          <w:ilvl w:val="0"/>
          <w:numId w:val="7"/>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列表排序：</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默认按编号的倒序排</w:t>
      </w:r>
    </w:p>
    <w:p>
      <w:pPr>
        <w:widowControl w:val="0"/>
        <w:numPr>
          <w:ilvl w:val="0"/>
          <w:numId w:val="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点击编号排序按钮或排序值排序按钮可按数值大小的正序或倒序进行排序</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列表信息说明：</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编号：按创建时间顺序生成</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滤镜名称/滤镜集名称：最多显示20字符，超过20个字符标题末尾用“...”代替，名称语言展示的优先级为简体中文&gt;繁体中文&gt;英文</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下载量：该滤镜下载量之和，该滤镜在App被下载时，下载量+1，如果是滤镜集则显示该滤镜集下所有的滤镜下载量之和</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创建时间：成功创建的时间</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鼠标悬浮在排序值上显示提示信息（如原型所示）</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点击显示输入框可修改排序值，修改数值后回车或输入框光标失去焦点时完成修改，此时输入框隐藏，只显示数值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排序值填写不在范围内，弹框提示“排序值输入范围为1-9999”，点击确定后返回修改前的数值</w:t>
      </w:r>
    </w:p>
    <w:p>
      <w:pPr>
        <w:widowControl w:val="0"/>
        <w:numPr>
          <w:ilvl w:val="0"/>
          <w:numId w:val="1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排序值影响App滤镜的排列顺序，数值大的在前，数值相同时按创建时间倒序展示</w:t>
      </w:r>
    </w:p>
    <w:p>
      <w:pPr>
        <w:widowControl w:val="0"/>
        <w:numPr>
          <w:ilvl w:val="0"/>
          <w:numId w:val="10"/>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上架状态：显示字体的上下架状态</w:t>
      </w:r>
    </w:p>
    <w:p>
      <w:pPr>
        <w:widowControl w:val="0"/>
        <w:numPr>
          <w:ilvl w:val="0"/>
          <w:numId w:val="7"/>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列表操作：</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上架/下架：点击修改上下架状态</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编辑：点击进入编辑滤镜页面</w:t>
      </w:r>
    </w:p>
    <w:p>
      <w:pPr>
        <w:widowControl w:val="0"/>
        <w:numPr>
          <w:ilvl w:val="0"/>
          <w:numId w:val="12"/>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删除：点击弹框“是否确定删除？”，点击确定后删除</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点击“新增滤镜”，跳转到新增滤镜页面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点击“新增滤镜集”，跳转到新增滤镜集页面</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点击“编辑”，跳转到编辑滤镜页面or滤镜集页面</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（二）新增/编辑滤镜</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1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在字体列表点击“新增滤镜”或选择编辑某个滤镜</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点击“编辑”进入该页面时，带上上一次提交的信息，上传按钮置灰无法修改</w:t>
      </w:r>
    </w:p>
    <w:p>
      <w:pPr>
        <w:widowControl w:val="0"/>
        <w:numPr>
          <w:ilvl w:val="0"/>
          <w:numId w:val="1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滤镜名称：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限制字符为50，超过则无法继续输入字符</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没有填的语言，在前台App语言设置为该语言时，不显示该字体</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滤镜文件：</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ZYPlay和Z-Film的文件格式不一样，需要上传两套不同的格式，但对应的是一个滤镜</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格式为ZYPlay的可以应用于ZYPlay App和莱塔社App；格式Z-Film的可以应用于ZY Cama App</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可上传文件名称格式为：滤镜名称.后缀名（后缀根据App规定的滤镜格式）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上传过程中：显示上传进度条、文件名称及后缀、文件大小，此时选择文件按钮置灰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输入框填写小数后，光标失去焦点时，排序值自动取四舍五入的整数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15"/>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校验成功，创建字体并返回字体列表页</w:t>
      </w:r>
    </w:p>
    <w:p>
      <w:pPr>
        <w:widowControl w:val="0"/>
        <w:numPr>
          <w:ilvl w:val="0"/>
          <w:numId w:val="15"/>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异常情况导致失败，弹框提示“提交失败，请重试”，点击确定后关闭弹框停留在当前页面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后置条件 </w:t>
      </w:r>
    </w:p>
    <w:p>
      <w:pPr>
        <w:widowControl w:val="0"/>
        <w:numPr>
          <w:ilvl w:val="0"/>
          <w:numId w:val="21"/>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点击“返回”返回列表页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点击“取消”返回列表页</w:t>
      </w:r>
    </w:p>
    <w:p>
      <w:pPr>
        <w:widowControl w:val="0"/>
        <w:numPr>
          <w:ilvl w:val="0"/>
          <w:numId w:val="13"/>
        </w:numPr>
        <w:ind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点击“提交”创建成功返回列表页</w:t>
      </w:r>
    </w:p>
    <w:p>
      <w:pPr>
        <w:widowControl w:val="0"/>
        <w:numPr>
          <w:ilvl w:val="0"/>
          <w:numId w:val="0"/>
        </w:numPr>
        <w:jc w:val="both"/>
        <w:rPr>
          <w:rFonts w:hint="default" w:ascii="微软雅黑" w:hAnsi="微软雅黑" w:eastAsia="微软雅黑" w:cs="微软雅黑"/>
          <w:b w:val="0"/>
          <w:bCs w:val="0"/>
          <w:sz w:val="21"/>
          <w:szCs w:val="21"/>
          <w:lang w:val="en-US" w:eastAsia="zh-CN"/>
        </w:rPr>
      </w:pPr>
    </w:p>
    <w:p>
      <w:pPr>
        <w:pStyle w:val="3"/>
        <w:spacing w:before="163" w:after="163"/>
        <w:rPr>
          <w:rFonts w:hint="default" w:ascii="微软雅黑" w:hAnsi="微软雅黑" w:eastAsia="微软雅黑" w:cs="微软雅黑"/>
          <w:b/>
          <w:bCs/>
          <w:sz w:val="24"/>
          <w:szCs w:val="24"/>
          <w:lang w:val="en-US" w:eastAsia="zh-CN"/>
        </w:rPr>
      </w:pPr>
      <w:r>
        <w:rPr>
          <w:rFonts w:hint="eastAsia" w:hAnsi="微软雅黑" w:eastAsia="微软雅黑" w:cs="微软雅黑"/>
          <w:color w:val="000000" w:themeColor="text1"/>
          <w:lang w:val="en-US" w:eastAsia="zh-CN"/>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w:t>
      </w:r>
      <w:r>
        <w:rPr>
          <w:rFonts w:hint="eastAsia" w:hAnsi="微软雅黑" w:eastAsia="微软雅黑" w:cs="微软雅黑"/>
          <w:color w:val="000000" w:themeColor="text1"/>
          <w:lang w:val="en-US" w:eastAsia="zh-CN"/>
          <w14:textFill>
            <w14:solidFill>
              <w14:schemeClr w14:val="tx1"/>
            </w14:solidFill>
          </w14:textFill>
        </w:rPr>
        <w:t xml:space="preserve">2 </w:t>
      </w:r>
      <w:r>
        <w:rPr>
          <w:rFonts w:hint="eastAsia" w:hAnsi="微软雅黑" w:eastAsia="微软雅黑" w:cs="微软雅黑"/>
          <w:color w:val="000000" w:themeColor="text1"/>
          <w:lang w:eastAsia="zh-CN"/>
          <w14:textFill>
            <w14:solidFill>
              <w14:schemeClr w14:val="tx1"/>
            </w14:solidFill>
          </w14:textFill>
        </w:rPr>
        <w:t>新增</w:t>
      </w:r>
      <w:r>
        <w:rPr>
          <w:rFonts w:hint="eastAsia" w:hAnsi="微软雅黑" w:eastAsia="微软雅黑" w:cs="微软雅黑"/>
          <w:color w:val="000000" w:themeColor="text1"/>
          <w:lang w:val="en-US" w:eastAsia="zh-CN"/>
          <w14:textFill>
            <w14:solidFill>
              <w14:schemeClr w14:val="tx1"/>
            </w14:solidFill>
          </w14:textFill>
        </w:rPr>
        <w:t>/编辑</w:t>
      </w:r>
      <w:r>
        <w:rPr>
          <w:rFonts w:hint="eastAsia" w:hAnsi="微软雅黑" w:eastAsia="微软雅黑" w:cs="微软雅黑"/>
          <w:color w:val="000000" w:themeColor="text1"/>
          <w:lang w:eastAsia="zh-CN"/>
          <w14:textFill>
            <w14:solidFill>
              <w14:schemeClr w14:val="tx1"/>
            </w14:solidFill>
          </w14:textFill>
        </w:rPr>
        <w:t>滤镜集</w:t>
      </w:r>
    </w:p>
    <w:p>
      <w:pPr>
        <w:numPr>
          <w:ilvl w:val="0"/>
          <w:numId w:val="3"/>
        </w:numPr>
        <w:ind w:left="420" w:leftChars="0" w:hanging="42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简要说明：</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在滤镜列表除了新增滤镜还可以新增滤镜集</w:t>
      </w:r>
    </w:p>
    <w:p>
      <w:pPr>
        <w:widowControl w:val="0"/>
        <w:numPr>
          <w:ilvl w:val="0"/>
          <w:numId w:val="22"/>
        </w:numPr>
        <w:ind w:left="420" w:left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滤镜集内可添加多个滤镜</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界面原型：</w:t>
      </w:r>
    </w:p>
    <w:p>
      <w:pPr>
        <w:widowControl w:val="0"/>
        <w:numPr>
          <w:ilvl w:val="0"/>
          <w:numId w:val="0"/>
        </w:numPr>
        <w:jc w:val="both"/>
      </w:pPr>
    </w:p>
    <w:p>
      <w:pPr>
        <w:widowControl w:val="0"/>
        <w:numPr>
          <w:ilvl w:val="0"/>
          <w:numId w:val="0"/>
        </w:numPr>
        <w:jc w:val="both"/>
      </w:pPr>
      <w:r>
        <w:drawing>
          <wp:inline distT="0" distB="0" distL="114300" distR="114300">
            <wp:extent cx="5261610" cy="3101975"/>
            <wp:effectExtent l="0" t="0" r="1524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2.2-1 编辑滤镜集详情</w:t>
      </w:r>
    </w:p>
    <w:p>
      <w:pPr>
        <w:widowControl w:val="0"/>
        <w:numPr>
          <w:ilvl w:val="0"/>
          <w:numId w:val="0"/>
        </w:numPr>
        <w:jc w:val="both"/>
      </w:pPr>
      <w:r>
        <w:drawing>
          <wp:inline distT="0" distB="0" distL="114300" distR="114300">
            <wp:extent cx="5261610" cy="3101975"/>
            <wp:effectExtent l="0" t="0" r="1524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eastAsia="zh-CN"/>
        </w:rPr>
        <w:t>图</w:t>
      </w:r>
      <w:r>
        <w:rPr>
          <w:rFonts w:hint="eastAsia" w:ascii="微软雅黑" w:hAnsi="微软雅黑" w:eastAsia="微软雅黑" w:cs="微软雅黑"/>
          <w:lang w:val="en-US" w:eastAsia="zh-CN"/>
        </w:rPr>
        <w:t>2.2-2 滤镜集的滤镜列表</w:t>
      </w:r>
    </w:p>
    <w:p>
      <w:pPr>
        <w:widowControl w:val="0"/>
        <w:numPr>
          <w:ilvl w:val="0"/>
          <w:numId w:val="0"/>
        </w:numPr>
        <w:jc w:val="center"/>
      </w:pPr>
      <w:r>
        <w:drawing>
          <wp:inline distT="0" distB="0" distL="114300" distR="114300">
            <wp:extent cx="5261610" cy="3101975"/>
            <wp:effectExtent l="0" t="0" r="152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61610" cy="3101975"/>
                    </a:xfrm>
                    <a:prstGeom prst="rect">
                      <a:avLst/>
                    </a:prstGeom>
                    <a:noFill/>
                    <a:ln>
                      <a:noFill/>
                    </a:ln>
                  </pic:spPr>
                </pic:pic>
              </a:graphicData>
            </a:graphic>
          </wp:inline>
        </w:drawing>
      </w:r>
    </w:p>
    <w:p>
      <w:pPr>
        <w:widowControl w:val="0"/>
        <w:numPr>
          <w:ilvl w:val="0"/>
          <w:numId w:val="0"/>
        </w:num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图2.2-3 新增/编辑滤镜</w:t>
      </w:r>
    </w:p>
    <w:p>
      <w:pPr>
        <w:numPr>
          <w:ilvl w:val="0"/>
          <w:numId w:val="3"/>
        </w:numPr>
        <w:ind w:left="420" w:leftChars="0" w:hanging="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逻辑规则：</w:t>
      </w: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（一）滤镜集详情</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在滤镜列表点击新增/编辑滤镜集</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点击“编辑”进入该页面时，带上上一次提交的信息</w:t>
      </w:r>
    </w:p>
    <w:p>
      <w:pPr>
        <w:widowControl w:val="0"/>
        <w:numPr>
          <w:ilvl w:val="0"/>
          <w:numId w:val="24"/>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滤镜集名称：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限制字符为100，超过则无法继续输入字符</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该名称只记录在后台不在App中展示</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预览图：</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该预览图运用于该滤镜集的所有滤镜，在App滤镜集的滤镜时，使用同张图运用不同滤镜效果</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可上传文件后缀为png、jpg</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上传过程中：显示上传进度条、缩略图，此时选择文件按钮置灰</w:t>
      </w:r>
    </w:p>
    <w:p>
      <w:pPr>
        <w:widowControl w:val="0"/>
        <w:numPr>
          <w:ilvl w:val="0"/>
          <w:numId w:val="1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上传完成：进度条显示100%的进度，此时缩略图点击可放大查看，选择文件按钮可点击，点击可重新上传</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新增滤镜集时，未新增成功前不可点击“滤镜列表”标签，置灰</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提交：点击提交，校验必填项是否填写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必填项已填：成功创建并提示“已成功创建滤镜滤镜集”，关闭弹框后停留在当前页，如果是新增滤镜滤镜集，则此时“滤镜列表”标签可点击</w:t>
      </w:r>
    </w:p>
    <w:p>
      <w:pPr>
        <w:widowControl w:val="0"/>
        <w:numPr>
          <w:ilvl w:val="0"/>
          <w:numId w:val="24"/>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异常情况导致创建失败，弹框提示“提交失败，请重试”，点击确定后关闭弹框停留在当前页面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点击“取消”或“返回”返回滤镜列表页</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点击“滤镜列表”标签跳转到滤镜列表</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（二）滤镜列表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2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点击新增，并新增成功后，点击“滤镜列表”标签，切换到列表</w:t>
      </w:r>
    </w:p>
    <w:p>
      <w:pPr>
        <w:widowControl w:val="0"/>
        <w:numPr>
          <w:ilvl w:val="0"/>
          <w:numId w:val="26"/>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点击编辑，进入滤镜集详情，点击“滤镜列表”标签，切换到列表</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27"/>
        </w:numPr>
        <w:ind w:firstLine="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列表默认显示10条数据</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列表排序：默认按编号倒序排，可按编号或排序值大小的正倒序进行排序</w:t>
      </w:r>
    </w:p>
    <w:p>
      <w:pPr>
        <w:widowControl w:val="0"/>
        <w:numPr>
          <w:ilvl w:val="0"/>
          <w:numId w:val="27"/>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滤镜列表：</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编号：按创建时间顺序生成</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名称：</w:t>
      </w:r>
      <w:r>
        <w:rPr>
          <w:rFonts w:hint="eastAsia" w:ascii="微软雅黑" w:hAnsi="微软雅黑" w:eastAsia="微软雅黑" w:cs="微软雅黑"/>
          <w:b w:val="0"/>
          <w:bCs w:val="0"/>
          <w:sz w:val="21"/>
          <w:szCs w:val="21"/>
          <w:lang w:val="en-US" w:eastAsia="zh-CN"/>
        </w:rPr>
        <w:t>最多显示20字符，超过20个字符标题末尾用“...”代替，标题语言展示的优秀级为简体中文&gt;繁体中文&gt;英文</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下载量：该滤镜下载量之和，</w:t>
      </w:r>
      <w:r>
        <w:rPr>
          <w:rFonts w:hint="eastAsia" w:ascii="微软雅黑" w:hAnsi="微软雅黑" w:eastAsia="微软雅黑" w:cs="微软雅黑"/>
          <w:b w:val="0"/>
          <w:bCs w:val="0"/>
          <w:sz w:val="21"/>
          <w:szCs w:val="21"/>
          <w:lang w:val="en-US" w:eastAsia="zh-CN"/>
        </w:rPr>
        <w:t>滤镜在前台被成功下载时，下载量+1</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创建时间：添加滤镜的时间</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排序值：规则同滤镜列表，此排序值影响滤镜在该滤镜集内的排序</w:t>
      </w:r>
    </w:p>
    <w:p>
      <w:pPr>
        <w:widowControl w:val="0"/>
        <w:numPr>
          <w:ilvl w:val="0"/>
          <w:numId w:val="28"/>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上架状态：展示滤镜的上下架状态，点击可切换上下架选项</w:t>
      </w:r>
    </w:p>
    <w:p>
      <w:pPr>
        <w:widowControl w:val="0"/>
        <w:numPr>
          <w:ilvl w:val="0"/>
          <w:numId w:val="2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列表操作说明：</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编辑：点击打开滤镜编辑页面</w:t>
      </w:r>
    </w:p>
    <w:p>
      <w:pPr>
        <w:widowControl w:val="0"/>
        <w:numPr>
          <w:ilvl w:val="0"/>
          <w:numId w:val="2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删除：点击弹框提示“是否确定删除？”，点击确定后删除该滤镜</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3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点击“新增滤镜”弹出添加滤镜弹框进行添加</w:t>
      </w:r>
    </w:p>
    <w:p>
      <w:pPr>
        <w:widowControl w:val="0"/>
        <w:numPr>
          <w:ilvl w:val="0"/>
          <w:numId w:val="30"/>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点击“返回”返回滤镜列表页</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点击“取消”返回滤镜列表页</w:t>
      </w:r>
    </w:p>
    <w:p>
      <w:pPr>
        <w:widowControl w:val="0"/>
        <w:numPr>
          <w:ilvl w:val="0"/>
          <w:numId w:val="25"/>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点击“滤镜集详情”标签，跳转会滤镜详情页</w:t>
      </w:r>
    </w:p>
    <w:p>
      <w:pPr>
        <w:widowControl w:val="0"/>
        <w:numPr>
          <w:ilvl w:val="0"/>
          <w:numId w:val="0"/>
        </w:numPr>
        <w:jc w:val="both"/>
        <w:rPr>
          <w:rFonts w:hint="default" w:ascii="微软雅黑" w:hAnsi="微软雅黑" w:eastAsia="微软雅黑" w:cs="微软雅黑"/>
          <w:b w:val="0"/>
          <w:bCs w:val="0"/>
          <w:lang w:val="en-US" w:eastAsia="zh-CN"/>
        </w:rPr>
      </w:pPr>
    </w:p>
    <w:p>
      <w:pPr>
        <w:numPr>
          <w:ilvl w:val="0"/>
          <w:numId w:val="0"/>
        </w:numPr>
        <w:ind w:leftChars="0"/>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（三）新增/编辑滤镜</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前置条件</w:t>
      </w:r>
    </w:p>
    <w:p>
      <w:pPr>
        <w:widowControl w:val="0"/>
        <w:numPr>
          <w:ilvl w:val="0"/>
          <w:numId w:val="31"/>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在滤镜集的滤镜列表页面，点击“新增滤镜”or编辑</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规则说明</w:t>
      </w:r>
    </w:p>
    <w:p>
      <w:pPr>
        <w:widowControl w:val="0"/>
        <w:numPr>
          <w:ilvl w:val="0"/>
          <w:numId w:val="32"/>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滤镜名称：</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显示3种语言的输入框，必填一项</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限制字符为50，超过则无法继续输入字符</w:t>
      </w:r>
    </w:p>
    <w:p>
      <w:pPr>
        <w:widowControl w:val="0"/>
        <w:numPr>
          <w:ilvl w:val="0"/>
          <w:numId w:val="16"/>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没有填的语言，在前台App语言设置为该语言时，不显示该字体</w:t>
      </w:r>
    </w:p>
    <w:p>
      <w:pPr>
        <w:widowControl w:val="0"/>
        <w:numPr>
          <w:ilvl w:val="0"/>
          <w:numId w:val="3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滤镜：</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ZYPlay和Z-Film的滤镜格式不一样，需要对应上传不同的滤镜格式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可上传滤镜文件后缀格式为gif、png、jpg（根据前台规定的格式）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点击“选择文件”打开系统文档，文档中只显示可上传的文件，不可上传的隐藏</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上传过程中：显示上传进度条、文件名称及后缀、滤镜文件大小，此时选择文件按钮置灰</w:t>
      </w:r>
    </w:p>
    <w:p>
      <w:pPr>
        <w:widowControl w:val="0"/>
        <w:numPr>
          <w:ilvl w:val="0"/>
          <w:numId w:val="17"/>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上传完成：进度条显示100%的进度，此时点击缩略图可放大查看，选择文件按钮可点击，点击可重新上传图片</w:t>
      </w:r>
    </w:p>
    <w:p>
      <w:pPr>
        <w:widowControl w:val="0"/>
        <w:numPr>
          <w:ilvl w:val="0"/>
          <w:numId w:val="3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排序：</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lang w:val="en-US" w:eastAsia="zh-CN"/>
        </w:rPr>
        <w:t>默认显示排序值为1</w:t>
      </w:r>
    </w:p>
    <w:p>
      <w:pPr>
        <w:widowControl w:val="0"/>
        <w:numPr>
          <w:ilvl w:val="0"/>
          <w:numId w:val="19"/>
        </w:numPr>
        <w:ind w:left="0" w:leftChars="0" w:firstLine="420" w:firstLineChars="0"/>
        <w:jc w:val="both"/>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排序值范围为1-9999，只可填写整数</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排序数值不在范围内，光标失去焦点后，弹框提示“排序值输入范围为1-9999”，点击确定后排序值返回修改前的数值</w:t>
      </w:r>
    </w:p>
    <w:p>
      <w:pPr>
        <w:widowControl w:val="0"/>
        <w:numPr>
          <w:ilvl w:val="0"/>
          <w:numId w:val="19"/>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此排序值影响滤镜在该滤镜集内的排序</w:t>
      </w:r>
    </w:p>
    <w:p>
      <w:pPr>
        <w:widowControl w:val="0"/>
        <w:numPr>
          <w:ilvl w:val="0"/>
          <w:numId w:val="3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上架状态：新建时默认选中“上架”</w:t>
      </w:r>
    </w:p>
    <w:p>
      <w:pPr>
        <w:widowControl w:val="0"/>
        <w:numPr>
          <w:ilvl w:val="0"/>
          <w:numId w:val="3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点击“确定”：校验必填项是否填写</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必填项未填：弹框提示“必填项不能为空”</w:t>
      </w:r>
    </w:p>
    <w:p>
      <w:pPr>
        <w:widowControl w:val="0"/>
        <w:numPr>
          <w:ilvl w:val="0"/>
          <w:numId w:val="20"/>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必填项都填好：成功添加滤镜并返回列表页</w:t>
      </w:r>
    </w:p>
    <w:p>
      <w:pPr>
        <w:widowControl w:val="0"/>
        <w:numPr>
          <w:ilvl w:val="0"/>
          <w:numId w:val="32"/>
        </w:numPr>
        <w:ind w:left="0" w:leftChars="0"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异常情况导致添加失败，弹框提示“添加失败，请重试”，点击确定后关闭弹框停留在当前页面</w:t>
      </w:r>
    </w:p>
    <w:p>
      <w:pPr>
        <w:widowControl w:val="0"/>
        <w:numPr>
          <w:ilvl w:val="0"/>
          <w:numId w:val="5"/>
        </w:numPr>
        <w:ind w:left="420" w:leftChars="0" w:hanging="420" w:firstLineChars="0"/>
        <w:jc w:val="both"/>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sz w:val="21"/>
          <w:szCs w:val="21"/>
          <w:lang w:val="en-US" w:eastAsia="zh-CN"/>
        </w:rPr>
        <w:t>后置条件</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点击“返回”按钮返回列表页</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点击“取消”按钮返回列表页</w:t>
      </w:r>
    </w:p>
    <w:p>
      <w:pPr>
        <w:widowControl w:val="0"/>
        <w:numPr>
          <w:ilvl w:val="0"/>
          <w:numId w:val="33"/>
        </w:numPr>
        <w:ind w:firstLine="420" w:firstLineChars="0"/>
        <w:jc w:val="both"/>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点击“确定”添加滤镜成功后，返回列表页</w:t>
      </w:r>
    </w:p>
    <w:p>
      <w:pPr>
        <w:widowControl w:val="0"/>
        <w:numPr>
          <w:ilvl w:val="0"/>
          <w:numId w:val="0"/>
        </w:numPr>
        <w:jc w:val="both"/>
        <w:rPr>
          <w:rFonts w:hint="eastAsia" w:ascii="微软雅黑" w:hAnsi="微软雅黑" w:eastAsia="微软雅黑" w:cs="微软雅黑"/>
          <w:b w:val="0"/>
          <w:bCs w:val="0"/>
          <w:lang w:val="en-US" w:eastAsia="zh-CN"/>
        </w:rPr>
      </w:pPr>
    </w:p>
    <w:p/>
    <w:sectPr>
      <w:pgSz w:w="11906" w:h="16838"/>
      <w:pgMar w:top="1440" w:right="1800" w:bottom="1440" w:left="1800" w:header="0" w:footer="1009"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drawing>
        <wp:inline distT="0" distB="0" distL="0" distR="0">
          <wp:extent cx="544195" cy="542290"/>
          <wp:effectExtent l="0" t="0" r="825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pPr>
      <w:tabs>
        <w:tab w:val="right" w:pos="10602"/>
      </w:tabs>
      <w:rPr>
        <w:rFonts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12CC2"/>
    <w:multiLevelType w:val="singleLevel"/>
    <w:tmpl w:val="91112CC2"/>
    <w:lvl w:ilvl="0" w:tentative="0">
      <w:start w:val="1"/>
      <w:numFmt w:val="decimal"/>
      <w:suff w:val="space"/>
      <w:lvlText w:val="%1."/>
      <w:lvlJc w:val="left"/>
    </w:lvl>
  </w:abstractNum>
  <w:abstractNum w:abstractNumId="1">
    <w:nsid w:val="AA5187A8"/>
    <w:multiLevelType w:val="singleLevel"/>
    <w:tmpl w:val="AA5187A8"/>
    <w:lvl w:ilvl="0" w:tentative="0">
      <w:start w:val="1"/>
      <w:numFmt w:val="bullet"/>
      <w:lvlText w:val=""/>
      <w:lvlJc w:val="left"/>
      <w:pPr>
        <w:ind w:left="420" w:hanging="420"/>
      </w:pPr>
      <w:rPr>
        <w:rFonts w:hint="default" w:ascii="Wingdings" w:hAnsi="Wingdings"/>
      </w:rPr>
    </w:lvl>
  </w:abstractNum>
  <w:abstractNum w:abstractNumId="2">
    <w:nsid w:val="ABFDCE8A"/>
    <w:multiLevelType w:val="singleLevel"/>
    <w:tmpl w:val="ABFDCE8A"/>
    <w:lvl w:ilvl="0" w:tentative="0">
      <w:start w:val="1"/>
      <w:numFmt w:val="decimal"/>
      <w:suff w:val="space"/>
      <w:lvlText w:val="%1."/>
      <w:lvlJc w:val="left"/>
    </w:lvl>
  </w:abstractNum>
  <w:abstractNum w:abstractNumId="3">
    <w:nsid w:val="AF645EEF"/>
    <w:multiLevelType w:val="singleLevel"/>
    <w:tmpl w:val="AF645EEF"/>
    <w:lvl w:ilvl="0" w:tentative="0">
      <w:start w:val="1"/>
      <w:numFmt w:val="bullet"/>
      <w:lvlText w:val=""/>
      <w:lvlJc w:val="left"/>
      <w:pPr>
        <w:ind w:left="420" w:hanging="420"/>
      </w:pPr>
      <w:rPr>
        <w:rFonts w:hint="default" w:ascii="Wingdings" w:hAnsi="Wingdings"/>
      </w:rPr>
    </w:lvl>
  </w:abstractNum>
  <w:abstractNum w:abstractNumId="4">
    <w:nsid w:val="C3E8808B"/>
    <w:multiLevelType w:val="singleLevel"/>
    <w:tmpl w:val="C3E8808B"/>
    <w:lvl w:ilvl="0" w:tentative="0">
      <w:start w:val="1"/>
      <w:numFmt w:val="decimal"/>
      <w:suff w:val="space"/>
      <w:lvlText w:val="%1."/>
      <w:lvlJc w:val="left"/>
    </w:lvl>
  </w:abstractNum>
  <w:abstractNum w:abstractNumId="5">
    <w:nsid w:val="D050CB2C"/>
    <w:multiLevelType w:val="singleLevel"/>
    <w:tmpl w:val="D050CB2C"/>
    <w:lvl w:ilvl="0" w:tentative="0">
      <w:start w:val="1"/>
      <w:numFmt w:val="bullet"/>
      <w:lvlText w:val=""/>
      <w:lvlJc w:val="left"/>
      <w:pPr>
        <w:ind w:left="420" w:hanging="420"/>
      </w:pPr>
      <w:rPr>
        <w:rFonts w:hint="default" w:ascii="Wingdings" w:hAnsi="Wingdings"/>
      </w:rPr>
    </w:lvl>
  </w:abstractNum>
  <w:abstractNum w:abstractNumId="6">
    <w:nsid w:val="D271D406"/>
    <w:multiLevelType w:val="singleLevel"/>
    <w:tmpl w:val="D271D406"/>
    <w:lvl w:ilvl="0" w:tentative="0">
      <w:start w:val="1"/>
      <w:numFmt w:val="decimal"/>
      <w:suff w:val="space"/>
      <w:lvlText w:val="%1."/>
      <w:lvlJc w:val="left"/>
    </w:lvl>
  </w:abstractNum>
  <w:abstractNum w:abstractNumId="7">
    <w:nsid w:val="D6B19F9F"/>
    <w:multiLevelType w:val="singleLevel"/>
    <w:tmpl w:val="D6B19F9F"/>
    <w:lvl w:ilvl="0" w:tentative="0">
      <w:start w:val="1"/>
      <w:numFmt w:val="bullet"/>
      <w:lvlText w:val=""/>
      <w:lvlJc w:val="left"/>
      <w:pPr>
        <w:ind w:left="420" w:hanging="420"/>
      </w:pPr>
      <w:rPr>
        <w:rFonts w:hint="default" w:ascii="Wingdings" w:hAnsi="Wingdings"/>
      </w:rPr>
    </w:lvl>
  </w:abstractNum>
  <w:abstractNum w:abstractNumId="8">
    <w:nsid w:val="E18042F1"/>
    <w:multiLevelType w:val="singleLevel"/>
    <w:tmpl w:val="E18042F1"/>
    <w:lvl w:ilvl="0" w:tentative="0">
      <w:start w:val="1"/>
      <w:numFmt w:val="decimal"/>
      <w:suff w:val="space"/>
      <w:lvlText w:val="%1."/>
      <w:lvlJc w:val="left"/>
    </w:lvl>
  </w:abstractNum>
  <w:abstractNum w:abstractNumId="9">
    <w:nsid w:val="E1866285"/>
    <w:multiLevelType w:val="singleLevel"/>
    <w:tmpl w:val="E1866285"/>
    <w:lvl w:ilvl="0" w:tentative="0">
      <w:start w:val="1"/>
      <w:numFmt w:val="bullet"/>
      <w:lvlText w:val=""/>
      <w:lvlJc w:val="left"/>
      <w:pPr>
        <w:ind w:left="420" w:hanging="420"/>
      </w:pPr>
      <w:rPr>
        <w:rFonts w:hint="default" w:ascii="Wingdings" w:hAnsi="Wingdings"/>
      </w:rPr>
    </w:lvl>
  </w:abstractNum>
  <w:abstractNum w:abstractNumId="10">
    <w:nsid w:val="E361DD69"/>
    <w:multiLevelType w:val="singleLevel"/>
    <w:tmpl w:val="E361DD69"/>
    <w:lvl w:ilvl="0" w:tentative="0">
      <w:start w:val="1"/>
      <w:numFmt w:val="decimal"/>
      <w:suff w:val="space"/>
      <w:lvlText w:val="%1."/>
      <w:lvlJc w:val="left"/>
    </w:lvl>
  </w:abstractNum>
  <w:abstractNum w:abstractNumId="11">
    <w:nsid w:val="E9A216DF"/>
    <w:multiLevelType w:val="singleLevel"/>
    <w:tmpl w:val="E9A216DF"/>
    <w:lvl w:ilvl="0" w:tentative="0">
      <w:start w:val="1"/>
      <w:numFmt w:val="bullet"/>
      <w:lvlText w:val=""/>
      <w:lvlJc w:val="left"/>
      <w:pPr>
        <w:ind w:left="420" w:hanging="420"/>
      </w:pPr>
      <w:rPr>
        <w:rFonts w:hint="default" w:ascii="Wingdings" w:hAnsi="Wingdings"/>
      </w:rPr>
    </w:lvl>
  </w:abstractNum>
  <w:abstractNum w:abstractNumId="12">
    <w:nsid w:val="F2553796"/>
    <w:multiLevelType w:val="singleLevel"/>
    <w:tmpl w:val="F2553796"/>
    <w:lvl w:ilvl="0" w:tentative="0">
      <w:start w:val="1"/>
      <w:numFmt w:val="decimal"/>
      <w:suff w:val="space"/>
      <w:lvlText w:val="%1."/>
      <w:lvlJc w:val="left"/>
    </w:lvl>
  </w:abstractNum>
  <w:abstractNum w:abstractNumId="13">
    <w:nsid w:val="F3B03A15"/>
    <w:multiLevelType w:val="singleLevel"/>
    <w:tmpl w:val="F3B03A15"/>
    <w:lvl w:ilvl="0" w:tentative="0">
      <w:start w:val="1"/>
      <w:numFmt w:val="decimal"/>
      <w:suff w:val="space"/>
      <w:lvlText w:val="%1."/>
      <w:lvlJc w:val="left"/>
    </w:lvl>
  </w:abstractNum>
  <w:abstractNum w:abstractNumId="14">
    <w:nsid w:val="F75717DD"/>
    <w:multiLevelType w:val="singleLevel"/>
    <w:tmpl w:val="F75717DD"/>
    <w:lvl w:ilvl="0" w:tentative="0">
      <w:start w:val="1"/>
      <w:numFmt w:val="decimal"/>
      <w:suff w:val="space"/>
      <w:lvlText w:val="%1."/>
      <w:lvlJc w:val="left"/>
    </w:lvl>
  </w:abstractNum>
  <w:abstractNum w:abstractNumId="15">
    <w:nsid w:val="FA6D028F"/>
    <w:multiLevelType w:val="singleLevel"/>
    <w:tmpl w:val="FA6D028F"/>
    <w:lvl w:ilvl="0" w:tentative="0">
      <w:start w:val="1"/>
      <w:numFmt w:val="decimal"/>
      <w:suff w:val="space"/>
      <w:lvlText w:val="%1."/>
      <w:lvlJc w:val="left"/>
    </w:lvl>
  </w:abstractNum>
  <w:abstractNum w:abstractNumId="16">
    <w:nsid w:val="00278530"/>
    <w:multiLevelType w:val="singleLevel"/>
    <w:tmpl w:val="00278530"/>
    <w:lvl w:ilvl="0" w:tentative="0">
      <w:start w:val="1"/>
      <w:numFmt w:val="bullet"/>
      <w:lvlText w:val=""/>
      <w:lvlJc w:val="left"/>
      <w:pPr>
        <w:ind w:left="420" w:hanging="420"/>
      </w:pPr>
      <w:rPr>
        <w:rFonts w:hint="default" w:ascii="Wingdings" w:hAnsi="Wingdings"/>
      </w:rPr>
    </w:lvl>
  </w:abstractNum>
  <w:abstractNum w:abstractNumId="17">
    <w:nsid w:val="0736FCEA"/>
    <w:multiLevelType w:val="singleLevel"/>
    <w:tmpl w:val="0736FCEA"/>
    <w:lvl w:ilvl="0" w:tentative="0">
      <w:start w:val="1"/>
      <w:numFmt w:val="decimal"/>
      <w:suff w:val="space"/>
      <w:lvlText w:val="%1."/>
      <w:lvlJc w:val="left"/>
    </w:lvl>
  </w:abstractNum>
  <w:abstractNum w:abstractNumId="18">
    <w:nsid w:val="089ACAF6"/>
    <w:multiLevelType w:val="singleLevel"/>
    <w:tmpl w:val="089ACAF6"/>
    <w:lvl w:ilvl="0" w:tentative="0">
      <w:start w:val="1"/>
      <w:numFmt w:val="bullet"/>
      <w:lvlText w:val=""/>
      <w:lvlJc w:val="left"/>
      <w:pPr>
        <w:ind w:left="420" w:hanging="420"/>
      </w:pPr>
      <w:rPr>
        <w:rFonts w:hint="default" w:ascii="Wingdings" w:hAnsi="Wingdings"/>
      </w:rPr>
    </w:lvl>
  </w:abstractNum>
  <w:abstractNum w:abstractNumId="19">
    <w:nsid w:val="18C8C48C"/>
    <w:multiLevelType w:val="singleLevel"/>
    <w:tmpl w:val="18C8C48C"/>
    <w:lvl w:ilvl="0" w:tentative="0">
      <w:start w:val="1"/>
      <w:numFmt w:val="decimal"/>
      <w:suff w:val="space"/>
      <w:lvlText w:val="%1."/>
      <w:lvlJc w:val="left"/>
    </w:lvl>
  </w:abstractNum>
  <w:abstractNum w:abstractNumId="20">
    <w:nsid w:val="2D1FE8C4"/>
    <w:multiLevelType w:val="singleLevel"/>
    <w:tmpl w:val="2D1FE8C4"/>
    <w:lvl w:ilvl="0" w:tentative="0">
      <w:start w:val="1"/>
      <w:numFmt w:val="bullet"/>
      <w:lvlText w:val=""/>
      <w:lvlJc w:val="left"/>
      <w:pPr>
        <w:ind w:left="420" w:hanging="420"/>
      </w:pPr>
      <w:rPr>
        <w:rFonts w:hint="default" w:ascii="Wingdings" w:hAnsi="Wingdings"/>
      </w:rPr>
    </w:lvl>
  </w:abstractNum>
  <w:abstractNum w:abstractNumId="21">
    <w:nsid w:val="312E30DC"/>
    <w:multiLevelType w:val="singleLevel"/>
    <w:tmpl w:val="312E30DC"/>
    <w:lvl w:ilvl="0" w:tentative="0">
      <w:start w:val="1"/>
      <w:numFmt w:val="upperLetter"/>
      <w:suff w:val="space"/>
      <w:lvlText w:val="%1."/>
      <w:lvlJc w:val="left"/>
    </w:lvl>
  </w:abstractNum>
  <w:abstractNum w:abstractNumId="22">
    <w:nsid w:val="352E10D7"/>
    <w:multiLevelType w:val="singleLevel"/>
    <w:tmpl w:val="352E10D7"/>
    <w:lvl w:ilvl="0" w:tentative="0">
      <w:start w:val="1"/>
      <w:numFmt w:val="decimal"/>
      <w:suff w:val="space"/>
      <w:lvlText w:val="%1."/>
      <w:lvlJc w:val="left"/>
    </w:lvl>
  </w:abstractNum>
  <w:abstractNum w:abstractNumId="23">
    <w:nsid w:val="3549C4A0"/>
    <w:multiLevelType w:val="multilevel"/>
    <w:tmpl w:val="3549C4A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4">
    <w:nsid w:val="3816F338"/>
    <w:multiLevelType w:val="singleLevel"/>
    <w:tmpl w:val="3816F338"/>
    <w:lvl w:ilvl="0" w:tentative="0">
      <w:start w:val="1"/>
      <w:numFmt w:val="bullet"/>
      <w:lvlText w:val=""/>
      <w:lvlJc w:val="left"/>
      <w:pPr>
        <w:ind w:left="420" w:hanging="420"/>
      </w:pPr>
      <w:rPr>
        <w:rFonts w:hint="default" w:ascii="Wingdings" w:hAnsi="Wingdings"/>
      </w:rPr>
    </w:lvl>
  </w:abstractNum>
  <w:abstractNum w:abstractNumId="25">
    <w:nsid w:val="3CD36CEC"/>
    <w:multiLevelType w:val="singleLevel"/>
    <w:tmpl w:val="3CD36CEC"/>
    <w:lvl w:ilvl="0" w:tentative="0">
      <w:start w:val="1"/>
      <w:numFmt w:val="decimal"/>
      <w:suff w:val="space"/>
      <w:lvlText w:val="%1."/>
      <w:lvlJc w:val="left"/>
    </w:lvl>
  </w:abstractNum>
  <w:abstractNum w:abstractNumId="26">
    <w:nsid w:val="434F4085"/>
    <w:multiLevelType w:val="singleLevel"/>
    <w:tmpl w:val="434F4085"/>
    <w:lvl w:ilvl="0" w:tentative="0">
      <w:start w:val="1"/>
      <w:numFmt w:val="bullet"/>
      <w:lvlText w:val=""/>
      <w:lvlJc w:val="left"/>
      <w:pPr>
        <w:ind w:left="420" w:hanging="420"/>
      </w:pPr>
      <w:rPr>
        <w:rFonts w:hint="default" w:ascii="Wingdings" w:hAnsi="Wingdings"/>
      </w:rPr>
    </w:lvl>
  </w:abstractNum>
  <w:abstractNum w:abstractNumId="27">
    <w:nsid w:val="45A2AA74"/>
    <w:multiLevelType w:val="singleLevel"/>
    <w:tmpl w:val="45A2AA74"/>
    <w:lvl w:ilvl="0" w:tentative="0">
      <w:start w:val="1"/>
      <w:numFmt w:val="decimal"/>
      <w:suff w:val="space"/>
      <w:lvlText w:val="%1."/>
      <w:lvlJc w:val="left"/>
    </w:lvl>
  </w:abstractNum>
  <w:abstractNum w:abstractNumId="28">
    <w:nsid w:val="4B3B0F08"/>
    <w:multiLevelType w:val="singleLevel"/>
    <w:tmpl w:val="4B3B0F08"/>
    <w:lvl w:ilvl="0" w:tentative="0">
      <w:start w:val="1"/>
      <w:numFmt w:val="bullet"/>
      <w:lvlText w:val=""/>
      <w:lvlJc w:val="left"/>
      <w:pPr>
        <w:ind w:left="420" w:hanging="420"/>
      </w:pPr>
      <w:rPr>
        <w:rFonts w:hint="default" w:ascii="Wingdings" w:hAnsi="Wingdings"/>
      </w:rPr>
    </w:lvl>
  </w:abstractNum>
  <w:abstractNum w:abstractNumId="29">
    <w:nsid w:val="4F21993B"/>
    <w:multiLevelType w:val="singleLevel"/>
    <w:tmpl w:val="4F21993B"/>
    <w:lvl w:ilvl="0" w:tentative="0">
      <w:start w:val="1"/>
      <w:numFmt w:val="decimal"/>
      <w:suff w:val="space"/>
      <w:lvlText w:val="%1."/>
      <w:lvlJc w:val="left"/>
    </w:lvl>
  </w:abstractNum>
  <w:abstractNum w:abstractNumId="30">
    <w:nsid w:val="64166BA7"/>
    <w:multiLevelType w:val="singleLevel"/>
    <w:tmpl w:val="64166BA7"/>
    <w:lvl w:ilvl="0" w:tentative="0">
      <w:start w:val="1"/>
      <w:numFmt w:val="bullet"/>
      <w:lvlText w:val=""/>
      <w:lvlJc w:val="left"/>
      <w:pPr>
        <w:ind w:left="420" w:hanging="420"/>
      </w:pPr>
      <w:rPr>
        <w:rFonts w:hint="default" w:ascii="Wingdings" w:hAnsi="Wingdings"/>
      </w:rPr>
    </w:lvl>
  </w:abstractNum>
  <w:abstractNum w:abstractNumId="31">
    <w:nsid w:val="64F245E6"/>
    <w:multiLevelType w:val="singleLevel"/>
    <w:tmpl w:val="64F245E6"/>
    <w:lvl w:ilvl="0" w:tentative="0">
      <w:start w:val="1"/>
      <w:numFmt w:val="decimal"/>
      <w:suff w:val="space"/>
      <w:lvlText w:val="%1."/>
      <w:lvlJc w:val="left"/>
    </w:lvl>
  </w:abstractNum>
  <w:abstractNum w:abstractNumId="32">
    <w:nsid w:val="6C750A86"/>
    <w:multiLevelType w:val="singleLevel"/>
    <w:tmpl w:val="6C750A86"/>
    <w:lvl w:ilvl="0" w:tentative="0">
      <w:start w:val="1"/>
      <w:numFmt w:val="bullet"/>
      <w:lvlText w:val=""/>
      <w:lvlJc w:val="left"/>
      <w:pPr>
        <w:ind w:left="420" w:hanging="420"/>
      </w:pPr>
      <w:rPr>
        <w:rFonts w:hint="default" w:ascii="Wingdings" w:hAnsi="Wingdings"/>
      </w:rPr>
    </w:lvl>
  </w:abstractNum>
  <w:num w:numId="1">
    <w:abstractNumId w:val="23"/>
  </w:num>
  <w:num w:numId="2">
    <w:abstractNumId w:val="5"/>
  </w:num>
  <w:num w:numId="3">
    <w:abstractNumId w:val="11"/>
  </w:num>
  <w:num w:numId="4">
    <w:abstractNumId w:val="14"/>
  </w:num>
  <w:num w:numId="5">
    <w:abstractNumId w:val="16"/>
  </w:num>
  <w:num w:numId="6">
    <w:abstractNumId w:val="27"/>
  </w:num>
  <w:num w:numId="7">
    <w:abstractNumId w:val="6"/>
  </w:num>
  <w:num w:numId="8">
    <w:abstractNumId w:val="30"/>
  </w:num>
  <w:num w:numId="9">
    <w:abstractNumId w:val="32"/>
  </w:num>
  <w:num w:numId="10">
    <w:abstractNumId w:val="26"/>
  </w:num>
  <w:num w:numId="11">
    <w:abstractNumId w:val="21"/>
  </w:num>
  <w:num w:numId="12">
    <w:abstractNumId w:val="28"/>
  </w:num>
  <w:num w:numId="13">
    <w:abstractNumId w:val="4"/>
  </w:num>
  <w:num w:numId="14">
    <w:abstractNumId w:val="15"/>
  </w:num>
  <w:num w:numId="15">
    <w:abstractNumId w:val="10"/>
  </w:num>
  <w:num w:numId="16">
    <w:abstractNumId w:val="1"/>
  </w:num>
  <w:num w:numId="17">
    <w:abstractNumId w:val="24"/>
  </w:num>
  <w:num w:numId="18">
    <w:abstractNumId w:val="9"/>
  </w:num>
  <w:num w:numId="19">
    <w:abstractNumId w:val="3"/>
  </w:num>
  <w:num w:numId="20">
    <w:abstractNumId w:val="20"/>
  </w:num>
  <w:num w:numId="21">
    <w:abstractNumId w:val="31"/>
  </w:num>
  <w:num w:numId="22">
    <w:abstractNumId w:val="19"/>
  </w:num>
  <w:num w:numId="23">
    <w:abstractNumId w:val="29"/>
  </w:num>
  <w:num w:numId="24">
    <w:abstractNumId w:val="13"/>
  </w:num>
  <w:num w:numId="25">
    <w:abstractNumId w:val="0"/>
  </w:num>
  <w:num w:numId="26">
    <w:abstractNumId w:val="8"/>
  </w:num>
  <w:num w:numId="27">
    <w:abstractNumId w:val="2"/>
  </w:num>
  <w:num w:numId="28">
    <w:abstractNumId w:val="7"/>
  </w:num>
  <w:num w:numId="29">
    <w:abstractNumId w:val="18"/>
  </w:num>
  <w:num w:numId="30">
    <w:abstractNumId w:val="12"/>
  </w:num>
  <w:num w:numId="31">
    <w:abstractNumId w:val="17"/>
  </w:num>
  <w:num w:numId="32">
    <w:abstractNumId w:val="2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A0C77"/>
    <w:rsid w:val="0F014DF0"/>
    <w:rsid w:val="5E7A0C77"/>
    <w:rsid w:val="7860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Lines="50" w:afterLines="50"/>
      <w:outlineLvl w:val="0"/>
    </w:pPr>
    <w:rPr>
      <w:rFonts w:ascii="Cambria" w:hAnsi="Cambria" w:cs="Times New Roman"/>
      <w:b/>
      <w:bCs/>
      <w:sz w:val="32"/>
      <w:szCs w:val="28"/>
    </w:rPr>
  </w:style>
  <w:style w:type="paragraph" w:styleId="3">
    <w:name w:val="heading 2"/>
    <w:basedOn w:val="1"/>
    <w:next w:val="1"/>
    <w:unhideWhenUsed/>
    <w:qFormat/>
    <w:uiPriority w:val="9"/>
    <w:pPr>
      <w:keepNext/>
      <w:keepLines/>
      <w:widowControl w:val="0"/>
      <w:tabs>
        <w:tab w:val="left" w:pos="576"/>
      </w:tabs>
      <w:spacing w:beforeLines="50" w:afterLines="50"/>
      <w:outlineLvl w:val="1"/>
    </w:pPr>
    <w:rPr>
      <w:rFonts w:ascii="微软雅黑" w:cs="微软雅黑"/>
      <w:b/>
      <w:color w:val="000000"/>
      <w:sz w:val="30"/>
      <w:szCs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2020-03-25T03:58:00Z</dcterms:created>
  <dc:creator>Administrator</dc:creator>
  <cp:lastModifiedBy>Administrator</cp:lastModifiedBy>
  <dcterms:modified xsi:type="dcterms:W3CDTF">2020-03-26T11:44:15Z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