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【PRD】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Z-Film相机界面-全景拍照需求文档</w:t>
      </w:r>
    </w:p>
    <w:p>
      <w:pPr>
        <w:numPr>
          <w:ilvl w:val="0"/>
          <w:numId w:val="0"/>
        </w:numPr>
        <w:ind w:leftChars="0"/>
        <w:jc w:val="center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pStyle w:val="4"/>
        <w:tabs>
          <w:tab w:val="right" w:leader="dot" w:pos="8306"/>
        </w:tabs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p>
      <w:pPr>
        <w:rPr>
          <w:rFonts w:hint="eastAsia" w:ascii="微软雅黑" w:hAnsi="微软雅黑" w:eastAsia="微软雅黑" w:cs="微软雅黑"/>
          <w:sz w:val="32"/>
          <w:szCs w:val="32"/>
        </w:rPr>
      </w:pPr>
    </w:p>
    <w:tbl>
      <w:tblPr>
        <w:tblStyle w:val="8"/>
        <w:tblW w:w="7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072"/>
        <w:gridCol w:w="1701"/>
        <w:gridCol w:w="2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文档版本：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V1.0.0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文档编号：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ZY-191203003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文档密级：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保密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所属部门：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研发三部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项目名称：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系统名称：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Z-Film App相机模块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编写人员：</w:t>
            </w:r>
          </w:p>
        </w:tc>
        <w:tc>
          <w:tcPr>
            <w:tcW w:w="2072" w:type="dxa"/>
          </w:tcPr>
          <w:p>
            <w:pPr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01" w:type="dxa"/>
          </w:tcPr>
          <w:p>
            <w:pPr>
              <w:ind w:firstLine="42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编写日期：</w:t>
            </w:r>
          </w:p>
        </w:tc>
        <w:tc>
          <w:tcPr>
            <w:tcW w:w="2361" w:type="dxa"/>
          </w:tcPr>
          <w:p>
            <w:pPr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201</w:t>
            </w:r>
            <w:r>
              <w:rPr>
                <w:rFonts w:ascii="微软雅黑" w:hAnsi="微软雅黑" w:eastAsia="微软雅黑"/>
                <w:szCs w:val="21"/>
              </w:rPr>
              <w:t>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25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 w:ascii="微软雅黑" w:hAnsi="微软雅黑" w:eastAsia="微软雅黑"/>
          <w:szCs w:val="21"/>
        </w:rPr>
        <w:t>修订记录</w:t>
      </w:r>
    </w:p>
    <w:p>
      <w:pPr>
        <w:rPr>
          <w:rFonts w:hint="eastAsia"/>
        </w:rPr>
      </w:pPr>
    </w:p>
    <w:tbl>
      <w:tblPr>
        <w:tblStyle w:val="8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1555"/>
        <w:gridCol w:w="1723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</w:trPr>
        <w:tc>
          <w:tcPr>
            <w:tcW w:w="141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版本号</w:t>
            </w:r>
          </w:p>
        </w:tc>
        <w:tc>
          <w:tcPr>
            <w:tcW w:w="1555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修订人</w:t>
            </w:r>
          </w:p>
        </w:tc>
        <w:tc>
          <w:tcPr>
            <w:tcW w:w="1723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修订日期</w:t>
            </w:r>
          </w:p>
        </w:tc>
        <w:tc>
          <w:tcPr>
            <w:tcW w:w="3601" w:type="dxa"/>
            <w:shd w:val="clear" w:color="auto" w:fill="D8D8D8" w:themeFill="background1" w:themeFillShade="D9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V1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</w:rPr>
              <w:t>0</w:t>
            </w:r>
          </w:p>
        </w:tc>
        <w:tc>
          <w:tcPr>
            <w:tcW w:w="1555" w:type="dxa"/>
          </w:tcPr>
          <w:p>
            <w:pPr>
              <w:ind w:firstLine="0" w:firstLineChars="0"/>
              <w:jc w:val="center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蔡蓓蕾</w:t>
            </w:r>
          </w:p>
        </w:tc>
        <w:tc>
          <w:tcPr>
            <w:tcW w:w="1723" w:type="dxa"/>
          </w:tcPr>
          <w:p>
            <w:pPr>
              <w:ind w:firstLine="0" w:firstLineChars="0"/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2019.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11</w:t>
            </w:r>
            <w:r>
              <w:rPr>
                <w:rFonts w:ascii="微软雅黑" w:hAnsi="微软雅黑" w:eastAsia="微软雅黑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25</w:t>
            </w:r>
          </w:p>
        </w:tc>
        <w:tc>
          <w:tcPr>
            <w:tcW w:w="3601" w:type="dxa"/>
          </w:tcPr>
          <w:p>
            <w:pPr>
              <w:ind w:firstLine="0" w:firstLineChars="0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1.创建文档</w:t>
            </w:r>
          </w:p>
        </w:tc>
      </w:tr>
    </w:tbl>
    <w:p>
      <w:pPr>
        <w:numPr>
          <w:ilvl w:val="0"/>
          <w:numId w:val="0"/>
        </w:numPr>
        <w:ind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0" w:footer="964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0" w:name="_Toc2021"/>
      <w:bookmarkStart w:id="1" w:name="_Toc24449"/>
      <w:r>
        <w:rPr>
          <w:rFonts w:hint="eastAsia" w:ascii="微软雅黑" w:hAnsi="微软雅黑" w:eastAsia="微软雅黑" w:cs="微软雅黑"/>
          <w:lang w:eastAsia="zh-CN"/>
        </w:rPr>
        <w:t>需求</w:t>
      </w:r>
      <w:bookmarkEnd w:id="0"/>
      <w:bookmarkEnd w:id="1"/>
      <w:r>
        <w:rPr>
          <w:rFonts w:hint="eastAsia" w:ascii="微软雅黑" w:hAnsi="微软雅黑" w:eastAsia="微软雅黑" w:cs="微软雅黑"/>
          <w:lang w:eastAsia="zh-CN"/>
        </w:rPr>
        <w:t>概述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2" w:name="_Toc24488"/>
      <w:bookmarkStart w:id="3" w:name="_Toc21874"/>
      <w:r>
        <w:rPr>
          <w:rFonts w:hint="eastAsia" w:ascii="微软雅黑" w:hAnsi="微软雅黑" w:eastAsia="微软雅黑" w:cs="微软雅黑"/>
          <w:lang w:eastAsia="zh-CN"/>
        </w:rPr>
        <w:t>介绍</w:t>
      </w:r>
      <w:bookmarkEnd w:id="2"/>
      <w:bookmarkEnd w:id="3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Z-Film App主要集中于手机拍摄的应用，包括各种智能拍摄功能、视频编辑、社区等功能。</w:t>
      </w:r>
      <w:r>
        <w:rPr>
          <w:rFonts w:hint="eastAsia" w:ascii="微软雅黑" w:hAnsi="微软雅黑" w:eastAsia="微软雅黑" w:cs="微软雅黑"/>
          <w:lang w:eastAsia="zh-CN"/>
        </w:rPr>
        <w:t>本文档主要说明</w:t>
      </w:r>
      <w:r>
        <w:rPr>
          <w:rFonts w:hint="eastAsia" w:ascii="微软雅黑" w:hAnsi="微软雅黑" w:eastAsia="微软雅黑" w:cs="微软雅黑"/>
          <w:lang w:val="en-US" w:eastAsia="zh-CN"/>
        </w:rPr>
        <w:t>Z-Film相机模块中全景拍照界面以及全景拍照界面中涉及到的功能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4" w:name="_Toc5023"/>
      <w:r>
        <w:rPr>
          <w:rFonts w:hint="eastAsia" w:ascii="微软雅黑" w:hAnsi="微软雅黑" w:eastAsia="微软雅黑" w:cs="微软雅黑"/>
          <w:lang w:eastAsia="zh-CN"/>
        </w:rPr>
        <w:t>功能框架</w:t>
      </w:r>
      <w:bookmarkEnd w:id="4"/>
    </w:p>
    <w:p>
      <w:r>
        <w:drawing>
          <wp:inline distT="0" distB="0" distL="114300" distR="114300">
            <wp:extent cx="3204210" cy="4515485"/>
            <wp:effectExtent l="0" t="0" r="15240" b="1841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51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lang w:eastAsia="zh-CN"/>
        </w:rPr>
      </w:pPr>
      <w:bookmarkStart w:id="5" w:name="_Toc2536"/>
      <w:r>
        <w:rPr>
          <w:rFonts w:hint="eastAsia" w:ascii="微软雅黑" w:hAnsi="微软雅黑" w:eastAsia="微软雅黑" w:cs="微软雅黑"/>
          <w:lang w:eastAsia="zh-CN"/>
        </w:rPr>
        <w:t>用户权限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5"/>
        <w:gridCol w:w="6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条件</w:t>
            </w:r>
          </w:p>
        </w:tc>
        <w:tc>
          <w:tcPr>
            <w:tcW w:w="6067" w:type="dxa"/>
            <w:shd w:val="clear" w:color="auto" w:fill="CFCECE" w:themeFill="background2" w:themeFillShade="E5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已连接设备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可使用全部功能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5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未连接设备</w:t>
            </w:r>
          </w:p>
        </w:tc>
        <w:tc>
          <w:tcPr>
            <w:tcW w:w="6067" w:type="dxa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部分功能无法使用，如全景拍摄、延时摄影、云台设置等</w:t>
            </w:r>
          </w:p>
        </w:tc>
      </w:tr>
    </w:tbl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需求说明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功能介绍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全景拍照模式的拍摄界面，需要连接稳定器使用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前置条件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连接设备并打开相机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拍摄模式切换至全景拍照模式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界面原型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093720"/>
            <wp:effectExtent l="0" t="0" r="3175" b="1143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 w:ascii="微软雅黑" w:hAnsi="微软雅黑" w:eastAsia="微软雅黑" w:cs="微软雅黑"/>
          <w:lang w:val="en-US" w:eastAsia="zh-CN"/>
        </w:rPr>
        <w:t>规则说明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单张照片拍摄画幅为4:3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该模式需要连接稳定器时才可以使用，未连接时提示“请连接稳定器”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该模式稳定器跟随模式不可修改，稳定器三轴需要能够支持180°和3×3全景拍摄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180°全景拍摄：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默认为180°，修改选项后保存设置，菜单位置对应显示选项的图标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180°全景拍摄需要拍摄4张照片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稳定器航向轴拍摄每张照片的角度顺序为-90°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-45°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0°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+45°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到达每个拍摄点停顿1s后拍摄，拍完即走</w:t>
      </w:r>
    </w:p>
    <w:p>
      <w:pPr>
        <w:widowControl w:val="0"/>
        <w:numPr>
          <w:ilvl w:val="0"/>
          <w:numId w:val="6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生成照片的画幅为16:3，分辨率取当前手机可拍摄16:3画幅照片的最大分辨率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3×3全景拍摄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3×3全景拍摄需要拍摄9张照片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拍摄角度(x,y)的拍摄顺序，航向轴为x，俯仰轴为y：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(-45°,+45°)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(0°,+45°)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(+45°,+45°)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(+45°,0°)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(0°,0°)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(-45°,0°)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(-45°,-45°)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(0°,-45°)</w:t>
      </w:r>
      <w:r>
        <w:rPr>
          <w:rFonts w:hint="default" w:ascii="Arial" w:hAnsi="Arial" w:eastAsia="微软雅黑" w:cs="Arial"/>
          <w:color w:val="FF0000"/>
          <w:lang w:val="en-US" w:eastAsia="zh-CN"/>
        </w:rPr>
        <w:t>→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(+45°,-45°)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到达每个拍摄点停顿1s后拍摄，拍完即走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生成照片画幅为4:3，分辨率取当前手机可拍摄4:3画幅照片的最大分辨率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拍摄按键：</w:t>
      </w:r>
      <w:bookmarkStart w:id="6" w:name="_GoBack"/>
      <w:bookmarkEnd w:id="6"/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点击开始拍摄，每张照片拍摄时带有拍摄提示音</w:t>
      </w:r>
    </w:p>
    <w:p>
      <w:pPr>
        <w:widowControl w:val="0"/>
        <w:numPr>
          <w:ilvl w:val="0"/>
          <w:numId w:val="9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拍摄过程中点击拍摄按键，终止拍摄，不保存已拍摄的照片</w:t>
      </w:r>
    </w:p>
    <w:p>
      <w:pPr>
        <w:widowControl w:val="0"/>
        <w:numPr>
          <w:ilvl w:val="0"/>
          <w:numId w:val="10"/>
        </w:numPr>
        <w:ind w:left="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highlight w:val="none"/>
          <w:lang w:val="en-US" w:eastAsia="zh-CN"/>
        </w:rPr>
        <w:t>拍摄过程中按钮状态为拍摄中的状态（见UI）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全景拍摄中：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主页、拍摄参数、全景设置、设置置灰不可用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剧本、翻转镜头、相册按钮隐藏</w:t>
      </w:r>
    </w:p>
    <w:p>
      <w:pPr>
        <w:widowControl w:val="0"/>
        <w:numPr>
          <w:ilvl w:val="0"/>
          <w:numId w:val="11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auto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highlight w:val="none"/>
          <w:lang w:val="en-US" w:eastAsia="zh-CN"/>
        </w:rPr>
        <w:t>其他拍摄模式隐藏，只显示当前拍摄模式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合成照片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全部照片拍摄完成，显示“正在合成全景照片”的提示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合成成功，预览已合成的照片，点击关闭按钮返回拍摄界面</w:t>
      </w:r>
    </w:p>
    <w:p>
      <w:pPr>
        <w:widowControl w:val="0"/>
        <w:numPr>
          <w:ilvl w:val="0"/>
          <w:numId w:val="12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合成失败，弹框提示“全景照片合成失败”</w:t>
      </w:r>
    </w:p>
    <w:p>
      <w:pPr>
        <w:widowControl w:val="0"/>
        <w:numPr>
          <w:ilvl w:val="0"/>
          <w:numId w:val="5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该模式下不支持美颜、跟踪、前后置镜头翻转以及画面缩放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其他功能同录像界面，详情见《录像界面需求文档》</w:t>
      </w:r>
    </w:p>
    <w:p/>
    <w:sectPr>
      <w:pgSz w:w="11906" w:h="16838"/>
      <w:pgMar w:top="1440" w:right="1800" w:bottom="1440" w:left="1800" w:header="0" w:footer="96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drawing>
        <wp:inline distT="0" distB="0" distL="0" distR="0">
          <wp:extent cx="544195" cy="542290"/>
          <wp:effectExtent l="0" t="0" r="8255" b="1016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eastAsia="黑体" w:cs="Arial"/>
        <w:bCs/>
        <w:color w:val="292929"/>
        <w:sz w:val="15"/>
        <w:szCs w:val="15"/>
        <w:lang w:eastAsia="zh-CN"/>
      </w:rPr>
      <w:tab/>
    </w:r>
  </w:p>
  <w:p>
    <w:pPr>
      <w:tabs>
        <w:tab w:val="right" w:pos="10602"/>
      </w:tabs>
      <w:rPr>
        <w:rFonts w:hint="eastAsia" w:ascii="Arial" w:hAnsi="Arial" w:eastAsia="黑体" w:cs="Arial"/>
        <w:bCs/>
        <w:color w:val="292929"/>
        <w:sz w:val="15"/>
        <w:szCs w:val="15"/>
      </w:rPr>
    </w:pPr>
    <w:r>
      <w:rPr>
        <w:rFonts w:hint="eastAsia" w:ascii="Arial" w:hAnsi="Arial" w:eastAsia="黑体" w:cs="Arial"/>
        <w:bCs/>
        <w:color w:val="292929"/>
        <w:sz w:val="15"/>
        <w:szCs w:val="15"/>
      </w:rPr>
      <w:t>桂林智神信息技术股份有限公司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0E6331"/>
    <w:multiLevelType w:val="singleLevel"/>
    <w:tmpl w:val="910E633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6978AE"/>
    <w:multiLevelType w:val="singleLevel"/>
    <w:tmpl w:val="9B6978A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856CE90"/>
    <w:multiLevelType w:val="singleLevel"/>
    <w:tmpl w:val="A856CE9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8B8A05D"/>
    <w:multiLevelType w:val="singleLevel"/>
    <w:tmpl w:val="C8B8A05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4914EC7"/>
    <w:multiLevelType w:val="singleLevel"/>
    <w:tmpl w:val="D4914EC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50A49F4"/>
    <w:multiLevelType w:val="singleLevel"/>
    <w:tmpl w:val="E50A49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2DBAA44"/>
    <w:multiLevelType w:val="singleLevel"/>
    <w:tmpl w:val="F2DBAA4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8F51BBA"/>
    <w:multiLevelType w:val="singleLevel"/>
    <w:tmpl w:val="F8F51B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3B30DD5"/>
    <w:multiLevelType w:val="multilevel"/>
    <w:tmpl w:val="33B30DD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9">
    <w:nsid w:val="460CD684"/>
    <w:multiLevelType w:val="singleLevel"/>
    <w:tmpl w:val="460CD6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625E3D3D"/>
    <w:multiLevelType w:val="singleLevel"/>
    <w:tmpl w:val="625E3D3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D2A7791"/>
    <w:multiLevelType w:val="singleLevel"/>
    <w:tmpl w:val="7D2A779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0"/>
  </w:num>
  <w:num w:numId="8">
    <w:abstractNumId w:val="11"/>
  </w:num>
  <w:num w:numId="9">
    <w:abstractNumId w:val="2"/>
  </w:num>
  <w:num w:numId="10">
    <w:abstractNumId w:val="6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30E65"/>
    <w:rsid w:val="01431AB6"/>
    <w:rsid w:val="156A7C0D"/>
    <w:rsid w:val="17C53C97"/>
    <w:rsid w:val="19AF6C39"/>
    <w:rsid w:val="1C230E65"/>
    <w:rsid w:val="213C2159"/>
    <w:rsid w:val="33236F6B"/>
    <w:rsid w:val="3C387BC2"/>
    <w:rsid w:val="3CF006A9"/>
    <w:rsid w:val="4F7D0DF8"/>
    <w:rsid w:val="4FB032B7"/>
    <w:rsid w:val="5A9B0FF5"/>
    <w:rsid w:val="732A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2019-12-02T08:35:00Z</dcterms:created>
  <dc:creator>Administrator</dc:creator>
  <cp:lastModifiedBy>Administrator</cp:lastModifiedBy>
  <dcterms:modified xsi:type="dcterms:W3CDTF">2019-12-09T09:07:05Z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