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FF" w:rsidRDefault="008573FF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8573FF" w:rsidRDefault="008573FF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8573FF" w:rsidRDefault="008573FF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8573FF" w:rsidRDefault="00E913E6">
      <w:pPr>
        <w:spacing w:beforeLines="50" w:before="163" w:afterLines="50" w:after="163"/>
        <w:jc w:val="center"/>
        <w:rPr>
          <w:rFonts w:ascii="微软雅黑" w:eastAsia="微软雅黑" w:hAnsi="微软雅黑"/>
          <w:b/>
          <w:color w:val="0D0D0D" w:themeColor="text1" w:themeTint="F2"/>
          <w:sz w:val="36"/>
          <w:szCs w:val="36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【PRD】ZY Cami</w:t>
      </w:r>
      <w:proofErr w:type="gramStart"/>
      <w:r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分享点赞功能需求</w:t>
      </w:r>
      <w:proofErr w:type="gramEnd"/>
      <w:r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文档</w:t>
      </w:r>
    </w:p>
    <w:tbl>
      <w:tblPr>
        <w:tblStyle w:val="ac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8573FF">
        <w:tc>
          <w:tcPr>
            <w:tcW w:w="1701" w:type="dxa"/>
          </w:tcPr>
          <w:p w:rsidR="008573FF" w:rsidRDefault="00E913E6">
            <w:pPr>
              <w:spacing w:line="480" w:lineRule="auto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V1.0.0</w:t>
            </w:r>
          </w:p>
        </w:tc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文档编号：</w:t>
            </w:r>
          </w:p>
        </w:tc>
        <w:tc>
          <w:tcPr>
            <w:tcW w:w="2073" w:type="dxa"/>
          </w:tcPr>
          <w:p w:rsidR="008573FF" w:rsidRDefault="008573FF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</w:p>
        </w:tc>
      </w:tr>
      <w:tr w:rsidR="008573FF"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保密</w:t>
            </w:r>
          </w:p>
        </w:tc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所属部门：</w:t>
            </w:r>
          </w:p>
        </w:tc>
        <w:tc>
          <w:tcPr>
            <w:tcW w:w="2073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研发三部</w:t>
            </w:r>
          </w:p>
        </w:tc>
      </w:tr>
      <w:tr w:rsidR="008573FF"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ZY Cami</w:t>
            </w:r>
          </w:p>
        </w:tc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系统名称：</w:t>
            </w:r>
          </w:p>
        </w:tc>
        <w:tc>
          <w:tcPr>
            <w:tcW w:w="2073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分享点赞</w:t>
            </w:r>
            <w:proofErr w:type="gramEnd"/>
          </w:p>
        </w:tc>
      </w:tr>
      <w:tr w:rsidR="008573FF"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  <w:tc>
          <w:tcPr>
            <w:tcW w:w="1701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编写日期：</w:t>
            </w:r>
          </w:p>
        </w:tc>
        <w:tc>
          <w:tcPr>
            <w:tcW w:w="2073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2020.01</w:t>
            </w:r>
            <w:r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10</w:t>
            </w:r>
          </w:p>
        </w:tc>
      </w:tr>
    </w:tbl>
    <w:p w:rsidR="008573FF" w:rsidRDefault="008573FF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</w:p>
    <w:p w:rsidR="008573FF" w:rsidRDefault="008573FF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</w:p>
    <w:p w:rsidR="008573FF" w:rsidRDefault="008573FF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E913E6">
      <w:pPr>
        <w:rPr>
          <w:rFonts w:ascii="微软雅黑" w:eastAsia="微软雅黑" w:hAnsi="微软雅黑"/>
          <w:b/>
          <w:color w:val="0D0D0D" w:themeColor="text1" w:themeTint="F2"/>
        </w:rPr>
      </w:pPr>
      <w:r>
        <w:rPr>
          <w:rFonts w:ascii="微软雅黑" w:eastAsia="微软雅黑" w:hAnsi="微软雅黑" w:hint="eastAsia"/>
          <w:b/>
          <w:color w:val="0D0D0D" w:themeColor="text1" w:themeTint="F2"/>
        </w:rPr>
        <w:t>版本修订</w:t>
      </w: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94"/>
        <w:gridCol w:w="2603"/>
        <w:gridCol w:w="1848"/>
        <w:gridCol w:w="1848"/>
      </w:tblGrid>
      <w:tr w:rsidR="008573FF">
        <w:tc>
          <w:tcPr>
            <w:tcW w:w="1849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版本号</w:t>
            </w:r>
          </w:p>
        </w:tc>
        <w:tc>
          <w:tcPr>
            <w:tcW w:w="1094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修订章节</w:t>
            </w:r>
          </w:p>
        </w:tc>
        <w:tc>
          <w:tcPr>
            <w:tcW w:w="2603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修订原因</w:t>
            </w:r>
          </w:p>
        </w:tc>
        <w:tc>
          <w:tcPr>
            <w:tcW w:w="1848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修订日期</w:t>
            </w:r>
          </w:p>
        </w:tc>
        <w:tc>
          <w:tcPr>
            <w:tcW w:w="1848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修订人</w:t>
            </w:r>
          </w:p>
        </w:tc>
      </w:tr>
      <w:tr w:rsidR="008573FF">
        <w:tc>
          <w:tcPr>
            <w:tcW w:w="1849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V1.0</w:t>
            </w:r>
            <w:r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.0</w:t>
            </w:r>
          </w:p>
        </w:tc>
        <w:tc>
          <w:tcPr>
            <w:tcW w:w="1094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:rsidR="008573FF" w:rsidRDefault="00E913E6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</w:t>
            </w:r>
            <w:r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10</w:t>
            </w:r>
          </w:p>
        </w:tc>
        <w:tc>
          <w:tcPr>
            <w:tcW w:w="1848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8573FF">
        <w:tc>
          <w:tcPr>
            <w:tcW w:w="1849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V1.0.1</w:t>
            </w:r>
          </w:p>
        </w:tc>
        <w:tc>
          <w:tcPr>
            <w:tcW w:w="1094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:rsidR="008573FF" w:rsidRDefault="00E913E6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2020.02.10</w:t>
            </w:r>
          </w:p>
        </w:tc>
        <w:tc>
          <w:tcPr>
            <w:tcW w:w="1848" w:type="dxa"/>
          </w:tcPr>
          <w:p w:rsidR="008573FF" w:rsidRDefault="00E913E6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8573FF">
        <w:tc>
          <w:tcPr>
            <w:tcW w:w="1849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V1.0.2</w:t>
            </w:r>
          </w:p>
        </w:tc>
        <w:tc>
          <w:tcPr>
            <w:tcW w:w="1094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:rsidR="008573FF" w:rsidRDefault="00E913E6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增加第三方分享文案和分享页</w:t>
            </w:r>
          </w:p>
        </w:tc>
        <w:tc>
          <w:tcPr>
            <w:tcW w:w="1848" w:type="dxa"/>
            <w:vAlign w:val="center"/>
          </w:tcPr>
          <w:p w:rsidR="008573FF" w:rsidRDefault="00E913E6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2020.02.24</w:t>
            </w:r>
          </w:p>
        </w:tc>
        <w:tc>
          <w:tcPr>
            <w:tcW w:w="1848" w:type="dxa"/>
          </w:tcPr>
          <w:p w:rsidR="008573FF" w:rsidRDefault="00E913E6">
            <w:pPr>
              <w:spacing w:line="48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 xml:space="preserve">     彭敬乾</w:t>
            </w:r>
          </w:p>
        </w:tc>
      </w:tr>
      <w:tr w:rsidR="008573FF">
        <w:tc>
          <w:tcPr>
            <w:tcW w:w="1849" w:type="dxa"/>
            <w:vAlign w:val="center"/>
          </w:tcPr>
          <w:p w:rsidR="008573FF" w:rsidRPr="00E36DFB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szCs w:val="21"/>
              </w:rPr>
              <w:t>V</w:t>
            </w:r>
            <w:r w:rsidRPr="00E36DFB">
              <w:rPr>
                <w:rFonts w:ascii="微软雅黑" w:eastAsia="微软雅黑" w:hAnsi="微软雅黑"/>
                <w:szCs w:val="21"/>
              </w:rPr>
              <w:t>1.0.3</w:t>
            </w:r>
          </w:p>
        </w:tc>
        <w:tc>
          <w:tcPr>
            <w:tcW w:w="1094" w:type="dxa"/>
            <w:vAlign w:val="center"/>
          </w:tcPr>
          <w:p w:rsidR="008573FF" w:rsidRPr="00E36DFB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szCs w:val="21"/>
              </w:rPr>
              <w:t>新增</w:t>
            </w:r>
          </w:p>
        </w:tc>
        <w:tc>
          <w:tcPr>
            <w:tcW w:w="2603" w:type="dxa"/>
            <w:vAlign w:val="center"/>
          </w:tcPr>
          <w:p w:rsidR="008573FF" w:rsidRPr="00E36DFB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szCs w:val="21"/>
              </w:rPr>
              <w:t>业务需求要求增加分享到快手的功能、第三方分享的排序功能</w:t>
            </w:r>
          </w:p>
        </w:tc>
        <w:tc>
          <w:tcPr>
            <w:tcW w:w="1848" w:type="dxa"/>
            <w:vAlign w:val="center"/>
          </w:tcPr>
          <w:p w:rsidR="008573FF" w:rsidRPr="00E36DFB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6DFB">
              <w:rPr>
                <w:rFonts w:ascii="微软雅黑" w:eastAsia="微软雅黑" w:hAnsi="微软雅黑"/>
                <w:szCs w:val="21"/>
              </w:rPr>
              <w:t>020.07.04</w:t>
            </w:r>
          </w:p>
        </w:tc>
        <w:tc>
          <w:tcPr>
            <w:tcW w:w="1848" w:type="dxa"/>
            <w:vAlign w:val="center"/>
          </w:tcPr>
          <w:p w:rsidR="008573FF" w:rsidRPr="00E36DFB" w:rsidRDefault="00E913E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E36DFB">
              <w:rPr>
                <w:rFonts w:ascii="微软雅黑" w:eastAsia="微软雅黑" w:hAnsi="微软雅黑" w:hint="eastAsia"/>
                <w:szCs w:val="21"/>
              </w:rPr>
              <w:t>易灵</w:t>
            </w:r>
            <w:proofErr w:type="gramEnd"/>
          </w:p>
        </w:tc>
      </w:tr>
      <w:tr w:rsidR="00BB11B2">
        <w:tc>
          <w:tcPr>
            <w:tcW w:w="1849" w:type="dxa"/>
            <w:vAlign w:val="center"/>
          </w:tcPr>
          <w:p w:rsidR="00BB11B2" w:rsidRPr="00E36DFB" w:rsidRDefault="00BB11B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color w:val="00B0F0"/>
                <w:szCs w:val="21"/>
              </w:rPr>
              <w:t>V</w:t>
            </w:r>
            <w:r w:rsidRPr="00E36DFB">
              <w:rPr>
                <w:rFonts w:ascii="微软雅黑" w:eastAsia="微软雅黑" w:hAnsi="微软雅黑"/>
                <w:color w:val="00B0F0"/>
                <w:szCs w:val="21"/>
              </w:rPr>
              <w:t>1.0.4</w:t>
            </w:r>
          </w:p>
        </w:tc>
        <w:tc>
          <w:tcPr>
            <w:tcW w:w="1094" w:type="dxa"/>
            <w:vAlign w:val="center"/>
          </w:tcPr>
          <w:p w:rsidR="00BB11B2" w:rsidRPr="00E36DFB" w:rsidRDefault="00BB11B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color w:val="00B0F0"/>
                <w:szCs w:val="21"/>
              </w:rPr>
              <w:t>新增</w:t>
            </w:r>
          </w:p>
        </w:tc>
        <w:tc>
          <w:tcPr>
            <w:tcW w:w="2603" w:type="dxa"/>
            <w:vAlign w:val="center"/>
          </w:tcPr>
          <w:p w:rsidR="00BB11B2" w:rsidRPr="00E36DFB" w:rsidRDefault="00BB11B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color w:val="00B0F0"/>
                <w:szCs w:val="21"/>
              </w:rPr>
              <w:t>业务需求要求</w:t>
            </w:r>
            <w:r w:rsidR="00601D09">
              <w:rPr>
                <w:rFonts w:ascii="微软雅黑" w:eastAsia="微软雅黑" w:hAnsi="微软雅黑" w:hint="eastAsia"/>
                <w:color w:val="00B0F0"/>
                <w:szCs w:val="21"/>
              </w:rPr>
              <w:t>增加快手剪辑功能</w:t>
            </w:r>
          </w:p>
        </w:tc>
        <w:tc>
          <w:tcPr>
            <w:tcW w:w="1848" w:type="dxa"/>
            <w:vAlign w:val="center"/>
          </w:tcPr>
          <w:p w:rsidR="00BB11B2" w:rsidRPr="00E36DFB" w:rsidRDefault="00E36DF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E36DFB">
              <w:rPr>
                <w:rFonts w:ascii="微软雅黑" w:eastAsia="微软雅黑" w:hAnsi="微软雅黑"/>
                <w:color w:val="00B0F0"/>
                <w:szCs w:val="21"/>
              </w:rPr>
              <w:t>2020.07.30</w:t>
            </w:r>
          </w:p>
        </w:tc>
        <w:tc>
          <w:tcPr>
            <w:tcW w:w="1848" w:type="dxa"/>
            <w:vAlign w:val="center"/>
          </w:tcPr>
          <w:p w:rsidR="00BB11B2" w:rsidRPr="00E36DFB" w:rsidRDefault="00E36DF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E36DFB">
              <w:rPr>
                <w:rFonts w:ascii="微软雅黑" w:eastAsia="微软雅黑" w:hAnsi="微软雅黑" w:hint="eastAsia"/>
                <w:color w:val="00B0F0"/>
                <w:szCs w:val="21"/>
              </w:rPr>
              <w:t>饶雪慧子</w:t>
            </w:r>
          </w:p>
        </w:tc>
      </w:tr>
    </w:tbl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="微软雅黑" w:eastAsia="微软雅黑" w:hAnsi="微软雅黑" w:cstheme="minorBidi"/>
          <w:b w:val="0"/>
          <w:bCs w:val="0"/>
          <w:color w:val="0D0D0D" w:themeColor="text1" w:themeTint="F2"/>
          <w:sz w:val="24"/>
          <w:szCs w:val="22"/>
          <w:lang w:val="zh-CN"/>
        </w:rPr>
        <w:id w:val="-2091074316"/>
      </w:sdtPr>
      <w:sdtEndPr/>
      <w:sdtContent>
        <w:p w:rsidR="008573FF" w:rsidRDefault="00E913E6">
          <w:pPr>
            <w:pStyle w:val="TOC10"/>
            <w:spacing w:before="163" w:after="163"/>
            <w:rPr>
              <w:rFonts w:ascii="微软雅黑" w:eastAsia="微软雅黑" w:hAnsi="微软雅黑"/>
              <w:color w:val="0D0D0D" w:themeColor="text1" w:themeTint="F2"/>
            </w:rPr>
          </w:pPr>
          <w:r>
            <w:rPr>
              <w:rFonts w:ascii="微软雅黑" w:eastAsia="微软雅黑" w:hAnsi="微软雅黑"/>
              <w:color w:val="0D0D0D" w:themeColor="text1" w:themeTint="F2"/>
              <w:lang w:val="zh-CN"/>
            </w:rPr>
            <w:t>目录</w:t>
          </w:r>
        </w:p>
        <w:p w:rsidR="008573FF" w:rsidRDefault="00E913E6">
          <w:pPr>
            <w:pStyle w:val="TOC1"/>
            <w:rPr>
              <w:b w:val="0"/>
              <w:szCs w:val="22"/>
            </w:rPr>
          </w:pPr>
          <w:r>
            <w:rPr>
              <w:rFonts w:ascii="微软雅黑" w:eastAsia="微软雅黑" w:hAnsi="微软雅黑"/>
              <w:color w:val="0D0D0D" w:themeColor="text1" w:themeTint="F2"/>
            </w:rPr>
            <w:fldChar w:fldCharType="begin"/>
          </w:r>
          <w:r>
            <w:rPr>
              <w:rFonts w:ascii="微软雅黑" w:eastAsia="微软雅黑" w:hAnsi="微软雅黑"/>
              <w:color w:val="0D0D0D" w:themeColor="text1" w:themeTint="F2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0D0D0D" w:themeColor="text1" w:themeTint="F2"/>
            </w:rPr>
            <w:fldChar w:fldCharType="separate"/>
          </w:r>
          <w:hyperlink w:anchor="_Toc45027351" w:history="1">
            <w:r>
              <w:rPr>
                <w:rStyle w:val="ad"/>
                <w:rFonts w:ascii="微软雅黑" w:eastAsia="微软雅黑" w:hAnsi="微软雅黑"/>
              </w:rPr>
              <w:t xml:space="preserve">1. </w:t>
            </w:r>
            <w:r>
              <w:rPr>
                <w:rStyle w:val="ad"/>
                <w:rFonts w:ascii="微软雅黑" w:eastAsia="微软雅黑" w:hAnsi="微软雅黑" w:hint="eastAsia"/>
              </w:rPr>
              <w:t>系统概述</w:t>
            </w:r>
            <w:r>
              <w:tab/>
            </w:r>
            <w:r>
              <w:fldChar w:fldCharType="begin"/>
            </w:r>
            <w:r>
              <w:instrText xml:space="preserve"> PAGEREF _Toc45027351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2" w:history="1">
            <w:r w:rsidR="00E913E6">
              <w:rPr>
                <w:rStyle w:val="ad"/>
                <w:rFonts w:eastAsia="微软雅黑" w:hAnsi="微软雅黑"/>
              </w:rPr>
              <w:t xml:space="preserve">1.1  </w:t>
            </w:r>
            <w:r w:rsidR="00E913E6">
              <w:rPr>
                <w:rStyle w:val="ad"/>
                <w:rFonts w:eastAsia="微软雅黑" w:hAnsi="微软雅黑" w:hint="eastAsia"/>
              </w:rPr>
              <w:t>背景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_Toc45027352 \h </w:instrText>
            </w:r>
            <w:r w:rsidR="00E913E6">
              <w:fldChar w:fldCharType="separate"/>
            </w:r>
            <w:r w:rsidR="00E913E6">
              <w:t>4</w:t>
            </w:r>
            <w:r w:rsidR="00E913E6"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3" w:history="1">
            <w:r w:rsidR="00E913E6">
              <w:rPr>
                <w:rStyle w:val="ad"/>
                <w:rFonts w:eastAsia="微软雅黑" w:hAnsi="微软雅黑"/>
              </w:rPr>
              <w:t xml:space="preserve">1.2  </w:t>
            </w:r>
            <w:r w:rsidR="00E913E6">
              <w:rPr>
                <w:rStyle w:val="ad"/>
                <w:rFonts w:eastAsia="微软雅黑" w:hAnsi="微软雅黑" w:hint="eastAsia"/>
              </w:rPr>
              <w:t>目标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_Toc45027353 \h </w:instrText>
            </w:r>
            <w:r w:rsidR="00E913E6">
              <w:fldChar w:fldCharType="separate"/>
            </w:r>
            <w:r w:rsidR="00E913E6">
              <w:t>4</w:t>
            </w:r>
            <w:r w:rsidR="00E913E6"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4" w:history="1">
            <w:r w:rsidR="00E913E6">
              <w:rPr>
                <w:rStyle w:val="ad"/>
                <w:rFonts w:eastAsia="微软雅黑" w:hAnsi="微软雅黑"/>
              </w:rPr>
              <w:t xml:space="preserve">1.3  </w:t>
            </w:r>
            <w:r w:rsidR="00E913E6">
              <w:rPr>
                <w:rStyle w:val="ad"/>
                <w:rFonts w:eastAsia="微软雅黑" w:hAnsi="微软雅黑" w:hint="eastAsia"/>
              </w:rPr>
              <w:t>功能需求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_Toc45027354 \h </w:instrText>
            </w:r>
            <w:r w:rsidR="00E913E6">
              <w:fldChar w:fldCharType="separate"/>
            </w:r>
            <w:r w:rsidR="00E913E6">
              <w:t>4</w:t>
            </w:r>
            <w:r w:rsidR="00E913E6">
              <w:fldChar w:fldCharType="end"/>
            </w:r>
          </w:hyperlink>
        </w:p>
        <w:p w:rsidR="008573FF" w:rsidRDefault="003B0DC9">
          <w:pPr>
            <w:pStyle w:val="TOC1"/>
            <w:rPr>
              <w:b w:val="0"/>
              <w:szCs w:val="22"/>
            </w:rPr>
          </w:pPr>
          <w:hyperlink w:anchor="_Toc45027355" w:history="1">
            <w:r w:rsidR="00E913E6">
              <w:rPr>
                <w:rStyle w:val="ad"/>
                <w:rFonts w:ascii="微软雅黑" w:eastAsia="微软雅黑" w:hAnsi="微软雅黑"/>
              </w:rPr>
              <w:t xml:space="preserve">2.  </w:t>
            </w:r>
            <w:r w:rsidR="00E913E6">
              <w:rPr>
                <w:rStyle w:val="ad"/>
                <w:rFonts w:ascii="微软雅黑" w:eastAsia="微软雅黑" w:hAnsi="微软雅黑" w:hint="eastAsia"/>
              </w:rPr>
              <w:t>需求说明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_Toc45027355 \h </w:instrText>
            </w:r>
            <w:r w:rsidR="00E913E6">
              <w:fldChar w:fldCharType="separate"/>
            </w:r>
            <w:r w:rsidR="00E913E6">
              <w:t>4</w:t>
            </w:r>
            <w:r w:rsidR="00E913E6"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6" w:history="1">
            <w:r w:rsidR="00E913E6">
              <w:rPr>
                <w:rStyle w:val="ad"/>
                <w:rFonts w:eastAsia="微软雅黑" w:hAnsi="微软雅黑"/>
              </w:rPr>
              <w:t>2.1.</w:t>
            </w:r>
            <w:r w:rsidR="00E913E6">
              <w:rPr>
                <w:szCs w:val="22"/>
              </w:rPr>
              <w:tab/>
            </w:r>
            <w:r w:rsidR="00E913E6">
              <w:rPr>
                <w:rStyle w:val="ad"/>
                <w:rFonts w:eastAsia="微软雅黑" w:hAnsi="微软雅黑" w:hint="eastAsia"/>
              </w:rPr>
              <w:t>分享功能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_Toc45027356 \h </w:instrText>
            </w:r>
            <w:r w:rsidR="00E913E6">
              <w:fldChar w:fldCharType="separate"/>
            </w:r>
            <w:r w:rsidR="00E913E6">
              <w:t>4</w:t>
            </w:r>
            <w:r w:rsidR="00E913E6"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7" w:history="1">
            <w:r w:rsidR="00E913E6">
              <w:rPr>
                <w:rStyle w:val="ad"/>
                <w:rFonts w:eastAsia="微软雅黑" w:hAnsi="微软雅黑"/>
              </w:rPr>
              <w:t>2.2.</w:t>
            </w:r>
            <w:r w:rsidR="00E913E6">
              <w:rPr>
                <w:szCs w:val="22"/>
              </w:rPr>
              <w:tab/>
            </w:r>
            <w:r w:rsidR="00E913E6">
              <w:rPr>
                <w:rStyle w:val="ad"/>
                <w:rFonts w:eastAsia="微软雅黑" w:hAnsi="微软雅黑" w:hint="eastAsia"/>
              </w:rPr>
              <w:t>分享到第三方说明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_Toc45027357 \h </w:instrText>
            </w:r>
            <w:r w:rsidR="00E913E6">
              <w:fldChar w:fldCharType="separate"/>
            </w:r>
            <w:r w:rsidR="00E913E6">
              <w:t>8</w:t>
            </w:r>
            <w:r w:rsidR="00E913E6"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8" w:history="1">
            <w:r w:rsidR="00E913E6">
              <w:rPr>
                <w:rStyle w:val="ad"/>
                <w:rFonts w:eastAsia="微软雅黑" w:hAnsi="微软雅黑"/>
              </w:rPr>
              <w:t>2.3.</w:t>
            </w:r>
            <w:r w:rsidR="00E913E6">
              <w:rPr>
                <w:szCs w:val="22"/>
              </w:rPr>
              <w:tab/>
            </w:r>
            <w:r w:rsidR="00E913E6">
              <w:rPr>
                <w:rStyle w:val="ad"/>
                <w:rFonts w:eastAsia="微软雅黑" w:hAnsi="微软雅黑" w:hint="eastAsia"/>
              </w:rPr>
              <w:t>分享到第三方的分享页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_Toc45027358 \h </w:instrText>
            </w:r>
            <w:r w:rsidR="00E913E6">
              <w:fldChar w:fldCharType="separate"/>
            </w:r>
            <w:r w:rsidR="00E913E6">
              <w:t>16</w:t>
            </w:r>
            <w:r w:rsidR="00E913E6">
              <w:fldChar w:fldCharType="end"/>
            </w:r>
          </w:hyperlink>
        </w:p>
        <w:p w:rsidR="008573FF" w:rsidRDefault="003B0DC9">
          <w:pPr>
            <w:pStyle w:val="TOC2"/>
            <w:rPr>
              <w:szCs w:val="22"/>
            </w:rPr>
          </w:pPr>
          <w:hyperlink w:anchor="_Toc45027359" w:history="1">
            <w:r w:rsidR="00E913E6">
              <w:rPr>
                <w:rStyle w:val="ad"/>
                <w:rFonts w:eastAsia="微软雅黑" w:hAnsi="微软雅黑"/>
              </w:rPr>
              <w:t>2.4.</w:t>
            </w:r>
            <w:r w:rsidR="00E913E6">
              <w:rPr>
                <w:szCs w:val="22"/>
              </w:rPr>
              <w:tab/>
            </w:r>
            <w:r w:rsidR="00E913E6">
              <w:rPr>
                <w:rStyle w:val="ad"/>
                <w:rFonts w:eastAsia="微软雅黑" w:hAnsi="微软雅黑" w:hint="eastAsia"/>
              </w:rPr>
              <w:t>点赞功能</w:t>
            </w:r>
            <w:r w:rsidR="00E913E6">
              <w:tab/>
            </w:r>
            <w:r w:rsidR="00E913E6">
              <w:fldChar w:fldCharType="begin"/>
            </w:r>
            <w:r w:rsidR="00E913E6">
              <w:instrText xml:space="preserve"> PAGEREF _Toc45027359 \h </w:instrText>
            </w:r>
            <w:r w:rsidR="00E913E6">
              <w:fldChar w:fldCharType="separate"/>
            </w:r>
            <w:r w:rsidR="00E913E6">
              <w:t>17</w:t>
            </w:r>
            <w:r w:rsidR="00E913E6">
              <w:fldChar w:fldCharType="end"/>
            </w:r>
          </w:hyperlink>
        </w:p>
        <w:p w:rsidR="008573FF" w:rsidRDefault="00E913E6">
          <w:pPr>
            <w:rPr>
              <w:rFonts w:ascii="微软雅黑" w:eastAsia="微软雅黑" w:hAnsi="微软雅黑"/>
              <w:color w:val="0D0D0D" w:themeColor="text1" w:themeTint="F2"/>
            </w:rPr>
          </w:pPr>
          <w:r>
            <w:rPr>
              <w:rFonts w:ascii="微软雅黑" w:eastAsia="微软雅黑" w:hAnsi="微软雅黑"/>
              <w:bCs/>
              <w:color w:val="0D0D0D" w:themeColor="text1" w:themeTint="F2"/>
              <w:lang w:val="zh-CN"/>
            </w:rPr>
            <w:fldChar w:fldCharType="end"/>
          </w:r>
        </w:p>
      </w:sdtContent>
    </w:sdt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E913E6">
      <w:pPr>
        <w:pStyle w:val="1"/>
        <w:spacing w:before="163" w:after="163"/>
        <w:rPr>
          <w:rFonts w:ascii="微软雅黑" w:eastAsia="微软雅黑" w:hAnsi="微软雅黑"/>
          <w:color w:val="0D0D0D" w:themeColor="text1" w:themeTint="F2"/>
        </w:rPr>
      </w:pPr>
      <w:bookmarkStart w:id="2" w:name="_Toc45027351"/>
      <w:r>
        <w:rPr>
          <w:rFonts w:ascii="微软雅黑" w:eastAsia="微软雅黑" w:hAnsi="微软雅黑" w:hint="eastAsia"/>
          <w:color w:val="0D0D0D" w:themeColor="text1" w:themeTint="F2"/>
        </w:rPr>
        <w:lastRenderedPageBreak/>
        <w:t>1. 系统概述</w:t>
      </w:r>
      <w:bookmarkEnd w:id="2"/>
    </w:p>
    <w:p w:rsidR="008573FF" w:rsidRDefault="00E913E6">
      <w:pPr>
        <w:pStyle w:val="2"/>
        <w:spacing w:before="163" w:after="163"/>
        <w:rPr>
          <w:rFonts w:eastAsia="微软雅黑" w:hAnsi="微软雅黑"/>
          <w:color w:val="0D0D0D" w:themeColor="text1" w:themeTint="F2"/>
        </w:rPr>
      </w:pPr>
      <w:bookmarkStart w:id="3" w:name="_Toc45027352"/>
      <w:r>
        <w:rPr>
          <w:rFonts w:eastAsia="微软雅黑" w:hAnsi="微软雅黑" w:hint="eastAsia"/>
          <w:color w:val="0D0D0D" w:themeColor="text1" w:themeTint="F2"/>
        </w:rPr>
        <w:t>1.1  背景</w:t>
      </w:r>
      <w:bookmarkStart w:id="4" w:name="_Toc358051017"/>
      <w:bookmarkEnd w:id="0"/>
      <w:bookmarkEnd w:id="3"/>
    </w:p>
    <w:p w:rsidR="008573FF" w:rsidRDefault="00E913E6">
      <w:pPr>
        <w:pStyle w:val="10"/>
        <w:widowControl/>
        <w:numPr>
          <w:ilvl w:val="0"/>
          <w:numId w:val="1"/>
        </w:numPr>
        <w:jc w:val="left"/>
        <w:rPr>
          <w:rFonts w:ascii="微软雅黑" w:eastAsia="微软雅黑" w:hAnsi="微软雅黑"/>
          <w:color w:val="0D0D0D" w:themeColor="text1" w:themeTint="F2"/>
          <w:szCs w:val="21"/>
        </w:rPr>
      </w:pPr>
      <w:bookmarkStart w:id="5" w:name="OLE_LINK26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分享功能让用户可以将视频内容转发到其他平台，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点赞功能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可以对喜欢的视频内容表达喜欢并显示在个人中心的喜爱列表中；</w:t>
      </w:r>
      <w:bookmarkEnd w:id="5"/>
    </w:p>
    <w:p w:rsidR="008573FF" w:rsidRDefault="00E913E6">
      <w:pPr>
        <w:pStyle w:val="2"/>
        <w:spacing w:before="163" w:after="163"/>
        <w:rPr>
          <w:rFonts w:eastAsia="微软雅黑" w:hAnsi="微软雅黑"/>
          <w:color w:val="0D0D0D" w:themeColor="text1" w:themeTint="F2"/>
        </w:rPr>
      </w:pPr>
      <w:bookmarkStart w:id="6" w:name="_Toc45027353"/>
      <w:bookmarkEnd w:id="4"/>
      <w:r>
        <w:rPr>
          <w:rFonts w:eastAsia="微软雅黑" w:hAnsi="微软雅黑" w:hint="eastAsia"/>
          <w:color w:val="0D0D0D" w:themeColor="text1" w:themeTint="F2"/>
        </w:rPr>
        <w:t>1.2  目标</w:t>
      </w:r>
      <w:bookmarkEnd w:id="6"/>
    </w:p>
    <w:p w:rsidR="008573FF" w:rsidRDefault="00E913E6">
      <w:pPr>
        <w:pStyle w:val="10"/>
        <w:widowControl/>
        <w:numPr>
          <w:ilvl w:val="0"/>
          <w:numId w:val="1"/>
        </w:numPr>
        <w:jc w:val="left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提升用户的参与感，增加用户粘性；</w:t>
      </w:r>
    </w:p>
    <w:p w:rsidR="008573FF" w:rsidRDefault="00E913E6">
      <w:pPr>
        <w:pStyle w:val="2"/>
        <w:spacing w:before="163" w:after="163"/>
        <w:rPr>
          <w:rFonts w:eastAsia="微软雅黑" w:hAnsi="微软雅黑"/>
          <w:color w:val="0D0D0D" w:themeColor="text1" w:themeTint="F2"/>
        </w:rPr>
      </w:pPr>
      <w:bookmarkStart w:id="7" w:name="_Toc45027354"/>
      <w:r>
        <w:rPr>
          <w:rFonts w:eastAsia="微软雅黑" w:hAnsi="微软雅黑" w:hint="eastAsia"/>
          <w:color w:val="0D0D0D" w:themeColor="text1" w:themeTint="F2"/>
        </w:rPr>
        <w:t>1.3  功能需求</w:t>
      </w:r>
      <w:bookmarkEnd w:id="7"/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8573FF">
        <w:tc>
          <w:tcPr>
            <w:tcW w:w="1810" w:type="dxa"/>
            <w:shd w:val="clear" w:color="auto" w:fill="C5E0B3" w:themeFill="accent6" w:themeFillTint="66"/>
          </w:tcPr>
          <w:p w:rsidR="008573FF" w:rsidRDefault="00E913E6">
            <w:pPr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:rsidR="008573FF" w:rsidRDefault="00E913E6">
            <w:pPr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 xml:space="preserve">功能描述 </w:t>
            </w:r>
          </w:p>
        </w:tc>
      </w:tr>
      <w:tr w:rsidR="008573FF">
        <w:tc>
          <w:tcPr>
            <w:tcW w:w="1810" w:type="dxa"/>
          </w:tcPr>
          <w:p w:rsidR="008573FF" w:rsidRDefault="00E913E6">
            <w:pPr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分享</w:t>
            </w:r>
          </w:p>
        </w:tc>
        <w:tc>
          <w:tcPr>
            <w:tcW w:w="7432" w:type="dxa"/>
          </w:tcPr>
          <w:p w:rsidR="008573FF" w:rsidRDefault="00E913E6">
            <w:pPr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可以分享到微信、朋友圈、QQ、微博、Facebook、Twitter、快手（上传视频</w:t>
            </w:r>
            <w:r w:rsidR="006149D5" w:rsidRPr="006149D5">
              <w:rPr>
                <w:rFonts w:ascii="微软雅黑" w:eastAsia="微软雅黑" w:hAnsi="微软雅黑" w:hint="eastAsia"/>
                <w:color w:val="00B0F0"/>
                <w:szCs w:val="21"/>
              </w:rPr>
              <w:t>、剪辑视频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和私信好友），可以对视频举报，复制视频链接；</w:t>
            </w:r>
          </w:p>
        </w:tc>
      </w:tr>
      <w:tr w:rsidR="008573FF">
        <w:tc>
          <w:tcPr>
            <w:tcW w:w="1810" w:type="dxa"/>
          </w:tcPr>
          <w:p w:rsidR="008573FF" w:rsidRDefault="00E913E6">
            <w:pPr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点赞</w:t>
            </w:r>
            <w:proofErr w:type="gramEnd"/>
          </w:p>
        </w:tc>
        <w:tc>
          <w:tcPr>
            <w:tcW w:w="7432" w:type="dxa"/>
          </w:tcPr>
          <w:p w:rsidR="008573FF" w:rsidRDefault="00E913E6">
            <w:pPr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对喜欢的</w:t>
            </w:r>
            <w:proofErr w:type="gramStart"/>
            <w:r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视频点赞</w:t>
            </w:r>
            <w:proofErr w:type="gramEnd"/>
          </w:p>
        </w:tc>
      </w:tr>
    </w:tbl>
    <w:p w:rsidR="008573FF" w:rsidRDefault="00E913E6">
      <w:pPr>
        <w:pStyle w:val="1"/>
        <w:spacing w:before="163" w:after="163"/>
        <w:rPr>
          <w:rFonts w:ascii="微软雅黑" w:eastAsia="微软雅黑" w:hAnsi="微软雅黑"/>
          <w:color w:val="0D0D0D" w:themeColor="text1" w:themeTint="F2"/>
        </w:rPr>
      </w:pPr>
      <w:bookmarkStart w:id="8" w:name="_Toc45027355"/>
      <w:bookmarkStart w:id="9" w:name="_Toc382492392"/>
      <w:r>
        <w:rPr>
          <w:rFonts w:ascii="微软雅黑" w:eastAsia="微软雅黑" w:hAnsi="微软雅黑" w:hint="eastAsia"/>
          <w:color w:val="0D0D0D" w:themeColor="text1" w:themeTint="F2"/>
        </w:rPr>
        <w:t>2.  需求说明</w:t>
      </w:r>
      <w:bookmarkEnd w:id="8"/>
    </w:p>
    <w:p w:rsidR="008573FF" w:rsidRDefault="00E913E6">
      <w:pPr>
        <w:pStyle w:val="2"/>
        <w:numPr>
          <w:ilvl w:val="0"/>
          <w:numId w:val="2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10" w:name="_Toc45027356"/>
      <w:r>
        <w:rPr>
          <w:rFonts w:eastAsia="微软雅黑" w:hAnsi="微软雅黑" w:hint="eastAsia"/>
          <w:color w:val="0D0D0D" w:themeColor="text1" w:themeTint="F2"/>
        </w:rPr>
        <w:t>分享功能</w:t>
      </w:r>
      <w:bookmarkEnd w:id="10"/>
    </w:p>
    <w:p w:rsidR="008573FF" w:rsidRDefault="00E913E6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>
            <wp:extent cx="2987675" cy="1904365"/>
            <wp:effectExtent l="0" t="0" r="317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65" cy="19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      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2.1-1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分享弹出框</w:t>
      </w:r>
    </w:p>
    <w:p w:rsidR="008573FF" w:rsidRDefault="00E913E6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bookmarkEnd w:id="1"/>
    <w:bookmarkEnd w:id="9"/>
    <w:p w:rsidR="008573FF" w:rsidRDefault="00E913E6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前置条件：</w:t>
      </w:r>
    </w:p>
    <w:p w:rsidR="008573FF" w:rsidRDefault="00E913E6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1，点击首页视频详情页分享按钮；2，点击标签视频列表页分享按钮；3，点击标签视频播放页分享按钮（1，2，3任意一个）</w:t>
      </w:r>
    </w:p>
    <w:p w:rsidR="008573FF" w:rsidRDefault="00E913E6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8573FF" w:rsidRDefault="00E913E6">
      <w:pPr>
        <w:pStyle w:val="af"/>
        <w:numPr>
          <w:ilvl w:val="0"/>
          <w:numId w:val="5"/>
        </w:numPr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点击分享按钮，从下往上弹出分享选项框；</w:t>
      </w:r>
    </w:p>
    <w:p w:rsidR="008573FF" w:rsidRPr="0015456A" w:rsidRDefault="00E913E6">
      <w:pPr>
        <w:pStyle w:val="af"/>
        <w:numPr>
          <w:ilvl w:val="0"/>
          <w:numId w:val="5"/>
        </w:numPr>
        <w:ind w:rightChars="150" w:right="315" w:firstLineChars="0"/>
        <w:rPr>
          <w:rFonts w:ascii="微软雅黑" w:eastAsia="微软雅黑" w:hAnsi="微软雅黑"/>
          <w:szCs w:val="21"/>
        </w:rPr>
      </w:pPr>
      <w:r w:rsidRPr="0015456A">
        <w:rPr>
          <w:rFonts w:ascii="微软雅黑" w:eastAsia="微软雅黑" w:hAnsi="微软雅黑" w:hint="eastAsia"/>
          <w:szCs w:val="21"/>
        </w:rPr>
        <w:t>对海外用户和大陆用户区别性的展示对应的分享界面；</w:t>
      </w:r>
    </w:p>
    <w:p w:rsidR="008573FF" w:rsidRDefault="0015456A">
      <w:pPr>
        <w:pStyle w:val="af"/>
        <w:ind w:left="840" w:rightChars="150" w:right="315" w:firstLineChars="0" w:firstLine="0"/>
        <w:jc w:val="center"/>
        <w:rPr>
          <w:rFonts w:ascii="微软雅黑" w:eastAsia="微软雅黑" w:hAnsi="微软雅黑"/>
          <w:color w:val="2F5496" w:themeColor="accent5" w:themeShade="BF"/>
          <w:szCs w:val="21"/>
        </w:rPr>
      </w:pPr>
      <w:r>
        <w:rPr>
          <w:noProof/>
        </w:rPr>
        <w:drawing>
          <wp:inline distT="0" distB="0" distL="0" distR="0" wp14:anchorId="533AF407" wp14:editId="7280F04F">
            <wp:extent cx="5731510" cy="11684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F" w:rsidRPr="0015456A" w:rsidRDefault="00E913E6">
      <w:pPr>
        <w:pStyle w:val="af"/>
        <w:numPr>
          <w:ilvl w:val="0"/>
          <w:numId w:val="5"/>
        </w:numPr>
        <w:ind w:rightChars="150" w:right="315" w:firstLineChars="0"/>
        <w:rPr>
          <w:rFonts w:ascii="微软雅黑" w:eastAsia="微软雅黑" w:hAnsi="微软雅黑"/>
          <w:szCs w:val="21"/>
        </w:rPr>
      </w:pPr>
      <w:proofErr w:type="gramStart"/>
      <w:r w:rsidRPr="0015456A">
        <w:rPr>
          <w:rFonts w:ascii="微软雅黑" w:eastAsia="微软雅黑" w:hAnsi="微软雅黑" w:hint="eastAsia"/>
          <w:szCs w:val="21"/>
        </w:rPr>
        <w:t>此弹窗改为</w:t>
      </w:r>
      <w:proofErr w:type="gramEnd"/>
      <w:r w:rsidRPr="0015456A">
        <w:rPr>
          <w:rFonts w:ascii="微软雅黑" w:eastAsia="微软雅黑" w:hAnsi="微软雅黑" w:hint="eastAsia"/>
          <w:szCs w:val="21"/>
        </w:rPr>
        <w:t>弹出5s后关闭或者5s内点击跳转到第三</w:t>
      </w:r>
      <w:proofErr w:type="gramStart"/>
      <w:r w:rsidRPr="0015456A">
        <w:rPr>
          <w:rFonts w:ascii="微软雅黑" w:eastAsia="微软雅黑" w:hAnsi="微软雅黑" w:hint="eastAsia"/>
          <w:szCs w:val="21"/>
        </w:rPr>
        <w:t>方应用</w:t>
      </w:r>
      <w:proofErr w:type="gramEnd"/>
      <w:r w:rsidRPr="0015456A">
        <w:rPr>
          <w:rFonts w:ascii="微软雅黑" w:eastAsia="微软雅黑" w:hAnsi="微软雅黑" w:hint="eastAsia"/>
          <w:szCs w:val="21"/>
        </w:rPr>
        <w:t>时也关闭弹窗；当屏幕的宽度一行展示不下所有的平台时，可左右滑动选择；</w:t>
      </w:r>
    </w:p>
    <w:p w:rsidR="008573FF" w:rsidRDefault="00E913E6">
      <w:pPr>
        <w:pStyle w:val="af"/>
        <w:numPr>
          <w:ilvl w:val="0"/>
          <w:numId w:val="3"/>
        </w:numPr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规则说明：</w:t>
      </w:r>
    </w:p>
    <w:p w:rsidR="008573FF" w:rsidRPr="00CD4FFD" w:rsidRDefault="00E913E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分享平台顺序说明：</w:t>
      </w:r>
    </w:p>
    <w:p w:rsidR="008573FF" w:rsidRPr="00CD4FFD" w:rsidRDefault="00E913E6">
      <w:pPr>
        <w:pStyle w:val="af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如何区分海外用户和大陆用户：</w:t>
      </w:r>
    </w:p>
    <w:p w:rsidR="008573FF" w:rsidRPr="00CD4FFD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先根据APP内选择的语言来判断用户是大陆用户还是海外用户，如果语言选择的是中文简体，表示是大陆用户，其他都是海外用户；</w:t>
      </w:r>
    </w:p>
    <w:p w:rsidR="008573FF" w:rsidRPr="00CD4FFD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若未获取到APP内设置的语言，则获取用户手机系统语言作为判断。若后续用户设置APP内语言，则依据APP内设置的语言来判断用户身份；</w:t>
      </w:r>
    </w:p>
    <w:p w:rsidR="008573FF" w:rsidRDefault="00E913E6">
      <w:pPr>
        <w:pStyle w:val="af"/>
        <w:spacing w:line="360" w:lineRule="auto"/>
        <w:ind w:left="84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731510" cy="2110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F" w:rsidRPr="00CD4FFD" w:rsidRDefault="00E913E6">
      <w:pPr>
        <w:pStyle w:val="af"/>
        <w:spacing w:line="360" w:lineRule="auto"/>
        <w:ind w:left="840" w:firstLineChars="0" w:firstLine="0"/>
        <w:jc w:val="center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分类视频列表页、视频详情页的分享</w:t>
      </w:r>
    </w:p>
    <w:p w:rsidR="008573FF" w:rsidRPr="00CD4FFD" w:rsidRDefault="00CD4FFD">
      <w:pPr>
        <w:pStyle w:val="af"/>
        <w:spacing w:line="360" w:lineRule="auto"/>
        <w:ind w:left="840" w:firstLineChars="0" w:firstLine="0"/>
        <w:jc w:val="center"/>
        <w:rPr>
          <w:rFonts w:ascii="微软雅黑" w:eastAsia="微软雅黑" w:hAnsi="微软雅黑"/>
          <w:szCs w:val="21"/>
        </w:rPr>
      </w:pPr>
      <w:r w:rsidRPr="00CD4FFD">
        <w:rPr>
          <w:noProof/>
        </w:rPr>
        <w:drawing>
          <wp:inline distT="0" distB="0" distL="0" distR="0" wp14:anchorId="05549987" wp14:editId="2DE77063">
            <wp:extent cx="5731510" cy="8204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F" w:rsidRPr="00CD4FFD" w:rsidRDefault="00E913E6">
      <w:pPr>
        <w:pStyle w:val="af"/>
        <w:spacing w:line="360" w:lineRule="auto"/>
        <w:ind w:left="840" w:firstLineChars="0" w:firstLine="0"/>
        <w:jc w:val="center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发布后分享</w:t>
      </w:r>
    </w:p>
    <w:p w:rsidR="008573FF" w:rsidRPr="00CD4FFD" w:rsidRDefault="00E913E6">
      <w:pPr>
        <w:pStyle w:val="af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通过上传本地视频方式发布，发布结束后弹出</w:t>
      </w:r>
      <w:proofErr w:type="gramStart"/>
      <w:r w:rsidRPr="00CD4FFD">
        <w:rPr>
          <w:rFonts w:ascii="微软雅黑" w:eastAsia="微软雅黑" w:hAnsi="微软雅黑" w:hint="eastAsia"/>
          <w:szCs w:val="21"/>
        </w:rPr>
        <w:t>分享弹窗的</w:t>
      </w:r>
      <w:proofErr w:type="gramEnd"/>
      <w:r w:rsidRPr="00CD4FFD">
        <w:rPr>
          <w:rFonts w:ascii="微软雅黑" w:eastAsia="微软雅黑" w:hAnsi="微软雅黑" w:hint="eastAsia"/>
          <w:szCs w:val="21"/>
        </w:rPr>
        <w:t>展示顺序：</w:t>
      </w:r>
    </w:p>
    <w:p w:rsidR="008573FF" w:rsidRPr="00CD4FFD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大陆用户：微信、朋友圈、QQ、微博、上传快手、</w:t>
      </w:r>
      <w:r w:rsidR="00CD4FFD" w:rsidRPr="00CD4FFD">
        <w:rPr>
          <w:rFonts w:ascii="微软雅黑" w:eastAsia="微软雅黑" w:hAnsi="微软雅黑" w:hint="eastAsia"/>
          <w:color w:val="00B0F0"/>
          <w:szCs w:val="21"/>
        </w:rPr>
        <w:t>快手剪辑</w:t>
      </w:r>
      <w:r w:rsidR="00CD4FFD">
        <w:rPr>
          <w:rFonts w:ascii="微软雅黑" w:eastAsia="微软雅黑" w:hAnsi="微软雅黑" w:hint="eastAsia"/>
          <w:szCs w:val="21"/>
        </w:rPr>
        <w:t>、</w:t>
      </w:r>
      <w:r w:rsidRPr="00CD4FFD">
        <w:rPr>
          <w:rFonts w:ascii="微软雅黑" w:eastAsia="微软雅黑" w:hAnsi="微软雅黑" w:hint="eastAsia"/>
          <w:szCs w:val="21"/>
        </w:rPr>
        <w:t>快手好友、FB；</w:t>
      </w:r>
    </w:p>
    <w:p w:rsidR="008573FF" w:rsidRPr="00CD4FFD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海外用户：FB、微信、朋友圈、QQ、微博、</w:t>
      </w:r>
      <w:r w:rsidR="00CD4FFD" w:rsidRPr="00CD4FFD">
        <w:rPr>
          <w:rFonts w:ascii="微软雅黑" w:eastAsia="微软雅黑" w:hAnsi="微软雅黑" w:hint="eastAsia"/>
          <w:szCs w:val="21"/>
        </w:rPr>
        <w:t>上传快手、</w:t>
      </w:r>
      <w:r w:rsidR="00CD4FFD" w:rsidRPr="00CD4FFD">
        <w:rPr>
          <w:rFonts w:ascii="微软雅黑" w:eastAsia="微软雅黑" w:hAnsi="微软雅黑" w:hint="eastAsia"/>
          <w:color w:val="00B0F0"/>
          <w:szCs w:val="21"/>
        </w:rPr>
        <w:t>快手剪辑</w:t>
      </w:r>
      <w:r w:rsidR="00CD4FFD">
        <w:rPr>
          <w:rFonts w:ascii="微软雅黑" w:eastAsia="微软雅黑" w:hAnsi="微软雅黑" w:hint="eastAsia"/>
          <w:szCs w:val="21"/>
        </w:rPr>
        <w:t>、</w:t>
      </w:r>
      <w:r w:rsidR="00CD4FFD" w:rsidRPr="00CD4FFD">
        <w:rPr>
          <w:rFonts w:ascii="微软雅黑" w:eastAsia="微软雅黑" w:hAnsi="微软雅黑" w:hint="eastAsia"/>
          <w:szCs w:val="21"/>
        </w:rPr>
        <w:t>快手好友</w:t>
      </w:r>
      <w:r w:rsidRPr="00CD4FFD">
        <w:rPr>
          <w:rFonts w:ascii="微软雅黑" w:eastAsia="微软雅黑" w:hAnsi="微软雅黑" w:hint="eastAsia"/>
          <w:szCs w:val="21"/>
        </w:rPr>
        <w:t>；</w:t>
      </w:r>
    </w:p>
    <w:p w:rsidR="008573FF" w:rsidRPr="00CD4FFD" w:rsidRDefault="00E913E6">
      <w:pPr>
        <w:pStyle w:val="af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非通过本地视频方式发布（如云剪辑的直接发布功能），发布结束后弹出</w:t>
      </w:r>
      <w:proofErr w:type="gramStart"/>
      <w:r w:rsidRPr="00CD4FFD">
        <w:rPr>
          <w:rFonts w:ascii="微软雅黑" w:eastAsia="微软雅黑" w:hAnsi="微软雅黑" w:hint="eastAsia"/>
          <w:szCs w:val="21"/>
        </w:rPr>
        <w:t>分享弹窗的</w:t>
      </w:r>
      <w:proofErr w:type="gramEnd"/>
      <w:r w:rsidRPr="00CD4FFD">
        <w:rPr>
          <w:rFonts w:ascii="微软雅黑" w:eastAsia="微软雅黑" w:hAnsi="微软雅黑" w:hint="eastAsia"/>
          <w:szCs w:val="21"/>
        </w:rPr>
        <w:t>展示顺序：</w:t>
      </w:r>
    </w:p>
    <w:p w:rsidR="008573FF" w:rsidRPr="00CD4FFD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大陆用户：微信、朋友圈、QQ、微博、快手好友、FB；</w:t>
      </w:r>
    </w:p>
    <w:p w:rsidR="008573FF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F5496" w:themeColor="accent5" w:themeShade="BF"/>
          <w:szCs w:val="21"/>
        </w:rPr>
      </w:pPr>
      <w:r w:rsidRPr="00CD4FFD">
        <w:rPr>
          <w:rFonts w:ascii="微软雅黑" w:eastAsia="微软雅黑" w:hAnsi="微软雅黑" w:hint="eastAsia"/>
          <w:szCs w:val="21"/>
        </w:rPr>
        <w:t>海外用户：FB、微信、朋友圈、QQ、微博、快手好友；</w:t>
      </w:r>
    </w:p>
    <w:p w:rsidR="008573FF" w:rsidRPr="003F515A" w:rsidRDefault="00E913E6">
      <w:pPr>
        <w:pStyle w:val="af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分类视频列表页、视频详情页的分享弹窗中，展示的功能顺序：</w:t>
      </w:r>
    </w:p>
    <w:p w:rsidR="008573FF" w:rsidRPr="003F515A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大陆用户：微信、朋友圈、QQ、微博、快手好友、Facebook、举报、复制链接；</w:t>
      </w:r>
    </w:p>
    <w:p w:rsidR="008573FF" w:rsidRPr="003F515A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海外用户：Facebook、微信、朋友圈、QQ、微博、快手好友、举报、复制链接；</w:t>
      </w:r>
    </w:p>
    <w:p w:rsidR="008573FF" w:rsidRPr="003F515A" w:rsidRDefault="00E913E6">
      <w:pPr>
        <w:pStyle w:val="af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视频保存说明</w:t>
      </w:r>
    </w:p>
    <w:p w:rsidR="008573FF" w:rsidRPr="003F515A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用户经编辑器、模板功能进入发布界面，在发布界面视频合成完成后自动保存合成视频到本地相册，保存成功toast提示“视频已保存到相册”</w:t>
      </w:r>
    </w:p>
    <w:p w:rsidR="008573FF" w:rsidRPr="003F515A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lastRenderedPageBreak/>
        <w:t>视频合成成功且已保存到手机本地时，底部显示发布按钮</w:t>
      </w:r>
    </w:p>
    <w:p w:rsidR="008573FF" w:rsidRPr="003F515A" w:rsidRDefault="00E913E6">
      <w:pPr>
        <w:pStyle w:val="af"/>
        <w:numPr>
          <w:ilvl w:val="2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视频合成失败以及视频保存失败时，则提示合成失败，无法发布视频</w:t>
      </w:r>
    </w:p>
    <w:p w:rsidR="008573FF" w:rsidRDefault="00E913E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分享按钮弹出分享选项框，可分享视频到其他平台（微信、朋友圈、微博、QQ、Facebook、Twitter、快手），弹出分享选项框时暂停当前视频，点击分享平台的选项，调用相关API跳转，同时隐藏分享选项框弹窗，从其他分享平台返回当前页面后视频仍为暂停状态，点击播放界面可恢复播放；</w:t>
      </w:r>
    </w:p>
    <w:p w:rsidR="008573FF" w:rsidRDefault="00E913E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手机里没有安装（微信、朋友圈、微博、QQ、Facebook、Twitter、快手），点击对应的选项时，弹出提示“抱歉，您没有安装XX”，1.5s后消失；如点击Twitter但手机没有安装时，弹出提示“抱歉，您没有安装Twitter”;点击取消；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点击弹窗以外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区域，收起弹窗；取消分享后，视频为保存播放进度的暂停状态；</w:t>
      </w:r>
    </w:p>
    <w:p w:rsidR="00041FD2" w:rsidRPr="00041FD2" w:rsidRDefault="00041FD2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0B0F0"/>
          <w:szCs w:val="21"/>
        </w:rPr>
      </w:pPr>
      <w:r w:rsidRPr="00041FD2">
        <w:rPr>
          <w:rFonts w:ascii="微软雅黑" w:eastAsia="微软雅黑" w:hAnsi="微软雅黑" w:hint="eastAsia"/>
          <w:color w:val="00B0F0"/>
          <w:szCs w:val="21"/>
        </w:rPr>
        <w:t>点击分享平台，没有在该平台登录时，跳转到对应平台登录页面，登录成功后，跳转到相应分享界面</w:t>
      </w:r>
    </w:p>
    <w:p w:rsidR="008573FF" w:rsidRDefault="00E913E6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点击复制链接按钮，隐藏分享选项框，弹出“复制链接成功”提示，1.5s后消失，可以复制该视频URL地址，打开享链接跳转到该视频详情页;</w:t>
      </w:r>
    </w:p>
    <w:p w:rsidR="008573FF" w:rsidRDefault="00E913E6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点击举报按钮，隐藏分享选项框，向服务器提交该视频被举报信息，供后台审核，举报成功显示“举报成功”提示框，1.5s后消失，举报失败，显示“网络连接超时，请重试”提示框，1.5s后消失；</w:t>
      </w:r>
    </w:p>
    <w:p w:rsidR="008573FF" w:rsidRDefault="00E913E6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从第三方成功分享后返回视频详情页时，收起分享选项弹窗，视频为保存播放进度的暂停状态，弹出提示“分享成功”提示，1.5s后消失；</w:t>
      </w:r>
    </w:p>
    <w:p w:rsidR="008573FF" w:rsidRDefault="00E913E6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点击第三方的返回按钮返回视频详情页时，收起分享选项弹窗，视频为保存播放进度的暂停状态；</w:t>
      </w:r>
    </w:p>
    <w:p w:rsidR="008573FF" w:rsidRDefault="00E913E6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获取打开第三方权限时授权成功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后以后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不在提示；</w:t>
      </w:r>
    </w:p>
    <w:p w:rsidR="008573FF" w:rsidRDefault="00E913E6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过3s仍未能拉起第三方进行分享，提示“分享失败，请再次尝试”提示，1.5s后消失；</w:t>
      </w:r>
    </w:p>
    <w:p w:rsidR="008573FF" w:rsidRDefault="00E913E6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8573FF" w:rsidRDefault="00E913E6">
      <w:pPr>
        <w:pStyle w:val="af"/>
        <w:numPr>
          <w:ilvl w:val="0"/>
          <w:numId w:val="7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点击微信、朋友圈、微博、QQ、Facebook、Twitter、快手分享到第三方平台;</w:t>
      </w:r>
    </w:p>
    <w:p w:rsidR="008573FF" w:rsidRDefault="00E913E6">
      <w:pPr>
        <w:pStyle w:val="af"/>
        <w:numPr>
          <w:ilvl w:val="0"/>
          <w:numId w:val="7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点击举报，举报该视频给后台审核；</w:t>
      </w:r>
    </w:p>
    <w:p w:rsidR="008573FF" w:rsidRDefault="00E913E6">
      <w:pPr>
        <w:pStyle w:val="af"/>
        <w:numPr>
          <w:ilvl w:val="0"/>
          <w:numId w:val="7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点击复制链接，复制该视频链接；</w:t>
      </w:r>
    </w:p>
    <w:p w:rsidR="008573FF" w:rsidRDefault="00E913E6">
      <w:pPr>
        <w:pStyle w:val="af"/>
        <w:numPr>
          <w:ilvl w:val="0"/>
          <w:numId w:val="7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点击取消，收起分享框弹窗。</w:t>
      </w:r>
    </w:p>
    <w:p w:rsidR="008573FF" w:rsidRDefault="00E913E6">
      <w:pPr>
        <w:pStyle w:val="2"/>
        <w:numPr>
          <w:ilvl w:val="0"/>
          <w:numId w:val="2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11" w:name="_Toc45027357"/>
      <w:r>
        <w:rPr>
          <w:rFonts w:eastAsia="微软雅黑" w:hAnsi="微软雅黑" w:hint="eastAsia"/>
          <w:color w:val="0D0D0D" w:themeColor="text1" w:themeTint="F2"/>
        </w:rPr>
        <w:t>分享到第三方说明</w:t>
      </w:r>
      <w:bookmarkEnd w:id="11"/>
    </w:p>
    <w:p w:rsidR="008573FF" w:rsidRDefault="00E913E6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        </w:t>
      </w:r>
      <w:r>
        <w:rPr>
          <w:rFonts w:ascii="微软雅黑" w:eastAsia="微软雅黑" w:hAnsi="微软雅黑"/>
          <w:noProof/>
          <w:color w:val="0D0D0D" w:themeColor="text1" w:themeTint="F2"/>
          <w:szCs w:val="21"/>
        </w:rPr>
        <w:drawing>
          <wp:inline distT="0" distB="0" distL="0" distR="0">
            <wp:extent cx="2336800" cy="4173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631" cy="41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246630" cy="1190625"/>
            <wp:effectExtent l="0" t="0" r="12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>
        <w:rPr>
          <w:rFonts w:ascii="微软雅黑" w:eastAsia="微软雅黑" w:hAnsi="微软雅黑"/>
          <w:color w:val="0D0D0D" w:themeColor="text1" w:themeTint="F2"/>
          <w:szCs w:val="21"/>
        </w:rPr>
        <w:t>-1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微信分享</w:t>
      </w:r>
      <w:proofErr w:type="gramEnd"/>
    </w:p>
    <w:p w:rsidR="008573FF" w:rsidRDefault="00E913E6">
      <w:pPr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357755" cy="4194810"/>
            <wp:effectExtent l="0" t="0" r="444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105025" cy="487680"/>
            <wp:effectExtent l="0" t="0" r="952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>
        <w:rPr>
          <w:rFonts w:ascii="微软雅黑" w:eastAsia="微软雅黑" w:hAnsi="微软雅黑"/>
          <w:color w:val="0D0D0D" w:themeColor="text1" w:themeTint="F2"/>
          <w:szCs w:val="21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2 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微信朋友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圈分享</w:t>
      </w:r>
    </w:p>
    <w:p w:rsidR="008573FF" w:rsidRDefault="00E913E6">
      <w:pPr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</w:rPr>
        <w:t xml:space="preserve"> 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263140" cy="4027805"/>
            <wp:effectExtent l="0" t="0" r="381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1926590" cy="1021080"/>
            <wp:effectExtent l="0" t="0" r="1651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>
        <w:rPr>
          <w:rFonts w:ascii="微软雅黑" w:eastAsia="微软雅黑" w:hAnsi="微软雅黑"/>
          <w:color w:val="0D0D0D" w:themeColor="text1" w:themeTint="F2"/>
          <w:szCs w:val="21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 QQ分享</w:t>
      </w:r>
    </w:p>
    <w:p w:rsidR="008573FF" w:rsidRDefault="00E913E6">
      <w:pPr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147570" cy="3822065"/>
            <wp:effectExtent l="0" t="0" r="5080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1289050" cy="996950"/>
            <wp:effectExtent l="0" t="0" r="6350" b="1270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>
        <w:rPr>
          <w:rFonts w:ascii="微软雅黑" w:eastAsia="微软雅黑" w:hAnsi="微软雅黑"/>
          <w:color w:val="0D0D0D" w:themeColor="text1" w:themeTint="F2"/>
          <w:szCs w:val="21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4 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微博分享</w:t>
      </w:r>
      <w:proofErr w:type="gramEnd"/>
    </w:p>
    <w:p w:rsidR="008573FF" w:rsidRDefault="00E913E6">
      <w:pPr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 w:hint="eastAsia"/>
          <w:color w:val="0D0D0D" w:themeColor="text1" w:themeTint="F2"/>
        </w:rPr>
        <w:t xml:space="preserve">    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459990" cy="4376420"/>
            <wp:effectExtent l="0" t="0" r="16510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1860550" cy="923290"/>
            <wp:effectExtent l="0" t="0" r="6350" b="1016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>
        <w:rPr>
          <w:rFonts w:ascii="微软雅黑" w:eastAsia="微软雅黑" w:hAnsi="微软雅黑"/>
          <w:color w:val="0D0D0D" w:themeColor="text1" w:themeTint="F2"/>
          <w:szCs w:val="21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5 Facebook分享</w:t>
      </w: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E913E6">
      <w:pPr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 w:hint="eastAsia"/>
          <w:color w:val="0D0D0D" w:themeColor="text1" w:themeTint="F2"/>
        </w:rPr>
        <w:t xml:space="preserve">   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407285" cy="4281805"/>
            <wp:effectExtent l="0" t="0" r="12065" b="44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1890395" cy="1040130"/>
            <wp:effectExtent l="0" t="0" r="14605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>
        <w:rPr>
          <w:rFonts w:ascii="微软雅黑" w:eastAsia="微软雅黑" w:hAnsi="微软雅黑"/>
          <w:color w:val="0D0D0D" w:themeColor="text1" w:themeTint="F2"/>
          <w:szCs w:val="21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6 Twitter分享</w:t>
      </w:r>
    </w:p>
    <w:p w:rsidR="008573FF" w:rsidRDefault="008573FF">
      <w:pPr>
        <w:rPr>
          <w:rFonts w:ascii="微软雅黑" w:eastAsia="微软雅黑" w:hAnsi="微软雅黑"/>
          <w:color w:val="0D0D0D" w:themeColor="text1" w:themeTint="F2"/>
        </w:rPr>
      </w:pPr>
    </w:p>
    <w:p w:rsidR="008573FF" w:rsidRDefault="00E913E6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8573FF" w:rsidRDefault="00E913E6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点击分享列表中对应的第三方分享按钮；</w:t>
      </w:r>
    </w:p>
    <w:p w:rsidR="008573FF" w:rsidRDefault="00E913E6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已获取打开第三方权限；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规则说明：</w:t>
      </w:r>
    </w:p>
    <w:p w:rsidR="008573FF" w:rsidRDefault="00E913E6">
      <w:pPr>
        <w:pStyle w:val="af"/>
        <w:numPr>
          <w:ilvl w:val="1"/>
          <w:numId w:val="3"/>
        </w:numPr>
        <w:spacing w:line="360" w:lineRule="auto"/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全局说明：中断分享流程并返回ZY Cami视播放详情页时，收起分享弹窗；分享成功并返回时在视频播放详情页收起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分享弹窗并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显示“分享成功”，1.5s后消失；ZY Cami已获取到打开第三方权限但在拉起第三方时超过3s第三方仍未相应，则提示“分享失败，请再次尝试”，1.5s后消失；</w:t>
      </w:r>
    </w:p>
    <w:p w:rsidR="008573FF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微信好友</w:t>
      </w:r>
      <w:proofErr w:type="gramEnd"/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发送给时：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格式：[链接] + 文案；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标题最多显示两行；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视频带标题时显示标题，标题内容不足两行显示标题+网址；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标题内容超过两行的只显示两行标题，超出内容不显示；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发送后：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主标题最多显示两行；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视频带标题时显示标题，标题内容不足两行显示标题+网址；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标题内容超过两行的只显示两行标题，超出的内容显示“...”；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副标题最多两行，显示产品slogan（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Cami让拍摄融入生活）,超出的内容显示“...”；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显示带播放按钮的视频封面；</w:t>
      </w:r>
    </w:p>
    <w:p w:rsidR="008573FF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朋友圈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发送给时：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标题最多显示两行；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视频带标题时显示标题，标题内容不足两行显示标题+网址；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标题内容超过两行的只显示标题，超出两行的内容显示“...”；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副标题最多两行，显示产品slogan（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Cami让拍摄融入生活）；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显示带播放按钮的视频封面；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发送后：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标题最多显示两行；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视频带标题时显示标题，标题内容不足两行显示标题+网址；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标题内容超过两行的只显示标题，超出两行的内容显示“...”；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副标题最多两行，显示产品slogan（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Cami让拍摄融入生活），超出的内容显示“...”；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显示带播放按钮的视频封面；</w:t>
      </w:r>
    </w:p>
    <w:p w:rsidR="008573FF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QQ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发送给时：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标题最多显示两行；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视频带标题时显示标题，标题内容不足两行显示标题+网址；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标题内容超过两行的只显示标题，超出两行的内容显示“...”；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发送后：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主标题最多显示两行；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视频带标题时显示标题，标题内容不足两行显示标题+网址；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标题内容超过两行的只显示两行标题，超出的内容显示“...”；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副标题最多两行，显示产品slogan（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Cami让拍摄融入生活）,超出的内容显示“...”；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显示带播放按钮的视频封面；</w:t>
      </w:r>
    </w:p>
    <w:p w:rsidR="008573FF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微博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发送给时：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内容不做行数限制；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文案：slogan 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 让拍摄融入生活）+ 视频链接（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https://ZY Cami.zhiyun-tech.com/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share.html?id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=123）+视频封面;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显示编辑图片按钮，点击进入编辑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微博图片页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显示删除图片按钮，点击删除图片；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发送后：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标题内容不做行数限制；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文案： 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slogan(</w:t>
      </w:r>
      <w:proofErr w:type="spellStart"/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 让拍摄融入生活) + 网页链接+视频封面；</w:t>
      </w:r>
    </w:p>
    <w:p w:rsidR="008573FF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Facebook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发送给时：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主标题最多显示一行；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视频带标题时显示标题，标题内容不足一行显示标题+网址；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标题内容超过一行的只显示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行标题，超出内容显示“...”；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视频不带标题时显示文案“我在ZY Cami上传了新作品，快来看！”+ 网址(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Cami-zhiyun.com)；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副标题最多一行，显示产品slogan（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Cami让拍摄融入生活）；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显示视频封面；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发送后：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作品来源显示“ZY Cami”;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文案第一行显示网址，最多显示一行，超出部分不显示;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第二行显示 “ZY Cami”;</w:t>
      </w:r>
    </w:p>
    <w:p w:rsidR="008573FF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Twitter（暂时不加）</w:t>
      </w:r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发送给时：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内容不做行数限制；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文案：slogan 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 让拍摄融入生活）+ 视频链接（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</w:t>
      </w:r>
      <w:hyperlink r:id="rId24" w:history="1">
        <w:r>
          <w:rPr>
            <w:rStyle w:val="ad"/>
            <w:rFonts w:ascii="微软雅黑" w:eastAsia="微软雅黑" w:hAnsi="微软雅黑" w:hint="eastAsia"/>
            <w:color w:val="0D0D0D" w:themeColor="text1" w:themeTint="F2"/>
            <w:szCs w:val="21"/>
          </w:rPr>
          <w:t>https://ZY Cami.zhiyun-tech.com/share.html?id=123）；</w:t>
        </w:r>
      </w:hyperlink>
    </w:p>
    <w:p w:rsidR="008573FF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发送后：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内容不做行数限制；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文案：slogan 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ZY Cami 让拍摄融入生活）+ 视频链接（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eg.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https://ZY Cami.zhiyun-tech.com/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share.html?id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=123）；</w:t>
      </w:r>
    </w:p>
    <w:p w:rsidR="008573FF" w:rsidRDefault="00E913E6">
      <w:pPr>
        <w:pStyle w:val="af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分享link来自 ZY Cami； </w:t>
      </w:r>
    </w:p>
    <w:p w:rsidR="008573FF" w:rsidRPr="003F515A" w:rsidRDefault="00E913E6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快手</w:t>
      </w:r>
    </w:p>
    <w:p w:rsidR="008573FF" w:rsidRPr="003F515A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上传快手：</w:t>
      </w:r>
    </w:p>
    <w:p w:rsidR="008573FF" w:rsidRPr="003F515A" w:rsidRDefault="00E913E6">
      <w:pPr>
        <w:pStyle w:val="af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用户</w:t>
      </w:r>
      <w:proofErr w:type="gramStart"/>
      <w:r w:rsidRPr="003F515A">
        <w:rPr>
          <w:rFonts w:ascii="微软雅黑" w:eastAsia="微软雅黑" w:hAnsi="微软雅黑" w:hint="eastAsia"/>
          <w:szCs w:val="21"/>
        </w:rPr>
        <w:t>刚发布完作品</w:t>
      </w:r>
      <w:proofErr w:type="gramEnd"/>
      <w:r w:rsidRPr="003F515A">
        <w:rPr>
          <w:rFonts w:ascii="微软雅黑" w:eastAsia="微软雅黑" w:hAnsi="微软雅黑" w:hint="eastAsia"/>
          <w:szCs w:val="21"/>
        </w:rPr>
        <w:t>时</w:t>
      </w:r>
      <w:r w:rsidR="00C50854" w:rsidRPr="00C50854">
        <w:rPr>
          <w:rFonts w:ascii="微软雅黑" w:eastAsia="微软雅黑" w:hAnsi="微软雅黑" w:hint="eastAsia"/>
          <w:color w:val="00B0F0"/>
          <w:szCs w:val="21"/>
        </w:rPr>
        <w:t>（通过创作、模板、上传和云剪辑保存并发布）</w:t>
      </w:r>
      <w:r w:rsidRPr="003F515A">
        <w:rPr>
          <w:rFonts w:ascii="微软雅黑" w:eastAsia="微软雅黑" w:hAnsi="微软雅黑" w:hint="eastAsia"/>
          <w:szCs w:val="21"/>
        </w:rPr>
        <w:t>，在弹出的分享弹窗中点击“上传快手”，使用刚保存到本地的视频</w:t>
      </w:r>
      <w:r w:rsidR="003F515A">
        <w:rPr>
          <w:rFonts w:ascii="微软雅黑" w:eastAsia="微软雅黑" w:hAnsi="微软雅黑" w:hint="eastAsia"/>
          <w:szCs w:val="21"/>
        </w:rPr>
        <w:t>，</w:t>
      </w:r>
      <w:r w:rsidR="003F515A" w:rsidRPr="003F515A">
        <w:rPr>
          <w:rFonts w:ascii="微软雅黑" w:eastAsia="微软雅黑" w:hAnsi="微软雅黑" w:hint="eastAsia"/>
          <w:color w:val="00B0F0"/>
          <w:szCs w:val="21"/>
        </w:rPr>
        <w:t>跳转到快手视频发布</w:t>
      </w:r>
      <w:r w:rsidR="003F515A" w:rsidRPr="003F515A">
        <w:rPr>
          <w:rFonts w:ascii="微软雅黑" w:eastAsia="微软雅黑" w:hAnsi="微软雅黑" w:hint="eastAsia"/>
          <w:color w:val="00B0F0"/>
          <w:szCs w:val="21"/>
        </w:rPr>
        <w:lastRenderedPageBreak/>
        <w:t>页面，</w:t>
      </w:r>
      <w:r w:rsidRPr="003F515A">
        <w:rPr>
          <w:rFonts w:ascii="微软雅黑" w:eastAsia="微软雅黑" w:hAnsi="微软雅黑" w:hint="eastAsia"/>
          <w:szCs w:val="21"/>
        </w:rPr>
        <w:t>进入快手发布视频的流程；</w:t>
      </w:r>
    </w:p>
    <w:p w:rsidR="008573FF" w:rsidRPr="003F515A" w:rsidRDefault="00E913E6">
      <w:pPr>
        <w:pStyle w:val="af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云剪辑通过“直接发布”发布视频，即无本地视频文件而通过上传URL的方式发布视频时，隐藏“上传快手”的分享项</w:t>
      </w:r>
    </w:p>
    <w:p w:rsidR="003F515A" w:rsidRPr="003F515A" w:rsidRDefault="003F515A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0B0F0"/>
          <w:szCs w:val="21"/>
        </w:rPr>
      </w:pPr>
      <w:r w:rsidRPr="003F515A">
        <w:rPr>
          <w:rFonts w:ascii="微软雅黑" w:eastAsia="微软雅黑" w:hAnsi="微软雅黑" w:hint="eastAsia"/>
          <w:color w:val="00B0F0"/>
          <w:szCs w:val="21"/>
        </w:rPr>
        <w:t>快手剪辑：</w:t>
      </w:r>
    </w:p>
    <w:p w:rsidR="003F515A" w:rsidRPr="003F515A" w:rsidRDefault="003F515A" w:rsidP="003F515A">
      <w:pPr>
        <w:pStyle w:val="af"/>
        <w:numPr>
          <w:ilvl w:val="2"/>
          <w:numId w:val="9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3F515A">
        <w:rPr>
          <w:rFonts w:ascii="微软雅黑" w:eastAsia="微软雅黑" w:hAnsi="微软雅黑" w:hint="eastAsia"/>
          <w:color w:val="00B0F0"/>
          <w:szCs w:val="21"/>
        </w:rPr>
        <w:t>用户</w:t>
      </w:r>
      <w:proofErr w:type="gramStart"/>
      <w:r w:rsidRPr="003F515A">
        <w:rPr>
          <w:rFonts w:ascii="微软雅黑" w:eastAsia="微软雅黑" w:hAnsi="微软雅黑" w:hint="eastAsia"/>
          <w:color w:val="00B0F0"/>
          <w:szCs w:val="21"/>
        </w:rPr>
        <w:t>刚发布完作品</w:t>
      </w:r>
      <w:proofErr w:type="gramEnd"/>
      <w:r w:rsidRPr="003F515A">
        <w:rPr>
          <w:rFonts w:ascii="微软雅黑" w:eastAsia="微软雅黑" w:hAnsi="微软雅黑" w:hint="eastAsia"/>
          <w:color w:val="00B0F0"/>
          <w:szCs w:val="21"/>
        </w:rPr>
        <w:t>时</w:t>
      </w:r>
      <w:r w:rsidR="00C50854" w:rsidRPr="00C50854">
        <w:rPr>
          <w:rFonts w:ascii="微软雅黑" w:eastAsia="微软雅黑" w:hAnsi="微软雅黑" w:hint="eastAsia"/>
          <w:color w:val="00B0F0"/>
          <w:szCs w:val="21"/>
        </w:rPr>
        <w:t>（通过创作、模板、上传和云剪辑保存并发布）</w:t>
      </w:r>
      <w:r w:rsidRPr="003F515A">
        <w:rPr>
          <w:rFonts w:ascii="微软雅黑" w:eastAsia="微软雅黑" w:hAnsi="微软雅黑" w:hint="eastAsia"/>
          <w:color w:val="00B0F0"/>
          <w:szCs w:val="21"/>
        </w:rPr>
        <w:t>，在弹出的分享弹窗中点击“</w:t>
      </w:r>
      <w:r>
        <w:rPr>
          <w:rFonts w:ascii="微软雅黑" w:eastAsia="微软雅黑" w:hAnsi="微软雅黑" w:hint="eastAsia"/>
          <w:color w:val="00B0F0"/>
          <w:szCs w:val="21"/>
        </w:rPr>
        <w:t>快手剪辑</w:t>
      </w:r>
      <w:r w:rsidRPr="003F515A">
        <w:rPr>
          <w:rFonts w:ascii="微软雅黑" w:eastAsia="微软雅黑" w:hAnsi="微软雅黑" w:hint="eastAsia"/>
          <w:color w:val="00B0F0"/>
          <w:szCs w:val="21"/>
        </w:rPr>
        <w:t>”，使用刚保存到本地的视频，跳转到快手视频</w:t>
      </w:r>
      <w:r w:rsidR="00D5023C">
        <w:rPr>
          <w:rFonts w:ascii="微软雅黑" w:eastAsia="微软雅黑" w:hAnsi="微软雅黑" w:hint="eastAsia"/>
          <w:color w:val="00B0F0"/>
          <w:szCs w:val="21"/>
        </w:rPr>
        <w:t>编辑</w:t>
      </w:r>
      <w:r w:rsidR="00E83BF1">
        <w:rPr>
          <w:rFonts w:ascii="微软雅黑" w:eastAsia="微软雅黑" w:hAnsi="微软雅黑" w:hint="eastAsia"/>
          <w:color w:val="00B0F0"/>
          <w:szCs w:val="21"/>
        </w:rPr>
        <w:t>流程中的视频</w:t>
      </w:r>
      <w:r w:rsidR="00D5023C">
        <w:rPr>
          <w:rFonts w:ascii="微软雅黑" w:eastAsia="微软雅黑" w:hAnsi="微软雅黑" w:hint="eastAsia"/>
          <w:color w:val="00B0F0"/>
          <w:szCs w:val="21"/>
        </w:rPr>
        <w:t>剪辑</w:t>
      </w:r>
      <w:r w:rsidRPr="003F515A">
        <w:rPr>
          <w:rFonts w:ascii="微软雅黑" w:eastAsia="微软雅黑" w:hAnsi="微软雅黑" w:hint="eastAsia"/>
          <w:color w:val="00B0F0"/>
          <w:szCs w:val="21"/>
        </w:rPr>
        <w:t>页面；</w:t>
      </w:r>
    </w:p>
    <w:p w:rsidR="003F515A" w:rsidRPr="003F515A" w:rsidRDefault="003F515A" w:rsidP="003F515A">
      <w:pPr>
        <w:pStyle w:val="af"/>
        <w:numPr>
          <w:ilvl w:val="2"/>
          <w:numId w:val="9"/>
        </w:numPr>
        <w:ind w:firstLineChars="0"/>
        <w:rPr>
          <w:rFonts w:ascii="微软雅黑" w:eastAsia="微软雅黑" w:hAnsi="微软雅黑"/>
          <w:color w:val="00B0F0"/>
          <w:szCs w:val="21"/>
        </w:rPr>
      </w:pPr>
      <w:r w:rsidRPr="003F515A">
        <w:rPr>
          <w:rFonts w:ascii="微软雅黑" w:eastAsia="微软雅黑" w:hAnsi="微软雅黑" w:hint="eastAsia"/>
          <w:color w:val="00B0F0"/>
          <w:szCs w:val="21"/>
        </w:rPr>
        <w:t>云剪辑通过“直接发布”发布视频，即无本地视频文件而通过上传URL的方式发布视频时，隐藏“</w:t>
      </w:r>
      <w:r w:rsidR="0086339B">
        <w:rPr>
          <w:rFonts w:ascii="微软雅黑" w:eastAsia="微软雅黑" w:hAnsi="微软雅黑" w:hint="eastAsia"/>
          <w:color w:val="00B0F0"/>
          <w:szCs w:val="21"/>
        </w:rPr>
        <w:t>快手剪辑</w:t>
      </w:r>
      <w:r w:rsidRPr="003F515A">
        <w:rPr>
          <w:rFonts w:ascii="微软雅黑" w:eastAsia="微软雅黑" w:hAnsi="微软雅黑" w:hint="eastAsia"/>
          <w:color w:val="00B0F0"/>
          <w:szCs w:val="21"/>
        </w:rPr>
        <w:t>”的分享</w:t>
      </w:r>
      <w:bookmarkStart w:id="12" w:name="_GoBack"/>
      <w:bookmarkEnd w:id="12"/>
      <w:r w:rsidRPr="003F515A">
        <w:rPr>
          <w:rFonts w:ascii="微软雅黑" w:eastAsia="微软雅黑" w:hAnsi="微软雅黑" w:hint="eastAsia"/>
          <w:color w:val="00B0F0"/>
          <w:szCs w:val="21"/>
        </w:rPr>
        <w:t>项</w:t>
      </w:r>
    </w:p>
    <w:p w:rsidR="008573FF" w:rsidRPr="003F515A" w:rsidRDefault="00E913E6">
      <w:pPr>
        <w:pStyle w:val="af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快手好友：</w:t>
      </w:r>
    </w:p>
    <w:p w:rsidR="008573FF" w:rsidRPr="003F515A" w:rsidRDefault="00E913E6">
      <w:pPr>
        <w:pStyle w:val="af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3F515A">
        <w:rPr>
          <w:rFonts w:ascii="微软雅黑" w:eastAsia="微软雅黑" w:hAnsi="微软雅黑" w:hint="eastAsia"/>
          <w:szCs w:val="21"/>
        </w:rPr>
        <w:t>用户</w:t>
      </w:r>
      <w:proofErr w:type="gramStart"/>
      <w:r w:rsidRPr="003F515A">
        <w:rPr>
          <w:rFonts w:ascii="微软雅黑" w:eastAsia="微软雅黑" w:hAnsi="微软雅黑" w:hint="eastAsia"/>
          <w:szCs w:val="21"/>
        </w:rPr>
        <w:t>刚发布完作品</w:t>
      </w:r>
      <w:proofErr w:type="gramEnd"/>
      <w:r w:rsidRPr="003F515A">
        <w:rPr>
          <w:rFonts w:ascii="微软雅黑" w:eastAsia="微软雅黑" w:hAnsi="微软雅黑" w:hint="eastAsia"/>
          <w:szCs w:val="21"/>
        </w:rPr>
        <w:t>时，在弹出的分享弹窗中点击“快手好友”、或点击分类视频列表页、视频详情页的分享按钮，点击“快手好友”，进入快手内“私信好友”的流程；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8573FF" w:rsidRDefault="00E913E6">
      <w:pPr>
        <w:pStyle w:val="af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对分享到第三方平台；</w:t>
      </w:r>
    </w:p>
    <w:p w:rsidR="008573FF" w:rsidRDefault="00E913E6">
      <w:pPr>
        <w:pStyle w:val="2"/>
        <w:numPr>
          <w:ilvl w:val="0"/>
          <w:numId w:val="2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13" w:name="_Toc45027358"/>
      <w:r>
        <w:rPr>
          <w:rFonts w:eastAsia="微软雅黑" w:hAnsi="微软雅黑" w:hint="eastAsia"/>
          <w:color w:val="0D0D0D" w:themeColor="text1" w:themeTint="F2"/>
        </w:rPr>
        <w:t>分享到第三方的分享页</w:t>
      </w:r>
      <w:bookmarkEnd w:id="13"/>
    </w:p>
    <w:p w:rsidR="008573FF" w:rsidRDefault="00E913E6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>
            <wp:extent cx="2392680" cy="42557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7367" cy="42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4</w:t>
      </w:r>
      <w:r>
        <w:rPr>
          <w:rFonts w:ascii="微软雅黑" w:eastAsia="微软雅黑" w:hAnsi="微软雅黑"/>
          <w:color w:val="0D0D0D" w:themeColor="text1" w:themeTint="F2"/>
          <w:szCs w:val="21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1 分享页</w:t>
      </w:r>
    </w:p>
    <w:p w:rsidR="008573FF" w:rsidRDefault="00E913E6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8573FF" w:rsidRDefault="00E913E6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点击分享到第三方的分享链接；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规则说明：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点击更多按钮，弹出系统分享列表；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点击“x”返回上一级页面；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点击推荐（推荐视频为有相同标签）列表中的视频列表，跳转对应视频的分享页；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打开分享页后分享的视频为暂停状态置播放按钮，视频播放规则同首页视频详情页视频播放规则；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点击用户头像和昵称跳转用户个人中心页；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点击点赞按钮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，显示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点赞效果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时点赞数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+1；</w:t>
      </w:r>
    </w:p>
    <w:p w:rsidR="008573FF" w:rsidRDefault="00E913E6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点击“下载ZY Cami”获取权限后跳转app store或对应应用商店；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后置条件：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点击播放按钮播放视频；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点击用户头像和昵称跳转用户个人中心页；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点击点赞按钮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，显示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点赞效果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时点赞数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+1；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点击推荐列表中视频跳转对应视频分享页；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点击“下载ZY Cami”获取权限后跳转app store或对应应用商店；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点击“x”返回上一级页面；</w:t>
      </w:r>
    </w:p>
    <w:p w:rsidR="008573FF" w:rsidRDefault="00E913E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点击更多按钮，弹出系统分享列表；</w:t>
      </w:r>
    </w:p>
    <w:p w:rsidR="008573FF" w:rsidRDefault="00E913E6">
      <w:pPr>
        <w:pStyle w:val="2"/>
        <w:numPr>
          <w:ilvl w:val="0"/>
          <w:numId w:val="2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14" w:name="_Toc45027359"/>
      <w:proofErr w:type="gramStart"/>
      <w:r>
        <w:rPr>
          <w:rFonts w:eastAsia="微软雅黑" w:hAnsi="微软雅黑" w:hint="eastAsia"/>
          <w:color w:val="0D0D0D" w:themeColor="text1" w:themeTint="F2"/>
        </w:rPr>
        <w:t>点赞功能</w:t>
      </w:r>
      <w:bookmarkEnd w:id="14"/>
      <w:proofErr w:type="gramEnd"/>
    </w:p>
    <w:p w:rsidR="008573FF" w:rsidRDefault="00E913E6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 w:hint="eastAsia"/>
          <w:color w:val="0D0D0D" w:themeColor="text1" w:themeTint="F2"/>
        </w:rPr>
        <w:t xml:space="preserve">                          </w:t>
      </w:r>
      <w:r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605405" cy="4634230"/>
            <wp:effectExtent l="0" t="0" r="444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FF" w:rsidRDefault="00E913E6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 xml:space="preserve"> 图</w:t>
      </w:r>
      <w:r>
        <w:rPr>
          <w:rFonts w:ascii="微软雅黑" w:eastAsia="微软雅黑" w:hAnsi="微软雅黑"/>
          <w:color w:val="0D0D0D" w:themeColor="text1" w:themeTint="F2"/>
          <w:szCs w:val="21"/>
        </w:rPr>
        <w:t>2.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2</w:t>
      </w:r>
      <w:r>
        <w:rPr>
          <w:rFonts w:ascii="微软雅黑" w:eastAsia="微软雅黑" w:hAnsi="微软雅黑"/>
          <w:color w:val="0D0D0D" w:themeColor="text1" w:themeTint="F2"/>
          <w:szCs w:val="21"/>
        </w:rPr>
        <w:t>-1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点赞按钮</w:t>
      </w:r>
      <w:proofErr w:type="gramEnd"/>
    </w:p>
    <w:p w:rsidR="008573FF" w:rsidRDefault="008573FF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E913E6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8573FF" w:rsidRDefault="00E913E6">
      <w:pPr>
        <w:pStyle w:val="af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已登录用户点击“点赞”按钮，未登陆用户点击“点赞”按钮后跳转登陆界面，登陆成功后自动返回上次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的点赞页面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，登录后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自动点赞，需用户手动点赞；</w:t>
      </w:r>
    </w:p>
    <w:p w:rsidR="008573FF" w:rsidRDefault="00E913E6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8573FF" w:rsidRDefault="00E913E6">
      <w:pPr>
        <w:pStyle w:val="af"/>
        <w:numPr>
          <w:ilvl w:val="0"/>
          <w:numId w:val="15"/>
        </w:numPr>
        <w:spacing w:line="360" w:lineRule="auto"/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点击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点赞“按钮，点赞按钮显示点赞动画；</w:t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       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rightChars="150" w:right="315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规则说明：</w:t>
      </w:r>
    </w:p>
    <w:p w:rsidR="008573FF" w:rsidRDefault="00E913E6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点赞需要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判断用户登陆状态，若已登录则可以点赞；</w:t>
      </w:r>
    </w:p>
    <w:p w:rsidR="008573FF" w:rsidRDefault="00E913E6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若未登录，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点赞后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跳转登陆界面，登陆成功后跳转点赞页面，登录后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自动点赞，需用户手动点赞。登陆状态下，点击“点赞”按钮，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点赞数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+1，向服务器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发送点赞请求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bookmarkStart w:id="15" w:name="OLE_LINK75"/>
      <w:bookmarkStart w:id="16" w:name="OLE_LINK74"/>
      <w:r>
        <w:rPr>
          <w:rFonts w:ascii="微软雅黑" w:eastAsia="微软雅黑" w:hAnsi="微软雅黑" w:hint="eastAsia"/>
          <w:color w:val="0D0D0D" w:themeColor="text1" w:themeTint="F2"/>
          <w:szCs w:val="21"/>
        </w:rPr>
        <w:t>成功/失败都不反馈给用户，当用户再次刷新页面或者重新进入该页面时，直接从服务器拉取正确的数据显示</w:t>
      </w:r>
      <w:bookmarkEnd w:id="15"/>
      <w:bookmarkEnd w:id="16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；取消点赞，取消点赞成功后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点赞数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-1（逻辑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与点赞一致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）；</w:t>
      </w:r>
    </w:p>
    <w:p w:rsidR="008573FF" w:rsidRDefault="00E913E6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显示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点赞统计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数，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点赞数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小于9999时显示具体数值，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点赞数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为10000时显示1w，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点赞书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大于10000时显示1w+；</w:t>
      </w:r>
    </w:p>
    <w:p w:rsidR="008573FF" w:rsidRDefault="00E913E6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8573FF" w:rsidRDefault="00E913E6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对喜欢的视频点赞。</w:t>
      </w:r>
    </w:p>
    <w:p w:rsidR="008573FF" w:rsidRDefault="008573FF">
      <w:pPr>
        <w:pStyle w:val="af"/>
        <w:spacing w:line="360" w:lineRule="auto"/>
        <w:ind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pStyle w:val="af"/>
        <w:spacing w:line="360" w:lineRule="auto"/>
        <w:ind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8573FF" w:rsidRDefault="008573FF">
      <w:pPr>
        <w:widowControl/>
        <w:jc w:val="left"/>
        <w:rPr>
          <w:rFonts w:ascii="微软雅黑" w:eastAsia="微软雅黑" w:hAnsi="微软雅黑"/>
          <w:color w:val="0D0D0D" w:themeColor="text1" w:themeTint="F2"/>
          <w:szCs w:val="21"/>
        </w:rPr>
      </w:pPr>
    </w:p>
    <w:sectPr w:rsidR="008573FF">
      <w:headerReference w:type="default" r:id="rId27"/>
      <w:footerReference w:type="default" r:id="rId28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DC9" w:rsidRDefault="003B0DC9">
      <w:r>
        <w:separator/>
      </w:r>
    </w:p>
  </w:endnote>
  <w:endnote w:type="continuationSeparator" w:id="0">
    <w:p w:rsidR="003B0DC9" w:rsidRDefault="003B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:rsidR="008573FF" w:rsidRDefault="00E913E6">
        <w:pPr>
          <w:pStyle w:val="a7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DC9" w:rsidRDefault="003B0DC9">
      <w:r>
        <w:separator/>
      </w:r>
    </w:p>
  </w:footnote>
  <w:footnote w:type="continuationSeparator" w:id="0">
    <w:p w:rsidR="003B0DC9" w:rsidRDefault="003B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3FF" w:rsidRDefault="00E913E6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73FF" w:rsidRDefault="00E913E6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3C90D3"/>
    <w:multiLevelType w:val="multilevel"/>
    <w:tmpl w:val="993C90D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A22B08E6"/>
    <w:multiLevelType w:val="multilevel"/>
    <w:tmpl w:val="A22B08E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D118AF30"/>
    <w:multiLevelType w:val="multilevel"/>
    <w:tmpl w:val="D118AF3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D656ED08"/>
    <w:multiLevelType w:val="multilevel"/>
    <w:tmpl w:val="D656ED0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DCB5AFFE"/>
    <w:multiLevelType w:val="multilevel"/>
    <w:tmpl w:val="DCB5AFF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E33BEC79"/>
    <w:multiLevelType w:val="multilevel"/>
    <w:tmpl w:val="E33BEC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396A3C9"/>
    <w:multiLevelType w:val="multilevel"/>
    <w:tmpl w:val="0396A3C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4E5FEE"/>
    <w:multiLevelType w:val="multilevel"/>
    <w:tmpl w:val="164E5FE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137445"/>
    <w:multiLevelType w:val="multilevel"/>
    <w:tmpl w:val="2913744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2D3105"/>
    <w:multiLevelType w:val="multilevel"/>
    <w:tmpl w:val="472D310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DD8D6F"/>
    <w:multiLevelType w:val="multilevel"/>
    <w:tmpl w:val="66DD8D6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9411CA"/>
    <w:multiLevelType w:val="multilevel"/>
    <w:tmpl w:val="699411C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B3D09D"/>
    <w:multiLevelType w:val="multilevel"/>
    <w:tmpl w:val="77B3D09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2"/>
  </w:num>
  <w:num w:numId="5">
    <w:abstractNumId w:val="10"/>
  </w:num>
  <w:num w:numId="6">
    <w:abstractNumId w:val="16"/>
  </w:num>
  <w:num w:numId="7">
    <w:abstractNumId w:val="3"/>
  </w:num>
  <w:num w:numId="8">
    <w:abstractNumId w:val="8"/>
  </w:num>
  <w:num w:numId="9">
    <w:abstractNumId w:val="6"/>
  </w:num>
  <w:num w:numId="10">
    <w:abstractNumId w:val="15"/>
  </w:num>
  <w:num w:numId="11">
    <w:abstractNumId w:val="1"/>
  </w:num>
  <w:num w:numId="12">
    <w:abstractNumId w:val="2"/>
  </w:num>
  <w:num w:numId="13">
    <w:abstractNumId w:val="13"/>
  </w:num>
  <w:num w:numId="14">
    <w:abstractNumId w:val="11"/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64473F"/>
    <w:rsid w:val="000163C9"/>
    <w:rsid w:val="00041FD2"/>
    <w:rsid w:val="00066170"/>
    <w:rsid w:val="000D4185"/>
    <w:rsid w:val="000F24AC"/>
    <w:rsid w:val="001409E0"/>
    <w:rsid w:val="0014414F"/>
    <w:rsid w:val="00144938"/>
    <w:rsid w:val="0015456A"/>
    <w:rsid w:val="00171397"/>
    <w:rsid w:val="001C164D"/>
    <w:rsid w:val="001C5117"/>
    <w:rsid w:val="001D06B2"/>
    <w:rsid w:val="001E03CD"/>
    <w:rsid w:val="001E0488"/>
    <w:rsid w:val="001F1466"/>
    <w:rsid w:val="001F7F3F"/>
    <w:rsid w:val="002203E1"/>
    <w:rsid w:val="0023405B"/>
    <w:rsid w:val="00235BF8"/>
    <w:rsid w:val="002400C3"/>
    <w:rsid w:val="00242397"/>
    <w:rsid w:val="0025385A"/>
    <w:rsid w:val="00275302"/>
    <w:rsid w:val="002969F1"/>
    <w:rsid w:val="002A6E07"/>
    <w:rsid w:val="002B2B32"/>
    <w:rsid w:val="002B74D7"/>
    <w:rsid w:val="002C49FE"/>
    <w:rsid w:val="002D2870"/>
    <w:rsid w:val="002E66E4"/>
    <w:rsid w:val="002F30B8"/>
    <w:rsid w:val="003101C9"/>
    <w:rsid w:val="0031225E"/>
    <w:rsid w:val="00316DFD"/>
    <w:rsid w:val="00334FB1"/>
    <w:rsid w:val="003352CA"/>
    <w:rsid w:val="00337D2B"/>
    <w:rsid w:val="00351139"/>
    <w:rsid w:val="00353899"/>
    <w:rsid w:val="00392C58"/>
    <w:rsid w:val="00397976"/>
    <w:rsid w:val="003B0DC9"/>
    <w:rsid w:val="003D150F"/>
    <w:rsid w:val="003F515A"/>
    <w:rsid w:val="0040058C"/>
    <w:rsid w:val="00434F80"/>
    <w:rsid w:val="00446F05"/>
    <w:rsid w:val="0046178B"/>
    <w:rsid w:val="0047599D"/>
    <w:rsid w:val="004D049D"/>
    <w:rsid w:val="004E23F6"/>
    <w:rsid w:val="004F6663"/>
    <w:rsid w:val="0051174B"/>
    <w:rsid w:val="0051635E"/>
    <w:rsid w:val="00523C13"/>
    <w:rsid w:val="00523CBC"/>
    <w:rsid w:val="00524F9F"/>
    <w:rsid w:val="00525FD5"/>
    <w:rsid w:val="005304CA"/>
    <w:rsid w:val="00541598"/>
    <w:rsid w:val="0054336B"/>
    <w:rsid w:val="00544BF1"/>
    <w:rsid w:val="00560391"/>
    <w:rsid w:val="00567A2D"/>
    <w:rsid w:val="005A5CEE"/>
    <w:rsid w:val="005B7FE4"/>
    <w:rsid w:val="005E061D"/>
    <w:rsid w:val="00601D09"/>
    <w:rsid w:val="006149D5"/>
    <w:rsid w:val="00632918"/>
    <w:rsid w:val="006466B7"/>
    <w:rsid w:val="00653EC9"/>
    <w:rsid w:val="006659C9"/>
    <w:rsid w:val="00695F0E"/>
    <w:rsid w:val="006A0A37"/>
    <w:rsid w:val="006B37E0"/>
    <w:rsid w:val="006C473A"/>
    <w:rsid w:val="006E333A"/>
    <w:rsid w:val="006F4357"/>
    <w:rsid w:val="007124CD"/>
    <w:rsid w:val="007130BB"/>
    <w:rsid w:val="00727A4B"/>
    <w:rsid w:val="00737589"/>
    <w:rsid w:val="00757FAB"/>
    <w:rsid w:val="007965CC"/>
    <w:rsid w:val="007D52D2"/>
    <w:rsid w:val="007F33CC"/>
    <w:rsid w:val="00812444"/>
    <w:rsid w:val="00813693"/>
    <w:rsid w:val="00832F63"/>
    <w:rsid w:val="00836D19"/>
    <w:rsid w:val="008438C4"/>
    <w:rsid w:val="00845CFB"/>
    <w:rsid w:val="008573FF"/>
    <w:rsid w:val="00861BC8"/>
    <w:rsid w:val="0086339B"/>
    <w:rsid w:val="008769AA"/>
    <w:rsid w:val="008B6AD1"/>
    <w:rsid w:val="008C17D4"/>
    <w:rsid w:val="008C3D3B"/>
    <w:rsid w:val="008E2ACC"/>
    <w:rsid w:val="008E747B"/>
    <w:rsid w:val="008F3CD3"/>
    <w:rsid w:val="009031DF"/>
    <w:rsid w:val="00922C77"/>
    <w:rsid w:val="00935D91"/>
    <w:rsid w:val="00960F9B"/>
    <w:rsid w:val="00976327"/>
    <w:rsid w:val="00985A96"/>
    <w:rsid w:val="009A250E"/>
    <w:rsid w:val="009C0882"/>
    <w:rsid w:val="009D2E2B"/>
    <w:rsid w:val="009D547F"/>
    <w:rsid w:val="009D6D19"/>
    <w:rsid w:val="009E0668"/>
    <w:rsid w:val="00A3327F"/>
    <w:rsid w:val="00A35DE0"/>
    <w:rsid w:val="00A56183"/>
    <w:rsid w:val="00A66400"/>
    <w:rsid w:val="00A75797"/>
    <w:rsid w:val="00A8142D"/>
    <w:rsid w:val="00AB3574"/>
    <w:rsid w:val="00AB3598"/>
    <w:rsid w:val="00AD0411"/>
    <w:rsid w:val="00AE69BA"/>
    <w:rsid w:val="00B53E0A"/>
    <w:rsid w:val="00B75864"/>
    <w:rsid w:val="00B84163"/>
    <w:rsid w:val="00B84E71"/>
    <w:rsid w:val="00BB11B2"/>
    <w:rsid w:val="00BF45F6"/>
    <w:rsid w:val="00C0593B"/>
    <w:rsid w:val="00C45AFE"/>
    <w:rsid w:val="00C50854"/>
    <w:rsid w:val="00C60042"/>
    <w:rsid w:val="00C737B4"/>
    <w:rsid w:val="00CA05F9"/>
    <w:rsid w:val="00CB47A8"/>
    <w:rsid w:val="00CD4FFD"/>
    <w:rsid w:val="00D10E00"/>
    <w:rsid w:val="00D14FC5"/>
    <w:rsid w:val="00D22BF5"/>
    <w:rsid w:val="00D37453"/>
    <w:rsid w:val="00D40902"/>
    <w:rsid w:val="00D46930"/>
    <w:rsid w:val="00D5023C"/>
    <w:rsid w:val="00D61631"/>
    <w:rsid w:val="00D625D0"/>
    <w:rsid w:val="00D6456D"/>
    <w:rsid w:val="00D72DF4"/>
    <w:rsid w:val="00D94147"/>
    <w:rsid w:val="00DC0A73"/>
    <w:rsid w:val="00DD0C5F"/>
    <w:rsid w:val="00DE5CD9"/>
    <w:rsid w:val="00DF038A"/>
    <w:rsid w:val="00DF6B3E"/>
    <w:rsid w:val="00E03ADF"/>
    <w:rsid w:val="00E03EF8"/>
    <w:rsid w:val="00E15E51"/>
    <w:rsid w:val="00E36DFB"/>
    <w:rsid w:val="00E53D8A"/>
    <w:rsid w:val="00E55365"/>
    <w:rsid w:val="00E60A8F"/>
    <w:rsid w:val="00E630A0"/>
    <w:rsid w:val="00E72783"/>
    <w:rsid w:val="00E8031E"/>
    <w:rsid w:val="00E83BF1"/>
    <w:rsid w:val="00E849C8"/>
    <w:rsid w:val="00E85CE0"/>
    <w:rsid w:val="00E913E6"/>
    <w:rsid w:val="00EA0FF0"/>
    <w:rsid w:val="00EA39BF"/>
    <w:rsid w:val="00EE6667"/>
    <w:rsid w:val="00EF56F2"/>
    <w:rsid w:val="00F042F3"/>
    <w:rsid w:val="00F5019E"/>
    <w:rsid w:val="00FE686A"/>
    <w:rsid w:val="01321C4B"/>
    <w:rsid w:val="01FD2E2B"/>
    <w:rsid w:val="03D031F8"/>
    <w:rsid w:val="05A4573A"/>
    <w:rsid w:val="0A225062"/>
    <w:rsid w:val="0B6F250D"/>
    <w:rsid w:val="0EE60F41"/>
    <w:rsid w:val="11417C40"/>
    <w:rsid w:val="14F82C1A"/>
    <w:rsid w:val="1664473F"/>
    <w:rsid w:val="18F310F3"/>
    <w:rsid w:val="19335265"/>
    <w:rsid w:val="1BEA4EA0"/>
    <w:rsid w:val="20160373"/>
    <w:rsid w:val="20DE2FAE"/>
    <w:rsid w:val="2475412A"/>
    <w:rsid w:val="292422D4"/>
    <w:rsid w:val="29F72028"/>
    <w:rsid w:val="2A9E4E04"/>
    <w:rsid w:val="2AFC466F"/>
    <w:rsid w:val="2CAA1370"/>
    <w:rsid w:val="2CEB6D20"/>
    <w:rsid w:val="2DD32747"/>
    <w:rsid w:val="2F231F94"/>
    <w:rsid w:val="2F3A1374"/>
    <w:rsid w:val="31D7398B"/>
    <w:rsid w:val="33222EE7"/>
    <w:rsid w:val="36811B4E"/>
    <w:rsid w:val="3C9E6879"/>
    <w:rsid w:val="3F1D37D7"/>
    <w:rsid w:val="418A1CBF"/>
    <w:rsid w:val="43947E85"/>
    <w:rsid w:val="44100332"/>
    <w:rsid w:val="45C13013"/>
    <w:rsid w:val="47AE1B2C"/>
    <w:rsid w:val="48840E89"/>
    <w:rsid w:val="49C700CA"/>
    <w:rsid w:val="4AE75D18"/>
    <w:rsid w:val="4B490908"/>
    <w:rsid w:val="51304B72"/>
    <w:rsid w:val="56AF05B5"/>
    <w:rsid w:val="56CA33D7"/>
    <w:rsid w:val="5959567F"/>
    <w:rsid w:val="595A550D"/>
    <w:rsid w:val="5F073C91"/>
    <w:rsid w:val="617472BB"/>
    <w:rsid w:val="65087FFB"/>
    <w:rsid w:val="67171CCA"/>
    <w:rsid w:val="690E5978"/>
    <w:rsid w:val="690E6C77"/>
    <w:rsid w:val="6F531A7B"/>
    <w:rsid w:val="72A50E9F"/>
    <w:rsid w:val="74EC5804"/>
    <w:rsid w:val="75F52335"/>
    <w:rsid w:val="77474C38"/>
    <w:rsid w:val="77495207"/>
    <w:rsid w:val="784534E4"/>
    <w:rsid w:val="78A45BBA"/>
    <w:rsid w:val="7AA11590"/>
    <w:rsid w:val="7AED392E"/>
    <w:rsid w:val="7C835E75"/>
    <w:rsid w:val="7E0C12C3"/>
    <w:rsid w:val="7E5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671CB"/>
  <w15:docId w15:val="{371C72DC-AFC3-4463-B7F0-2AA17D16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zfilm.zhiyun-tech.com/share.html?id=123&#65289;&#65307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EF731-33FE-4A80-860B-84974EE2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959</Words>
  <Characters>5470</Characters>
  <Application>Microsoft Office Word</Application>
  <DocSecurity>0</DocSecurity>
  <Lines>45</Lines>
  <Paragraphs>12</Paragraphs>
  <ScaleCrop>false</ScaleCrop>
  <Company>shendu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饶 雪</cp:lastModifiedBy>
  <cp:revision>146</cp:revision>
  <dcterms:created xsi:type="dcterms:W3CDTF">2020-01-14T11:31:00Z</dcterms:created>
  <dcterms:modified xsi:type="dcterms:W3CDTF">2020-08-03T06:16:00Z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